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BCA40" w14:textId="77777777" w:rsidR="00F11C70" w:rsidRDefault="00F11C70" w:rsidP="00F11C70">
      <w:pPr>
        <w:rPr>
          <w:lang w:val="en-US"/>
        </w:rPr>
      </w:pPr>
    </w:p>
    <w:p w14:paraId="1E9A116C" w14:textId="77777777" w:rsidR="00F11C70" w:rsidRDefault="00F11C70" w:rsidP="00F11C70">
      <w:pPr>
        <w:rPr>
          <w:lang w:val="en-US"/>
        </w:rPr>
      </w:pPr>
    </w:p>
    <w:p w14:paraId="01C238C9" w14:textId="34A66EF9" w:rsidR="00F11C70" w:rsidRPr="00F90DB0" w:rsidRDefault="00F11C70" w:rsidP="00F90DB0">
      <w:pPr>
        <w:pStyle w:val="ListParagraph"/>
        <w:numPr>
          <w:ilvl w:val="0"/>
          <w:numId w:val="1"/>
        </w:numPr>
        <w:rPr>
          <w:lang w:val="en-US"/>
        </w:rPr>
      </w:pPr>
      <w:r w:rsidRPr="00F90DB0">
        <w:rPr>
          <w:lang w:val="en-US"/>
        </w:rPr>
        <w:t>I am concerned about the models in which the irec observations are much much lower than creel (how is that possible? ) should we be even using those estimates in those regions/ areas?</w:t>
      </w:r>
    </w:p>
    <w:p w14:paraId="5E5F9FAC" w14:textId="77777777" w:rsidR="009D19C6" w:rsidRDefault="009D19C6" w:rsidP="00F11C70">
      <w:pPr>
        <w:rPr>
          <w:lang w:val="en-US"/>
        </w:rPr>
      </w:pPr>
    </w:p>
    <w:p w14:paraId="753FD559" w14:textId="014E71B0" w:rsidR="009E5278" w:rsidRDefault="009E5278" w:rsidP="00F11C70">
      <w:pPr>
        <w:rPr>
          <w:lang w:val="en-US"/>
        </w:rPr>
      </w:pPr>
      <w:r>
        <w:rPr>
          <w:lang w:val="en-US"/>
        </w:rPr>
        <w:t>Add some more text about using summer to hindcast fall/spring</w:t>
      </w:r>
    </w:p>
    <w:p w14:paraId="73E4B666" w14:textId="77777777" w:rsidR="009E5278" w:rsidRDefault="009E5278" w:rsidP="00F11C70">
      <w:pPr>
        <w:rPr>
          <w:lang w:val="en-US"/>
        </w:rPr>
      </w:pPr>
    </w:p>
    <w:p w14:paraId="083E19FA" w14:textId="30E675C0" w:rsidR="009D19C6" w:rsidRPr="00F90DB0" w:rsidRDefault="00693612" w:rsidP="00F90DB0">
      <w:pPr>
        <w:pStyle w:val="ListParagraph"/>
        <w:numPr>
          <w:ilvl w:val="0"/>
          <w:numId w:val="1"/>
        </w:numPr>
        <w:rPr>
          <w:lang w:val="en-US"/>
        </w:rPr>
      </w:pPr>
      <w:r w:rsidRPr="00F90DB0">
        <w:rPr>
          <w:lang w:val="en-US"/>
        </w:rPr>
        <w:t>Some of the edits suggest a past tense, I was going to focus on a present tense.  I think it read</w:t>
      </w:r>
      <w:r w:rsidR="00FF4D45" w:rsidRPr="00F90DB0">
        <w:rPr>
          <w:lang w:val="en-US"/>
        </w:rPr>
        <w:t xml:space="preserve">s easier and makes it easier to communicate what is happening for this analysis, separate from what </w:t>
      </w:r>
      <w:r w:rsidR="008C44B5" w:rsidRPr="00F90DB0">
        <w:rPr>
          <w:lang w:val="en-US"/>
        </w:rPr>
        <w:t>other analysis have done (e.g. Creel)</w:t>
      </w:r>
    </w:p>
    <w:p w14:paraId="75B2DB68" w14:textId="77777777" w:rsidR="00A21D63" w:rsidRDefault="00A21D63" w:rsidP="00F11C70">
      <w:pPr>
        <w:rPr>
          <w:lang w:val="en-US"/>
        </w:rPr>
      </w:pPr>
    </w:p>
    <w:p w14:paraId="0A432694" w14:textId="4A411468" w:rsidR="00A21D63" w:rsidRPr="00F90DB0" w:rsidRDefault="00A21D63" w:rsidP="00F90DB0">
      <w:pPr>
        <w:pStyle w:val="ListParagraph"/>
        <w:numPr>
          <w:ilvl w:val="0"/>
          <w:numId w:val="1"/>
        </w:numPr>
        <w:rPr>
          <w:lang w:val="en-US"/>
        </w:rPr>
      </w:pPr>
      <w:r w:rsidRPr="00F90DB0">
        <w:rPr>
          <w:lang w:val="en-US"/>
        </w:rPr>
        <w:t>Logbook or log book?</w:t>
      </w:r>
    </w:p>
    <w:p w14:paraId="37EAF3CF" w14:textId="77777777" w:rsidR="00207841" w:rsidRDefault="00207841" w:rsidP="00F11C70">
      <w:pPr>
        <w:rPr>
          <w:lang w:val="en-US"/>
        </w:rPr>
      </w:pPr>
    </w:p>
    <w:p w14:paraId="24269FC4" w14:textId="12253B80" w:rsidR="00207841" w:rsidRDefault="00207841" w:rsidP="00F90DB0">
      <w:pPr>
        <w:pStyle w:val="ListParagraph"/>
        <w:numPr>
          <w:ilvl w:val="0"/>
          <w:numId w:val="1"/>
        </w:numPr>
      </w:pPr>
      <w:r w:rsidRPr="00F90DB0">
        <w:rPr>
          <w:lang w:val="en-US"/>
        </w:rPr>
        <w:t xml:space="preserve">Antonio page 12: </w:t>
      </w:r>
      <w:r w:rsidRPr="00207841">
        <w:t>We are missing a statistical description of these models.</w:t>
      </w:r>
    </w:p>
    <w:p w14:paraId="7BCCE8A9" w14:textId="77777777" w:rsidR="00057E12" w:rsidRDefault="00057E12" w:rsidP="00F11C70"/>
    <w:p w14:paraId="6473F2EC" w14:textId="6F23A7C1" w:rsidR="009D19C6" w:rsidRDefault="00057E12" w:rsidP="00F90DB0">
      <w:pPr>
        <w:pStyle w:val="ListParagraph"/>
        <w:numPr>
          <w:ilvl w:val="0"/>
          <w:numId w:val="1"/>
        </w:numPr>
      </w:pPr>
      <w:r>
        <w:t>Cat page 1</w:t>
      </w:r>
      <w:r w:rsidR="004329AF">
        <w:t xml:space="preserve">9: </w:t>
      </w:r>
      <w:r w:rsidR="004329AF" w:rsidRPr="004329AF">
        <w:t>How was the model selection done? I assume AIC or BIC? maybe mention deltaAIC in parenthesis??</w:t>
      </w:r>
    </w:p>
    <w:p w14:paraId="389EF6A2" w14:textId="77777777" w:rsidR="006E4B6C" w:rsidRDefault="006E4B6C" w:rsidP="00F11C70"/>
    <w:p w14:paraId="5421C5DC" w14:textId="6D44B962" w:rsidR="006E4B6C" w:rsidRDefault="006E4B6C" w:rsidP="00F90DB0">
      <w:pPr>
        <w:pStyle w:val="ListParagraph"/>
        <w:numPr>
          <w:ilvl w:val="0"/>
          <w:numId w:val="1"/>
        </w:numPr>
      </w:pPr>
      <w:r>
        <w:t xml:space="preserve">Cat page </w:t>
      </w:r>
      <w:r w:rsidR="00D33974">
        <w:t xml:space="preserve">19: </w:t>
      </w:r>
      <w:r w:rsidR="00D33974" w:rsidRPr="00D33974">
        <w:t>that means that only positive catches were modeled? did this imply any data filtering? What was the proportion of data dropped? i.e. instances when combined catch estimate was zero, but creel was positive, if any.</w:t>
      </w:r>
    </w:p>
    <w:p w14:paraId="6FE4EC3B" w14:textId="77777777" w:rsidR="004616C4" w:rsidRDefault="004616C4" w:rsidP="00F11C70"/>
    <w:p w14:paraId="6ABFEA78" w14:textId="77777777" w:rsidR="004616C4" w:rsidRDefault="004616C4" w:rsidP="00F90DB0">
      <w:pPr>
        <w:pStyle w:val="ListParagraph"/>
        <w:numPr>
          <w:ilvl w:val="0"/>
          <w:numId w:val="1"/>
        </w:numPr>
      </w:pPr>
      <w:r>
        <w:t xml:space="preserve">Cat page 19: </w:t>
      </w:r>
      <w:r w:rsidRPr="004616C4">
        <w:t>"total" is not intuitive to me. What do we mena by that? Maybe explain it a bit better in the paragraph above? Is it the catch estimates based on calibrated irec only?</w:t>
      </w:r>
    </w:p>
    <w:p w14:paraId="29058FC0" w14:textId="77777777" w:rsidR="00F90DB0" w:rsidRDefault="00F90DB0" w:rsidP="00F90DB0">
      <w:pPr>
        <w:pStyle w:val="ListParagraph"/>
      </w:pPr>
    </w:p>
    <w:p w14:paraId="4CF6897E" w14:textId="77777777" w:rsidR="00F90DB0" w:rsidRPr="004616C4" w:rsidRDefault="00F90DB0" w:rsidP="00F90DB0"/>
    <w:p w14:paraId="1F0C1C01" w14:textId="749870AD" w:rsidR="004616C4" w:rsidRDefault="00B22E6A" w:rsidP="00F90DB0">
      <w:pPr>
        <w:pStyle w:val="ListParagraph"/>
        <w:numPr>
          <w:ilvl w:val="0"/>
          <w:numId w:val="1"/>
        </w:numPr>
      </w:pPr>
      <w:r>
        <w:t xml:space="preserve">Cat Page 20: </w:t>
      </w:r>
      <w:r w:rsidRPr="00B22E6A">
        <w:t>Are we filtering creel to produce the catch estimate too? Does that bias the estimate low?</w:t>
      </w:r>
    </w:p>
    <w:p w14:paraId="1AD0DA34" w14:textId="77777777" w:rsidR="004C5283" w:rsidRDefault="004C5283" w:rsidP="00F11C70"/>
    <w:p w14:paraId="64895126" w14:textId="07A63D9D" w:rsidR="004C5283" w:rsidRDefault="004C5283" w:rsidP="00F90DB0">
      <w:pPr>
        <w:pStyle w:val="ListParagraph"/>
        <w:numPr>
          <w:ilvl w:val="0"/>
          <w:numId w:val="1"/>
        </w:numPr>
      </w:pPr>
      <w:r>
        <w:t xml:space="preserve">Cat page 20: </w:t>
      </w:r>
      <w:r w:rsidRPr="004C5283">
        <w:t>delta &gt;2?</w:t>
      </w:r>
    </w:p>
    <w:p w14:paraId="6F48EF7F" w14:textId="77777777" w:rsidR="001B2A11" w:rsidRDefault="001B2A11" w:rsidP="00F11C70"/>
    <w:p w14:paraId="3D986D53" w14:textId="0539F707" w:rsidR="001B2A11" w:rsidRDefault="001B2A11" w:rsidP="00F90DB0">
      <w:pPr>
        <w:pStyle w:val="ListParagraph"/>
        <w:numPr>
          <w:ilvl w:val="0"/>
          <w:numId w:val="1"/>
        </w:numPr>
      </w:pPr>
      <w:r>
        <w:lastRenderedPageBreak/>
        <w:t xml:space="preserve">Cat page 22: </w:t>
      </w:r>
      <w:r w:rsidRPr="001B2A11">
        <w:t>I don't understan why the gaussian fit would make this better? you would still be predicting outside of range.</w:t>
      </w:r>
    </w:p>
    <w:p w14:paraId="6E7C023C" w14:textId="77777777" w:rsidR="001B2A11" w:rsidRDefault="001B2A11" w:rsidP="00F11C70"/>
    <w:p w14:paraId="1160E14F" w14:textId="55D02ECF" w:rsidR="00F90DB0" w:rsidRPr="00F90DB0" w:rsidRDefault="005E44AC" w:rsidP="00F90DB0">
      <w:pPr>
        <w:pStyle w:val="ListParagraph"/>
        <w:numPr>
          <w:ilvl w:val="0"/>
          <w:numId w:val="1"/>
        </w:numPr>
      </w:pPr>
      <w:r>
        <w:t xml:space="preserve">Cat page 23: </w:t>
      </w:r>
      <w:r w:rsidRPr="005E44AC">
        <w:t>it looks that this outlier is driving the relationship. Wondering if it would be worth a deep dive.</w:t>
      </w:r>
      <w:r>
        <w:t xml:space="preserve"> </w:t>
      </w:r>
      <w:r w:rsidR="00F90DB0">
        <w:t xml:space="preserve"> (Antonio: </w:t>
      </w:r>
      <w:r w:rsidR="00F90DB0" w:rsidRPr="00F90DB0">
        <w:t>Yeah, let's drop that outlier in both marked kept and marked released. That alone will improve a lot the model fit</w:t>
      </w:r>
      <w:r w:rsidR="00F90DB0">
        <w:t>)</w:t>
      </w:r>
    </w:p>
    <w:p w14:paraId="23F2876E" w14:textId="6A659348" w:rsidR="005E44AC" w:rsidRDefault="005E44AC" w:rsidP="005E44AC"/>
    <w:p w14:paraId="21C72D8D" w14:textId="7704AC4B" w:rsidR="005E44AC" w:rsidRPr="005E44AC" w:rsidRDefault="005E44AC" w:rsidP="005E44AC">
      <w:pPr>
        <w:rPr>
          <w:i/>
          <w:iCs/>
        </w:rPr>
      </w:pPr>
      <w:r>
        <w:rPr>
          <w:i/>
          <w:iCs/>
        </w:rPr>
        <w:t xml:space="preserve">Appears in both </w:t>
      </w:r>
      <w:r w:rsidR="00256902">
        <w:rPr>
          <w:i/>
          <w:iCs/>
        </w:rPr>
        <w:t>iREC and Creel (catch time series in Appendix)</w:t>
      </w:r>
    </w:p>
    <w:p w14:paraId="52417109" w14:textId="77777777" w:rsidR="00D33974" w:rsidRDefault="00D33974" w:rsidP="00F11C70"/>
    <w:p w14:paraId="40B3F72C" w14:textId="77B7CC03" w:rsidR="00D33974" w:rsidRDefault="00090971" w:rsidP="00090971">
      <w:pPr>
        <w:pStyle w:val="ListParagraph"/>
        <w:numPr>
          <w:ilvl w:val="0"/>
          <w:numId w:val="2"/>
        </w:numPr>
      </w:pPr>
      <w:r>
        <w:t xml:space="preserve">Antonio page </w:t>
      </w:r>
      <w:r w:rsidR="00B17D1A">
        <w:t>24</w:t>
      </w:r>
      <w:r>
        <w:t xml:space="preserve">: </w:t>
      </w:r>
      <w:r w:rsidRPr="00090971">
        <w:t>It seems to me that dropping outlier in will also improve dramatically model fit in all cases</w:t>
      </w:r>
    </w:p>
    <w:p w14:paraId="52D86357" w14:textId="77777777" w:rsidR="00B17D1A" w:rsidRDefault="00B17D1A" w:rsidP="00B17D1A"/>
    <w:p w14:paraId="26320B12" w14:textId="4025CB20" w:rsidR="00B17D1A" w:rsidRDefault="00B17D1A" w:rsidP="00B17D1A">
      <w:r>
        <w:t>This comment was against a different model fit, that doesn’t have the same outlier</w:t>
      </w:r>
    </w:p>
    <w:p w14:paraId="40783F70" w14:textId="77777777" w:rsidR="00E45D8C" w:rsidRDefault="00E45D8C" w:rsidP="00B17D1A"/>
    <w:p w14:paraId="409860D2" w14:textId="76CE38D4" w:rsidR="00E45D8C" w:rsidRDefault="00E45D8C" w:rsidP="00E45D8C">
      <w:pPr>
        <w:pStyle w:val="ListParagraph"/>
        <w:numPr>
          <w:ilvl w:val="0"/>
          <w:numId w:val="2"/>
        </w:numPr>
      </w:pPr>
      <w:r>
        <w:t xml:space="preserve">Cat page 24: </w:t>
      </w:r>
      <w:r w:rsidRPr="00E45D8C">
        <w:t>It seems to me that dropping outlier in will also improve dramatically model fit in all cases</w:t>
      </w:r>
    </w:p>
    <w:p w14:paraId="4AEF7F9D" w14:textId="77777777" w:rsidR="00B17D1A" w:rsidRDefault="00B17D1A" w:rsidP="00B17D1A"/>
    <w:p w14:paraId="5610A4BE" w14:textId="79616A6C" w:rsidR="00E45D8C" w:rsidRDefault="004F7196" w:rsidP="004F7196">
      <w:pPr>
        <w:pStyle w:val="ListParagraph"/>
        <w:numPr>
          <w:ilvl w:val="0"/>
          <w:numId w:val="2"/>
        </w:numPr>
      </w:pPr>
      <w:r>
        <w:t xml:space="preserve">Cat page </w:t>
      </w:r>
      <w:r w:rsidR="0008078C">
        <w:t xml:space="preserve">34: </w:t>
      </w:r>
      <w:r w:rsidR="0008078C" w:rsidRPr="0008078C">
        <w:t>I am not sure if this would explain the non linearity in the relationships. I think the difference in scale in the catches and more variability when catch estimates are hight</w:t>
      </w:r>
    </w:p>
    <w:p w14:paraId="67BE552E" w14:textId="77777777" w:rsidR="0008078C" w:rsidRDefault="0008078C" w:rsidP="0008078C">
      <w:pPr>
        <w:pStyle w:val="ListParagraph"/>
      </w:pPr>
    </w:p>
    <w:p w14:paraId="297AD15B" w14:textId="77777777" w:rsidR="0008078C" w:rsidRDefault="0008078C" w:rsidP="0008078C"/>
    <w:p w14:paraId="53976602" w14:textId="467078B5" w:rsidR="0008078C" w:rsidRDefault="00FF4C99" w:rsidP="0066785A">
      <w:pPr>
        <w:pStyle w:val="ListParagraph"/>
        <w:numPr>
          <w:ilvl w:val="0"/>
          <w:numId w:val="2"/>
        </w:numPr>
      </w:pPr>
      <w:r>
        <w:t xml:space="preserve">Cat/Antonio page </w:t>
      </w:r>
      <w:r w:rsidR="0066785A">
        <w:t xml:space="preserve">34: </w:t>
      </w:r>
      <w:r w:rsidR="0066785A" w:rsidRPr="0066785A">
        <w:t>unsure of what this means</w:t>
      </w:r>
      <w:r w:rsidR="0066785A">
        <w:t xml:space="preserve"> (</w:t>
      </w:r>
      <w:r w:rsidR="0066785A" w:rsidRPr="0066785A">
        <w:t>Ranked model selection for pre-iREC catch estimates</w:t>
      </w:r>
      <w:r w:rsidR="0066785A">
        <w:t>)</w:t>
      </w:r>
    </w:p>
    <w:p w14:paraId="0EF4D099" w14:textId="77777777" w:rsidR="00A939B2" w:rsidRDefault="00A939B2" w:rsidP="00A939B2"/>
    <w:p w14:paraId="74F402DF" w14:textId="75A868B5" w:rsidR="00A939B2" w:rsidRDefault="00A939B2" w:rsidP="00A939B2">
      <w:pPr>
        <w:pStyle w:val="ListParagraph"/>
        <w:numPr>
          <w:ilvl w:val="0"/>
          <w:numId w:val="2"/>
        </w:numPr>
      </w:pPr>
      <w:r>
        <w:t xml:space="preserve">Cat page 46: </w:t>
      </w:r>
      <w:r w:rsidRPr="00A939B2">
        <w:t>It would be good to indicate in these graphs the estimates pre 2013 and post.</w:t>
      </w:r>
    </w:p>
    <w:p w14:paraId="21FFC8BC" w14:textId="77777777" w:rsidR="00414B1E" w:rsidRDefault="00414B1E" w:rsidP="00414B1E">
      <w:pPr>
        <w:pStyle w:val="ListParagraph"/>
      </w:pPr>
    </w:p>
    <w:p w14:paraId="3162450D" w14:textId="242679B0" w:rsidR="00414B1E" w:rsidRDefault="00414B1E" w:rsidP="00414B1E">
      <w:pPr>
        <w:rPr>
          <w:i/>
          <w:iCs/>
        </w:rPr>
      </w:pPr>
      <w:r>
        <w:rPr>
          <w:i/>
          <w:iCs/>
        </w:rPr>
        <w:t xml:space="preserve">Could add a line for the split with text labels </w:t>
      </w:r>
      <w:r w:rsidR="007E4C9B">
        <w:rPr>
          <w:i/>
          <w:iCs/>
        </w:rPr>
        <w:t>“</w:t>
      </w:r>
      <w:r>
        <w:rPr>
          <w:i/>
          <w:iCs/>
        </w:rPr>
        <w:t xml:space="preserve">with </w:t>
      </w:r>
      <w:r w:rsidR="007E4C9B">
        <w:rPr>
          <w:i/>
          <w:iCs/>
        </w:rPr>
        <w:t>iREC” and “before iREC”</w:t>
      </w:r>
    </w:p>
    <w:p w14:paraId="7F4DB440" w14:textId="77777777" w:rsidR="00444923" w:rsidRDefault="00444923" w:rsidP="00414B1E">
      <w:pPr>
        <w:rPr>
          <w:i/>
          <w:iCs/>
        </w:rPr>
      </w:pPr>
    </w:p>
    <w:p w14:paraId="4FCE22EE" w14:textId="77777777" w:rsidR="00444923" w:rsidRPr="00444923" w:rsidRDefault="00444923" w:rsidP="00444923">
      <w:pPr>
        <w:pStyle w:val="ListParagraph"/>
        <w:numPr>
          <w:ilvl w:val="0"/>
          <w:numId w:val="2"/>
        </w:numPr>
      </w:pPr>
      <w:r>
        <w:t xml:space="preserve">Cat page 46: </w:t>
      </w:r>
      <w:r w:rsidRPr="00444923">
        <w:t>In general the addition of iREC led to an increase of catches. Do we have a good explanation for this, is this just to the addition of missing areas and months that were assumed to be zero before?</w:t>
      </w:r>
    </w:p>
    <w:p w14:paraId="67F741AA" w14:textId="321EE5B8" w:rsidR="00444923" w:rsidRDefault="00444923" w:rsidP="00444923">
      <w:pPr>
        <w:pStyle w:val="ListParagraph"/>
        <w:rPr>
          <w:i/>
          <w:iCs/>
        </w:rPr>
      </w:pPr>
    </w:p>
    <w:p w14:paraId="455BF5D0" w14:textId="72E2538D" w:rsidR="00444923" w:rsidRDefault="00444923" w:rsidP="00444923">
      <w:pPr>
        <w:rPr>
          <w:i/>
          <w:iCs/>
        </w:rPr>
      </w:pPr>
      <w:r>
        <w:rPr>
          <w:i/>
          <w:iCs/>
        </w:rPr>
        <w:t xml:space="preserve">Inclusion of months and areas with zero and </w:t>
      </w:r>
      <w:r w:rsidR="00933B2D">
        <w:rPr>
          <w:i/>
          <w:iCs/>
        </w:rPr>
        <w:t>bias incomplete creel catch estimates (partial months)</w:t>
      </w:r>
    </w:p>
    <w:p w14:paraId="60387680" w14:textId="77777777" w:rsidR="00E0743A" w:rsidRDefault="00E0743A" w:rsidP="00444923">
      <w:pPr>
        <w:rPr>
          <w:i/>
          <w:iCs/>
        </w:rPr>
      </w:pPr>
    </w:p>
    <w:p w14:paraId="0158CFFD" w14:textId="70348F76" w:rsidR="00E0743A" w:rsidRPr="00F01ECF" w:rsidRDefault="00E0743A" w:rsidP="00E0743A">
      <w:pPr>
        <w:pStyle w:val="ListParagraph"/>
        <w:numPr>
          <w:ilvl w:val="0"/>
          <w:numId w:val="2"/>
        </w:numPr>
      </w:pPr>
      <w:r w:rsidRPr="00F01ECF">
        <w:t>Cat page 47: this seems like a prediction ot of range problem.</w:t>
      </w:r>
    </w:p>
    <w:p w14:paraId="4C76FD39" w14:textId="77777777" w:rsidR="00E0743A" w:rsidRDefault="00E0743A" w:rsidP="00E0743A">
      <w:pPr>
        <w:rPr>
          <w:i/>
          <w:iCs/>
        </w:rPr>
      </w:pPr>
    </w:p>
    <w:p w14:paraId="5AA0D1A0" w14:textId="128B7035" w:rsidR="00E0743A" w:rsidRDefault="00E0743A" w:rsidP="00E0743A">
      <w:pPr>
        <w:rPr>
          <w:i/>
          <w:iCs/>
        </w:rPr>
      </w:pPr>
      <w:r>
        <w:rPr>
          <w:i/>
          <w:iCs/>
        </w:rPr>
        <w:t xml:space="preserve">Hard to tell, as the </w:t>
      </w:r>
      <w:r w:rsidR="008D38BA">
        <w:rPr>
          <w:i/>
          <w:iCs/>
        </w:rPr>
        <w:t>unfiltered is provide and the filtered catch is not show on the figure.</w:t>
      </w:r>
    </w:p>
    <w:p w14:paraId="5299A95E" w14:textId="77777777" w:rsidR="00B12BE4" w:rsidRDefault="00B12BE4" w:rsidP="00E0743A">
      <w:pPr>
        <w:rPr>
          <w:i/>
          <w:iCs/>
        </w:rPr>
      </w:pPr>
    </w:p>
    <w:p w14:paraId="30D1ED7D" w14:textId="015872C7" w:rsidR="00F01ECF" w:rsidRDefault="00B12BE4" w:rsidP="00F01ECF">
      <w:pPr>
        <w:pStyle w:val="ListParagraph"/>
        <w:numPr>
          <w:ilvl w:val="0"/>
          <w:numId w:val="2"/>
        </w:numPr>
      </w:pPr>
      <w:r w:rsidRPr="00F01ECF">
        <w:t xml:space="preserve">Cat page </w:t>
      </w:r>
      <w:r w:rsidR="00F01ECF" w:rsidRPr="00F01ECF">
        <w:t>49: this is one instance where the hindcast model seems to be very uninformative. is this a plausible model?</w:t>
      </w:r>
    </w:p>
    <w:p w14:paraId="63679238" w14:textId="77777777" w:rsidR="004C6B2E" w:rsidRDefault="004C6B2E" w:rsidP="004C6B2E"/>
    <w:p w14:paraId="20A7B5F7" w14:textId="5842786F" w:rsidR="004C6B2E" w:rsidRDefault="00A95436" w:rsidP="00A95436">
      <w:pPr>
        <w:pStyle w:val="ListParagraph"/>
        <w:numPr>
          <w:ilvl w:val="0"/>
          <w:numId w:val="2"/>
        </w:numPr>
      </w:pPr>
      <w:r>
        <w:t xml:space="preserve">Cat Page 53: </w:t>
      </w:r>
      <w:r w:rsidRPr="00A95436">
        <w:t>this one is a bit concerning</w:t>
      </w:r>
    </w:p>
    <w:p w14:paraId="48E68B55" w14:textId="77777777" w:rsidR="00A95436" w:rsidRDefault="00A95436" w:rsidP="00A95436">
      <w:pPr>
        <w:pStyle w:val="ListParagraph"/>
      </w:pPr>
    </w:p>
    <w:p w14:paraId="09B44C04" w14:textId="77777777" w:rsidR="00A95436" w:rsidRPr="00A95436" w:rsidRDefault="00A95436" w:rsidP="00A95436">
      <w:pPr>
        <w:pStyle w:val="ListParagraph"/>
        <w:numPr>
          <w:ilvl w:val="0"/>
          <w:numId w:val="2"/>
        </w:numPr>
      </w:pPr>
      <w:r>
        <w:t xml:space="preserve">Cat Page 56: </w:t>
      </w:r>
      <w:r w:rsidRPr="00A95436">
        <w:t>I thing it may be worth to reproduce these plots with model fits in gray but points forllowing a coulour scale with year. to indicate if there is any unexplained temporal variation</w:t>
      </w:r>
    </w:p>
    <w:p w14:paraId="3FB975BC" w14:textId="64D4EB53" w:rsidR="00A95436" w:rsidRDefault="00A95436" w:rsidP="00A95436"/>
    <w:p w14:paraId="1537F1A2" w14:textId="77777777" w:rsidR="00A95436" w:rsidRDefault="00A95436" w:rsidP="00A95436"/>
    <w:p w14:paraId="65052611" w14:textId="58AC1084" w:rsidR="00693E6C" w:rsidRDefault="00693E6C" w:rsidP="00693E6C">
      <w:pPr>
        <w:pStyle w:val="ListParagraph"/>
        <w:numPr>
          <w:ilvl w:val="0"/>
          <w:numId w:val="2"/>
        </w:numPr>
      </w:pPr>
      <w:r>
        <w:t xml:space="preserve">Cat page 61: </w:t>
      </w:r>
      <w:r w:rsidRPr="00693E6C">
        <w:t>this one is quite a bit concerning. iRec shows zero/near zero catches but creel shows catches in the 100s or 1000s? Something really wrong is going on here.</w:t>
      </w:r>
      <w:r w:rsidR="003F603C">
        <w:t xml:space="preserve">  </w:t>
      </w:r>
      <w:r w:rsidR="003F603C" w:rsidRPr="003F603C">
        <w:t>I am concerned about these instances where the irec estimate differs so drastically from the magnitude of creel estimate. What could be leading to this? We need at a minimum a discussion paragraph.</w:t>
      </w:r>
    </w:p>
    <w:p w14:paraId="4C1DF969" w14:textId="77777777" w:rsidR="00693E6C" w:rsidRDefault="00693E6C" w:rsidP="00693E6C"/>
    <w:p w14:paraId="4C5468B3" w14:textId="7D41E922" w:rsidR="00693E6C" w:rsidRDefault="00693E6C" w:rsidP="00693E6C">
      <w:pPr>
        <w:rPr>
          <w:i/>
          <w:iCs/>
        </w:rPr>
      </w:pPr>
      <w:r>
        <w:rPr>
          <w:i/>
          <w:iCs/>
        </w:rPr>
        <w:t xml:space="preserve">This is expected, as we are using </w:t>
      </w:r>
      <w:r w:rsidR="009F5703">
        <w:rPr>
          <w:i/>
          <w:iCs/>
        </w:rPr>
        <w:t xml:space="preserve">Creel summer catch to predicted the spring and fall catch.  iREC is return </w:t>
      </w:r>
      <w:r w:rsidR="008C5C98">
        <w:rPr>
          <w:i/>
          <w:iCs/>
        </w:rPr>
        <w:t>a number of zeros because of uncertainty.</w:t>
      </w:r>
    </w:p>
    <w:p w14:paraId="0D79E379" w14:textId="77777777" w:rsidR="009C2DE9" w:rsidRDefault="009C2DE9" w:rsidP="00693E6C">
      <w:pPr>
        <w:rPr>
          <w:i/>
          <w:iCs/>
        </w:rPr>
      </w:pPr>
    </w:p>
    <w:p w14:paraId="77A08B56" w14:textId="709B1F47" w:rsidR="009C2DE9" w:rsidRDefault="009C2DE9" w:rsidP="009C2DE9">
      <w:pPr>
        <w:pStyle w:val="ListParagraph"/>
        <w:numPr>
          <w:ilvl w:val="0"/>
          <w:numId w:val="2"/>
        </w:numPr>
      </w:pPr>
      <w:r>
        <w:t>Cat Page 62:</w:t>
      </w:r>
      <w:r w:rsidRPr="009C2DE9">
        <w:t>spell out these names.</w:t>
      </w:r>
      <w:r>
        <w:t xml:space="preserve">  </w:t>
      </w:r>
    </w:p>
    <w:p w14:paraId="02F1F5AF" w14:textId="77777777" w:rsidR="009C2DE9" w:rsidRDefault="009C2DE9" w:rsidP="009C2DE9"/>
    <w:p w14:paraId="2FCB71BE" w14:textId="14244FC8" w:rsidR="009C2DE9" w:rsidRPr="005022CC" w:rsidRDefault="009C2DE9" w:rsidP="009C2DE9">
      <w:pPr>
        <w:rPr>
          <w:i/>
          <w:iCs/>
        </w:rPr>
      </w:pPr>
      <w:r w:rsidRPr="005022CC">
        <w:rPr>
          <w:i/>
          <w:iCs/>
        </w:rPr>
        <w:t xml:space="preserve">I would have to spell out to algin with the area/month </w:t>
      </w:r>
      <w:r w:rsidR="005022CC" w:rsidRPr="005022CC">
        <w:rPr>
          <w:i/>
          <w:iCs/>
        </w:rPr>
        <w:t>definition</w:t>
      </w:r>
      <w:r w:rsidRPr="005022CC">
        <w:rPr>
          <w:i/>
          <w:iCs/>
        </w:rPr>
        <w:t xml:space="preserve"> table.  But it won’t align with </w:t>
      </w:r>
      <w:r w:rsidR="005022CC" w:rsidRPr="005022CC">
        <w:rPr>
          <w:i/>
          <w:iCs/>
        </w:rPr>
        <w:t>CTC analysis…not a big deal.  But table is already stuffed</w:t>
      </w:r>
    </w:p>
    <w:p w14:paraId="21E467D8" w14:textId="77777777" w:rsidR="00C0546D" w:rsidRDefault="00C0546D" w:rsidP="00C0546D"/>
    <w:p w14:paraId="37F56CA9" w14:textId="59FD0125" w:rsidR="00C0546D" w:rsidRDefault="00C0546D" w:rsidP="00C0546D">
      <w:pPr>
        <w:pStyle w:val="ListParagraph"/>
        <w:numPr>
          <w:ilvl w:val="0"/>
          <w:numId w:val="2"/>
        </w:numPr>
      </w:pPr>
      <w:r>
        <w:t xml:space="preserve">Cat page 63: </w:t>
      </w:r>
      <w:r w:rsidRPr="00C0546D">
        <w:t>Should we constrain for negative slopes? these seem close to zero, and negative slopes are not that</w:t>
      </w:r>
    </w:p>
    <w:p w14:paraId="416F0B9B" w14:textId="77777777" w:rsidR="00C0546D" w:rsidRPr="00F01ECF" w:rsidRDefault="00C0546D" w:rsidP="00C0546D"/>
    <w:p w14:paraId="42E5E0B0" w14:textId="77777777" w:rsidR="006E4B6C" w:rsidRDefault="006E4B6C" w:rsidP="00F11C70">
      <w:pPr>
        <w:rPr>
          <w:lang w:val="en-US"/>
        </w:rPr>
      </w:pPr>
    </w:p>
    <w:p w14:paraId="53537123" w14:textId="77777777" w:rsidR="00ED05F3" w:rsidRDefault="00ED05F3">
      <w:pPr>
        <w:rPr>
          <w:lang w:val="en-US"/>
        </w:rPr>
      </w:pPr>
      <w:r>
        <w:rPr>
          <w:lang w:val="en-US"/>
        </w:rPr>
        <w:lastRenderedPageBreak/>
        <w:t>NOTES:</w:t>
      </w:r>
    </w:p>
    <w:p w14:paraId="3985EE3E" w14:textId="77777777" w:rsidR="001B0EDE" w:rsidRDefault="00ED05F3">
      <w:pPr>
        <w:rPr>
          <w:lang w:val="en-US"/>
        </w:rPr>
      </w:pPr>
      <w:r>
        <w:rPr>
          <w:lang w:val="en-US"/>
        </w:rPr>
        <w:t>Model fit graphs…</w:t>
      </w:r>
      <w:r w:rsidR="00323DE7">
        <w:rPr>
          <w:lang w:val="en-US"/>
        </w:rPr>
        <w:t>don’t use colour.  Just grey fit with colour gradient points for years</w:t>
      </w:r>
    </w:p>
    <w:p w14:paraId="57E8B8A1" w14:textId="77777777" w:rsidR="001B0EDE" w:rsidRDefault="001B0EDE">
      <w:pPr>
        <w:rPr>
          <w:lang w:val="en-US"/>
        </w:rPr>
      </w:pPr>
    </w:p>
    <w:p w14:paraId="442978E2" w14:textId="77777777" w:rsidR="005E63E8" w:rsidRDefault="001B0EDE">
      <w:pPr>
        <w:rPr>
          <w:lang w:val="en-US"/>
        </w:rPr>
      </w:pPr>
      <w:r>
        <w:rPr>
          <w:lang w:val="en-US"/>
        </w:rPr>
        <w:t xml:space="preserve">Add to the discussion that the creel for the summer is fit for irec </w:t>
      </w:r>
      <w:r w:rsidR="00EF23E1">
        <w:rPr>
          <w:lang w:val="en-US"/>
        </w:rPr>
        <w:t xml:space="preserve">with sample variability </w:t>
      </w:r>
      <w:r w:rsidR="00537861">
        <w:rPr>
          <w:lang w:val="en-US"/>
        </w:rPr>
        <w:t>…..</w:t>
      </w:r>
    </w:p>
    <w:p w14:paraId="1324919E" w14:textId="77777777" w:rsidR="005E63E8" w:rsidRDefault="005E63E8">
      <w:pPr>
        <w:rPr>
          <w:lang w:val="en-US"/>
        </w:rPr>
      </w:pPr>
    </w:p>
    <w:p w14:paraId="1217CB2E" w14:textId="77777777" w:rsidR="005E63E8" w:rsidRDefault="005E63E8">
      <w:pPr>
        <w:rPr>
          <w:lang w:val="en-US"/>
        </w:rPr>
      </w:pPr>
    </w:p>
    <w:p w14:paraId="781F0C03" w14:textId="77777777" w:rsidR="00946076" w:rsidRDefault="005E63E8">
      <w:pPr>
        <w:rPr>
          <w:lang w:val="en-US"/>
        </w:rPr>
      </w:pPr>
      <w:r>
        <w:rPr>
          <w:lang w:val="en-US"/>
        </w:rPr>
        <w:t>Parapgrah why the releases are much higher</w:t>
      </w:r>
      <w:r w:rsidR="000E40E5">
        <w:rPr>
          <w:lang w:val="en-US"/>
        </w:rPr>
        <w:t xml:space="preserve">….incomplete </w:t>
      </w:r>
      <w:r>
        <w:rPr>
          <w:lang w:val="en-US"/>
        </w:rPr>
        <w:t>.</w:t>
      </w:r>
      <w:r w:rsidR="000E40E5">
        <w:rPr>
          <w:lang w:val="en-US"/>
        </w:rPr>
        <w:t xml:space="preserve">  Add to discussion</w:t>
      </w:r>
    </w:p>
    <w:p w14:paraId="1C8E95E9" w14:textId="77777777" w:rsidR="00946076" w:rsidRDefault="00946076">
      <w:pPr>
        <w:rPr>
          <w:lang w:val="en-US"/>
        </w:rPr>
      </w:pPr>
    </w:p>
    <w:p w14:paraId="1B3B0BE7" w14:textId="2EA1E64E" w:rsidR="00E13946" w:rsidRDefault="00946076">
      <w:pPr>
        <w:rPr>
          <w:lang w:val="en-US"/>
        </w:rPr>
      </w:pPr>
      <w:r>
        <w:rPr>
          <w:lang w:val="en-US"/>
        </w:rPr>
        <w:t>Explicitly identify the model form</w:t>
      </w:r>
      <w:r w:rsidR="00E13946">
        <w:rPr>
          <w:lang w:val="en-US"/>
        </w:rPr>
        <w:t xml:space="preserve"> GLM with reference to the package</w:t>
      </w:r>
    </w:p>
    <w:p w14:paraId="53180288" w14:textId="77777777" w:rsidR="00E13946" w:rsidRDefault="00E13946">
      <w:pPr>
        <w:rPr>
          <w:lang w:val="en-US"/>
        </w:rPr>
      </w:pPr>
    </w:p>
    <w:p w14:paraId="2E0AD1A7" w14:textId="77777777" w:rsidR="001E0348" w:rsidRDefault="00E13946">
      <w:pPr>
        <w:rPr>
          <w:lang w:val="en-US"/>
        </w:rPr>
      </w:pPr>
      <w:r>
        <w:rPr>
          <w:lang w:val="en-US"/>
        </w:rPr>
        <w:t xml:space="preserve">Poisson is </w:t>
      </w:r>
      <w:r w:rsidR="001E0348">
        <w:rPr>
          <w:lang w:val="en-US"/>
        </w:rPr>
        <w:t>uppercase and gamma is lower case</w:t>
      </w:r>
    </w:p>
    <w:p w14:paraId="666C3B21" w14:textId="77777777" w:rsidR="0072466C" w:rsidRDefault="0072466C">
      <w:pPr>
        <w:rPr>
          <w:lang w:val="en-US"/>
        </w:rPr>
      </w:pPr>
    </w:p>
    <w:p w14:paraId="71BDEA17" w14:textId="229EE586" w:rsidR="0072466C" w:rsidRDefault="00941496">
      <w:pPr>
        <w:rPr>
          <w:lang w:val="en-US"/>
        </w:rPr>
      </w:pPr>
      <w:r>
        <w:rPr>
          <w:lang w:val="en-US"/>
        </w:rPr>
        <w:t xml:space="preserve">Drop paragraph on </w:t>
      </w:r>
      <w:r w:rsidR="0062528A">
        <w:rPr>
          <w:lang w:val="en-US"/>
        </w:rPr>
        <w:t>why gamma was used.</w:t>
      </w:r>
    </w:p>
    <w:p w14:paraId="504E2CA0" w14:textId="77777777" w:rsidR="006F7024" w:rsidRDefault="006F7024">
      <w:pPr>
        <w:rPr>
          <w:lang w:val="en-US"/>
        </w:rPr>
      </w:pPr>
    </w:p>
    <w:p w14:paraId="032CCFF3" w14:textId="77777777" w:rsidR="00216C6D" w:rsidRDefault="006F7024">
      <w:pPr>
        <w:rPr>
          <w:lang w:val="en-US"/>
        </w:rPr>
      </w:pPr>
      <w:r>
        <w:rPr>
          <w:lang w:val="en-US"/>
        </w:rPr>
        <w:t xml:space="preserve">Add </w:t>
      </w:r>
      <w:r w:rsidR="00E33A94">
        <w:rPr>
          <w:lang w:val="en-US"/>
        </w:rPr>
        <w:t>model fit poor discussion.</w:t>
      </w:r>
    </w:p>
    <w:p w14:paraId="4A95CAAF" w14:textId="77777777" w:rsidR="00216C6D" w:rsidRDefault="00216C6D">
      <w:pPr>
        <w:rPr>
          <w:lang w:val="en-US"/>
        </w:rPr>
      </w:pPr>
    </w:p>
    <w:p w14:paraId="05203B29" w14:textId="45608473" w:rsidR="006F7024" w:rsidRDefault="00216C6D">
      <w:pPr>
        <w:rPr>
          <w:lang w:val="en-US"/>
        </w:rPr>
      </w:pPr>
      <w:r>
        <w:rPr>
          <w:lang w:val="en-US"/>
        </w:rPr>
        <w:t>Run darma with a higher sample size for NBC AABM.</w:t>
      </w:r>
      <w:r w:rsidR="00E33A94">
        <w:rPr>
          <w:lang w:val="en-US"/>
        </w:rPr>
        <w:t xml:space="preserve"> </w:t>
      </w:r>
    </w:p>
    <w:p w14:paraId="7E68AC00" w14:textId="77777777" w:rsidR="001E4CEA" w:rsidRDefault="001E4CEA">
      <w:pPr>
        <w:rPr>
          <w:lang w:val="en-US"/>
        </w:rPr>
      </w:pPr>
    </w:p>
    <w:p w14:paraId="36B6B71F" w14:textId="77777777" w:rsidR="001E4CEA" w:rsidRDefault="001E4CEA">
      <w:pPr>
        <w:rPr>
          <w:lang w:val="en-US"/>
        </w:rPr>
      </w:pPr>
    </w:p>
    <w:p w14:paraId="6DFE9BCB" w14:textId="11BDF153" w:rsidR="001E4CEA" w:rsidRDefault="001E4CEA">
      <w:pPr>
        <w:rPr>
          <w:lang w:val="en-US"/>
        </w:rPr>
      </w:pPr>
      <w:r>
        <w:rPr>
          <w:lang w:val="en-US"/>
        </w:rPr>
        <w:t xml:space="preserve">Table of </w:t>
      </w:r>
      <w:r w:rsidR="00285B15">
        <w:rPr>
          <w:lang w:val="en-US"/>
        </w:rPr>
        <w:t>total kept catch and total released catch by in appendix.</w:t>
      </w:r>
    </w:p>
    <w:p w14:paraId="2901E4FF" w14:textId="77777777" w:rsidR="001E0348" w:rsidRDefault="001E0348">
      <w:pPr>
        <w:rPr>
          <w:lang w:val="en-US"/>
        </w:rPr>
      </w:pPr>
    </w:p>
    <w:p w14:paraId="44911005" w14:textId="7019CE07" w:rsidR="00D33974" w:rsidRDefault="00D33974">
      <w:pPr>
        <w:rPr>
          <w:lang w:val="en-US"/>
        </w:rPr>
      </w:pPr>
      <w:r>
        <w:rPr>
          <w:lang w:val="en-US"/>
        </w:rPr>
        <w:br w:type="page"/>
      </w:r>
    </w:p>
    <w:p w14:paraId="2B304E51" w14:textId="531E1824" w:rsidR="009D19C6" w:rsidRDefault="009D19C6" w:rsidP="00F11C70">
      <w:pPr>
        <w:rPr>
          <w:lang w:val="en-US"/>
        </w:rPr>
      </w:pPr>
      <w:r>
        <w:rPr>
          <w:lang w:val="en-US"/>
        </w:rPr>
        <w:lastRenderedPageBreak/>
        <w:t>Add the following figures</w:t>
      </w:r>
    </w:p>
    <w:p w14:paraId="7695D72A" w14:textId="77777777" w:rsidR="009D19C6" w:rsidRDefault="009D19C6" w:rsidP="00F11C70">
      <w:pPr>
        <w:rPr>
          <w:lang w:val="en-US"/>
        </w:rPr>
      </w:pPr>
    </w:p>
    <w:p w14:paraId="708CE6AA" w14:textId="489E7F51" w:rsidR="009D19C6" w:rsidRDefault="00053CC8" w:rsidP="00F11C70">
      <w:pPr>
        <w:rPr>
          <w:lang w:val="en-US"/>
        </w:rPr>
      </w:pPr>
      <w:r w:rsidRPr="00053CC8">
        <w:rPr>
          <w:noProof/>
          <w:lang w:val="en-US"/>
        </w:rPr>
        <w:drawing>
          <wp:inline distT="0" distB="0" distL="0" distR="0" wp14:anchorId="03872E0E" wp14:editId="2DBEADFB">
            <wp:extent cx="5943600" cy="5794375"/>
            <wp:effectExtent l="0" t="0" r="0" b="0"/>
            <wp:docPr id="56127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0805" name=""/>
                    <pic:cNvPicPr/>
                  </pic:nvPicPr>
                  <pic:blipFill>
                    <a:blip r:embed="rId7"/>
                    <a:stretch>
                      <a:fillRect/>
                    </a:stretch>
                  </pic:blipFill>
                  <pic:spPr>
                    <a:xfrm>
                      <a:off x="0" y="0"/>
                      <a:ext cx="5943600" cy="5794375"/>
                    </a:xfrm>
                    <a:prstGeom prst="rect">
                      <a:avLst/>
                    </a:prstGeom>
                  </pic:spPr>
                </pic:pic>
              </a:graphicData>
            </a:graphic>
          </wp:inline>
        </w:drawing>
      </w:r>
    </w:p>
    <w:p w14:paraId="555170C0" w14:textId="77777777" w:rsidR="009C6B12" w:rsidRDefault="009C6B12" w:rsidP="00F11C70">
      <w:pPr>
        <w:rPr>
          <w:lang w:val="en-US"/>
        </w:rPr>
      </w:pPr>
    </w:p>
    <w:p w14:paraId="553D915A" w14:textId="64EB0839" w:rsidR="009C6B12" w:rsidRDefault="00D42427" w:rsidP="00F11C70">
      <w:pPr>
        <w:rPr>
          <w:lang w:val="en-US"/>
        </w:rPr>
      </w:pPr>
      <w:r w:rsidRPr="00D42427">
        <w:rPr>
          <w:noProof/>
          <w:lang w:val="en-US"/>
        </w:rPr>
        <w:lastRenderedPageBreak/>
        <w:drawing>
          <wp:inline distT="0" distB="0" distL="0" distR="0" wp14:anchorId="27A75B29" wp14:editId="28819986">
            <wp:extent cx="5943600" cy="5669915"/>
            <wp:effectExtent l="0" t="0" r="0" b="6985"/>
            <wp:docPr id="175577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74824" name=""/>
                    <pic:cNvPicPr/>
                  </pic:nvPicPr>
                  <pic:blipFill>
                    <a:blip r:embed="rId8"/>
                    <a:stretch>
                      <a:fillRect/>
                    </a:stretch>
                  </pic:blipFill>
                  <pic:spPr>
                    <a:xfrm>
                      <a:off x="0" y="0"/>
                      <a:ext cx="5943600" cy="5669915"/>
                    </a:xfrm>
                    <a:prstGeom prst="rect">
                      <a:avLst/>
                    </a:prstGeom>
                  </pic:spPr>
                </pic:pic>
              </a:graphicData>
            </a:graphic>
          </wp:inline>
        </w:drawing>
      </w:r>
    </w:p>
    <w:p w14:paraId="1FB6926A" w14:textId="77777777" w:rsidR="00F11C70" w:rsidRPr="00F11C70" w:rsidRDefault="00F11C70">
      <w:pPr>
        <w:rPr>
          <w:lang w:val="en-US"/>
        </w:rPr>
      </w:pPr>
    </w:p>
    <w:sectPr w:rsidR="00F11C70" w:rsidRPr="00F11C70" w:rsidSect="00EE4C3A">
      <w:headerReference w:type="even" r:id="rId9"/>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B8722" w14:textId="77777777" w:rsidR="005C335E" w:rsidRDefault="005C335E" w:rsidP="00F11C70">
      <w:pPr>
        <w:spacing w:after="0" w:line="240" w:lineRule="auto"/>
      </w:pPr>
      <w:r>
        <w:separator/>
      </w:r>
    </w:p>
  </w:endnote>
  <w:endnote w:type="continuationSeparator" w:id="0">
    <w:p w14:paraId="1DEB911C" w14:textId="77777777" w:rsidR="005C335E" w:rsidRDefault="005C335E" w:rsidP="00F11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7E652" w14:textId="77777777" w:rsidR="005C335E" w:rsidRDefault="005C335E" w:rsidP="00F11C70">
      <w:pPr>
        <w:spacing w:after="0" w:line="240" w:lineRule="auto"/>
      </w:pPr>
      <w:r>
        <w:separator/>
      </w:r>
    </w:p>
  </w:footnote>
  <w:footnote w:type="continuationSeparator" w:id="0">
    <w:p w14:paraId="3D71637C" w14:textId="77777777" w:rsidR="005C335E" w:rsidRDefault="005C335E" w:rsidP="00F11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DA330" w14:textId="249C269C" w:rsidR="00F11C70" w:rsidRDefault="00F11C70">
    <w:pPr>
      <w:pStyle w:val="Header"/>
    </w:pPr>
    <w:r>
      <w:rPr>
        <w:noProof/>
      </w:rPr>
      <mc:AlternateContent>
        <mc:Choice Requires="wps">
          <w:drawing>
            <wp:anchor distT="0" distB="0" distL="0" distR="0" simplePos="0" relativeHeight="251659264" behindDoc="0" locked="0" layoutInCell="1" allowOverlap="1" wp14:anchorId="1581FA6D" wp14:editId="061FC46B">
              <wp:simplePos x="635" y="635"/>
              <wp:positionH relativeFrom="page">
                <wp:align>right</wp:align>
              </wp:positionH>
              <wp:positionV relativeFrom="page">
                <wp:align>top</wp:align>
              </wp:positionV>
              <wp:extent cx="1914525" cy="401955"/>
              <wp:effectExtent l="0" t="0" r="0" b="17145"/>
              <wp:wrapNone/>
              <wp:docPr id="1434345676"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4525" cy="401955"/>
                      </a:xfrm>
                      <a:prstGeom prst="rect">
                        <a:avLst/>
                      </a:prstGeom>
                      <a:noFill/>
                      <a:ln>
                        <a:noFill/>
                      </a:ln>
                    </wps:spPr>
                    <wps:txbx>
                      <w:txbxContent>
                        <w:p w14:paraId="144BD80B" w14:textId="3CABCD47" w:rsidR="00F11C70" w:rsidRPr="00F11C70" w:rsidRDefault="00F11C70" w:rsidP="00F11C70">
                          <w:pPr>
                            <w:spacing w:after="0"/>
                            <w:rPr>
                              <w:rFonts w:ascii="Calibri" w:eastAsia="Calibri" w:hAnsi="Calibri" w:cs="Calibri"/>
                              <w:noProof/>
                              <w:color w:val="000000"/>
                              <w:sz w:val="24"/>
                              <w:szCs w:val="24"/>
                            </w:rPr>
                          </w:pPr>
                          <w:r w:rsidRPr="00F11C7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581FA6D" id="_x0000_t202" coordsize="21600,21600" o:spt="202" path="m,l,21600r21600,l21600,xe">
              <v:stroke joinstyle="miter"/>
              <v:path gradientshapeok="t" o:connecttype="rect"/>
            </v:shapetype>
            <v:shape id="Text Box 2" o:spid="_x0000_s1026" type="#_x0000_t202" alt="Unclassified - Non-Classifié" style="position:absolute;margin-left:110.75pt;margin-top:0;width:150.75pt;height:31.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" filled="f" stroked="f">
              <v:fill o:detectmouseclick="t"/>
              <v:textbox style="mso-fit-shape-to-text:t" inset="0,15pt,20pt,0">
                <w:txbxContent>
                  <w:p w14:paraId="144BD80B" w14:textId="3CABCD47" w:rsidR="00F11C70" w:rsidRPr="00F11C70" w:rsidRDefault="00F11C70" w:rsidP="00F11C70">
                    <w:pPr>
                      <w:spacing w:after="0"/>
                      <w:rPr>
                        <w:rFonts w:ascii="Calibri" w:eastAsia="Calibri" w:hAnsi="Calibri" w:cs="Calibri"/>
                        <w:noProof/>
                        <w:color w:val="000000"/>
                        <w:sz w:val="24"/>
                        <w:szCs w:val="24"/>
                      </w:rPr>
                    </w:pPr>
                    <w:r w:rsidRPr="00F11C7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99E3" w14:textId="349934B7" w:rsidR="00F11C70" w:rsidRDefault="00F11C70">
    <w:pPr>
      <w:pStyle w:val="Header"/>
    </w:pPr>
    <w:r>
      <w:rPr>
        <w:noProof/>
      </w:rPr>
      <mc:AlternateContent>
        <mc:Choice Requires="wps">
          <w:drawing>
            <wp:anchor distT="0" distB="0" distL="0" distR="0" simplePos="0" relativeHeight="251660288" behindDoc="0" locked="0" layoutInCell="1" allowOverlap="1" wp14:anchorId="74882406" wp14:editId="7B39138C">
              <wp:simplePos x="635" y="635"/>
              <wp:positionH relativeFrom="page">
                <wp:align>right</wp:align>
              </wp:positionH>
              <wp:positionV relativeFrom="page">
                <wp:align>top</wp:align>
              </wp:positionV>
              <wp:extent cx="1914525" cy="401955"/>
              <wp:effectExtent l="0" t="0" r="0" b="17145"/>
              <wp:wrapNone/>
              <wp:docPr id="1097633220"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4525" cy="401955"/>
                      </a:xfrm>
                      <a:prstGeom prst="rect">
                        <a:avLst/>
                      </a:prstGeom>
                      <a:noFill/>
                      <a:ln>
                        <a:noFill/>
                      </a:ln>
                    </wps:spPr>
                    <wps:txbx>
                      <w:txbxContent>
                        <w:p w14:paraId="22778DEA" w14:textId="5F8C026D" w:rsidR="00F11C70" w:rsidRPr="00F11C70" w:rsidRDefault="00F11C70" w:rsidP="00F11C70">
                          <w:pPr>
                            <w:spacing w:after="0"/>
                            <w:rPr>
                              <w:rFonts w:ascii="Calibri" w:eastAsia="Calibri" w:hAnsi="Calibri" w:cs="Calibri"/>
                              <w:noProof/>
                              <w:color w:val="000000"/>
                              <w:sz w:val="24"/>
                              <w:szCs w:val="24"/>
                            </w:rPr>
                          </w:pPr>
                          <w:r w:rsidRPr="00F11C7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882406" id="_x0000_t202" coordsize="21600,21600" o:spt="202" path="m,l,21600r21600,l21600,xe">
              <v:stroke joinstyle="miter"/>
              <v:path gradientshapeok="t" o:connecttype="rect"/>
            </v:shapetype>
            <v:shape id="Text Box 3" o:spid="_x0000_s1027" type="#_x0000_t202" alt="Unclassified - Non-Classifié" style="position:absolute;margin-left:110.75pt;margin-top:0;width:150.75pt;height:31.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" filled="f" stroked="f">
              <v:fill o:detectmouseclick="t"/>
              <v:textbox style="mso-fit-shape-to-text:t" inset="0,15pt,20pt,0">
                <w:txbxContent>
                  <w:p w14:paraId="22778DEA" w14:textId="5F8C026D" w:rsidR="00F11C70" w:rsidRPr="00F11C70" w:rsidRDefault="00F11C70" w:rsidP="00F11C70">
                    <w:pPr>
                      <w:spacing w:after="0"/>
                      <w:rPr>
                        <w:rFonts w:ascii="Calibri" w:eastAsia="Calibri" w:hAnsi="Calibri" w:cs="Calibri"/>
                        <w:noProof/>
                        <w:color w:val="000000"/>
                        <w:sz w:val="24"/>
                        <w:szCs w:val="24"/>
                      </w:rPr>
                    </w:pPr>
                    <w:r w:rsidRPr="00F11C7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93483" w14:textId="422B1622" w:rsidR="00F11C70" w:rsidRDefault="00F11C70">
    <w:pPr>
      <w:pStyle w:val="Header"/>
    </w:pPr>
    <w:r>
      <w:rPr>
        <w:noProof/>
      </w:rPr>
      <mc:AlternateContent>
        <mc:Choice Requires="wps">
          <w:drawing>
            <wp:anchor distT="0" distB="0" distL="0" distR="0" simplePos="0" relativeHeight="251658240" behindDoc="0" locked="0" layoutInCell="1" allowOverlap="1" wp14:anchorId="09FCF79D" wp14:editId="5A53BD9E">
              <wp:simplePos x="635" y="635"/>
              <wp:positionH relativeFrom="page">
                <wp:align>right</wp:align>
              </wp:positionH>
              <wp:positionV relativeFrom="page">
                <wp:align>top</wp:align>
              </wp:positionV>
              <wp:extent cx="1914525" cy="401955"/>
              <wp:effectExtent l="0" t="0" r="0" b="17145"/>
              <wp:wrapNone/>
              <wp:docPr id="70536574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4525" cy="401955"/>
                      </a:xfrm>
                      <a:prstGeom prst="rect">
                        <a:avLst/>
                      </a:prstGeom>
                      <a:noFill/>
                      <a:ln>
                        <a:noFill/>
                      </a:ln>
                    </wps:spPr>
                    <wps:txbx>
                      <w:txbxContent>
                        <w:p w14:paraId="2EAA38A2" w14:textId="534B673B" w:rsidR="00F11C70" w:rsidRPr="00F11C70" w:rsidRDefault="00F11C70" w:rsidP="00F11C70">
                          <w:pPr>
                            <w:spacing w:after="0"/>
                            <w:rPr>
                              <w:rFonts w:ascii="Calibri" w:eastAsia="Calibri" w:hAnsi="Calibri" w:cs="Calibri"/>
                              <w:noProof/>
                              <w:color w:val="000000"/>
                              <w:sz w:val="24"/>
                              <w:szCs w:val="24"/>
                            </w:rPr>
                          </w:pPr>
                          <w:r w:rsidRPr="00F11C70">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FCF79D" id="_x0000_t202" coordsize="21600,21600" o:spt="202" path="m,l,21600r21600,l21600,xe">
              <v:stroke joinstyle="miter"/>
              <v:path gradientshapeok="t" o:connecttype="rect"/>
            </v:shapetype>
            <v:shape id="Text Box 1" o:spid="_x0000_s1028" type="#_x0000_t202" alt="Unclassified - Non-Classifié" style="position:absolute;margin-left:110.75pt;margin-top:0;width:150.75pt;height:31.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" filled="f" stroked="f">
              <v:fill o:detectmouseclick="t"/>
              <v:textbox style="mso-fit-shape-to-text:t" inset="0,15pt,20pt,0">
                <w:txbxContent>
                  <w:p w14:paraId="2EAA38A2" w14:textId="534B673B" w:rsidR="00F11C70" w:rsidRPr="00F11C70" w:rsidRDefault="00F11C70" w:rsidP="00F11C70">
                    <w:pPr>
                      <w:spacing w:after="0"/>
                      <w:rPr>
                        <w:rFonts w:ascii="Calibri" w:eastAsia="Calibri" w:hAnsi="Calibri" w:cs="Calibri"/>
                        <w:noProof/>
                        <w:color w:val="000000"/>
                        <w:sz w:val="24"/>
                        <w:szCs w:val="24"/>
                      </w:rPr>
                    </w:pPr>
                    <w:r w:rsidRPr="00F11C70">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A3442"/>
    <w:multiLevelType w:val="hybridMultilevel"/>
    <w:tmpl w:val="EA16DB76"/>
    <w:lvl w:ilvl="0" w:tplc="A1888FD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B74579B"/>
    <w:multiLevelType w:val="hybridMultilevel"/>
    <w:tmpl w:val="E128595E"/>
    <w:lvl w:ilvl="0" w:tplc="A1888FD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27639808">
    <w:abstractNumId w:val="1"/>
  </w:num>
  <w:num w:numId="2" w16cid:durableId="120490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21"/>
    <w:rsid w:val="00053CC8"/>
    <w:rsid w:val="00057E12"/>
    <w:rsid w:val="000607A7"/>
    <w:rsid w:val="00077A8F"/>
    <w:rsid w:val="0008078C"/>
    <w:rsid w:val="00090971"/>
    <w:rsid w:val="000E40E5"/>
    <w:rsid w:val="001B0EDE"/>
    <w:rsid w:val="001B2A11"/>
    <w:rsid w:val="001E0348"/>
    <w:rsid w:val="001E4CEA"/>
    <w:rsid w:val="00207841"/>
    <w:rsid w:val="00216C6D"/>
    <w:rsid w:val="00251F17"/>
    <w:rsid w:val="00251F5F"/>
    <w:rsid w:val="00256902"/>
    <w:rsid w:val="00285B15"/>
    <w:rsid w:val="0029446B"/>
    <w:rsid w:val="00323DE7"/>
    <w:rsid w:val="003F603C"/>
    <w:rsid w:val="00414B1E"/>
    <w:rsid w:val="004329AF"/>
    <w:rsid w:val="00444923"/>
    <w:rsid w:val="004616C4"/>
    <w:rsid w:val="004C5283"/>
    <w:rsid w:val="004C6B2E"/>
    <w:rsid w:val="004F7196"/>
    <w:rsid w:val="005022CC"/>
    <w:rsid w:val="00537861"/>
    <w:rsid w:val="005C335E"/>
    <w:rsid w:val="005E44AC"/>
    <w:rsid w:val="005E63E8"/>
    <w:rsid w:val="0062528A"/>
    <w:rsid w:val="0066785A"/>
    <w:rsid w:val="00693612"/>
    <w:rsid w:val="00693E6C"/>
    <w:rsid w:val="006E4B6C"/>
    <w:rsid w:val="006F7024"/>
    <w:rsid w:val="0072466C"/>
    <w:rsid w:val="007A2F4F"/>
    <w:rsid w:val="007E4C9B"/>
    <w:rsid w:val="007E68D8"/>
    <w:rsid w:val="00825097"/>
    <w:rsid w:val="008C44B5"/>
    <w:rsid w:val="008C5C98"/>
    <w:rsid w:val="008D38BA"/>
    <w:rsid w:val="00933B2D"/>
    <w:rsid w:val="00941496"/>
    <w:rsid w:val="00946076"/>
    <w:rsid w:val="009C2DE9"/>
    <w:rsid w:val="009C6B12"/>
    <w:rsid w:val="009D19C6"/>
    <w:rsid w:val="009E5278"/>
    <w:rsid w:val="009F5703"/>
    <w:rsid w:val="00A21D63"/>
    <w:rsid w:val="00A6637D"/>
    <w:rsid w:val="00A939B2"/>
    <w:rsid w:val="00A95436"/>
    <w:rsid w:val="00B12BE4"/>
    <w:rsid w:val="00B17D1A"/>
    <w:rsid w:val="00B22E6A"/>
    <w:rsid w:val="00B97721"/>
    <w:rsid w:val="00BD3356"/>
    <w:rsid w:val="00C036F8"/>
    <w:rsid w:val="00C04CE7"/>
    <w:rsid w:val="00C0546D"/>
    <w:rsid w:val="00D33974"/>
    <w:rsid w:val="00D42427"/>
    <w:rsid w:val="00E0743A"/>
    <w:rsid w:val="00E13946"/>
    <w:rsid w:val="00E33A94"/>
    <w:rsid w:val="00E45D8C"/>
    <w:rsid w:val="00ED05F3"/>
    <w:rsid w:val="00EE4C3A"/>
    <w:rsid w:val="00EF23E1"/>
    <w:rsid w:val="00F01ECF"/>
    <w:rsid w:val="00F11C70"/>
    <w:rsid w:val="00F35319"/>
    <w:rsid w:val="00F90DB0"/>
    <w:rsid w:val="00FF4C99"/>
    <w:rsid w:val="00FF4D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DA06"/>
  <w15:chartTrackingRefBased/>
  <w15:docId w15:val="{EFAEBF14-FB63-4ED7-974E-BD1D4DFD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721"/>
    <w:rPr>
      <w:rFonts w:eastAsiaTheme="majorEastAsia" w:cstheme="majorBidi"/>
      <w:color w:val="272727" w:themeColor="text1" w:themeTint="D8"/>
    </w:rPr>
  </w:style>
  <w:style w:type="paragraph" w:styleId="Title">
    <w:name w:val="Title"/>
    <w:basedOn w:val="Normal"/>
    <w:next w:val="Normal"/>
    <w:link w:val="TitleChar"/>
    <w:uiPriority w:val="10"/>
    <w:qFormat/>
    <w:rsid w:val="00B97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721"/>
    <w:pPr>
      <w:spacing w:before="160"/>
      <w:jc w:val="center"/>
    </w:pPr>
    <w:rPr>
      <w:i/>
      <w:iCs/>
      <w:color w:val="404040" w:themeColor="text1" w:themeTint="BF"/>
    </w:rPr>
  </w:style>
  <w:style w:type="character" w:customStyle="1" w:styleId="QuoteChar">
    <w:name w:val="Quote Char"/>
    <w:basedOn w:val="DefaultParagraphFont"/>
    <w:link w:val="Quote"/>
    <w:uiPriority w:val="29"/>
    <w:rsid w:val="00B97721"/>
    <w:rPr>
      <w:i/>
      <w:iCs/>
      <w:color w:val="404040" w:themeColor="text1" w:themeTint="BF"/>
    </w:rPr>
  </w:style>
  <w:style w:type="paragraph" w:styleId="ListParagraph">
    <w:name w:val="List Paragraph"/>
    <w:basedOn w:val="Normal"/>
    <w:uiPriority w:val="34"/>
    <w:qFormat/>
    <w:rsid w:val="00B97721"/>
    <w:pPr>
      <w:ind w:left="720"/>
      <w:contextualSpacing/>
    </w:pPr>
  </w:style>
  <w:style w:type="character" w:styleId="IntenseEmphasis">
    <w:name w:val="Intense Emphasis"/>
    <w:basedOn w:val="DefaultParagraphFont"/>
    <w:uiPriority w:val="21"/>
    <w:qFormat/>
    <w:rsid w:val="00B97721"/>
    <w:rPr>
      <w:i/>
      <w:iCs/>
      <w:color w:val="0F4761" w:themeColor="accent1" w:themeShade="BF"/>
    </w:rPr>
  </w:style>
  <w:style w:type="paragraph" w:styleId="IntenseQuote">
    <w:name w:val="Intense Quote"/>
    <w:basedOn w:val="Normal"/>
    <w:next w:val="Normal"/>
    <w:link w:val="IntenseQuoteChar"/>
    <w:uiPriority w:val="30"/>
    <w:qFormat/>
    <w:rsid w:val="00B97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721"/>
    <w:rPr>
      <w:i/>
      <w:iCs/>
      <w:color w:val="0F4761" w:themeColor="accent1" w:themeShade="BF"/>
    </w:rPr>
  </w:style>
  <w:style w:type="character" w:styleId="IntenseReference">
    <w:name w:val="Intense Reference"/>
    <w:basedOn w:val="DefaultParagraphFont"/>
    <w:uiPriority w:val="32"/>
    <w:qFormat/>
    <w:rsid w:val="00B97721"/>
    <w:rPr>
      <w:b/>
      <w:bCs/>
      <w:smallCaps/>
      <w:color w:val="0F4761" w:themeColor="accent1" w:themeShade="BF"/>
      <w:spacing w:val="5"/>
    </w:rPr>
  </w:style>
  <w:style w:type="paragraph" w:styleId="Header">
    <w:name w:val="header"/>
    <w:basedOn w:val="Normal"/>
    <w:link w:val="HeaderChar"/>
    <w:uiPriority w:val="99"/>
    <w:unhideWhenUsed/>
    <w:rsid w:val="00F11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55261">
      <w:bodyDiv w:val="1"/>
      <w:marLeft w:val="0"/>
      <w:marRight w:val="0"/>
      <w:marTop w:val="0"/>
      <w:marBottom w:val="0"/>
      <w:divBdr>
        <w:top w:val="none" w:sz="0" w:space="0" w:color="auto"/>
        <w:left w:val="none" w:sz="0" w:space="0" w:color="auto"/>
        <w:bottom w:val="none" w:sz="0" w:space="0" w:color="auto"/>
        <w:right w:val="none" w:sz="0" w:space="0" w:color="auto"/>
      </w:divBdr>
    </w:div>
    <w:div w:id="27872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Komick, Nicholas (he, they / il, iel) (DFO/MPO)</dc:creator>
  <cp:keywords/>
  <dc:description/>
  <cp:lastModifiedBy>Komick, Nicholas (he, they / il, iel) (DFO/MPO)</cp:lastModifiedBy>
  <cp:revision>68</cp:revision>
  <dcterms:created xsi:type="dcterms:W3CDTF">2025-11-03T15:33:00Z</dcterms:created>
  <dcterms:modified xsi:type="dcterms:W3CDTF">2025-11-03T19:13:00Z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2a0b06ef,557e60cc,416c8dc4</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2025-11-03T15:34:10Z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ab05a1a6-710b-406f-91c3-7c8b5571a3eb</vt:lpwstr>
  </property>
  <property fmtid="{D5CDD505-2E9C-101B-9397-08002B2CF9AE}" pid="11" name="MSIP_Label_4e6cdb53-fd15-486d-84de-c510e3a62203_ContentBits">
    <vt:lpwstr>1</vt:lpwstr>
  </property>
</Properties>
</file>