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0F8B" w14:textId="7F25DE71" w:rsidR="005E3F22" w:rsidRPr="0068497E" w:rsidRDefault="005E3F22">
      <w:pPr>
        <w:rPr>
          <w:b/>
          <w:bCs/>
          <w:u w:val="single"/>
        </w:rPr>
      </w:pPr>
      <w:r w:rsidRPr="0068497E">
        <w:rPr>
          <w:b/>
          <w:bCs/>
          <w:u w:val="single"/>
        </w:rPr>
        <w:t>Executive Summary:</w:t>
      </w:r>
    </w:p>
    <w:p w14:paraId="7C685EAD" w14:textId="70DD6C89" w:rsidR="00F770D2" w:rsidRDefault="005E3F22">
      <w:r>
        <w:t xml:space="preserve">An explosion of clinical trials occurred </w:t>
      </w:r>
      <w:r w:rsidR="00F770D2">
        <w:t>to help prevent spread, and develop vaccines</w:t>
      </w:r>
      <w:r w:rsidR="00F770D2">
        <w:t xml:space="preserve"> </w:t>
      </w:r>
      <w:r>
        <w:t>during the 2020 Covid-19</w:t>
      </w:r>
      <w:r w:rsidR="00F770D2">
        <w:t xml:space="preserve"> pandemic</w:t>
      </w:r>
      <w:r>
        <w:t xml:space="preserve">. </w:t>
      </w:r>
      <w:r w:rsidR="00F770D2">
        <w:t xml:space="preserve">Given </w:t>
      </w:r>
      <w:r w:rsidR="0068497E">
        <w:t xml:space="preserve">Covid-19’s current impact, </w:t>
      </w:r>
      <w:r w:rsidR="00F770D2">
        <w:t>o</w:t>
      </w:r>
      <w:r>
        <w:t>ur team decided to analyze the publicly available trial data to better understand</w:t>
      </w:r>
      <w:r w:rsidR="00F770D2">
        <w:t xml:space="preserve"> the relationship between the</w:t>
      </w:r>
      <w:r>
        <w:t xml:space="preserve"> number of trials by year, country, specific trial site, </w:t>
      </w:r>
      <w:r w:rsidR="00F770D2">
        <w:t xml:space="preserve">symptom(s) studied, </w:t>
      </w:r>
      <w:r>
        <w:t>and sponsor</w:t>
      </w:r>
      <w:r w:rsidR="00F770D2">
        <w:t>. In addition, our team also summarized enrollment numbers in the trials, as well as target age and gender data among trial subjects.</w:t>
      </w:r>
      <w:r w:rsidR="0068497E">
        <w:t xml:space="preserve"> </w:t>
      </w:r>
      <w:r w:rsidR="00F770D2">
        <w:t>Our team obtained information from the ClinicalTrials.gov API in July 2020 and once we cleaned the data, were able to begin developing the relationships outlined above. The major findings were:</w:t>
      </w:r>
    </w:p>
    <w:p w14:paraId="7EC37069" w14:textId="77777777" w:rsidR="0068497E" w:rsidRDefault="00F770D2" w:rsidP="00F770D2">
      <w:pPr>
        <w:pStyle w:val="ListParagraph"/>
        <w:numPr>
          <w:ilvl w:val="0"/>
          <w:numId w:val="1"/>
        </w:numPr>
      </w:pPr>
      <w:r>
        <w:t>Clinical trials though broad in scope tended to focus more on the respiratory</w:t>
      </w:r>
      <w:r w:rsidR="0068497E">
        <w:t xml:space="preserve"> symptoms</w:t>
      </w:r>
    </w:p>
    <w:p w14:paraId="04091491" w14:textId="28A0A1CF" w:rsidR="0068497E" w:rsidRDefault="0068497E" w:rsidP="0068497E">
      <w:pPr>
        <w:pStyle w:val="ListParagraph"/>
        <w:numPr>
          <w:ilvl w:val="0"/>
          <w:numId w:val="1"/>
        </w:numPr>
      </w:pPr>
      <w:r>
        <w:t>The number of trials exploded 700x in 2020, occurs in greater numbers in developed nations, and run more often than not by independent organizations in collaboration with one another.</w:t>
      </w:r>
      <w:r w:rsidR="00F770D2">
        <w:t xml:space="preserve"> </w:t>
      </w:r>
      <w:r w:rsidR="005E3F22">
        <w:t xml:space="preserve"> </w:t>
      </w:r>
    </w:p>
    <w:p w14:paraId="6119C0CD" w14:textId="77777777" w:rsidR="0068497E" w:rsidRDefault="0068497E" w:rsidP="0068497E">
      <w:pPr>
        <w:pStyle w:val="ListParagraph"/>
        <w:numPr>
          <w:ilvl w:val="0"/>
          <w:numId w:val="1"/>
        </w:numPr>
      </w:pPr>
      <w:r>
        <w:t>The trials focused on most elder patients with &lt;100 participants in vast majority of the trials</w:t>
      </w:r>
    </w:p>
    <w:p w14:paraId="356C4509" w14:textId="0E0C8C17" w:rsidR="0068497E" w:rsidRDefault="0068497E" w:rsidP="0068497E">
      <w:r>
        <w:t>Note that the world is in constant flux due to the evolving nature of Covid-19 and f</w:t>
      </w:r>
      <w:r>
        <w:t>urther R&amp;D</w:t>
      </w:r>
      <w:r>
        <w:t xml:space="preserve"> (lab and/or clinical trial data)</w:t>
      </w:r>
      <w:r>
        <w:t>, public polic</w:t>
      </w:r>
      <w:r>
        <w:t>ies</w:t>
      </w:r>
      <w:r>
        <w:t xml:space="preserve">, </w:t>
      </w:r>
      <w:r>
        <w:t xml:space="preserve">and other relevant might come to light that alter the nature of future clinical trials. As a result, these reported findings are to be treated just as a snapshot in time. </w:t>
      </w:r>
    </w:p>
    <w:sectPr w:rsidR="0068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5146A"/>
    <w:multiLevelType w:val="hybridMultilevel"/>
    <w:tmpl w:val="F43E7D26"/>
    <w:lvl w:ilvl="0" w:tplc="B0D8E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22"/>
    <w:rsid w:val="0054718F"/>
    <w:rsid w:val="005E3F22"/>
    <w:rsid w:val="0068497E"/>
    <w:rsid w:val="00F7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9005"/>
  <w15:chartTrackingRefBased/>
  <w15:docId w15:val="{008B0F4C-3235-46B5-A9F7-D83D313C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Kaushik</dc:creator>
  <cp:keywords/>
  <dc:description/>
  <cp:lastModifiedBy>Varun Kaushik</cp:lastModifiedBy>
  <cp:revision>1</cp:revision>
  <dcterms:created xsi:type="dcterms:W3CDTF">2020-07-30T05:05:00Z</dcterms:created>
  <dcterms:modified xsi:type="dcterms:W3CDTF">2020-07-30T05:35:00Z</dcterms:modified>
</cp:coreProperties>
</file>