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6"/>
          <w:szCs w:val="36"/>
        </w:rPr>
        <w:t xml:space="preserve">Stairwell Privacy Policy</w:t>
      </w:r>
    </w:p>
    <w:p>
      <w:pPr>
        <w:spacing w:after="400"/>
        <w:jc w:val="center"/>
      </w:pPr>
      <w:r>
        <w:rPr>
          <w:i/>
          <w:iCs/>
          <w:color w:val="666666"/>
          <w:sz w:val="20"/>
          <w:szCs w:val="20"/>
        </w:rPr>
        <w:t xml:space="preserve">Effective Date: March 2, 2026</w:t>
      </w:r>
    </w:p>
    <w:p>
      <w:pPr>
        <w:pStyle w:val="Heading1"/>
      </w:pPr>
      <w:r>
        <w:t xml:space="preserve">1. Introduction</w:t>
      </w:r>
    </w:p>
    <w:p>
      <w:pPr>
        <w:spacing w:before="80" w:after="160"/>
      </w:pPr>
      <w:r>
        <w:rPr>
          <w:sz w:val="22"/>
          <w:szCs w:val="22"/>
        </w:rPr>
        <w:t xml:space="preserve">Stairwell ("we," "our," or "us") provides a browser extension that integrates with Canvas LMS to enable course discussion and assignment rating functionality for university students and instructors. This Privacy Policy describes how we collect, use, protect, and share information when you use the Stairwell Chrome extension and related services (collectively, the "Service").</w:t>
      </w:r>
    </w:p>
    <w:p>
      <w:pPr>
        <w:spacing w:before="80" w:after="160"/>
      </w:pPr>
      <w:r>
        <w:rPr>
          <w:sz w:val="22"/>
          <w:szCs w:val="22"/>
        </w:rPr>
        <w:t xml:space="preserve">By installing or using the Service, you agree to the terms of this Privacy Policy. If you do not agree, please uninstall the extension and discontinue use.</w:t>
      </w:r>
    </w:p>
    <w:p>
      <w:pPr>
        <w:pStyle w:val="Heading1"/>
      </w:pPr>
      <w:r>
        <w:t xml:space="preserve">2. Information We Collect</w:t>
      </w:r>
    </w:p>
    <w:p>
      <w:pPr>
        <w:pStyle w:val="Heading2"/>
      </w:pPr>
      <w:r>
        <w:t xml:space="preserve">2.1 Information You Provide</w:t>
      </w:r>
    </w:p>
    <w:p>
      <w:pPr>
        <w:spacing w:before="80" w:after="160"/>
      </w:pPr>
      <w:r>
        <w:rPr>
          <w:sz w:val="22"/>
          <w:szCs w:val="22"/>
        </w:rPr>
        <w:t xml:space="preserve">When you create an account, we collect your institutional email address (.edu), first name, and last name. When you use the Service, we collect the discussion comments you post, your votes on comments, and the assignment ratings you submit.</w:t>
      </w:r>
    </w:p>
    <w:p>
      <w:pPr>
        <w:pStyle w:val="Heading2"/>
      </w:pPr>
      <w:r>
        <w:t xml:space="preserve">2.2 Information Collected Automatically</w:t>
      </w:r>
    </w:p>
    <w:p>
      <w:pPr>
        <w:spacing w:before="80" w:after="160"/>
      </w:pPr>
      <w:r>
        <w:rPr>
          <w:sz w:val="22"/>
          <w:szCs w:val="22"/>
        </w:rPr>
        <w:t xml:space="preserve">We collect authentication session tokens stored locally in your browser to maintain your signed-in state. We also detect the Canvas course and assignment URLs visible in your active browser tab to provide context-aware functionality. We do not collect browsing history, keystrokes, or any data from websites other than Canvas LMS pages.</w:t>
      </w:r>
    </w:p>
    <w:p>
      <w:pPr>
        <w:pStyle w:val="Heading2"/>
      </w:pPr>
      <w:r>
        <w:t xml:space="preserve">2.3 Information We Do Not Collect</w:t>
      </w:r>
    </w:p>
    <w:p>
      <w:pPr>
        <w:spacing w:before="80" w:after="160"/>
      </w:pPr>
      <w:r>
        <w:rPr>
          <w:sz w:val="22"/>
          <w:szCs w:val="22"/>
        </w:rPr>
        <w:t xml:space="preserve">We do not collect personally identifiable information beyond what is listed above. We do not access Canvas grades, submissions, or any academic records. We do not read or store the content of web pages you visit outside of Canvas. We do not collect financial information or government-issued identifiers.</w:t>
      </w:r>
    </w:p>
    <w:p>
      <w:pPr>
        <w:pStyle w:val="Heading1"/>
      </w:pPr>
      <w:r>
        <w:t xml:space="preserve">3. FERPA Compliance</w:t>
      </w:r>
    </w:p>
    <w:p>
      <w:pPr>
        <w:spacing w:before="80" w:after="160"/>
      </w:pPr>
      <w:r>
        <w:rPr>
          <w:sz w:val="22"/>
          <w:szCs w:val="22"/>
        </w:rPr>
        <w:t xml:space="preserve">Stairwell is designed and operated in compliance with the Family Educational Rights and Privacy Act (FERPA). We treat all user data associated with educational institutions as protected education records and apply the following safeguards:</w:t>
      </w:r>
    </w:p>
    <w:p>
      <w:pPr>
        <w:spacing w:before="80" w:after="160"/>
      </w:pPr>
      <w:r>
        <w:rPr>
          <w:sz w:val="22"/>
          <w:szCs w:val="22"/>
        </w:rPr>
        <w:t xml:space="preserve">Data isolation: User data is isolated by institution. Users from one institution cannot access data belonging to another institution. This is enforced at the database level through Row-Level Security (RLS) policies.</w:t>
      </w:r>
    </w:p>
    <w:p>
      <w:pPr>
        <w:spacing w:before="80" w:after="160"/>
      </w:pPr>
      <w:r>
        <w:rPr>
          <w:sz w:val="22"/>
          <w:szCs w:val="22"/>
        </w:rPr>
        <w:t xml:space="preserve">Minimum necessary access: The Service requests only the minimum information necessary to provide its functionality. We do not access, store, or process student grades, academic records, or other sensitive educational data held within Canvas LMS.</w:t>
      </w:r>
    </w:p>
    <w:p>
      <w:pPr>
        <w:spacing w:before="80" w:after="160"/>
      </w:pPr>
      <w:r>
        <w:rPr>
          <w:sz w:val="22"/>
          <w:szCs w:val="22"/>
        </w:rPr>
        <w:t xml:space="preserve">Institutional agreements: Where required, we enter into appropriate Data Processing Agreements or similar contractual arrangements with institutions to govern the handling of education records in accordance with FERPA.</w:t>
      </w:r>
    </w:p>
    <w:p>
      <w:pPr>
        <w:spacing w:before="80" w:after="160"/>
      </w:pPr>
      <w:r>
        <w:rPr>
          <w:sz w:val="22"/>
          <w:szCs w:val="22"/>
        </w:rPr>
        <w:t xml:space="preserve">No use for non-educational purposes: Data collected through the Service is used exclusively to provide and improve the Service. We do not use education records for advertising, profiling, or any non-educational purpose.</w:t>
      </w:r>
    </w:p>
    <w:p>
      <w:pPr>
        <w:pStyle w:val="Heading1"/>
      </w:pPr>
      <w:r>
        <w:t xml:space="preserve">4. How We Use Information</w:t>
      </w:r>
    </w:p>
    <w:p>
      <w:pPr>
        <w:spacing w:before="80" w:after="160"/>
      </w:pPr>
      <w:r>
        <w:rPr>
          <w:sz w:val="22"/>
          <w:szCs w:val="22"/>
        </w:rPr>
        <w:t xml:space="preserve">We use the information we collect to authenticate your identity and maintain your session; display course discussions, comments, and ratings; associate your contributions with the correct courses and assignments; and improve the reliability and performance of the Service.</w:t>
      </w:r>
    </w:p>
    <w:p>
      <w:pPr>
        <w:pStyle w:val="Heading1"/>
      </w:pPr>
      <w:r>
        <w:t xml:space="preserve">5. Data Sharing and Third Parties</w:t>
      </w:r>
    </w:p>
    <w:p>
      <w:pPr>
        <w:spacing w:before="80" w:after="160"/>
      </w:pPr>
      <w:r>
        <w:rPr>
          <w:sz w:val="22"/>
          <w:szCs w:val="22"/>
        </w:rPr>
        <w:t xml:space="preserve">We do not sell, rent, license, or share your personal information with third parties for their own commercial purposes.</w:t>
      </w:r>
    </w:p>
    <w:p>
      <w:pPr>
        <w:spacing w:before="80" w:after="160"/>
      </w:pPr>
      <w:r>
        <w:rPr>
          <w:sz w:val="22"/>
          <w:szCs w:val="22"/>
        </w:rPr>
        <w:t xml:space="preserve">We use the following service providers solely to operate the Service:</w:t>
      </w:r>
    </w:p>
    <w:p>
      <w:pPr>
        <w:spacing w:before="80" w:after="160"/>
      </w:pPr>
      <w:r>
        <w:rPr>
          <w:sz w:val="22"/>
          <w:szCs w:val="22"/>
        </w:rPr>
        <w:t xml:space="preserve">Supabase (database hosting and authentication) and Resend (transactional email delivery for verification codes). These providers process data only as necessary to provide their services to us and are bound by their own privacy and security obligations.</w:t>
      </w:r>
    </w:p>
    <w:p>
      <w:pPr>
        <w:spacing w:before="80" w:after="160"/>
      </w:pPr>
      <w:r>
        <w:rPr>
          <w:sz w:val="22"/>
          <w:szCs w:val="22"/>
        </w:rPr>
        <w:t xml:space="preserve">We may disclose information if required to do so by law, regulation, or valid legal process, or if necessary to protect the rights, safety, or property of Stairwell, our users, or the public.</w:t>
      </w:r>
    </w:p>
    <w:p>
      <w:pPr>
        <w:pStyle w:val="Heading1"/>
      </w:pPr>
      <w:r>
        <w:t xml:space="preserve">6. Data Security</w:t>
      </w:r>
    </w:p>
    <w:p>
      <w:pPr>
        <w:spacing w:before="80" w:after="160"/>
      </w:pPr>
      <w:r>
        <w:rPr>
          <w:sz w:val="22"/>
          <w:szCs w:val="22"/>
        </w:rPr>
        <w:t xml:space="preserve">We implement appropriate technical and organizational measures to protect your data, including: encryption in transit via HTTPS/TLS for all communications between the extension and our servers; database-level Row-Level Security policies ensuring users can only access data they are authorized to see; hashed verification codes (SHA-256) that are never stored in plaintext; and session tokens stored locally in your browser's secure extension storage.</w:t>
      </w:r>
    </w:p>
    <w:p>
      <w:pPr>
        <w:spacing w:before="80" w:after="160"/>
      </w:pPr>
      <w:r>
        <w:rPr>
          <w:sz w:val="22"/>
          <w:szCs w:val="22"/>
        </w:rPr>
        <w:t xml:space="preserve">While we take reasonable measures to protect your information, no method of electronic transmission or storage is 100% secure.</w:t>
      </w:r>
    </w:p>
    <w:p>
      <w:pPr>
        <w:pStyle w:val="Heading1"/>
      </w:pPr>
      <w:r>
        <w:t xml:space="preserve">7. Data Retention</w:t>
      </w:r>
    </w:p>
    <w:p>
      <w:pPr>
        <w:spacing w:before="80" w:after="160"/>
      </w:pPr>
      <w:r>
        <w:rPr>
          <w:sz w:val="22"/>
          <w:szCs w:val="22"/>
        </w:rPr>
        <w:t xml:space="preserve">We retain your account data and contributions (comments, votes, and ratings) for as long as your account is active or as needed to provide the Service. Verification codes are short-lived and expire within 10 minutes. If you wish to delete your account and associated data, please contact us at privacy@stairwell.it.com.</w:t>
      </w:r>
    </w:p>
    <w:p>
      <w:pPr>
        <w:pStyle w:val="Heading1"/>
      </w:pPr>
      <w:r>
        <w:t xml:space="preserve">8. Your Rights</w:t>
      </w:r>
    </w:p>
    <w:p>
      <w:pPr>
        <w:spacing w:before="80" w:after="160"/>
      </w:pPr>
      <w:r>
        <w:rPr>
          <w:sz w:val="22"/>
          <w:szCs w:val="22"/>
        </w:rPr>
        <w:t xml:space="preserve">You have the right to request access to the personal information we hold about you; request correction of inaccurate personal information; request deletion of your account and associated data; and withdraw your consent to data processing by uninstalling the extension and contacting us.</w:t>
      </w:r>
    </w:p>
    <w:p>
      <w:pPr>
        <w:spacing w:before="80" w:after="160"/>
      </w:pPr>
      <w:r>
        <w:rPr>
          <w:sz w:val="22"/>
          <w:szCs w:val="22"/>
        </w:rPr>
        <w:t xml:space="preserve">To exercise any of these rights, contact us at privacy@stairwell.it.com. We will respond to verified requests within 30 days.</w:t>
      </w:r>
    </w:p>
    <w:p>
      <w:pPr>
        <w:pStyle w:val="Heading1"/>
      </w:pPr>
      <w:r>
        <w:t xml:space="preserve">9. Age Requirement</w:t>
      </w:r>
    </w:p>
    <w:p>
      <w:pPr>
        <w:spacing w:before="80" w:after="160"/>
      </w:pPr>
      <w:r>
        <w:rPr>
          <w:sz w:val="22"/>
          <w:szCs w:val="22"/>
        </w:rPr>
        <w:t xml:space="preserve">The Service is intended for use by university students and instructors who are 18 years of age or older. We do not knowingly collect personal information from anyone under the age of 18. If we become aware that we have collected information from a person under 18, we will take steps to delete that information promptly.</w:t>
      </w:r>
    </w:p>
    <w:p>
      <w:pPr>
        <w:pStyle w:val="Heading1"/>
      </w:pPr>
      <w:r>
        <w:t xml:space="preserve">10. Browser Permissions</w:t>
      </w:r>
    </w:p>
    <w:p>
      <w:pPr>
        <w:spacing w:before="80" w:after="160"/>
      </w:pPr>
      <w:r>
        <w:rPr>
          <w:sz w:val="22"/>
          <w:szCs w:val="22"/>
        </w:rPr>
        <w:t xml:space="preserve">The Stairwell extension requests the following browser permissions:</w:t>
      </w:r>
    </w:p>
    <w:p>
      <w:pPr>
        <w:spacing w:before="80" w:after="160"/>
      </w:pPr>
      <w:r>
        <w:rPr>
          <w:sz w:val="22"/>
          <w:szCs w:val="22"/>
        </w:rPr>
        <w:t xml:space="preserve">"activeTab" and "tabs": Used to detect whether you are viewing a Canvas course or assignment page, so the extension can display relevant content. We only read the URL of the active tab and do not access page content.</w:t>
      </w:r>
    </w:p>
    <w:p>
      <w:pPr>
        <w:spacing w:before="80" w:after="160"/>
      </w:pPr>
      <w:r>
        <w:rPr>
          <w:sz w:val="22"/>
          <w:szCs w:val="22"/>
        </w:rPr>
        <w:t xml:space="preserve">"storage": Used to store your authentication session locally so you remain signed in between sessions. This data stays on your device and is not transmitted to any third party.</w:t>
      </w:r>
    </w:p>
    <w:p>
      <w:pPr>
        <w:pStyle w:val="Heading1"/>
      </w:pPr>
      <w:r>
        <w:t xml:space="preserve">11. Changes to This Policy</w:t>
      </w:r>
    </w:p>
    <w:p>
      <w:pPr>
        <w:spacing w:before="80" w:after="160"/>
      </w:pPr>
      <w:r>
        <w:rPr>
          <w:sz w:val="22"/>
          <w:szCs w:val="22"/>
        </w:rPr>
        <w:t xml:space="preserve">We may update this Privacy Policy from time to time. If we make material changes, we will notify users through the extension or by other reasonable means. The "Effective Date" at the top of this policy indicates when it was last revised. Continued use of the Service after changes constitutes acceptance of the updated policy.</w:t>
      </w:r>
    </w:p>
    <w:p>
      <w:pPr>
        <w:pStyle w:val="Heading1"/>
      </w:pPr>
      <w:r>
        <w:t xml:space="preserve">12. Contact Us</w:t>
      </w:r>
    </w:p>
    <w:p>
      <w:pPr>
        <w:spacing w:before="80" w:after="160"/>
      </w:pPr>
      <w:r>
        <w:rPr>
          <w:sz w:val="22"/>
          <w:szCs w:val="22"/>
        </w:rPr>
        <w:t xml:space="preserve">If you have questions, concerns, or requests regarding this Privacy Policy or our data practices, please contact us at:</w:t>
      </w:r>
    </w:p>
    <w:p>
      <w:pPr>
        <w:spacing w:before="120" w:after="0"/>
      </w:pPr>
      <w:r>
        <w:rPr>
          <w:b/>
          <w:bCs/>
          <w:sz w:val="22"/>
          <w:szCs w:val="22"/>
        </w:rPr>
        <w:t xml:space="preserve">Stairwell</w:t>
      </w:r>
    </w:p>
    <w:p>
      <w:pPr>
        <w:spacing w:before="0" w:after="0"/>
      </w:pPr>
      <w:r>
        <w:rPr>
          <w:sz w:val="22"/>
          <w:szCs w:val="22"/>
        </w:rPr>
        <w:t xml:space="preserve">Email: privacy@stairwell.it.com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28"/>
      <w:szCs w:val="28"/>
    </w:rPr>
  </w:style>
  <w:style w:type="paragraph" w:styleId="Heading2">
    <w:name w:val="Heading 2"/>
    <w:basedOn w:val="Normal"/>
    <w:next w:val="Normal"/>
    <w:qFormat/>
    <w:pPr>
      <w:spacing w:before="280" w:after="1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2026-03-02T19:48:17.202Z</dcterms:created>
  <dcterms:modified xsi:type="dcterms:W3CDTF">2026-03-02T19:48:17.203Z</dcterms:modified>
</cp:coreProperties>
</file>

<file path=docProps/custom.xml><?xml version="1.0" encoding="utf-8"?>
<Properties xmlns="http://schemas.openxmlformats.org/officeDocument/2006/custom-properties" xmlns:vt="http://schemas.openxmlformats.org/officeDocument/2006/docPropsVTypes"/>
</file>