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8D85" w14:textId="77777777" w:rsidR="002E0995" w:rsidRDefault="002E0995" w:rsidP="002E0995">
      <w:pPr>
        <w:pStyle w:val="Default"/>
      </w:pPr>
    </w:p>
    <w:p w14:paraId="4ED70A73" w14:textId="77777777" w:rsidR="00777163" w:rsidRDefault="00777163" w:rsidP="00777163">
      <w:pPr>
        <w:pStyle w:val="Default"/>
      </w:pPr>
    </w:p>
    <w:p w14:paraId="2AB8CE53" w14:textId="77777777" w:rsidR="00777163" w:rsidRDefault="00777163" w:rsidP="00777163">
      <w:pPr>
        <w:pStyle w:val="Default"/>
        <w:rPr>
          <w:sz w:val="22"/>
          <w:szCs w:val="22"/>
        </w:rPr>
      </w:pPr>
      <w:r>
        <w:t xml:space="preserve"> </w:t>
      </w:r>
      <w:r>
        <w:rPr>
          <w:sz w:val="22"/>
          <w:szCs w:val="22"/>
        </w:rPr>
        <w:t xml:space="preserve">This document is for classroom uses only. The document includes information and contents from various online sources, books, blogs, public/proprietary portals, and public databases. Thanks to various authors, web portals, books, and databases. </w:t>
      </w:r>
    </w:p>
    <w:p w14:paraId="0ECFFE5A" w14:textId="77777777" w:rsidR="00777163" w:rsidRDefault="00777163" w:rsidP="00777163">
      <w:pPr>
        <w:pStyle w:val="Default"/>
        <w:rPr>
          <w:sz w:val="22"/>
          <w:szCs w:val="22"/>
        </w:rPr>
      </w:pPr>
      <w:r>
        <w:rPr>
          <w:b/>
          <w:bCs/>
          <w:sz w:val="22"/>
          <w:szCs w:val="22"/>
        </w:rPr>
        <w:t xml:space="preserve">Principal component analysis (PCA) </w:t>
      </w:r>
    </w:p>
    <w:p w14:paraId="5C5D7F03" w14:textId="77777777" w:rsidR="00777163" w:rsidRDefault="00777163" w:rsidP="00777163">
      <w:pPr>
        <w:pStyle w:val="Default"/>
        <w:rPr>
          <w:sz w:val="22"/>
          <w:szCs w:val="22"/>
        </w:rPr>
      </w:pPr>
      <w:r>
        <w:rPr>
          <w:sz w:val="22"/>
          <w:szCs w:val="22"/>
        </w:rPr>
        <w:t xml:space="preserve">Consider that you are trying to explore what makes a patient satisfied visiting your hospital using five characteristics: age, gender, types of services requested, time taken to deliver the service, and benefits (cured or not) received. To create actionable insights, before any models, we should be able to visualize and understand data. Since, we cannot visualize more than three dimensions easily, a dataset with five or more dimensions could be really difficult to understand. PCA comes to action where most important information from a high-dimensional data is captured (i.e., only benefits and delivery are critical to patient satisfaction). </w:t>
      </w:r>
    </w:p>
    <w:p w14:paraId="09DE7866" w14:textId="77777777" w:rsidR="00777163" w:rsidRDefault="00777163" w:rsidP="00777163">
      <w:pPr>
        <w:pStyle w:val="Default"/>
        <w:rPr>
          <w:sz w:val="22"/>
          <w:szCs w:val="22"/>
        </w:rPr>
      </w:pPr>
      <w:r>
        <w:rPr>
          <w:b/>
          <w:bCs/>
          <w:sz w:val="22"/>
          <w:szCs w:val="22"/>
        </w:rPr>
        <w:t xml:space="preserve">What is PCA? </w:t>
      </w:r>
      <w:r>
        <w:rPr>
          <w:sz w:val="22"/>
          <w:szCs w:val="22"/>
        </w:rPr>
        <w:t xml:space="preserve">It is an approach to reduce a set of variables to essential features, called principal components. It works through linearly combining original variables that maximally explain the variables’ variance (Greenacre et al. 2022). In other words, this is an approach that reduces the dimensionality of the data or summarizes information in a large dataset (a greater number of variables) into a set of unrelated features. It is an unsupervised machine learning algorithm. </w:t>
      </w:r>
    </w:p>
    <w:p w14:paraId="36BDA085" w14:textId="77777777" w:rsidR="00777163" w:rsidRDefault="00777163" w:rsidP="00777163">
      <w:pPr>
        <w:pStyle w:val="Default"/>
        <w:rPr>
          <w:sz w:val="22"/>
          <w:szCs w:val="22"/>
        </w:rPr>
      </w:pPr>
      <w:r>
        <w:rPr>
          <w:b/>
          <w:bCs/>
          <w:sz w:val="22"/>
          <w:szCs w:val="22"/>
        </w:rPr>
        <w:t xml:space="preserve">How does it work? </w:t>
      </w:r>
      <w:r>
        <w:rPr>
          <w:sz w:val="22"/>
          <w:szCs w:val="22"/>
        </w:rPr>
        <w:t xml:space="preserve">It transforms the original data into a lower-dimensional space combining highly correlated variables together. Five steps are followed normally to get the principal component(s): </w:t>
      </w:r>
    </w:p>
    <w:p w14:paraId="23C3E263" w14:textId="77777777" w:rsidR="00777163" w:rsidRDefault="00777163" w:rsidP="00777163">
      <w:pPr>
        <w:pStyle w:val="Default"/>
        <w:numPr>
          <w:ilvl w:val="0"/>
          <w:numId w:val="4"/>
        </w:numPr>
        <w:spacing w:after="42"/>
        <w:rPr>
          <w:sz w:val="22"/>
          <w:szCs w:val="22"/>
        </w:rPr>
      </w:pPr>
      <w:r>
        <w:rPr>
          <w:b/>
          <w:bCs/>
          <w:sz w:val="22"/>
          <w:szCs w:val="22"/>
        </w:rPr>
        <w:t xml:space="preserve">A. Data normalization: </w:t>
      </w:r>
      <w:r>
        <w:rPr>
          <w:sz w:val="22"/>
          <w:szCs w:val="22"/>
        </w:rPr>
        <w:t xml:space="preserve">In our example, the five variables might have different scales, making them non-comparable (remember the relative effects from regression class?). If we perform PCA on non-normalized data, results could be biased. This step ensures that each attribute has the same level of contribution, preventing one variable from dominating others. For each variable, normalization= (variable-variable mean)/variable standard deviation. </w:t>
      </w:r>
    </w:p>
    <w:p w14:paraId="2CD0C22A" w14:textId="77777777" w:rsidR="00777163" w:rsidRDefault="00777163" w:rsidP="00777163">
      <w:pPr>
        <w:pStyle w:val="Default"/>
        <w:numPr>
          <w:ilvl w:val="0"/>
          <w:numId w:val="4"/>
        </w:numPr>
        <w:spacing w:after="42"/>
        <w:rPr>
          <w:sz w:val="22"/>
          <w:szCs w:val="22"/>
        </w:rPr>
      </w:pPr>
      <w:r>
        <w:rPr>
          <w:b/>
          <w:bCs/>
          <w:sz w:val="22"/>
          <w:szCs w:val="22"/>
        </w:rPr>
        <w:t xml:space="preserve">B. Create covariance matrix: </w:t>
      </w:r>
      <w:r>
        <w:rPr>
          <w:sz w:val="22"/>
          <w:szCs w:val="22"/>
        </w:rPr>
        <w:t>(remember the difference between covariance and correlation?) We create a symmetric matrix, each element (</w:t>
      </w:r>
      <w:proofErr w:type="spellStart"/>
      <w:r>
        <w:rPr>
          <w:sz w:val="22"/>
          <w:szCs w:val="22"/>
        </w:rPr>
        <w:t>i</w:t>
      </w:r>
      <w:proofErr w:type="spellEnd"/>
      <w:r>
        <w:rPr>
          <w:sz w:val="22"/>
          <w:szCs w:val="22"/>
        </w:rPr>
        <w:t xml:space="preserve">, j) corresponds to the covariance between variables </w:t>
      </w:r>
      <w:proofErr w:type="spellStart"/>
      <w:r>
        <w:rPr>
          <w:sz w:val="22"/>
          <w:szCs w:val="22"/>
        </w:rPr>
        <w:t>i</w:t>
      </w:r>
      <w:proofErr w:type="spellEnd"/>
      <w:r>
        <w:rPr>
          <w:sz w:val="22"/>
          <w:szCs w:val="22"/>
        </w:rPr>
        <w:t xml:space="preserve"> and j. </w:t>
      </w:r>
    </w:p>
    <w:p w14:paraId="5FB582B3" w14:textId="77777777" w:rsidR="00777163" w:rsidRDefault="00777163" w:rsidP="00777163">
      <w:pPr>
        <w:pStyle w:val="Default"/>
        <w:numPr>
          <w:ilvl w:val="1"/>
          <w:numId w:val="4"/>
        </w:numPr>
        <w:rPr>
          <w:color w:val="0462C1"/>
          <w:sz w:val="22"/>
          <w:szCs w:val="22"/>
        </w:rPr>
      </w:pPr>
      <w:r>
        <w:rPr>
          <w:b/>
          <w:bCs/>
          <w:sz w:val="22"/>
          <w:szCs w:val="22"/>
        </w:rPr>
        <w:t xml:space="preserve">C. Find eigen vector and eigen values: </w:t>
      </w:r>
      <w:r>
        <w:rPr>
          <w:sz w:val="22"/>
          <w:szCs w:val="22"/>
        </w:rPr>
        <w:t xml:space="preserve">Geometrically, an eigenvector represents a direction such as “vertical” or “90 degrees”. An eigenvalue, on the other hand, is a number representing the amount of variance present in the data for a given direction. Each eigenvector has its corresponding eigenvalue. a. If you want to know more about what eigen vector and values mean and work, see </w:t>
      </w:r>
      <w:r>
        <w:rPr>
          <w:color w:val="0462C1"/>
          <w:sz w:val="22"/>
          <w:szCs w:val="22"/>
        </w:rPr>
        <w:t xml:space="preserve">https://www.mathsisfun.com/algebra/eigenvalue.html </w:t>
      </w:r>
      <w:r>
        <w:rPr>
          <w:sz w:val="22"/>
          <w:szCs w:val="22"/>
        </w:rPr>
        <w:t xml:space="preserve">or </w:t>
      </w:r>
      <w:r>
        <w:rPr>
          <w:color w:val="0462C1"/>
          <w:sz w:val="22"/>
          <w:szCs w:val="22"/>
        </w:rPr>
        <w:t xml:space="preserve">https://towardsdatascience.com/eigenvectors-and-eigenvalues-all-you-need-to-know-df92780c591f </w:t>
      </w:r>
    </w:p>
    <w:p w14:paraId="5163E4C5" w14:textId="77777777" w:rsidR="00777163" w:rsidRDefault="00777163" w:rsidP="00777163">
      <w:pPr>
        <w:pStyle w:val="Default"/>
        <w:numPr>
          <w:ilvl w:val="1"/>
          <w:numId w:val="4"/>
        </w:numPr>
        <w:rPr>
          <w:color w:val="0462C1"/>
          <w:sz w:val="22"/>
          <w:szCs w:val="22"/>
        </w:rPr>
      </w:pPr>
    </w:p>
    <w:p w14:paraId="004C27F2" w14:textId="77777777" w:rsidR="00777163" w:rsidRDefault="00777163" w:rsidP="00777163">
      <w:pPr>
        <w:pStyle w:val="Default"/>
        <w:rPr>
          <w:rFonts w:ascii="Calibri" w:hAnsi="Calibri" w:cs="Calibri"/>
          <w:color w:val="0462C1"/>
          <w:sz w:val="22"/>
          <w:szCs w:val="22"/>
        </w:rPr>
      </w:pPr>
      <w:r>
        <w:rPr>
          <w:rFonts w:ascii="Calibri" w:hAnsi="Calibri" w:cs="Calibri"/>
          <w:color w:val="0462C1"/>
          <w:sz w:val="22"/>
          <w:szCs w:val="22"/>
        </w:rPr>
        <w:t xml:space="preserve">2 </w:t>
      </w:r>
    </w:p>
    <w:p w14:paraId="04A5223E" w14:textId="77777777" w:rsidR="00777163" w:rsidRDefault="00777163" w:rsidP="00777163">
      <w:pPr>
        <w:pStyle w:val="Default"/>
        <w:rPr>
          <w:color w:val="auto"/>
        </w:rPr>
      </w:pPr>
    </w:p>
    <w:p w14:paraId="4E1F6842" w14:textId="77777777" w:rsidR="00777163" w:rsidRDefault="00777163" w:rsidP="00777163">
      <w:pPr>
        <w:pStyle w:val="Default"/>
        <w:pageBreakBefore/>
        <w:rPr>
          <w:color w:val="auto"/>
        </w:rPr>
      </w:pPr>
    </w:p>
    <w:p w14:paraId="25EF9BFB" w14:textId="77777777" w:rsidR="00777163" w:rsidRDefault="00777163" w:rsidP="00777163">
      <w:pPr>
        <w:pStyle w:val="Default"/>
        <w:numPr>
          <w:ilvl w:val="0"/>
          <w:numId w:val="5"/>
        </w:numPr>
        <w:spacing w:after="42"/>
        <w:rPr>
          <w:color w:val="auto"/>
          <w:sz w:val="22"/>
          <w:szCs w:val="22"/>
        </w:rPr>
      </w:pPr>
      <w:r>
        <w:rPr>
          <w:b/>
          <w:bCs/>
          <w:color w:val="auto"/>
          <w:sz w:val="22"/>
          <w:szCs w:val="22"/>
        </w:rPr>
        <w:t xml:space="preserve">D. Selection of Principal Component(s): </w:t>
      </w:r>
      <w:r>
        <w:rPr>
          <w:color w:val="auto"/>
          <w:sz w:val="22"/>
          <w:szCs w:val="22"/>
        </w:rPr>
        <w:t xml:space="preserve">Remember that the number of pairs of eigen vector is equal to number of variables. In a dataset with 5 variables, we will have 5 pairs. Also note that not all pairs would be important or relevant. The eigenvector with the highest eigen value will be the “first component.” The eigenvector with the second highest eigen value will be the “second component.” </w:t>
      </w:r>
    </w:p>
    <w:p w14:paraId="743FC45F" w14:textId="77777777" w:rsidR="00777163" w:rsidRDefault="00777163" w:rsidP="00777163">
      <w:pPr>
        <w:pStyle w:val="Default"/>
        <w:numPr>
          <w:ilvl w:val="0"/>
          <w:numId w:val="5"/>
        </w:numPr>
        <w:rPr>
          <w:color w:val="auto"/>
          <w:sz w:val="22"/>
          <w:szCs w:val="22"/>
        </w:rPr>
      </w:pPr>
      <w:r>
        <w:rPr>
          <w:b/>
          <w:bCs/>
          <w:color w:val="auto"/>
          <w:sz w:val="22"/>
          <w:szCs w:val="22"/>
        </w:rPr>
        <w:t xml:space="preserve">E. </w:t>
      </w:r>
      <w:r>
        <w:rPr>
          <w:color w:val="auto"/>
          <w:sz w:val="22"/>
          <w:szCs w:val="22"/>
        </w:rPr>
        <w:t xml:space="preserve">Data transformation in new dimensional space: Here, we re-orient the original data onto a new subspace defined by the principal components. This reorientation is done by multiplying the original data by the previously computed eigenvectors. Note that this transformation does not modify the original data itself but instead provides a new perspective to better represent the data. </w:t>
      </w:r>
    </w:p>
    <w:p w14:paraId="4D5D68B2" w14:textId="77777777" w:rsidR="00777163" w:rsidRDefault="00777163" w:rsidP="00777163">
      <w:pPr>
        <w:pStyle w:val="Default"/>
        <w:rPr>
          <w:color w:val="auto"/>
          <w:sz w:val="22"/>
          <w:szCs w:val="22"/>
        </w:rPr>
      </w:pPr>
    </w:p>
    <w:p w14:paraId="13865BFE" w14:textId="77777777" w:rsidR="00777163" w:rsidRDefault="00777163" w:rsidP="00777163">
      <w:pPr>
        <w:pStyle w:val="Default"/>
        <w:rPr>
          <w:color w:val="auto"/>
          <w:sz w:val="22"/>
          <w:szCs w:val="22"/>
        </w:rPr>
      </w:pPr>
      <w:r>
        <w:rPr>
          <w:b/>
          <w:bCs/>
          <w:color w:val="auto"/>
          <w:sz w:val="22"/>
          <w:szCs w:val="22"/>
        </w:rPr>
        <w:t xml:space="preserve">Where is PCA used? </w:t>
      </w:r>
    </w:p>
    <w:p w14:paraId="2483E542" w14:textId="77777777" w:rsidR="00777163" w:rsidRDefault="00777163" w:rsidP="00777163">
      <w:pPr>
        <w:pStyle w:val="Default"/>
        <w:rPr>
          <w:color w:val="auto"/>
          <w:sz w:val="22"/>
          <w:szCs w:val="22"/>
        </w:rPr>
      </w:pPr>
      <w:r>
        <w:rPr>
          <w:color w:val="auto"/>
          <w:sz w:val="22"/>
          <w:szCs w:val="22"/>
        </w:rPr>
        <w:t xml:space="preserve">Almost everywhere!!! </w:t>
      </w:r>
    </w:p>
    <w:p w14:paraId="72FEE17A" w14:textId="77777777" w:rsidR="00777163" w:rsidRDefault="00777163" w:rsidP="00777163">
      <w:pPr>
        <w:pStyle w:val="Default"/>
        <w:numPr>
          <w:ilvl w:val="1"/>
          <w:numId w:val="6"/>
        </w:numPr>
        <w:spacing w:after="42"/>
        <w:rPr>
          <w:color w:val="auto"/>
          <w:sz w:val="22"/>
          <w:szCs w:val="22"/>
        </w:rPr>
      </w:pPr>
      <w:r>
        <w:rPr>
          <w:color w:val="auto"/>
          <w:sz w:val="22"/>
          <w:szCs w:val="22"/>
        </w:rPr>
        <w:t xml:space="preserve">A. Healthcare a. MRI: to reduce the dimensionality of the images for better visualization and medical analysis </w:t>
      </w:r>
    </w:p>
    <w:p w14:paraId="371CF09E" w14:textId="77777777" w:rsidR="00777163" w:rsidRDefault="00777163" w:rsidP="00777163">
      <w:pPr>
        <w:pStyle w:val="Default"/>
        <w:numPr>
          <w:ilvl w:val="1"/>
          <w:numId w:val="6"/>
        </w:numPr>
        <w:rPr>
          <w:color w:val="auto"/>
          <w:sz w:val="22"/>
          <w:szCs w:val="22"/>
        </w:rPr>
      </w:pPr>
      <w:r>
        <w:rPr>
          <w:color w:val="auto"/>
          <w:sz w:val="22"/>
          <w:szCs w:val="22"/>
        </w:rPr>
        <w:t xml:space="preserve">b. to recognize a given disease from image scans. </w:t>
      </w:r>
    </w:p>
    <w:p w14:paraId="6C47BB6E" w14:textId="77777777" w:rsidR="00777163" w:rsidRDefault="00777163" w:rsidP="00777163">
      <w:pPr>
        <w:pStyle w:val="Default"/>
        <w:numPr>
          <w:ilvl w:val="1"/>
          <w:numId w:val="6"/>
        </w:numPr>
        <w:rPr>
          <w:color w:val="auto"/>
          <w:sz w:val="22"/>
          <w:szCs w:val="22"/>
        </w:rPr>
      </w:pPr>
    </w:p>
    <w:p w14:paraId="16EE6998" w14:textId="77777777" w:rsidR="00777163" w:rsidRDefault="00777163" w:rsidP="00777163">
      <w:pPr>
        <w:pStyle w:val="Default"/>
        <w:numPr>
          <w:ilvl w:val="1"/>
          <w:numId w:val="6"/>
        </w:numPr>
        <w:rPr>
          <w:color w:val="auto"/>
          <w:sz w:val="22"/>
          <w:szCs w:val="22"/>
        </w:rPr>
      </w:pPr>
      <w:r>
        <w:rPr>
          <w:color w:val="auto"/>
          <w:sz w:val="22"/>
          <w:szCs w:val="22"/>
        </w:rPr>
        <w:t xml:space="preserve">B. Security technology a. Biometric systems to extract the most relevant features, such as the texture of the fingerprint. </w:t>
      </w:r>
    </w:p>
    <w:p w14:paraId="53559EA5" w14:textId="77777777" w:rsidR="00777163" w:rsidRDefault="00777163" w:rsidP="00777163">
      <w:pPr>
        <w:pStyle w:val="Default"/>
        <w:numPr>
          <w:ilvl w:val="1"/>
          <w:numId w:val="6"/>
        </w:numPr>
        <w:rPr>
          <w:color w:val="auto"/>
          <w:sz w:val="22"/>
          <w:szCs w:val="22"/>
        </w:rPr>
      </w:pPr>
    </w:p>
    <w:p w14:paraId="16B40326" w14:textId="77777777" w:rsidR="00777163" w:rsidRDefault="00777163" w:rsidP="00777163">
      <w:pPr>
        <w:pStyle w:val="Default"/>
        <w:numPr>
          <w:ilvl w:val="1"/>
          <w:numId w:val="6"/>
        </w:numPr>
        <w:rPr>
          <w:color w:val="auto"/>
          <w:sz w:val="22"/>
          <w:szCs w:val="22"/>
        </w:rPr>
      </w:pPr>
      <w:r>
        <w:rPr>
          <w:color w:val="auto"/>
          <w:sz w:val="22"/>
          <w:szCs w:val="22"/>
        </w:rPr>
        <w:t xml:space="preserve">C. Finance a. Dimensionality reduction in stock data to find relevant components that account for most of the data’s variability. </w:t>
      </w:r>
    </w:p>
    <w:p w14:paraId="12E98F2A" w14:textId="77777777" w:rsidR="00777163" w:rsidRDefault="00777163" w:rsidP="00777163">
      <w:pPr>
        <w:pStyle w:val="Default"/>
        <w:numPr>
          <w:ilvl w:val="1"/>
          <w:numId w:val="6"/>
        </w:numPr>
        <w:rPr>
          <w:color w:val="auto"/>
          <w:sz w:val="22"/>
          <w:szCs w:val="22"/>
        </w:rPr>
      </w:pPr>
    </w:p>
    <w:p w14:paraId="2526073D" w14:textId="77777777" w:rsidR="00777163" w:rsidRDefault="00777163" w:rsidP="00777163">
      <w:pPr>
        <w:pStyle w:val="Default"/>
        <w:numPr>
          <w:ilvl w:val="1"/>
          <w:numId w:val="6"/>
        </w:numPr>
        <w:spacing w:after="40"/>
        <w:rPr>
          <w:color w:val="auto"/>
          <w:sz w:val="22"/>
          <w:szCs w:val="22"/>
        </w:rPr>
      </w:pPr>
      <w:r>
        <w:rPr>
          <w:color w:val="auto"/>
          <w:sz w:val="22"/>
          <w:szCs w:val="22"/>
        </w:rPr>
        <w:t xml:space="preserve">D. Image processing a. Image compression to retain the essential details of a given image while reducing the number of dimensions. </w:t>
      </w:r>
    </w:p>
    <w:p w14:paraId="3EF085DA" w14:textId="77777777" w:rsidR="00777163" w:rsidRDefault="00777163" w:rsidP="00777163">
      <w:pPr>
        <w:pStyle w:val="Default"/>
        <w:numPr>
          <w:ilvl w:val="1"/>
          <w:numId w:val="6"/>
        </w:numPr>
        <w:rPr>
          <w:color w:val="auto"/>
          <w:sz w:val="22"/>
          <w:szCs w:val="22"/>
        </w:rPr>
      </w:pPr>
      <w:r>
        <w:rPr>
          <w:color w:val="auto"/>
          <w:sz w:val="22"/>
          <w:szCs w:val="22"/>
        </w:rPr>
        <w:t xml:space="preserve">b. Image recognition (by reducing dimensions but providing deeper insights) </w:t>
      </w:r>
    </w:p>
    <w:p w14:paraId="2C4BDC1B" w14:textId="77777777" w:rsidR="00777163" w:rsidRDefault="00777163" w:rsidP="00777163">
      <w:pPr>
        <w:pStyle w:val="Default"/>
        <w:numPr>
          <w:ilvl w:val="1"/>
          <w:numId w:val="6"/>
        </w:numPr>
        <w:rPr>
          <w:color w:val="auto"/>
          <w:sz w:val="22"/>
          <w:szCs w:val="22"/>
        </w:rPr>
      </w:pPr>
    </w:p>
    <w:p w14:paraId="7547BE77" w14:textId="77777777" w:rsidR="00777163" w:rsidRDefault="00777163" w:rsidP="00777163">
      <w:pPr>
        <w:pStyle w:val="Default"/>
        <w:rPr>
          <w:color w:val="auto"/>
          <w:sz w:val="22"/>
          <w:szCs w:val="22"/>
        </w:rPr>
      </w:pPr>
    </w:p>
    <w:p w14:paraId="5C62C015" w14:textId="77777777" w:rsidR="00777163" w:rsidRDefault="00777163" w:rsidP="00777163">
      <w:pPr>
        <w:pStyle w:val="Default"/>
        <w:rPr>
          <w:color w:val="auto"/>
          <w:sz w:val="22"/>
          <w:szCs w:val="22"/>
        </w:rPr>
      </w:pPr>
      <w:r>
        <w:rPr>
          <w:b/>
          <w:bCs/>
          <w:color w:val="auto"/>
          <w:sz w:val="22"/>
          <w:szCs w:val="22"/>
        </w:rPr>
        <w:t xml:space="preserve">Coding PCA using R </w:t>
      </w:r>
    </w:p>
    <w:p w14:paraId="536FD233" w14:textId="77777777" w:rsidR="00777163" w:rsidRDefault="00777163" w:rsidP="00777163">
      <w:pPr>
        <w:pStyle w:val="Default"/>
        <w:rPr>
          <w:color w:val="auto"/>
          <w:sz w:val="22"/>
          <w:szCs w:val="22"/>
        </w:rPr>
      </w:pPr>
      <w:r>
        <w:rPr>
          <w:color w:val="auto"/>
          <w:sz w:val="22"/>
          <w:szCs w:val="22"/>
        </w:rPr>
        <w:t xml:space="preserve">#Corr library is for correlation analysis and used to handle data frames. </w:t>
      </w:r>
      <w:proofErr w:type="spellStart"/>
      <w:r>
        <w:rPr>
          <w:color w:val="auto"/>
          <w:sz w:val="22"/>
          <w:szCs w:val="22"/>
        </w:rPr>
        <w:t>Ggcorrplot</w:t>
      </w:r>
      <w:proofErr w:type="spellEnd"/>
      <w:r>
        <w:rPr>
          <w:color w:val="auto"/>
          <w:sz w:val="22"/>
          <w:szCs w:val="22"/>
        </w:rPr>
        <w:t xml:space="preserve"> has multiple functions, including visualization of correlation matrix. </w:t>
      </w:r>
      <w:proofErr w:type="spellStart"/>
      <w:r>
        <w:rPr>
          <w:color w:val="auto"/>
          <w:sz w:val="22"/>
          <w:szCs w:val="22"/>
        </w:rPr>
        <w:t>FactoMineR</w:t>
      </w:r>
      <w:proofErr w:type="spellEnd"/>
      <w:r>
        <w:rPr>
          <w:color w:val="auto"/>
          <w:sz w:val="22"/>
          <w:szCs w:val="22"/>
        </w:rPr>
        <w:t xml:space="preserve"> is mainly used for exploratory data analysis that includes PCA module. This package provides all the relevant functions to visualize the outputs of the principal component analysis, including scree plot and biplot. </w:t>
      </w:r>
    </w:p>
    <w:p w14:paraId="03DFCFF0" w14:textId="77777777" w:rsidR="00777163" w:rsidRDefault="00777163" w:rsidP="00777163">
      <w:pPr>
        <w:pStyle w:val="Default"/>
        <w:rPr>
          <w:color w:val="auto"/>
          <w:sz w:val="22"/>
          <w:szCs w:val="22"/>
        </w:rPr>
      </w:pPr>
      <w:r>
        <w:rPr>
          <w:color w:val="auto"/>
          <w:sz w:val="22"/>
          <w:szCs w:val="22"/>
        </w:rPr>
        <w:t xml:space="preserve">###PCA </w:t>
      </w:r>
    </w:p>
    <w:p w14:paraId="3C38E2C2" w14:textId="77777777" w:rsidR="00777163" w:rsidRDefault="00777163" w:rsidP="00777163">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corrr</w:t>
      </w:r>
      <w:proofErr w:type="spellEnd"/>
      <w:r>
        <w:rPr>
          <w:color w:val="auto"/>
          <w:sz w:val="22"/>
          <w:szCs w:val="22"/>
        </w:rPr>
        <w:t xml:space="preserve">") </w:t>
      </w:r>
    </w:p>
    <w:p w14:paraId="6D600BA2" w14:textId="77777777" w:rsidR="00777163" w:rsidRDefault="00777163" w:rsidP="00777163">
      <w:pPr>
        <w:pStyle w:val="Default"/>
        <w:rPr>
          <w:color w:val="auto"/>
          <w:sz w:val="22"/>
          <w:szCs w:val="22"/>
        </w:rPr>
      </w:pPr>
      <w:r>
        <w:rPr>
          <w:color w:val="auto"/>
          <w:sz w:val="22"/>
          <w:szCs w:val="22"/>
        </w:rPr>
        <w:t>library('</w:t>
      </w:r>
      <w:proofErr w:type="spellStart"/>
      <w:r>
        <w:rPr>
          <w:color w:val="auto"/>
          <w:sz w:val="22"/>
          <w:szCs w:val="22"/>
        </w:rPr>
        <w:t>corrr</w:t>
      </w:r>
      <w:proofErr w:type="spellEnd"/>
      <w:r>
        <w:rPr>
          <w:color w:val="auto"/>
          <w:sz w:val="22"/>
          <w:szCs w:val="22"/>
        </w:rPr>
        <w:t xml:space="preserve">') </w:t>
      </w:r>
    </w:p>
    <w:p w14:paraId="18AB39EB" w14:textId="77777777" w:rsidR="00777163" w:rsidRDefault="00777163" w:rsidP="00777163">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ggcorrplot</w:t>
      </w:r>
      <w:proofErr w:type="spellEnd"/>
      <w:r>
        <w:rPr>
          <w:color w:val="auto"/>
          <w:sz w:val="22"/>
          <w:szCs w:val="22"/>
        </w:rPr>
        <w:t xml:space="preserve">") </w:t>
      </w:r>
    </w:p>
    <w:p w14:paraId="7BD9ADC8" w14:textId="77777777" w:rsidR="00777163" w:rsidRDefault="00777163" w:rsidP="00777163">
      <w:pPr>
        <w:pStyle w:val="Default"/>
        <w:rPr>
          <w:color w:val="auto"/>
          <w:sz w:val="22"/>
          <w:szCs w:val="22"/>
        </w:rPr>
      </w:pPr>
      <w:r>
        <w:rPr>
          <w:color w:val="auto"/>
          <w:sz w:val="22"/>
          <w:szCs w:val="22"/>
        </w:rPr>
        <w:t>library(</w:t>
      </w:r>
      <w:proofErr w:type="spellStart"/>
      <w:r>
        <w:rPr>
          <w:color w:val="auto"/>
          <w:sz w:val="22"/>
          <w:szCs w:val="22"/>
        </w:rPr>
        <w:t>ggcorrplot</w:t>
      </w:r>
      <w:proofErr w:type="spellEnd"/>
      <w:r>
        <w:rPr>
          <w:color w:val="auto"/>
          <w:sz w:val="22"/>
          <w:szCs w:val="22"/>
        </w:rPr>
        <w:t xml:space="preserve">) </w:t>
      </w:r>
    </w:p>
    <w:p w14:paraId="68ECC172" w14:textId="77777777" w:rsidR="00777163" w:rsidRDefault="00777163" w:rsidP="00777163">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FactoMineR</w:t>
      </w:r>
      <w:proofErr w:type="spellEnd"/>
      <w:r>
        <w:rPr>
          <w:color w:val="auto"/>
          <w:sz w:val="22"/>
          <w:szCs w:val="22"/>
        </w:rPr>
        <w:t xml:space="preserve">") </w:t>
      </w:r>
    </w:p>
    <w:p w14:paraId="5DC632EA" w14:textId="77777777" w:rsidR="00777163" w:rsidRDefault="00777163" w:rsidP="00777163">
      <w:pPr>
        <w:pStyle w:val="Default"/>
        <w:rPr>
          <w:color w:val="auto"/>
          <w:sz w:val="22"/>
          <w:szCs w:val="22"/>
        </w:rPr>
      </w:pPr>
      <w:r>
        <w:rPr>
          <w:color w:val="auto"/>
          <w:sz w:val="22"/>
          <w:szCs w:val="22"/>
        </w:rPr>
        <w:t>library("</w:t>
      </w:r>
      <w:proofErr w:type="spellStart"/>
      <w:r>
        <w:rPr>
          <w:color w:val="auto"/>
          <w:sz w:val="22"/>
          <w:szCs w:val="22"/>
        </w:rPr>
        <w:t>FactoMineR</w:t>
      </w:r>
      <w:proofErr w:type="spellEnd"/>
      <w:r>
        <w:rPr>
          <w:color w:val="auto"/>
          <w:sz w:val="22"/>
          <w:szCs w:val="22"/>
        </w:rPr>
        <w:t xml:space="preserve">") </w:t>
      </w:r>
    </w:p>
    <w:p w14:paraId="179C288E" w14:textId="77777777" w:rsidR="00777163" w:rsidRDefault="00777163" w:rsidP="00777163">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factoextra</w:t>
      </w:r>
      <w:proofErr w:type="spellEnd"/>
      <w:r>
        <w:rPr>
          <w:color w:val="auto"/>
          <w:sz w:val="22"/>
          <w:szCs w:val="22"/>
        </w:rPr>
        <w:t xml:space="preserve">")#used for scree plots </w:t>
      </w:r>
    </w:p>
    <w:p w14:paraId="5CCC987D" w14:textId="77777777" w:rsidR="00777163" w:rsidRDefault="00777163" w:rsidP="00777163">
      <w:pPr>
        <w:pStyle w:val="Default"/>
        <w:rPr>
          <w:rFonts w:ascii="Calibri" w:hAnsi="Calibri" w:cs="Calibri"/>
          <w:color w:val="auto"/>
          <w:sz w:val="22"/>
          <w:szCs w:val="22"/>
        </w:rPr>
      </w:pPr>
      <w:r>
        <w:rPr>
          <w:color w:val="auto"/>
          <w:sz w:val="22"/>
          <w:szCs w:val="22"/>
        </w:rPr>
        <w:t>library("</w:t>
      </w:r>
      <w:proofErr w:type="spellStart"/>
      <w:r>
        <w:rPr>
          <w:color w:val="auto"/>
          <w:sz w:val="22"/>
          <w:szCs w:val="22"/>
        </w:rPr>
        <w:t>factoextra</w:t>
      </w:r>
      <w:proofErr w:type="spellEnd"/>
      <w:r>
        <w:rPr>
          <w:color w:val="auto"/>
          <w:sz w:val="22"/>
          <w:szCs w:val="22"/>
        </w:rPr>
        <w:t xml:space="preserve">") </w:t>
      </w:r>
      <w:r>
        <w:rPr>
          <w:rFonts w:ascii="Calibri" w:hAnsi="Calibri" w:cs="Calibri"/>
          <w:color w:val="auto"/>
          <w:sz w:val="22"/>
          <w:szCs w:val="22"/>
        </w:rPr>
        <w:t xml:space="preserve">3 </w:t>
      </w:r>
    </w:p>
    <w:p w14:paraId="3002E980" w14:textId="77777777" w:rsidR="00777163" w:rsidRDefault="00777163" w:rsidP="00777163">
      <w:pPr>
        <w:pStyle w:val="Default"/>
        <w:rPr>
          <w:color w:val="auto"/>
        </w:rPr>
      </w:pPr>
    </w:p>
    <w:p w14:paraId="7AC4912A" w14:textId="77777777" w:rsidR="00777163" w:rsidRDefault="00777163" w:rsidP="00777163">
      <w:pPr>
        <w:pStyle w:val="Default"/>
        <w:pageBreakBefore/>
        <w:rPr>
          <w:color w:val="auto"/>
          <w:sz w:val="22"/>
          <w:szCs w:val="22"/>
        </w:rPr>
      </w:pPr>
      <w:r>
        <w:rPr>
          <w:color w:val="auto"/>
          <w:sz w:val="22"/>
          <w:szCs w:val="22"/>
        </w:rPr>
        <w:lastRenderedPageBreak/>
        <w:t xml:space="preserve">#Import Protein Data </w:t>
      </w:r>
    </w:p>
    <w:p w14:paraId="6201E4E7" w14:textId="77777777" w:rsidR="00777163" w:rsidRDefault="00777163" w:rsidP="00777163">
      <w:pPr>
        <w:pStyle w:val="Default"/>
        <w:rPr>
          <w:color w:val="auto"/>
          <w:sz w:val="22"/>
          <w:szCs w:val="22"/>
        </w:rPr>
      </w:pPr>
      <w:proofErr w:type="spellStart"/>
      <w:r>
        <w:rPr>
          <w:color w:val="auto"/>
          <w:sz w:val="22"/>
          <w:szCs w:val="22"/>
        </w:rPr>
        <w:t>protein_data</w:t>
      </w:r>
      <w:proofErr w:type="spellEnd"/>
      <w:r>
        <w:rPr>
          <w:color w:val="auto"/>
          <w:sz w:val="22"/>
          <w:szCs w:val="22"/>
        </w:rPr>
        <w:t xml:space="preserve"> &lt;- read.csv("M:/</w:t>
      </w:r>
      <w:proofErr w:type="spellStart"/>
      <w:r>
        <w:rPr>
          <w:color w:val="auto"/>
          <w:sz w:val="22"/>
          <w:szCs w:val="22"/>
        </w:rPr>
        <w:t>Courses_EX</w:t>
      </w:r>
      <w:proofErr w:type="spellEnd"/>
      <w:r>
        <w:rPr>
          <w:color w:val="auto"/>
          <w:sz w:val="22"/>
          <w:szCs w:val="22"/>
        </w:rPr>
        <w:t>/Multivariate Statistics for Business/PCA/</w:t>
      </w:r>
      <w:proofErr w:type="spellStart"/>
      <w:r>
        <w:rPr>
          <w:color w:val="auto"/>
          <w:sz w:val="22"/>
          <w:szCs w:val="22"/>
        </w:rPr>
        <w:t>pca_data.csv",header</w:t>
      </w:r>
      <w:proofErr w:type="spellEnd"/>
      <w:r>
        <w:rPr>
          <w:color w:val="auto"/>
          <w:sz w:val="22"/>
          <w:szCs w:val="22"/>
        </w:rPr>
        <w:t xml:space="preserve">=T) </w:t>
      </w:r>
    </w:p>
    <w:p w14:paraId="7DB75A4A" w14:textId="77777777" w:rsidR="00777163" w:rsidRDefault="00777163" w:rsidP="00777163">
      <w:pPr>
        <w:pStyle w:val="Default"/>
        <w:rPr>
          <w:color w:val="auto"/>
          <w:sz w:val="22"/>
          <w:szCs w:val="22"/>
        </w:rPr>
      </w:pPr>
      <w:r>
        <w:rPr>
          <w:color w:val="auto"/>
          <w:sz w:val="22"/>
          <w:szCs w:val="22"/>
        </w:rPr>
        <w:t>str(</w:t>
      </w:r>
      <w:proofErr w:type="spellStart"/>
      <w:r>
        <w:rPr>
          <w:color w:val="auto"/>
          <w:sz w:val="22"/>
          <w:szCs w:val="22"/>
        </w:rPr>
        <w:t>protein_data</w:t>
      </w:r>
      <w:proofErr w:type="spellEnd"/>
      <w:r>
        <w:rPr>
          <w:color w:val="auto"/>
          <w:sz w:val="22"/>
          <w:szCs w:val="22"/>
        </w:rPr>
        <w:t xml:space="preserve">) </w:t>
      </w:r>
    </w:p>
    <w:p w14:paraId="7E0FCA0E" w14:textId="77777777" w:rsidR="00777163" w:rsidRDefault="00777163" w:rsidP="00777163">
      <w:pPr>
        <w:pStyle w:val="Default"/>
        <w:rPr>
          <w:color w:val="auto"/>
          <w:sz w:val="22"/>
          <w:szCs w:val="22"/>
        </w:rPr>
      </w:pPr>
      <w:r>
        <w:rPr>
          <w:color w:val="auto"/>
          <w:sz w:val="22"/>
          <w:szCs w:val="22"/>
        </w:rPr>
        <w:t xml:space="preserve">#data set has 25 observations and 10 columns, and each variable is numerical, except the Country, which is a text. </w:t>
      </w:r>
    </w:p>
    <w:p w14:paraId="3EC780FC" w14:textId="77777777" w:rsidR="00777163" w:rsidRDefault="00777163" w:rsidP="00777163">
      <w:pPr>
        <w:pStyle w:val="Default"/>
        <w:rPr>
          <w:color w:val="auto"/>
          <w:sz w:val="22"/>
          <w:szCs w:val="22"/>
        </w:rPr>
      </w:pPr>
      <w:r>
        <w:rPr>
          <w:color w:val="auto"/>
          <w:sz w:val="22"/>
          <w:szCs w:val="22"/>
        </w:rPr>
        <w:t xml:space="preserve">#check for null values (presence of missing values can bias the result of PCA) </w:t>
      </w:r>
    </w:p>
    <w:p w14:paraId="06AC0DCE" w14:textId="77777777" w:rsidR="00777163" w:rsidRDefault="00777163" w:rsidP="00777163">
      <w:pPr>
        <w:pStyle w:val="Default"/>
        <w:rPr>
          <w:color w:val="auto"/>
          <w:sz w:val="22"/>
          <w:szCs w:val="22"/>
        </w:rPr>
      </w:pPr>
      <w:proofErr w:type="spellStart"/>
      <w:r>
        <w:rPr>
          <w:color w:val="auto"/>
          <w:sz w:val="22"/>
          <w:szCs w:val="22"/>
        </w:rPr>
        <w:t>colSums</w:t>
      </w:r>
      <w:proofErr w:type="spellEnd"/>
      <w:r>
        <w:rPr>
          <w:color w:val="auto"/>
          <w:sz w:val="22"/>
          <w:szCs w:val="22"/>
        </w:rPr>
        <w:t>(is.na(</w:t>
      </w:r>
      <w:proofErr w:type="spellStart"/>
      <w:r>
        <w:rPr>
          <w:color w:val="auto"/>
          <w:sz w:val="22"/>
          <w:szCs w:val="22"/>
        </w:rPr>
        <w:t>protein_data</w:t>
      </w:r>
      <w:proofErr w:type="spellEnd"/>
      <w:r>
        <w:rPr>
          <w:color w:val="auto"/>
          <w:sz w:val="22"/>
          <w:szCs w:val="22"/>
        </w:rPr>
        <w:t xml:space="preserve">))#The </w:t>
      </w:r>
      <w:proofErr w:type="spellStart"/>
      <w:r>
        <w:rPr>
          <w:color w:val="auto"/>
          <w:sz w:val="22"/>
          <w:szCs w:val="22"/>
        </w:rPr>
        <w:t>colSums</w:t>
      </w:r>
      <w:proofErr w:type="spellEnd"/>
      <w:r>
        <w:rPr>
          <w:color w:val="auto"/>
          <w:sz w:val="22"/>
          <w:szCs w:val="22"/>
        </w:rPr>
        <w:t xml:space="preserve">() function combined with the is.na() returns the number of missing values in each column. </w:t>
      </w:r>
    </w:p>
    <w:p w14:paraId="119A4B8A" w14:textId="77777777" w:rsidR="00777163" w:rsidRDefault="00777163" w:rsidP="00777163">
      <w:pPr>
        <w:pStyle w:val="Default"/>
        <w:rPr>
          <w:color w:val="auto"/>
          <w:sz w:val="22"/>
          <w:szCs w:val="22"/>
        </w:rPr>
      </w:pPr>
      <w:r>
        <w:rPr>
          <w:b/>
          <w:bCs/>
          <w:color w:val="auto"/>
          <w:sz w:val="22"/>
          <w:szCs w:val="22"/>
        </w:rPr>
        <w:t xml:space="preserve">#Step 1: </w:t>
      </w:r>
      <w:r>
        <w:rPr>
          <w:color w:val="auto"/>
          <w:sz w:val="22"/>
          <w:szCs w:val="22"/>
        </w:rPr>
        <w:t xml:space="preserve">Data Normalization </w:t>
      </w:r>
    </w:p>
    <w:p w14:paraId="6750AD58" w14:textId="77777777" w:rsidR="00777163" w:rsidRDefault="00777163" w:rsidP="00777163">
      <w:pPr>
        <w:pStyle w:val="Default"/>
        <w:rPr>
          <w:color w:val="auto"/>
          <w:sz w:val="22"/>
          <w:szCs w:val="22"/>
        </w:rPr>
      </w:pPr>
      <w:proofErr w:type="spellStart"/>
      <w:r>
        <w:rPr>
          <w:color w:val="auto"/>
          <w:sz w:val="22"/>
          <w:szCs w:val="22"/>
        </w:rPr>
        <w:t>numerical_data</w:t>
      </w:r>
      <w:proofErr w:type="spellEnd"/>
      <w:r>
        <w:rPr>
          <w:color w:val="auto"/>
          <w:sz w:val="22"/>
          <w:szCs w:val="22"/>
        </w:rPr>
        <w:t xml:space="preserve"> &lt;- </w:t>
      </w:r>
      <w:proofErr w:type="spellStart"/>
      <w:r>
        <w:rPr>
          <w:color w:val="auto"/>
          <w:sz w:val="22"/>
          <w:szCs w:val="22"/>
        </w:rPr>
        <w:t>protein_data</w:t>
      </w:r>
      <w:proofErr w:type="spellEnd"/>
      <w:r>
        <w:rPr>
          <w:color w:val="auto"/>
          <w:sz w:val="22"/>
          <w:szCs w:val="22"/>
        </w:rPr>
        <w:t xml:space="preserve">[,2:10]#getting read of country as PCA can only be used on numeric data </w:t>
      </w:r>
    </w:p>
    <w:p w14:paraId="1D16FC5C" w14:textId="77777777" w:rsidR="00777163" w:rsidRDefault="00777163" w:rsidP="00777163">
      <w:pPr>
        <w:pStyle w:val="Default"/>
        <w:rPr>
          <w:color w:val="auto"/>
          <w:sz w:val="22"/>
          <w:szCs w:val="22"/>
        </w:rPr>
      </w:pPr>
      <w:r>
        <w:rPr>
          <w:color w:val="auto"/>
          <w:sz w:val="22"/>
          <w:szCs w:val="22"/>
        </w:rPr>
        <w:t>head(</w:t>
      </w:r>
      <w:proofErr w:type="spellStart"/>
      <w:r>
        <w:rPr>
          <w:color w:val="auto"/>
          <w:sz w:val="22"/>
          <w:szCs w:val="22"/>
        </w:rPr>
        <w:t>numerical_data</w:t>
      </w:r>
      <w:proofErr w:type="spellEnd"/>
      <w:r>
        <w:rPr>
          <w:color w:val="auto"/>
          <w:sz w:val="22"/>
          <w:szCs w:val="22"/>
        </w:rPr>
        <w:t xml:space="preserve">) </w:t>
      </w:r>
    </w:p>
    <w:p w14:paraId="15DC24C6" w14:textId="77777777" w:rsidR="00777163" w:rsidRDefault="00777163" w:rsidP="00777163">
      <w:pPr>
        <w:pStyle w:val="Default"/>
        <w:rPr>
          <w:color w:val="auto"/>
          <w:sz w:val="22"/>
          <w:szCs w:val="22"/>
        </w:rPr>
      </w:pPr>
      <w:proofErr w:type="spellStart"/>
      <w:r>
        <w:rPr>
          <w:color w:val="auto"/>
          <w:sz w:val="22"/>
          <w:szCs w:val="22"/>
        </w:rPr>
        <w:t>data_normalized</w:t>
      </w:r>
      <w:proofErr w:type="spellEnd"/>
      <w:r>
        <w:rPr>
          <w:color w:val="auto"/>
          <w:sz w:val="22"/>
          <w:szCs w:val="22"/>
        </w:rPr>
        <w:t xml:space="preserve"> &lt;- scale(</w:t>
      </w:r>
      <w:proofErr w:type="spellStart"/>
      <w:r>
        <w:rPr>
          <w:color w:val="auto"/>
          <w:sz w:val="22"/>
          <w:szCs w:val="22"/>
        </w:rPr>
        <w:t>numerical_data</w:t>
      </w:r>
      <w:proofErr w:type="spellEnd"/>
      <w:r>
        <w:rPr>
          <w:color w:val="auto"/>
          <w:sz w:val="22"/>
          <w:szCs w:val="22"/>
        </w:rPr>
        <w:t xml:space="preserve">)#normalization </w:t>
      </w:r>
    </w:p>
    <w:p w14:paraId="397B811E" w14:textId="77777777" w:rsidR="00777163" w:rsidRDefault="00777163" w:rsidP="00777163">
      <w:pPr>
        <w:pStyle w:val="Default"/>
        <w:rPr>
          <w:color w:val="auto"/>
          <w:sz w:val="22"/>
          <w:szCs w:val="22"/>
        </w:rPr>
      </w:pPr>
      <w:r>
        <w:rPr>
          <w:color w:val="auto"/>
          <w:sz w:val="22"/>
          <w:szCs w:val="22"/>
        </w:rPr>
        <w:t>head(</w:t>
      </w:r>
      <w:proofErr w:type="spellStart"/>
      <w:r>
        <w:rPr>
          <w:color w:val="auto"/>
          <w:sz w:val="22"/>
          <w:szCs w:val="22"/>
        </w:rPr>
        <w:t>data_normalized</w:t>
      </w:r>
      <w:proofErr w:type="spellEnd"/>
      <w:r>
        <w:rPr>
          <w:color w:val="auto"/>
          <w:sz w:val="22"/>
          <w:szCs w:val="22"/>
        </w:rPr>
        <w:t xml:space="preserve">) </w:t>
      </w:r>
    </w:p>
    <w:p w14:paraId="521536C9" w14:textId="77777777" w:rsidR="00777163" w:rsidRDefault="00777163" w:rsidP="00777163">
      <w:pPr>
        <w:pStyle w:val="Default"/>
        <w:rPr>
          <w:color w:val="auto"/>
          <w:sz w:val="22"/>
          <w:szCs w:val="22"/>
        </w:rPr>
      </w:pPr>
      <w:r>
        <w:rPr>
          <w:b/>
          <w:bCs/>
          <w:color w:val="auto"/>
          <w:sz w:val="22"/>
          <w:szCs w:val="22"/>
        </w:rPr>
        <w:t xml:space="preserve">#Step 2: </w:t>
      </w:r>
      <w:r>
        <w:rPr>
          <w:color w:val="auto"/>
          <w:sz w:val="22"/>
          <w:szCs w:val="22"/>
        </w:rPr>
        <w:t xml:space="preserve">correlation matrix (instead of covariance, we can use correlation too, as it is just a scaled version of covariance) </w:t>
      </w:r>
    </w:p>
    <w:p w14:paraId="12E3A386" w14:textId="77777777" w:rsidR="00777163" w:rsidRDefault="00777163" w:rsidP="00777163">
      <w:pPr>
        <w:pStyle w:val="Default"/>
        <w:rPr>
          <w:color w:val="auto"/>
          <w:sz w:val="22"/>
          <w:szCs w:val="22"/>
        </w:rPr>
      </w:pPr>
      <w:proofErr w:type="spellStart"/>
      <w:r>
        <w:rPr>
          <w:color w:val="auto"/>
          <w:sz w:val="22"/>
          <w:szCs w:val="22"/>
        </w:rPr>
        <w:t>corr_matrix</w:t>
      </w:r>
      <w:proofErr w:type="spellEnd"/>
      <w:r>
        <w:rPr>
          <w:color w:val="auto"/>
          <w:sz w:val="22"/>
          <w:szCs w:val="22"/>
        </w:rPr>
        <w:t xml:space="preserve"> &lt;- </w:t>
      </w:r>
      <w:proofErr w:type="spellStart"/>
      <w:r>
        <w:rPr>
          <w:color w:val="auto"/>
          <w:sz w:val="22"/>
          <w:szCs w:val="22"/>
        </w:rPr>
        <w:t>cor</w:t>
      </w:r>
      <w:proofErr w:type="spellEnd"/>
      <w:r>
        <w:rPr>
          <w:color w:val="auto"/>
          <w:sz w:val="22"/>
          <w:szCs w:val="22"/>
        </w:rPr>
        <w:t>(</w:t>
      </w:r>
      <w:proofErr w:type="spellStart"/>
      <w:r>
        <w:rPr>
          <w:color w:val="auto"/>
          <w:sz w:val="22"/>
          <w:szCs w:val="22"/>
        </w:rPr>
        <w:t>data_normalized</w:t>
      </w:r>
      <w:proofErr w:type="spellEnd"/>
      <w:r>
        <w:rPr>
          <w:color w:val="auto"/>
          <w:sz w:val="22"/>
          <w:szCs w:val="22"/>
        </w:rPr>
        <w:t xml:space="preserve">) </w:t>
      </w:r>
    </w:p>
    <w:p w14:paraId="420511BD" w14:textId="77777777" w:rsidR="00777163" w:rsidRDefault="00777163" w:rsidP="00777163">
      <w:pPr>
        <w:pStyle w:val="Default"/>
        <w:rPr>
          <w:color w:val="auto"/>
          <w:sz w:val="22"/>
          <w:szCs w:val="22"/>
        </w:rPr>
      </w:pPr>
      <w:proofErr w:type="spellStart"/>
      <w:r>
        <w:rPr>
          <w:color w:val="auto"/>
          <w:sz w:val="22"/>
          <w:szCs w:val="22"/>
        </w:rPr>
        <w:t>ggcorrplot</w:t>
      </w:r>
      <w:proofErr w:type="spellEnd"/>
      <w:r>
        <w:rPr>
          <w:color w:val="auto"/>
          <w:sz w:val="22"/>
          <w:szCs w:val="22"/>
        </w:rPr>
        <w:t>(</w:t>
      </w:r>
      <w:proofErr w:type="spellStart"/>
      <w:r>
        <w:rPr>
          <w:color w:val="auto"/>
          <w:sz w:val="22"/>
          <w:szCs w:val="22"/>
        </w:rPr>
        <w:t>corr_matrix</w:t>
      </w:r>
      <w:proofErr w:type="spellEnd"/>
      <w:r>
        <w:rPr>
          <w:color w:val="auto"/>
          <w:sz w:val="22"/>
          <w:szCs w:val="22"/>
        </w:rPr>
        <w:t xml:space="preserve">)#what does the result mean? </w:t>
      </w:r>
    </w:p>
    <w:p w14:paraId="57865321" w14:textId="77777777" w:rsidR="00777163" w:rsidRDefault="00777163" w:rsidP="00777163">
      <w:pPr>
        <w:pStyle w:val="Default"/>
        <w:rPr>
          <w:color w:val="auto"/>
          <w:sz w:val="22"/>
          <w:szCs w:val="22"/>
        </w:rPr>
      </w:pPr>
      <w:r>
        <w:rPr>
          <w:b/>
          <w:bCs/>
          <w:color w:val="auto"/>
          <w:sz w:val="22"/>
          <w:szCs w:val="22"/>
        </w:rPr>
        <w:t xml:space="preserve">#Step 3: </w:t>
      </w:r>
      <w:r>
        <w:rPr>
          <w:color w:val="auto"/>
          <w:sz w:val="22"/>
          <w:szCs w:val="22"/>
        </w:rPr>
        <w:t>PCA-</w:t>
      </w:r>
      <w:proofErr w:type="spellStart"/>
      <w:r>
        <w:rPr>
          <w:color w:val="auto"/>
          <w:sz w:val="22"/>
          <w:szCs w:val="22"/>
        </w:rPr>
        <w:t>princomp</w:t>
      </w:r>
      <w:proofErr w:type="spellEnd"/>
      <w:r>
        <w:rPr>
          <w:color w:val="auto"/>
          <w:sz w:val="22"/>
          <w:szCs w:val="22"/>
        </w:rPr>
        <w:t xml:space="preserve">() computes the PCA, and summary() function shows the result. </w:t>
      </w:r>
    </w:p>
    <w:p w14:paraId="5730002A" w14:textId="77777777" w:rsidR="00777163" w:rsidRDefault="00777163" w:rsidP="00777163">
      <w:pPr>
        <w:pStyle w:val="Default"/>
        <w:rPr>
          <w:color w:val="auto"/>
          <w:sz w:val="22"/>
          <w:szCs w:val="22"/>
        </w:rPr>
      </w:pPr>
      <w:proofErr w:type="spellStart"/>
      <w:r>
        <w:rPr>
          <w:color w:val="auto"/>
          <w:sz w:val="22"/>
          <w:szCs w:val="22"/>
        </w:rPr>
        <w:t>data.pca</w:t>
      </w:r>
      <w:proofErr w:type="spellEnd"/>
      <w:r>
        <w:rPr>
          <w:color w:val="auto"/>
          <w:sz w:val="22"/>
          <w:szCs w:val="22"/>
        </w:rPr>
        <w:t xml:space="preserve"> &lt;- </w:t>
      </w:r>
      <w:proofErr w:type="spellStart"/>
      <w:r>
        <w:rPr>
          <w:color w:val="auto"/>
          <w:sz w:val="22"/>
          <w:szCs w:val="22"/>
        </w:rPr>
        <w:t>princomp</w:t>
      </w:r>
      <w:proofErr w:type="spellEnd"/>
      <w:r>
        <w:rPr>
          <w:color w:val="auto"/>
          <w:sz w:val="22"/>
          <w:szCs w:val="22"/>
        </w:rPr>
        <w:t>(</w:t>
      </w:r>
      <w:proofErr w:type="spellStart"/>
      <w:r>
        <w:rPr>
          <w:color w:val="auto"/>
          <w:sz w:val="22"/>
          <w:szCs w:val="22"/>
        </w:rPr>
        <w:t>corr_matrix</w:t>
      </w:r>
      <w:proofErr w:type="spellEnd"/>
      <w:r>
        <w:rPr>
          <w:color w:val="auto"/>
          <w:sz w:val="22"/>
          <w:szCs w:val="22"/>
        </w:rPr>
        <w:t xml:space="preserve">) </w:t>
      </w:r>
    </w:p>
    <w:p w14:paraId="678329AA" w14:textId="77777777" w:rsidR="00777163" w:rsidRDefault="00777163" w:rsidP="00777163">
      <w:pPr>
        <w:pStyle w:val="Default"/>
        <w:rPr>
          <w:color w:val="auto"/>
          <w:sz w:val="22"/>
          <w:szCs w:val="22"/>
        </w:rPr>
      </w:pPr>
      <w:r>
        <w:rPr>
          <w:color w:val="auto"/>
          <w:sz w:val="22"/>
          <w:szCs w:val="22"/>
        </w:rPr>
        <w:t>summary(</w:t>
      </w:r>
      <w:proofErr w:type="spellStart"/>
      <w:r>
        <w:rPr>
          <w:color w:val="auto"/>
          <w:sz w:val="22"/>
          <w:szCs w:val="22"/>
        </w:rPr>
        <w:t>data.pca</w:t>
      </w:r>
      <w:proofErr w:type="spellEnd"/>
      <w:r>
        <w:rPr>
          <w:color w:val="auto"/>
          <w:sz w:val="22"/>
          <w:szCs w:val="22"/>
        </w:rPr>
        <w:t xml:space="preserve">)#9 components are generated (=number of variables) </w:t>
      </w:r>
    </w:p>
    <w:p w14:paraId="2DE259DE" w14:textId="77777777" w:rsidR="00777163" w:rsidRDefault="00777163" w:rsidP="00777163">
      <w:pPr>
        <w:pStyle w:val="Default"/>
        <w:rPr>
          <w:color w:val="auto"/>
          <w:sz w:val="22"/>
          <w:szCs w:val="22"/>
        </w:rPr>
      </w:pPr>
      <w:r>
        <w:rPr>
          <w:color w:val="auto"/>
          <w:sz w:val="22"/>
          <w:szCs w:val="22"/>
        </w:rPr>
        <w:t xml:space="preserve">#Each component explains a percentage of the total variance in the data set. </w:t>
      </w:r>
    </w:p>
    <w:p w14:paraId="5F9E5DD5" w14:textId="77777777" w:rsidR="00777163" w:rsidRDefault="00777163" w:rsidP="00777163">
      <w:pPr>
        <w:pStyle w:val="Default"/>
        <w:rPr>
          <w:color w:val="auto"/>
          <w:sz w:val="22"/>
          <w:szCs w:val="22"/>
        </w:rPr>
      </w:pPr>
      <w:r>
        <w:rPr>
          <w:color w:val="auto"/>
          <w:sz w:val="22"/>
          <w:szCs w:val="22"/>
        </w:rPr>
        <w:t xml:space="preserve">#In the Cumulative Proportion section, the first principal component explains almost 77% of the total variance. This implies that almost two-thirds of the data in the set of 9 variables can be represented by just the first principal component. The second one explains 12.08% of the total variance. </w:t>
      </w:r>
    </w:p>
    <w:p w14:paraId="59829975" w14:textId="77777777" w:rsidR="00777163" w:rsidRDefault="00777163" w:rsidP="00777163">
      <w:pPr>
        <w:pStyle w:val="Default"/>
        <w:rPr>
          <w:color w:val="auto"/>
          <w:sz w:val="22"/>
          <w:szCs w:val="22"/>
        </w:rPr>
      </w:pPr>
      <w:r>
        <w:rPr>
          <w:color w:val="auto"/>
          <w:sz w:val="22"/>
          <w:szCs w:val="22"/>
        </w:rPr>
        <w:t xml:space="preserve"># it is evident that the first two components can explain the dataset. </w:t>
      </w:r>
    </w:p>
    <w:p w14:paraId="0245F89F" w14:textId="77777777" w:rsidR="00777163" w:rsidRDefault="00777163" w:rsidP="00777163">
      <w:pPr>
        <w:pStyle w:val="Default"/>
        <w:rPr>
          <w:color w:val="auto"/>
          <w:sz w:val="22"/>
          <w:szCs w:val="22"/>
        </w:rPr>
      </w:pPr>
      <w:r>
        <w:rPr>
          <w:color w:val="auto"/>
          <w:sz w:val="22"/>
          <w:szCs w:val="22"/>
        </w:rPr>
        <w:t xml:space="preserve">##what do the components mean? We can be answered by exploring how they relate to each column using the loadings of each principal component. </w:t>
      </w:r>
    </w:p>
    <w:p w14:paraId="515F9A71" w14:textId="77777777" w:rsidR="00777163" w:rsidRDefault="00777163" w:rsidP="00777163">
      <w:pPr>
        <w:pStyle w:val="Default"/>
        <w:rPr>
          <w:color w:val="auto"/>
          <w:sz w:val="22"/>
          <w:szCs w:val="22"/>
        </w:rPr>
      </w:pPr>
      <w:proofErr w:type="spellStart"/>
      <w:r>
        <w:rPr>
          <w:color w:val="auto"/>
          <w:sz w:val="22"/>
          <w:szCs w:val="22"/>
        </w:rPr>
        <w:t>data.pca$loadings</w:t>
      </w:r>
      <w:proofErr w:type="spellEnd"/>
      <w:r>
        <w:rPr>
          <w:color w:val="auto"/>
          <w:sz w:val="22"/>
          <w:szCs w:val="22"/>
        </w:rPr>
        <w:t xml:space="preserve">[, 1:2] </w:t>
      </w:r>
    </w:p>
    <w:p w14:paraId="5BB4C11C" w14:textId="77777777" w:rsidR="00777163" w:rsidRDefault="00777163" w:rsidP="00777163">
      <w:pPr>
        <w:pStyle w:val="Default"/>
        <w:rPr>
          <w:rFonts w:ascii="Calibri" w:hAnsi="Calibri" w:cs="Calibri"/>
          <w:color w:val="auto"/>
          <w:sz w:val="22"/>
          <w:szCs w:val="22"/>
        </w:rPr>
      </w:pPr>
      <w:r>
        <w:rPr>
          <w:color w:val="auto"/>
          <w:sz w:val="22"/>
          <w:szCs w:val="22"/>
        </w:rPr>
        <w:t xml:space="preserve">#The loading matrix shows that the first principal component has high positive values for both red meat, white meat, eggs, and milk. However, the values for cereals, pulses, nuts and oilseeds, and fruits and vegetables are relatively negative. This suggests that countries with a higher intake of animal protein are in excess, while countries with a lower intake are in deficit. </w:t>
      </w:r>
      <w:r>
        <w:rPr>
          <w:rFonts w:ascii="Calibri" w:hAnsi="Calibri" w:cs="Calibri"/>
          <w:color w:val="auto"/>
          <w:sz w:val="22"/>
          <w:szCs w:val="22"/>
        </w:rPr>
        <w:t xml:space="preserve">4 </w:t>
      </w:r>
    </w:p>
    <w:p w14:paraId="40613AC5" w14:textId="77777777" w:rsidR="00777163" w:rsidRDefault="00777163" w:rsidP="00777163">
      <w:pPr>
        <w:pStyle w:val="Default"/>
        <w:rPr>
          <w:color w:val="auto"/>
        </w:rPr>
      </w:pPr>
    </w:p>
    <w:p w14:paraId="6D186B1C" w14:textId="77777777" w:rsidR="00777163" w:rsidRDefault="00777163" w:rsidP="00777163">
      <w:pPr>
        <w:pStyle w:val="Default"/>
        <w:pageBreakBefore/>
        <w:rPr>
          <w:color w:val="auto"/>
          <w:sz w:val="22"/>
          <w:szCs w:val="22"/>
        </w:rPr>
      </w:pPr>
      <w:r>
        <w:rPr>
          <w:color w:val="auto"/>
          <w:sz w:val="22"/>
          <w:szCs w:val="22"/>
        </w:rPr>
        <w:lastRenderedPageBreak/>
        <w:t xml:space="preserve">#When it comes to the second principal component, it has high negative values for fish, starchy foods, and fruits and vegetables. This implies that the underlying countries’ diets are highly influenced by their location, such as coastal regions for fish, and inland regions for a diet rich in vegetables and potatoes. </w:t>
      </w:r>
    </w:p>
    <w:p w14:paraId="5CD1FF51" w14:textId="77777777" w:rsidR="00777163" w:rsidRDefault="00777163" w:rsidP="00777163">
      <w:pPr>
        <w:pStyle w:val="Default"/>
        <w:rPr>
          <w:color w:val="auto"/>
          <w:sz w:val="22"/>
          <w:szCs w:val="22"/>
        </w:rPr>
      </w:pPr>
      <w:r>
        <w:rPr>
          <w:color w:val="auto"/>
          <w:sz w:val="22"/>
          <w:szCs w:val="22"/>
        </w:rPr>
        <w:t xml:space="preserve">#While two components and loadings are critical, it does not say what this actually means. </w:t>
      </w:r>
    </w:p>
    <w:p w14:paraId="7F3CA0B6" w14:textId="77777777" w:rsidR="00777163" w:rsidRDefault="00777163" w:rsidP="00777163">
      <w:pPr>
        <w:pStyle w:val="Default"/>
        <w:rPr>
          <w:color w:val="auto"/>
          <w:sz w:val="22"/>
          <w:szCs w:val="22"/>
        </w:rPr>
      </w:pPr>
      <w:r>
        <w:rPr>
          <w:b/>
          <w:bCs/>
          <w:color w:val="auto"/>
          <w:sz w:val="22"/>
          <w:szCs w:val="22"/>
        </w:rPr>
        <w:t xml:space="preserve">#Scree plot: </w:t>
      </w:r>
      <w:r>
        <w:rPr>
          <w:color w:val="auto"/>
          <w:sz w:val="22"/>
          <w:szCs w:val="22"/>
        </w:rPr>
        <w:t xml:space="preserve">used to visualize the importance of each principal component and can be used to determine the number of principal components to retain. </w:t>
      </w:r>
    </w:p>
    <w:p w14:paraId="53EE6199" w14:textId="77777777" w:rsidR="00777163" w:rsidRDefault="00777163" w:rsidP="00777163">
      <w:pPr>
        <w:pStyle w:val="Default"/>
        <w:rPr>
          <w:color w:val="auto"/>
          <w:sz w:val="22"/>
          <w:szCs w:val="22"/>
        </w:rPr>
      </w:pPr>
      <w:proofErr w:type="spellStart"/>
      <w:r>
        <w:rPr>
          <w:color w:val="auto"/>
          <w:sz w:val="22"/>
          <w:szCs w:val="22"/>
        </w:rPr>
        <w:t>fviz_screeplot</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addlabels</w:t>
      </w:r>
      <w:proofErr w:type="spellEnd"/>
      <w:r>
        <w:rPr>
          <w:color w:val="auto"/>
          <w:sz w:val="22"/>
          <w:szCs w:val="22"/>
        </w:rPr>
        <w:t xml:space="preserve"> = TRUE)#what does scree plot show? </w:t>
      </w:r>
    </w:p>
    <w:p w14:paraId="7B23119B" w14:textId="77777777" w:rsidR="00777163" w:rsidRDefault="00777163" w:rsidP="00777163">
      <w:pPr>
        <w:pStyle w:val="Default"/>
        <w:rPr>
          <w:color w:val="auto"/>
          <w:sz w:val="22"/>
          <w:szCs w:val="22"/>
        </w:rPr>
      </w:pPr>
      <w:r>
        <w:rPr>
          <w:color w:val="auto"/>
          <w:sz w:val="22"/>
          <w:szCs w:val="22"/>
        </w:rPr>
        <w:t xml:space="preserve">##Biplot of the attributes: visualize the similarities and dissimilarities between the samples, and further shows the impact of each attribute on each of the principal components. </w:t>
      </w:r>
    </w:p>
    <w:p w14:paraId="0B675E26" w14:textId="77777777" w:rsidR="00777163" w:rsidRDefault="00777163" w:rsidP="00777163">
      <w:pPr>
        <w:pStyle w:val="Default"/>
        <w:rPr>
          <w:color w:val="auto"/>
          <w:sz w:val="22"/>
          <w:szCs w:val="22"/>
        </w:rPr>
      </w:pPr>
      <w:proofErr w:type="spellStart"/>
      <w:r>
        <w:rPr>
          <w:color w:val="auto"/>
          <w:sz w:val="22"/>
          <w:szCs w:val="22"/>
        </w:rPr>
        <w:t>fviz_pca_var</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col.var</w:t>
      </w:r>
      <w:proofErr w:type="spellEnd"/>
      <w:r>
        <w:rPr>
          <w:color w:val="auto"/>
          <w:sz w:val="22"/>
          <w:szCs w:val="22"/>
        </w:rPr>
        <w:t xml:space="preserve"> = "green") </w:t>
      </w:r>
    </w:p>
    <w:p w14:paraId="17938E6E" w14:textId="77777777" w:rsidR="00777163" w:rsidRDefault="00777163" w:rsidP="00777163">
      <w:pPr>
        <w:pStyle w:val="Default"/>
        <w:rPr>
          <w:color w:val="auto"/>
          <w:sz w:val="22"/>
          <w:szCs w:val="22"/>
        </w:rPr>
      </w:pPr>
      <w:r>
        <w:rPr>
          <w:b/>
          <w:bCs/>
          <w:color w:val="auto"/>
          <w:sz w:val="22"/>
          <w:szCs w:val="22"/>
        </w:rPr>
        <w:t xml:space="preserve">#Insight 1: </w:t>
      </w:r>
      <w:r>
        <w:rPr>
          <w:color w:val="auto"/>
          <w:sz w:val="22"/>
          <w:szCs w:val="22"/>
        </w:rPr>
        <w:t xml:space="preserve">all the variables that are grouped together are positively correlated to each other, and that is the case for instance for white/red meat, milk, and eggs have a positive correlation to each. This result is surprising because they have the highest values in the loading matrix with respect to the first principal component. </w:t>
      </w:r>
    </w:p>
    <w:p w14:paraId="12CBD566" w14:textId="77777777" w:rsidR="00777163" w:rsidRDefault="00777163" w:rsidP="00777163">
      <w:pPr>
        <w:pStyle w:val="Default"/>
        <w:rPr>
          <w:color w:val="auto"/>
          <w:sz w:val="22"/>
          <w:szCs w:val="22"/>
        </w:rPr>
      </w:pPr>
      <w:r>
        <w:rPr>
          <w:b/>
          <w:bCs/>
          <w:color w:val="auto"/>
          <w:sz w:val="22"/>
          <w:szCs w:val="22"/>
        </w:rPr>
        <w:t xml:space="preserve">#Insight 2: </w:t>
      </w:r>
      <w:r>
        <w:rPr>
          <w:color w:val="auto"/>
          <w:sz w:val="22"/>
          <w:szCs w:val="22"/>
        </w:rPr>
        <w:t xml:space="preserve">the higher the distance between the variable and the origin, the better represented that variable is. From the biplot, eggs, milk, and white meat have higher magnitude compared to red meat, and hence are well represented compared to red meat. </w:t>
      </w:r>
    </w:p>
    <w:p w14:paraId="30C66FD0" w14:textId="77777777" w:rsidR="00777163" w:rsidRDefault="00777163" w:rsidP="00777163">
      <w:pPr>
        <w:pStyle w:val="Default"/>
        <w:rPr>
          <w:color w:val="auto"/>
          <w:sz w:val="22"/>
          <w:szCs w:val="22"/>
        </w:rPr>
      </w:pPr>
      <w:r>
        <w:rPr>
          <w:color w:val="auto"/>
          <w:sz w:val="22"/>
          <w:szCs w:val="22"/>
        </w:rPr>
        <w:t xml:space="preserve">#How much OF each variable is represented in a given component? </w:t>
      </w:r>
    </w:p>
    <w:p w14:paraId="47BC5C86" w14:textId="77777777" w:rsidR="00777163" w:rsidRDefault="00777163" w:rsidP="00777163">
      <w:pPr>
        <w:pStyle w:val="Default"/>
        <w:rPr>
          <w:color w:val="auto"/>
          <w:sz w:val="22"/>
          <w:szCs w:val="22"/>
        </w:rPr>
      </w:pPr>
      <w:r>
        <w:rPr>
          <w:color w:val="auto"/>
          <w:sz w:val="22"/>
          <w:szCs w:val="22"/>
        </w:rPr>
        <w:t xml:space="preserve">#To achieve this, we need a representation, called the Cos2 and corresponds to the square cosine, and it is computed using the fviz_cos2 function </w:t>
      </w:r>
    </w:p>
    <w:p w14:paraId="203651FB" w14:textId="77777777" w:rsidR="00777163" w:rsidRDefault="00777163" w:rsidP="00777163">
      <w:pPr>
        <w:pStyle w:val="Default"/>
        <w:rPr>
          <w:color w:val="auto"/>
          <w:sz w:val="22"/>
          <w:szCs w:val="22"/>
        </w:rPr>
      </w:pPr>
      <w:r>
        <w:rPr>
          <w:color w:val="auto"/>
          <w:sz w:val="22"/>
          <w:szCs w:val="22"/>
        </w:rPr>
        <w:t xml:space="preserve">#Remember sin, cos, tan from trigonometry? </w:t>
      </w:r>
    </w:p>
    <w:p w14:paraId="5EF3C0BB" w14:textId="77777777" w:rsidR="00777163" w:rsidRDefault="00777163" w:rsidP="00777163">
      <w:pPr>
        <w:pStyle w:val="Default"/>
        <w:rPr>
          <w:color w:val="auto"/>
          <w:sz w:val="22"/>
          <w:szCs w:val="22"/>
        </w:rPr>
      </w:pPr>
      <w:r>
        <w:rPr>
          <w:color w:val="auto"/>
          <w:sz w:val="22"/>
          <w:szCs w:val="22"/>
        </w:rPr>
        <w:t>fviz_cos2(</w:t>
      </w:r>
      <w:proofErr w:type="spellStart"/>
      <w:r>
        <w:rPr>
          <w:color w:val="auto"/>
          <w:sz w:val="22"/>
          <w:szCs w:val="22"/>
        </w:rPr>
        <w:t>data.pca</w:t>
      </w:r>
      <w:proofErr w:type="spellEnd"/>
      <w:r>
        <w:rPr>
          <w:color w:val="auto"/>
          <w:sz w:val="22"/>
          <w:szCs w:val="22"/>
        </w:rPr>
        <w:t xml:space="preserve">, choice = "var", axes = 1:2) </w:t>
      </w:r>
    </w:p>
    <w:p w14:paraId="4835A8C4" w14:textId="77777777" w:rsidR="00777163" w:rsidRDefault="00777163" w:rsidP="00777163">
      <w:pPr>
        <w:pStyle w:val="Default"/>
        <w:rPr>
          <w:color w:val="auto"/>
          <w:sz w:val="22"/>
          <w:szCs w:val="22"/>
        </w:rPr>
      </w:pPr>
      <w:r>
        <w:rPr>
          <w:color w:val="auto"/>
          <w:sz w:val="22"/>
          <w:szCs w:val="22"/>
        </w:rPr>
        <w:t xml:space="preserve">#A low value means that the variable is not perfectly represented by that component. A high value means a good representation of the variable on that component. </w:t>
      </w:r>
    </w:p>
    <w:p w14:paraId="4D983115" w14:textId="77777777" w:rsidR="00777163" w:rsidRDefault="00777163" w:rsidP="00777163">
      <w:pPr>
        <w:pStyle w:val="Default"/>
        <w:rPr>
          <w:color w:val="auto"/>
          <w:sz w:val="22"/>
          <w:szCs w:val="22"/>
        </w:rPr>
      </w:pPr>
      <w:r>
        <w:rPr>
          <w:b/>
          <w:bCs/>
          <w:color w:val="auto"/>
          <w:sz w:val="22"/>
          <w:szCs w:val="22"/>
        </w:rPr>
        <w:t xml:space="preserve">#insight: </w:t>
      </w:r>
      <w:r>
        <w:rPr>
          <w:color w:val="auto"/>
          <w:sz w:val="22"/>
          <w:szCs w:val="22"/>
        </w:rPr>
        <w:t xml:space="preserve">Cereals, pulse nut oilseeds, eggs, and milk are the top four variables with the highest cos2, hence contributing the most to PC1 and PC2. </w:t>
      </w:r>
    </w:p>
    <w:p w14:paraId="629FD036" w14:textId="77777777" w:rsidR="00777163" w:rsidRDefault="00777163" w:rsidP="00777163">
      <w:pPr>
        <w:pStyle w:val="Default"/>
        <w:rPr>
          <w:color w:val="auto"/>
          <w:sz w:val="22"/>
          <w:szCs w:val="22"/>
        </w:rPr>
      </w:pPr>
      <w:r>
        <w:rPr>
          <w:color w:val="auto"/>
          <w:sz w:val="22"/>
          <w:szCs w:val="22"/>
        </w:rPr>
        <w:t xml:space="preserve">#Biplot combined with cos2 </w:t>
      </w:r>
    </w:p>
    <w:p w14:paraId="2803A2CD" w14:textId="77777777" w:rsidR="00777163" w:rsidRDefault="00777163" w:rsidP="00777163">
      <w:pPr>
        <w:pStyle w:val="Default"/>
        <w:rPr>
          <w:color w:val="auto"/>
          <w:sz w:val="22"/>
          <w:szCs w:val="22"/>
        </w:rPr>
      </w:pPr>
      <w:proofErr w:type="spellStart"/>
      <w:r>
        <w:rPr>
          <w:color w:val="auto"/>
          <w:sz w:val="22"/>
          <w:szCs w:val="22"/>
        </w:rPr>
        <w:t>fviz_pca_var</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col.var</w:t>
      </w:r>
      <w:proofErr w:type="spellEnd"/>
      <w:r>
        <w:rPr>
          <w:color w:val="auto"/>
          <w:sz w:val="22"/>
          <w:szCs w:val="22"/>
        </w:rPr>
        <w:t xml:space="preserve"> = "cos2", </w:t>
      </w:r>
    </w:p>
    <w:p w14:paraId="2E895DA1" w14:textId="77777777" w:rsidR="00777163" w:rsidRDefault="00777163" w:rsidP="00777163">
      <w:pPr>
        <w:pStyle w:val="Default"/>
        <w:rPr>
          <w:color w:val="auto"/>
          <w:sz w:val="22"/>
          <w:szCs w:val="22"/>
        </w:rPr>
      </w:pPr>
      <w:proofErr w:type="spellStart"/>
      <w:r>
        <w:rPr>
          <w:color w:val="auto"/>
          <w:sz w:val="22"/>
          <w:szCs w:val="22"/>
        </w:rPr>
        <w:t>gradient.cols</w:t>
      </w:r>
      <w:proofErr w:type="spellEnd"/>
      <w:r>
        <w:rPr>
          <w:color w:val="auto"/>
          <w:sz w:val="22"/>
          <w:szCs w:val="22"/>
        </w:rPr>
        <w:t xml:space="preserve"> = c("black", "orange", "green"), </w:t>
      </w:r>
    </w:p>
    <w:p w14:paraId="66D9A415" w14:textId="77777777" w:rsidR="00777163" w:rsidRDefault="00777163" w:rsidP="00777163">
      <w:pPr>
        <w:pStyle w:val="Default"/>
        <w:rPr>
          <w:color w:val="auto"/>
          <w:sz w:val="22"/>
          <w:szCs w:val="22"/>
        </w:rPr>
      </w:pPr>
      <w:r>
        <w:rPr>
          <w:color w:val="auto"/>
          <w:sz w:val="22"/>
          <w:szCs w:val="22"/>
        </w:rPr>
        <w:t xml:space="preserve">repel = TRUE) </w:t>
      </w:r>
    </w:p>
    <w:p w14:paraId="47053BB1" w14:textId="4678951E" w:rsidR="002E0995" w:rsidRDefault="00777163" w:rsidP="00777163">
      <w:pPr>
        <w:pStyle w:val="Default"/>
        <w:rPr>
          <w:color w:val="auto"/>
        </w:rPr>
      </w:pPr>
      <w:r>
        <w:rPr>
          <w:color w:val="auto"/>
          <w:sz w:val="22"/>
          <w:szCs w:val="22"/>
        </w:rPr>
        <w:t>#High cos2 attributes are colored in green: Cereals, pulses, oilseeds, eggs, and milk. Mid cos2 attributes have an orange color: white meat, starchy food, fish, and red meat. Finally, low cos2 attributes have a black color: fruits and vegetables</w:t>
      </w:r>
    </w:p>
    <w:p w14:paraId="2ECFC447" w14:textId="77777777" w:rsidR="002E0995" w:rsidRDefault="002E0995" w:rsidP="002E0995">
      <w:pPr>
        <w:pStyle w:val="Default"/>
        <w:pageBreakBefore/>
        <w:rPr>
          <w:color w:val="auto"/>
        </w:rPr>
      </w:pPr>
    </w:p>
    <w:p w14:paraId="73A99C80" w14:textId="77777777" w:rsidR="002E0995" w:rsidRDefault="002E0995" w:rsidP="002E0995">
      <w:pPr>
        <w:pStyle w:val="Default"/>
        <w:numPr>
          <w:ilvl w:val="0"/>
          <w:numId w:val="2"/>
        </w:numPr>
        <w:spacing w:after="42"/>
        <w:rPr>
          <w:color w:val="auto"/>
          <w:sz w:val="22"/>
          <w:szCs w:val="22"/>
        </w:rPr>
      </w:pPr>
      <w:r>
        <w:rPr>
          <w:b/>
          <w:bCs/>
          <w:color w:val="auto"/>
          <w:sz w:val="22"/>
          <w:szCs w:val="22"/>
        </w:rPr>
        <w:t xml:space="preserve">D. Selection of Principal Component(s): </w:t>
      </w:r>
      <w:r>
        <w:rPr>
          <w:color w:val="auto"/>
          <w:sz w:val="22"/>
          <w:szCs w:val="22"/>
        </w:rPr>
        <w:t xml:space="preserve">Remember that the number of pairs of eigen vector is equal to number of variables. In a dataset with 5 variables, we will have 5 pairs. Also note that not all pairs would be important or relevant. The eigenvector with the highest eigen value will be the “first component.” The eigenvector with the second highest eigen value will be the “second component.” </w:t>
      </w:r>
    </w:p>
    <w:p w14:paraId="4CE5C9FE" w14:textId="77777777" w:rsidR="002E0995" w:rsidRDefault="002E0995" w:rsidP="002E0995">
      <w:pPr>
        <w:pStyle w:val="Default"/>
        <w:numPr>
          <w:ilvl w:val="0"/>
          <w:numId w:val="2"/>
        </w:numPr>
        <w:rPr>
          <w:color w:val="auto"/>
          <w:sz w:val="22"/>
          <w:szCs w:val="22"/>
        </w:rPr>
      </w:pPr>
      <w:r>
        <w:rPr>
          <w:b/>
          <w:bCs/>
          <w:color w:val="auto"/>
          <w:sz w:val="22"/>
          <w:szCs w:val="22"/>
        </w:rPr>
        <w:t xml:space="preserve">E. </w:t>
      </w:r>
      <w:r>
        <w:rPr>
          <w:color w:val="auto"/>
          <w:sz w:val="22"/>
          <w:szCs w:val="22"/>
        </w:rPr>
        <w:t xml:space="preserve">Data transformation in new dimensional space: Here, we re-orient the original data onto a new subspace defined by the principal components. This reorientation is done by multiplying the original data by the previously computed eigenvectors. Note that this transformation does not modify the original data itself but instead provides a new perspective to better represent the data. </w:t>
      </w:r>
    </w:p>
    <w:p w14:paraId="2682F9E7" w14:textId="77777777" w:rsidR="002E0995" w:rsidRDefault="002E0995" w:rsidP="002E0995">
      <w:pPr>
        <w:pStyle w:val="Default"/>
        <w:rPr>
          <w:color w:val="auto"/>
          <w:sz w:val="22"/>
          <w:szCs w:val="22"/>
        </w:rPr>
      </w:pPr>
      <w:r>
        <w:rPr>
          <w:b/>
          <w:bCs/>
          <w:color w:val="auto"/>
          <w:sz w:val="22"/>
          <w:szCs w:val="22"/>
        </w:rPr>
        <w:t xml:space="preserve">Where is PCA used? </w:t>
      </w:r>
    </w:p>
    <w:p w14:paraId="09B9EA96" w14:textId="77777777" w:rsidR="002E0995" w:rsidRDefault="002E0995" w:rsidP="002E0995">
      <w:pPr>
        <w:pStyle w:val="Default"/>
        <w:rPr>
          <w:color w:val="auto"/>
          <w:sz w:val="22"/>
          <w:szCs w:val="22"/>
        </w:rPr>
      </w:pPr>
      <w:r>
        <w:rPr>
          <w:color w:val="auto"/>
          <w:sz w:val="22"/>
          <w:szCs w:val="22"/>
        </w:rPr>
        <w:t xml:space="preserve">Almost everywhere!!! </w:t>
      </w:r>
    </w:p>
    <w:p w14:paraId="3C6943E6" w14:textId="77777777" w:rsidR="002E0995" w:rsidRDefault="002E0995" w:rsidP="002E0995">
      <w:pPr>
        <w:pStyle w:val="Default"/>
        <w:numPr>
          <w:ilvl w:val="1"/>
          <w:numId w:val="3"/>
        </w:numPr>
        <w:spacing w:after="42"/>
        <w:rPr>
          <w:color w:val="auto"/>
          <w:sz w:val="22"/>
          <w:szCs w:val="22"/>
        </w:rPr>
      </w:pPr>
      <w:r>
        <w:rPr>
          <w:color w:val="auto"/>
          <w:sz w:val="22"/>
          <w:szCs w:val="22"/>
        </w:rPr>
        <w:t xml:space="preserve">A. Healthcare a. MRI: to reduce the dimensionality of the images for better visualization and medical analysis </w:t>
      </w:r>
    </w:p>
    <w:p w14:paraId="2D5EAC5E" w14:textId="77777777" w:rsidR="002E0995" w:rsidRDefault="002E0995" w:rsidP="002E0995">
      <w:pPr>
        <w:pStyle w:val="Default"/>
        <w:numPr>
          <w:ilvl w:val="1"/>
          <w:numId w:val="3"/>
        </w:numPr>
        <w:rPr>
          <w:color w:val="auto"/>
          <w:sz w:val="22"/>
          <w:szCs w:val="22"/>
        </w:rPr>
      </w:pPr>
      <w:r>
        <w:rPr>
          <w:color w:val="auto"/>
          <w:sz w:val="22"/>
          <w:szCs w:val="22"/>
        </w:rPr>
        <w:t xml:space="preserve">b. to recognize a given disease from image scans. </w:t>
      </w:r>
    </w:p>
    <w:p w14:paraId="24075583" w14:textId="77777777" w:rsidR="002E0995" w:rsidRDefault="002E0995" w:rsidP="002E0995">
      <w:pPr>
        <w:pStyle w:val="Default"/>
        <w:numPr>
          <w:ilvl w:val="1"/>
          <w:numId w:val="3"/>
        </w:numPr>
        <w:rPr>
          <w:color w:val="auto"/>
          <w:sz w:val="22"/>
          <w:szCs w:val="22"/>
        </w:rPr>
      </w:pPr>
    </w:p>
    <w:p w14:paraId="48684161" w14:textId="77777777" w:rsidR="002E0995" w:rsidRDefault="002E0995" w:rsidP="002E0995">
      <w:pPr>
        <w:pStyle w:val="Default"/>
        <w:numPr>
          <w:ilvl w:val="1"/>
          <w:numId w:val="3"/>
        </w:numPr>
        <w:rPr>
          <w:color w:val="auto"/>
          <w:sz w:val="22"/>
          <w:szCs w:val="22"/>
        </w:rPr>
      </w:pPr>
      <w:r>
        <w:rPr>
          <w:color w:val="auto"/>
          <w:sz w:val="22"/>
          <w:szCs w:val="22"/>
        </w:rPr>
        <w:t xml:space="preserve">B. Security technology a. Biometric systems to extract the most relevant features, such as the texture of the fingerprint. </w:t>
      </w:r>
    </w:p>
    <w:p w14:paraId="62A10851" w14:textId="77777777" w:rsidR="002E0995" w:rsidRDefault="002E0995" w:rsidP="002E0995">
      <w:pPr>
        <w:pStyle w:val="Default"/>
        <w:numPr>
          <w:ilvl w:val="1"/>
          <w:numId w:val="3"/>
        </w:numPr>
        <w:rPr>
          <w:color w:val="auto"/>
          <w:sz w:val="22"/>
          <w:szCs w:val="22"/>
        </w:rPr>
      </w:pPr>
    </w:p>
    <w:p w14:paraId="56C902B6" w14:textId="77777777" w:rsidR="002E0995" w:rsidRDefault="002E0995" w:rsidP="002E0995">
      <w:pPr>
        <w:pStyle w:val="Default"/>
        <w:numPr>
          <w:ilvl w:val="1"/>
          <w:numId w:val="3"/>
        </w:numPr>
        <w:rPr>
          <w:color w:val="auto"/>
          <w:sz w:val="22"/>
          <w:szCs w:val="22"/>
        </w:rPr>
      </w:pPr>
      <w:r>
        <w:rPr>
          <w:color w:val="auto"/>
          <w:sz w:val="22"/>
          <w:szCs w:val="22"/>
        </w:rPr>
        <w:t xml:space="preserve">C. Finance a. Dimensionality reduction in stock data to find relevant components that account for most of the data’s variability. </w:t>
      </w:r>
    </w:p>
    <w:p w14:paraId="7879E08C" w14:textId="77777777" w:rsidR="002E0995" w:rsidRDefault="002E0995" w:rsidP="002E0995">
      <w:pPr>
        <w:pStyle w:val="Default"/>
        <w:numPr>
          <w:ilvl w:val="1"/>
          <w:numId w:val="3"/>
        </w:numPr>
        <w:rPr>
          <w:color w:val="auto"/>
          <w:sz w:val="22"/>
          <w:szCs w:val="22"/>
        </w:rPr>
      </w:pPr>
    </w:p>
    <w:p w14:paraId="76A8524B" w14:textId="77777777" w:rsidR="002E0995" w:rsidRDefault="002E0995" w:rsidP="002E0995">
      <w:pPr>
        <w:pStyle w:val="Default"/>
        <w:numPr>
          <w:ilvl w:val="1"/>
          <w:numId w:val="3"/>
        </w:numPr>
        <w:spacing w:after="40"/>
        <w:rPr>
          <w:color w:val="auto"/>
          <w:sz w:val="22"/>
          <w:szCs w:val="22"/>
        </w:rPr>
      </w:pPr>
      <w:r>
        <w:rPr>
          <w:color w:val="auto"/>
          <w:sz w:val="22"/>
          <w:szCs w:val="22"/>
        </w:rPr>
        <w:t xml:space="preserve">D. Image processing a. Image compression to retain the essential details of a given image while reducing the number of dimensions. </w:t>
      </w:r>
    </w:p>
    <w:p w14:paraId="3269F59E" w14:textId="77777777" w:rsidR="002E0995" w:rsidRDefault="002E0995" w:rsidP="002E0995">
      <w:pPr>
        <w:pStyle w:val="Default"/>
        <w:numPr>
          <w:ilvl w:val="1"/>
          <w:numId w:val="3"/>
        </w:numPr>
        <w:rPr>
          <w:color w:val="auto"/>
          <w:sz w:val="22"/>
          <w:szCs w:val="22"/>
        </w:rPr>
      </w:pPr>
      <w:r>
        <w:rPr>
          <w:color w:val="auto"/>
          <w:sz w:val="22"/>
          <w:szCs w:val="22"/>
        </w:rPr>
        <w:t xml:space="preserve">b. Image recognition (by reducing dimensions but providing deeper insights) </w:t>
      </w:r>
    </w:p>
    <w:p w14:paraId="2600774E" w14:textId="77777777" w:rsidR="002E0995" w:rsidRDefault="002E0995" w:rsidP="002E0995">
      <w:pPr>
        <w:pStyle w:val="Default"/>
        <w:numPr>
          <w:ilvl w:val="1"/>
          <w:numId w:val="3"/>
        </w:numPr>
        <w:rPr>
          <w:color w:val="auto"/>
          <w:sz w:val="22"/>
          <w:szCs w:val="22"/>
        </w:rPr>
      </w:pPr>
    </w:p>
    <w:p w14:paraId="7AEDBB0E" w14:textId="77777777" w:rsidR="002E0995" w:rsidRDefault="002E0995" w:rsidP="002E0995">
      <w:pPr>
        <w:pStyle w:val="Default"/>
        <w:rPr>
          <w:color w:val="auto"/>
          <w:sz w:val="22"/>
          <w:szCs w:val="22"/>
        </w:rPr>
      </w:pPr>
    </w:p>
    <w:p w14:paraId="0D2E127B" w14:textId="77777777" w:rsidR="002E0995" w:rsidRDefault="002E0995" w:rsidP="002E0995">
      <w:pPr>
        <w:pStyle w:val="Default"/>
        <w:rPr>
          <w:color w:val="auto"/>
          <w:sz w:val="22"/>
          <w:szCs w:val="22"/>
        </w:rPr>
      </w:pPr>
      <w:r>
        <w:rPr>
          <w:b/>
          <w:bCs/>
          <w:color w:val="auto"/>
          <w:sz w:val="22"/>
          <w:szCs w:val="22"/>
        </w:rPr>
        <w:t xml:space="preserve">Coding PCA using R </w:t>
      </w:r>
    </w:p>
    <w:p w14:paraId="3B87BF0B" w14:textId="77777777" w:rsidR="002E0995" w:rsidRDefault="002E0995" w:rsidP="002E0995">
      <w:pPr>
        <w:pStyle w:val="Default"/>
        <w:rPr>
          <w:color w:val="auto"/>
          <w:sz w:val="22"/>
          <w:szCs w:val="22"/>
        </w:rPr>
      </w:pPr>
      <w:r>
        <w:rPr>
          <w:color w:val="auto"/>
          <w:sz w:val="22"/>
          <w:szCs w:val="22"/>
        </w:rPr>
        <w:t xml:space="preserve">#Corr library is for correlation analysis and used to handle data frames. </w:t>
      </w:r>
      <w:proofErr w:type="spellStart"/>
      <w:r>
        <w:rPr>
          <w:color w:val="auto"/>
          <w:sz w:val="22"/>
          <w:szCs w:val="22"/>
        </w:rPr>
        <w:t>Ggcorrplot</w:t>
      </w:r>
      <w:proofErr w:type="spellEnd"/>
      <w:r>
        <w:rPr>
          <w:color w:val="auto"/>
          <w:sz w:val="22"/>
          <w:szCs w:val="22"/>
        </w:rPr>
        <w:t xml:space="preserve"> has multiple functions, including visualization of correlation matrix. </w:t>
      </w:r>
      <w:proofErr w:type="spellStart"/>
      <w:r>
        <w:rPr>
          <w:color w:val="auto"/>
          <w:sz w:val="22"/>
          <w:szCs w:val="22"/>
        </w:rPr>
        <w:t>FactoMineR</w:t>
      </w:r>
      <w:proofErr w:type="spellEnd"/>
      <w:r>
        <w:rPr>
          <w:color w:val="auto"/>
          <w:sz w:val="22"/>
          <w:szCs w:val="22"/>
        </w:rPr>
        <w:t xml:space="preserve"> is mainly used for exploratory data analysis that includes PCA module. This package provides all the relevant functions to visualize the outputs of the principal component analysis, including scree plot and biplot. </w:t>
      </w:r>
    </w:p>
    <w:p w14:paraId="61B8D1F9" w14:textId="77777777" w:rsidR="002E0995" w:rsidRDefault="002E0995" w:rsidP="002E0995">
      <w:pPr>
        <w:pStyle w:val="Default"/>
        <w:rPr>
          <w:color w:val="auto"/>
          <w:sz w:val="22"/>
          <w:szCs w:val="22"/>
        </w:rPr>
      </w:pPr>
      <w:r>
        <w:rPr>
          <w:color w:val="auto"/>
          <w:sz w:val="22"/>
          <w:szCs w:val="22"/>
        </w:rPr>
        <w:t xml:space="preserve">###PCA </w:t>
      </w:r>
    </w:p>
    <w:p w14:paraId="0A5C3A84" w14:textId="77777777" w:rsidR="002E0995" w:rsidRDefault="002E0995" w:rsidP="002E0995">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corrr</w:t>
      </w:r>
      <w:proofErr w:type="spellEnd"/>
      <w:r>
        <w:rPr>
          <w:color w:val="auto"/>
          <w:sz w:val="22"/>
          <w:szCs w:val="22"/>
        </w:rPr>
        <w:t xml:space="preserve">") </w:t>
      </w:r>
    </w:p>
    <w:p w14:paraId="0F3D9380" w14:textId="77777777" w:rsidR="002E0995" w:rsidRDefault="002E0995" w:rsidP="002E0995">
      <w:pPr>
        <w:pStyle w:val="Default"/>
        <w:rPr>
          <w:color w:val="auto"/>
          <w:sz w:val="22"/>
          <w:szCs w:val="22"/>
        </w:rPr>
      </w:pPr>
      <w:r>
        <w:rPr>
          <w:color w:val="auto"/>
          <w:sz w:val="22"/>
          <w:szCs w:val="22"/>
        </w:rPr>
        <w:t>library('</w:t>
      </w:r>
      <w:proofErr w:type="spellStart"/>
      <w:r>
        <w:rPr>
          <w:color w:val="auto"/>
          <w:sz w:val="22"/>
          <w:szCs w:val="22"/>
        </w:rPr>
        <w:t>corrr</w:t>
      </w:r>
      <w:proofErr w:type="spellEnd"/>
      <w:r>
        <w:rPr>
          <w:color w:val="auto"/>
          <w:sz w:val="22"/>
          <w:szCs w:val="22"/>
        </w:rPr>
        <w:t xml:space="preserve">') </w:t>
      </w:r>
    </w:p>
    <w:p w14:paraId="48505C28" w14:textId="77777777" w:rsidR="002E0995" w:rsidRDefault="002E0995" w:rsidP="002E0995">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ggcorrplot</w:t>
      </w:r>
      <w:proofErr w:type="spellEnd"/>
      <w:r>
        <w:rPr>
          <w:color w:val="auto"/>
          <w:sz w:val="22"/>
          <w:szCs w:val="22"/>
        </w:rPr>
        <w:t xml:space="preserve">") </w:t>
      </w:r>
    </w:p>
    <w:p w14:paraId="4DEC4F62" w14:textId="77777777" w:rsidR="002E0995" w:rsidRDefault="002E0995" w:rsidP="002E0995">
      <w:pPr>
        <w:pStyle w:val="Default"/>
        <w:rPr>
          <w:color w:val="auto"/>
          <w:sz w:val="22"/>
          <w:szCs w:val="22"/>
        </w:rPr>
      </w:pPr>
      <w:r>
        <w:rPr>
          <w:color w:val="auto"/>
          <w:sz w:val="22"/>
          <w:szCs w:val="22"/>
        </w:rPr>
        <w:t>library(</w:t>
      </w:r>
      <w:proofErr w:type="spellStart"/>
      <w:r>
        <w:rPr>
          <w:color w:val="auto"/>
          <w:sz w:val="22"/>
          <w:szCs w:val="22"/>
        </w:rPr>
        <w:t>ggcorrplot</w:t>
      </w:r>
      <w:proofErr w:type="spellEnd"/>
      <w:r>
        <w:rPr>
          <w:color w:val="auto"/>
          <w:sz w:val="22"/>
          <w:szCs w:val="22"/>
        </w:rPr>
        <w:t xml:space="preserve">) </w:t>
      </w:r>
    </w:p>
    <w:p w14:paraId="7DAE4F2B" w14:textId="77777777" w:rsidR="002E0995" w:rsidRDefault="002E0995" w:rsidP="002E0995">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FactoMineR</w:t>
      </w:r>
      <w:proofErr w:type="spellEnd"/>
      <w:r>
        <w:rPr>
          <w:color w:val="auto"/>
          <w:sz w:val="22"/>
          <w:szCs w:val="22"/>
        </w:rPr>
        <w:t xml:space="preserve">") </w:t>
      </w:r>
    </w:p>
    <w:p w14:paraId="23202C65" w14:textId="77777777" w:rsidR="002E0995" w:rsidRDefault="002E0995" w:rsidP="002E0995">
      <w:pPr>
        <w:pStyle w:val="Default"/>
        <w:rPr>
          <w:color w:val="auto"/>
          <w:sz w:val="22"/>
          <w:szCs w:val="22"/>
        </w:rPr>
      </w:pPr>
      <w:r>
        <w:rPr>
          <w:color w:val="auto"/>
          <w:sz w:val="22"/>
          <w:szCs w:val="22"/>
        </w:rPr>
        <w:t>library("</w:t>
      </w:r>
      <w:proofErr w:type="spellStart"/>
      <w:r>
        <w:rPr>
          <w:color w:val="auto"/>
          <w:sz w:val="22"/>
          <w:szCs w:val="22"/>
        </w:rPr>
        <w:t>FactoMineR</w:t>
      </w:r>
      <w:proofErr w:type="spellEnd"/>
      <w:r>
        <w:rPr>
          <w:color w:val="auto"/>
          <w:sz w:val="22"/>
          <w:szCs w:val="22"/>
        </w:rPr>
        <w:t xml:space="preserve">") </w:t>
      </w:r>
    </w:p>
    <w:p w14:paraId="2453D744" w14:textId="77777777" w:rsidR="002E0995" w:rsidRDefault="002E0995" w:rsidP="002E0995">
      <w:pPr>
        <w:pStyle w:val="Default"/>
        <w:rPr>
          <w:color w:val="auto"/>
          <w:sz w:val="22"/>
          <w:szCs w:val="22"/>
        </w:rPr>
      </w:pPr>
      <w:proofErr w:type="spellStart"/>
      <w:r>
        <w:rPr>
          <w:color w:val="auto"/>
          <w:sz w:val="22"/>
          <w:szCs w:val="22"/>
        </w:rPr>
        <w:t>install.packages</w:t>
      </w:r>
      <w:proofErr w:type="spellEnd"/>
      <w:r>
        <w:rPr>
          <w:color w:val="auto"/>
          <w:sz w:val="22"/>
          <w:szCs w:val="22"/>
        </w:rPr>
        <w:t>("</w:t>
      </w:r>
      <w:proofErr w:type="spellStart"/>
      <w:r>
        <w:rPr>
          <w:color w:val="auto"/>
          <w:sz w:val="22"/>
          <w:szCs w:val="22"/>
        </w:rPr>
        <w:t>factoextra</w:t>
      </w:r>
      <w:proofErr w:type="spellEnd"/>
      <w:r>
        <w:rPr>
          <w:color w:val="auto"/>
          <w:sz w:val="22"/>
          <w:szCs w:val="22"/>
        </w:rPr>
        <w:t xml:space="preserve">")#used for scree plots </w:t>
      </w:r>
    </w:p>
    <w:p w14:paraId="3F760480" w14:textId="77777777" w:rsidR="002E0995" w:rsidRDefault="002E0995" w:rsidP="002E0995">
      <w:pPr>
        <w:pStyle w:val="Default"/>
        <w:rPr>
          <w:rFonts w:ascii="Calibri" w:hAnsi="Calibri" w:cs="Calibri"/>
          <w:color w:val="auto"/>
          <w:sz w:val="22"/>
          <w:szCs w:val="22"/>
        </w:rPr>
      </w:pPr>
      <w:r>
        <w:rPr>
          <w:color w:val="auto"/>
          <w:sz w:val="22"/>
          <w:szCs w:val="22"/>
        </w:rPr>
        <w:t>library("</w:t>
      </w:r>
      <w:proofErr w:type="spellStart"/>
      <w:r>
        <w:rPr>
          <w:color w:val="auto"/>
          <w:sz w:val="22"/>
          <w:szCs w:val="22"/>
        </w:rPr>
        <w:t>factoextra</w:t>
      </w:r>
      <w:proofErr w:type="spellEnd"/>
      <w:r>
        <w:rPr>
          <w:color w:val="auto"/>
          <w:sz w:val="22"/>
          <w:szCs w:val="22"/>
        </w:rPr>
        <w:t xml:space="preserve">") </w:t>
      </w:r>
      <w:r>
        <w:rPr>
          <w:rFonts w:ascii="Calibri" w:hAnsi="Calibri" w:cs="Calibri"/>
          <w:color w:val="auto"/>
          <w:sz w:val="22"/>
          <w:szCs w:val="22"/>
        </w:rPr>
        <w:t xml:space="preserve">3 </w:t>
      </w:r>
    </w:p>
    <w:p w14:paraId="2D977034" w14:textId="77777777" w:rsidR="002E0995" w:rsidRDefault="002E0995" w:rsidP="002E0995">
      <w:pPr>
        <w:pStyle w:val="Default"/>
        <w:rPr>
          <w:color w:val="auto"/>
        </w:rPr>
      </w:pPr>
    </w:p>
    <w:p w14:paraId="25B83C3B" w14:textId="77777777" w:rsidR="002E0995" w:rsidRDefault="002E0995" w:rsidP="002E0995">
      <w:pPr>
        <w:pStyle w:val="Default"/>
        <w:pageBreakBefore/>
        <w:rPr>
          <w:color w:val="auto"/>
          <w:sz w:val="22"/>
          <w:szCs w:val="22"/>
        </w:rPr>
      </w:pPr>
      <w:r>
        <w:rPr>
          <w:color w:val="auto"/>
          <w:sz w:val="22"/>
          <w:szCs w:val="22"/>
        </w:rPr>
        <w:lastRenderedPageBreak/>
        <w:t xml:space="preserve">#Import Protein Data </w:t>
      </w:r>
    </w:p>
    <w:p w14:paraId="27EB65E6" w14:textId="77777777" w:rsidR="002E0995" w:rsidRDefault="002E0995" w:rsidP="002E0995">
      <w:pPr>
        <w:pStyle w:val="Default"/>
        <w:rPr>
          <w:color w:val="auto"/>
          <w:sz w:val="22"/>
          <w:szCs w:val="22"/>
        </w:rPr>
      </w:pPr>
      <w:proofErr w:type="spellStart"/>
      <w:r>
        <w:rPr>
          <w:color w:val="auto"/>
          <w:sz w:val="22"/>
          <w:szCs w:val="22"/>
        </w:rPr>
        <w:t>protein_data</w:t>
      </w:r>
      <w:proofErr w:type="spellEnd"/>
      <w:r>
        <w:rPr>
          <w:color w:val="auto"/>
          <w:sz w:val="22"/>
          <w:szCs w:val="22"/>
        </w:rPr>
        <w:t xml:space="preserve"> &lt;- read.csv("M:/</w:t>
      </w:r>
      <w:proofErr w:type="spellStart"/>
      <w:r>
        <w:rPr>
          <w:color w:val="auto"/>
          <w:sz w:val="22"/>
          <w:szCs w:val="22"/>
        </w:rPr>
        <w:t>Courses_EX</w:t>
      </w:r>
      <w:proofErr w:type="spellEnd"/>
      <w:r>
        <w:rPr>
          <w:color w:val="auto"/>
          <w:sz w:val="22"/>
          <w:szCs w:val="22"/>
        </w:rPr>
        <w:t>/Multivariate Statistics for Business/PCA/</w:t>
      </w:r>
      <w:proofErr w:type="spellStart"/>
      <w:r>
        <w:rPr>
          <w:color w:val="auto"/>
          <w:sz w:val="22"/>
          <w:szCs w:val="22"/>
        </w:rPr>
        <w:t>pca_data.csv",header</w:t>
      </w:r>
      <w:proofErr w:type="spellEnd"/>
      <w:r>
        <w:rPr>
          <w:color w:val="auto"/>
          <w:sz w:val="22"/>
          <w:szCs w:val="22"/>
        </w:rPr>
        <w:t xml:space="preserve">=T) </w:t>
      </w:r>
    </w:p>
    <w:p w14:paraId="0CB0E074" w14:textId="77777777" w:rsidR="002E0995" w:rsidRDefault="002E0995" w:rsidP="002E0995">
      <w:pPr>
        <w:pStyle w:val="Default"/>
        <w:rPr>
          <w:color w:val="auto"/>
          <w:sz w:val="22"/>
          <w:szCs w:val="22"/>
        </w:rPr>
      </w:pPr>
      <w:r>
        <w:rPr>
          <w:color w:val="auto"/>
          <w:sz w:val="22"/>
          <w:szCs w:val="22"/>
        </w:rPr>
        <w:t>str(</w:t>
      </w:r>
      <w:proofErr w:type="spellStart"/>
      <w:r>
        <w:rPr>
          <w:color w:val="auto"/>
          <w:sz w:val="22"/>
          <w:szCs w:val="22"/>
        </w:rPr>
        <w:t>protein_data</w:t>
      </w:r>
      <w:proofErr w:type="spellEnd"/>
      <w:r>
        <w:rPr>
          <w:color w:val="auto"/>
          <w:sz w:val="22"/>
          <w:szCs w:val="22"/>
        </w:rPr>
        <w:t xml:space="preserve">) </w:t>
      </w:r>
    </w:p>
    <w:p w14:paraId="789F88F2" w14:textId="77777777" w:rsidR="002E0995" w:rsidRDefault="002E0995" w:rsidP="002E0995">
      <w:pPr>
        <w:pStyle w:val="Default"/>
        <w:rPr>
          <w:color w:val="auto"/>
          <w:sz w:val="22"/>
          <w:szCs w:val="22"/>
        </w:rPr>
      </w:pPr>
      <w:r>
        <w:rPr>
          <w:color w:val="auto"/>
          <w:sz w:val="22"/>
          <w:szCs w:val="22"/>
        </w:rPr>
        <w:t xml:space="preserve">#data set has 25 observations and 10 columns, and each variable is numerical, except the Country, which is a text. </w:t>
      </w:r>
    </w:p>
    <w:p w14:paraId="1B559EB5" w14:textId="77777777" w:rsidR="002E0995" w:rsidRDefault="002E0995" w:rsidP="002E0995">
      <w:pPr>
        <w:pStyle w:val="Default"/>
        <w:rPr>
          <w:color w:val="auto"/>
          <w:sz w:val="22"/>
          <w:szCs w:val="22"/>
        </w:rPr>
      </w:pPr>
      <w:r>
        <w:rPr>
          <w:color w:val="auto"/>
          <w:sz w:val="22"/>
          <w:szCs w:val="22"/>
        </w:rPr>
        <w:t xml:space="preserve">#check for null values (presence of missing values can bias the result of PCA) </w:t>
      </w:r>
    </w:p>
    <w:p w14:paraId="3EB643B8" w14:textId="77777777" w:rsidR="002E0995" w:rsidRDefault="002E0995" w:rsidP="002E0995">
      <w:pPr>
        <w:pStyle w:val="Default"/>
        <w:rPr>
          <w:color w:val="auto"/>
          <w:sz w:val="22"/>
          <w:szCs w:val="22"/>
        </w:rPr>
      </w:pPr>
      <w:proofErr w:type="spellStart"/>
      <w:r>
        <w:rPr>
          <w:color w:val="auto"/>
          <w:sz w:val="22"/>
          <w:szCs w:val="22"/>
        </w:rPr>
        <w:t>colSums</w:t>
      </w:r>
      <w:proofErr w:type="spellEnd"/>
      <w:r>
        <w:rPr>
          <w:color w:val="auto"/>
          <w:sz w:val="22"/>
          <w:szCs w:val="22"/>
        </w:rPr>
        <w:t>(is.na(</w:t>
      </w:r>
      <w:proofErr w:type="spellStart"/>
      <w:r>
        <w:rPr>
          <w:color w:val="auto"/>
          <w:sz w:val="22"/>
          <w:szCs w:val="22"/>
        </w:rPr>
        <w:t>protein_data</w:t>
      </w:r>
      <w:proofErr w:type="spellEnd"/>
      <w:r>
        <w:rPr>
          <w:color w:val="auto"/>
          <w:sz w:val="22"/>
          <w:szCs w:val="22"/>
        </w:rPr>
        <w:t xml:space="preserve">))#The </w:t>
      </w:r>
      <w:proofErr w:type="spellStart"/>
      <w:r>
        <w:rPr>
          <w:color w:val="auto"/>
          <w:sz w:val="22"/>
          <w:szCs w:val="22"/>
        </w:rPr>
        <w:t>colSums</w:t>
      </w:r>
      <w:proofErr w:type="spellEnd"/>
      <w:r>
        <w:rPr>
          <w:color w:val="auto"/>
          <w:sz w:val="22"/>
          <w:szCs w:val="22"/>
        </w:rPr>
        <w:t xml:space="preserve">() function combined with the is.na() returns the number of missing values in each column. </w:t>
      </w:r>
    </w:p>
    <w:p w14:paraId="7150CBFF" w14:textId="77777777" w:rsidR="002E0995" w:rsidRDefault="002E0995" w:rsidP="002E0995">
      <w:pPr>
        <w:pStyle w:val="Default"/>
        <w:rPr>
          <w:color w:val="auto"/>
          <w:sz w:val="22"/>
          <w:szCs w:val="22"/>
        </w:rPr>
      </w:pPr>
      <w:r>
        <w:rPr>
          <w:b/>
          <w:bCs/>
          <w:color w:val="auto"/>
          <w:sz w:val="22"/>
          <w:szCs w:val="22"/>
        </w:rPr>
        <w:t xml:space="preserve">#Step 1: </w:t>
      </w:r>
      <w:r>
        <w:rPr>
          <w:color w:val="auto"/>
          <w:sz w:val="22"/>
          <w:szCs w:val="22"/>
        </w:rPr>
        <w:t xml:space="preserve">Data Normalization </w:t>
      </w:r>
    </w:p>
    <w:p w14:paraId="43AEF3E4" w14:textId="77777777" w:rsidR="002E0995" w:rsidRDefault="002E0995" w:rsidP="002E0995">
      <w:pPr>
        <w:pStyle w:val="Default"/>
        <w:rPr>
          <w:color w:val="auto"/>
          <w:sz w:val="22"/>
          <w:szCs w:val="22"/>
        </w:rPr>
      </w:pPr>
      <w:proofErr w:type="spellStart"/>
      <w:r>
        <w:rPr>
          <w:color w:val="auto"/>
          <w:sz w:val="22"/>
          <w:szCs w:val="22"/>
        </w:rPr>
        <w:t>numerical_data</w:t>
      </w:r>
      <w:proofErr w:type="spellEnd"/>
      <w:r>
        <w:rPr>
          <w:color w:val="auto"/>
          <w:sz w:val="22"/>
          <w:szCs w:val="22"/>
        </w:rPr>
        <w:t xml:space="preserve"> &lt;- </w:t>
      </w:r>
      <w:proofErr w:type="spellStart"/>
      <w:r>
        <w:rPr>
          <w:color w:val="auto"/>
          <w:sz w:val="22"/>
          <w:szCs w:val="22"/>
        </w:rPr>
        <w:t>protein_data</w:t>
      </w:r>
      <w:proofErr w:type="spellEnd"/>
      <w:r>
        <w:rPr>
          <w:color w:val="auto"/>
          <w:sz w:val="22"/>
          <w:szCs w:val="22"/>
        </w:rPr>
        <w:t xml:space="preserve">[,2:10]#getting read of country as PCA can only be used on numeric data </w:t>
      </w:r>
    </w:p>
    <w:p w14:paraId="29CF4E37" w14:textId="77777777" w:rsidR="002E0995" w:rsidRDefault="002E0995" w:rsidP="002E0995">
      <w:pPr>
        <w:pStyle w:val="Default"/>
        <w:rPr>
          <w:color w:val="auto"/>
          <w:sz w:val="22"/>
          <w:szCs w:val="22"/>
        </w:rPr>
      </w:pPr>
      <w:r>
        <w:rPr>
          <w:color w:val="auto"/>
          <w:sz w:val="22"/>
          <w:szCs w:val="22"/>
        </w:rPr>
        <w:t>head(</w:t>
      </w:r>
      <w:proofErr w:type="spellStart"/>
      <w:r>
        <w:rPr>
          <w:color w:val="auto"/>
          <w:sz w:val="22"/>
          <w:szCs w:val="22"/>
        </w:rPr>
        <w:t>numerical_data</w:t>
      </w:r>
      <w:proofErr w:type="spellEnd"/>
      <w:r>
        <w:rPr>
          <w:color w:val="auto"/>
          <w:sz w:val="22"/>
          <w:szCs w:val="22"/>
        </w:rPr>
        <w:t xml:space="preserve">) </w:t>
      </w:r>
    </w:p>
    <w:p w14:paraId="10F86C66" w14:textId="77777777" w:rsidR="002E0995" w:rsidRDefault="002E0995" w:rsidP="002E0995">
      <w:pPr>
        <w:pStyle w:val="Default"/>
        <w:rPr>
          <w:color w:val="auto"/>
          <w:sz w:val="22"/>
          <w:szCs w:val="22"/>
        </w:rPr>
      </w:pPr>
      <w:proofErr w:type="spellStart"/>
      <w:r>
        <w:rPr>
          <w:color w:val="auto"/>
          <w:sz w:val="22"/>
          <w:szCs w:val="22"/>
        </w:rPr>
        <w:t>data_normalized</w:t>
      </w:r>
      <w:proofErr w:type="spellEnd"/>
      <w:r>
        <w:rPr>
          <w:color w:val="auto"/>
          <w:sz w:val="22"/>
          <w:szCs w:val="22"/>
        </w:rPr>
        <w:t xml:space="preserve"> &lt;- scale(</w:t>
      </w:r>
      <w:proofErr w:type="spellStart"/>
      <w:r>
        <w:rPr>
          <w:color w:val="auto"/>
          <w:sz w:val="22"/>
          <w:szCs w:val="22"/>
        </w:rPr>
        <w:t>numerical_data</w:t>
      </w:r>
      <w:proofErr w:type="spellEnd"/>
      <w:r>
        <w:rPr>
          <w:color w:val="auto"/>
          <w:sz w:val="22"/>
          <w:szCs w:val="22"/>
        </w:rPr>
        <w:t xml:space="preserve">)#normalization </w:t>
      </w:r>
    </w:p>
    <w:p w14:paraId="2563456C" w14:textId="77777777" w:rsidR="002E0995" w:rsidRDefault="002E0995" w:rsidP="002E0995">
      <w:pPr>
        <w:pStyle w:val="Default"/>
        <w:rPr>
          <w:color w:val="auto"/>
          <w:sz w:val="22"/>
          <w:szCs w:val="22"/>
        </w:rPr>
      </w:pPr>
      <w:r>
        <w:rPr>
          <w:color w:val="auto"/>
          <w:sz w:val="22"/>
          <w:szCs w:val="22"/>
        </w:rPr>
        <w:t>head(</w:t>
      </w:r>
      <w:proofErr w:type="spellStart"/>
      <w:r>
        <w:rPr>
          <w:color w:val="auto"/>
          <w:sz w:val="22"/>
          <w:szCs w:val="22"/>
        </w:rPr>
        <w:t>data_normalized</w:t>
      </w:r>
      <w:proofErr w:type="spellEnd"/>
      <w:r>
        <w:rPr>
          <w:color w:val="auto"/>
          <w:sz w:val="22"/>
          <w:szCs w:val="22"/>
        </w:rPr>
        <w:t xml:space="preserve">) </w:t>
      </w:r>
    </w:p>
    <w:p w14:paraId="6C6AF4D5" w14:textId="77777777" w:rsidR="002E0995" w:rsidRDefault="002E0995" w:rsidP="002E0995">
      <w:pPr>
        <w:pStyle w:val="Default"/>
        <w:rPr>
          <w:color w:val="auto"/>
          <w:sz w:val="22"/>
          <w:szCs w:val="22"/>
        </w:rPr>
      </w:pPr>
      <w:r>
        <w:rPr>
          <w:b/>
          <w:bCs/>
          <w:color w:val="auto"/>
          <w:sz w:val="22"/>
          <w:szCs w:val="22"/>
        </w:rPr>
        <w:t xml:space="preserve">#Step 2: </w:t>
      </w:r>
      <w:r>
        <w:rPr>
          <w:color w:val="auto"/>
          <w:sz w:val="22"/>
          <w:szCs w:val="22"/>
        </w:rPr>
        <w:t xml:space="preserve">correlation matrix (instead of covariance, we can use correlation too, as it is just a scaled version of covariance) </w:t>
      </w:r>
    </w:p>
    <w:p w14:paraId="5E3F7CD9" w14:textId="77777777" w:rsidR="002E0995" w:rsidRDefault="002E0995" w:rsidP="002E0995">
      <w:pPr>
        <w:pStyle w:val="Default"/>
        <w:rPr>
          <w:color w:val="auto"/>
          <w:sz w:val="22"/>
          <w:szCs w:val="22"/>
        </w:rPr>
      </w:pPr>
      <w:proofErr w:type="spellStart"/>
      <w:r>
        <w:rPr>
          <w:color w:val="auto"/>
          <w:sz w:val="22"/>
          <w:szCs w:val="22"/>
        </w:rPr>
        <w:t>corr_matrix</w:t>
      </w:r>
      <w:proofErr w:type="spellEnd"/>
      <w:r>
        <w:rPr>
          <w:color w:val="auto"/>
          <w:sz w:val="22"/>
          <w:szCs w:val="22"/>
        </w:rPr>
        <w:t xml:space="preserve"> &lt;- </w:t>
      </w:r>
      <w:proofErr w:type="spellStart"/>
      <w:r>
        <w:rPr>
          <w:color w:val="auto"/>
          <w:sz w:val="22"/>
          <w:szCs w:val="22"/>
        </w:rPr>
        <w:t>cor</w:t>
      </w:r>
      <w:proofErr w:type="spellEnd"/>
      <w:r>
        <w:rPr>
          <w:color w:val="auto"/>
          <w:sz w:val="22"/>
          <w:szCs w:val="22"/>
        </w:rPr>
        <w:t>(</w:t>
      </w:r>
      <w:proofErr w:type="spellStart"/>
      <w:r>
        <w:rPr>
          <w:color w:val="auto"/>
          <w:sz w:val="22"/>
          <w:szCs w:val="22"/>
        </w:rPr>
        <w:t>data_normalized</w:t>
      </w:r>
      <w:proofErr w:type="spellEnd"/>
      <w:r>
        <w:rPr>
          <w:color w:val="auto"/>
          <w:sz w:val="22"/>
          <w:szCs w:val="22"/>
        </w:rPr>
        <w:t xml:space="preserve">) </w:t>
      </w:r>
    </w:p>
    <w:p w14:paraId="44A57935" w14:textId="77777777" w:rsidR="002E0995" w:rsidRDefault="002E0995" w:rsidP="002E0995">
      <w:pPr>
        <w:pStyle w:val="Default"/>
        <w:rPr>
          <w:color w:val="auto"/>
          <w:sz w:val="22"/>
          <w:szCs w:val="22"/>
        </w:rPr>
      </w:pPr>
      <w:proofErr w:type="spellStart"/>
      <w:r>
        <w:rPr>
          <w:color w:val="auto"/>
          <w:sz w:val="22"/>
          <w:szCs w:val="22"/>
        </w:rPr>
        <w:t>ggcorrplot</w:t>
      </w:r>
      <w:proofErr w:type="spellEnd"/>
      <w:r>
        <w:rPr>
          <w:color w:val="auto"/>
          <w:sz w:val="22"/>
          <w:szCs w:val="22"/>
        </w:rPr>
        <w:t>(</w:t>
      </w:r>
      <w:proofErr w:type="spellStart"/>
      <w:r>
        <w:rPr>
          <w:color w:val="auto"/>
          <w:sz w:val="22"/>
          <w:szCs w:val="22"/>
        </w:rPr>
        <w:t>corr_matrix</w:t>
      </w:r>
      <w:proofErr w:type="spellEnd"/>
      <w:r>
        <w:rPr>
          <w:color w:val="auto"/>
          <w:sz w:val="22"/>
          <w:szCs w:val="22"/>
        </w:rPr>
        <w:t xml:space="preserve">)#what does the result mean? </w:t>
      </w:r>
    </w:p>
    <w:p w14:paraId="1B27C112" w14:textId="77777777" w:rsidR="002E0995" w:rsidRDefault="002E0995" w:rsidP="002E0995">
      <w:pPr>
        <w:pStyle w:val="Default"/>
        <w:rPr>
          <w:color w:val="auto"/>
          <w:sz w:val="22"/>
          <w:szCs w:val="22"/>
        </w:rPr>
      </w:pPr>
      <w:r>
        <w:rPr>
          <w:b/>
          <w:bCs/>
          <w:color w:val="auto"/>
          <w:sz w:val="22"/>
          <w:szCs w:val="22"/>
        </w:rPr>
        <w:t xml:space="preserve">#Step 3: </w:t>
      </w:r>
      <w:r>
        <w:rPr>
          <w:color w:val="auto"/>
          <w:sz w:val="22"/>
          <w:szCs w:val="22"/>
        </w:rPr>
        <w:t>PCA-</w:t>
      </w:r>
      <w:proofErr w:type="spellStart"/>
      <w:r>
        <w:rPr>
          <w:color w:val="auto"/>
          <w:sz w:val="22"/>
          <w:szCs w:val="22"/>
        </w:rPr>
        <w:t>princomp</w:t>
      </w:r>
      <w:proofErr w:type="spellEnd"/>
      <w:r>
        <w:rPr>
          <w:color w:val="auto"/>
          <w:sz w:val="22"/>
          <w:szCs w:val="22"/>
        </w:rPr>
        <w:t xml:space="preserve">() computes the PCA, and summary() function shows the result. </w:t>
      </w:r>
    </w:p>
    <w:p w14:paraId="5F2688B5" w14:textId="77777777" w:rsidR="002E0995" w:rsidRDefault="002E0995" w:rsidP="002E0995">
      <w:pPr>
        <w:pStyle w:val="Default"/>
        <w:rPr>
          <w:color w:val="auto"/>
          <w:sz w:val="22"/>
          <w:szCs w:val="22"/>
        </w:rPr>
      </w:pPr>
      <w:proofErr w:type="spellStart"/>
      <w:r>
        <w:rPr>
          <w:color w:val="auto"/>
          <w:sz w:val="22"/>
          <w:szCs w:val="22"/>
        </w:rPr>
        <w:t>data.pca</w:t>
      </w:r>
      <w:proofErr w:type="spellEnd"/>
      <w:r>
        <w:rPr>
          <w:color w:val="auto"/>
          <w:sz w:val="22"/>
          <w:szCs w:val="22"/>
        </w:rPr>
        <w:t xml:space="preserve"> &lt;- </w:t>
      </w:r>
      <w:proofErr w:type="spellStart"/>
      <w:r>
        <w:rPr>
          <w:color w:val="auto"/>
          <w:sz w:val="22"/>
          <w:szCs w:val="22"/>
        </w:rPr>
        <w:t>princomp</w:t>
      </w:r>
      <w:proofErr w:type="spellEnd"/>
      <w:r>
        <w:rPr>
          <w:color w:val="auto"/>
          <w:sz w:val="22"/>
          <w:szCs w:val="22"/>
        </w:rPr>
        <w:t>(</w:t>
      </w:r>
      <w:proofErr w:type="spellStart"/>
      <w:r>
        <w:rPr>
          <w:color w:val="auto"/>
          <w:sz w:val="22"/>
          <w:szCs w:val="22"/>
        </w:rPr>
        <w:t>corr_matrix</w:t>
      </w:r>
      <w:proofErr w:type="spellEnd"/>
      <w:r>
        <w:rPr>
          <w:color w:val="auto"/>
          <w:sz w:val="22"/>
          <w:szCs w:val="22"/>
        </w:rPr>
        <w:t xml:space="preserve">) </w:t>
      </w:r>
    </w:p>
    <w:p w14:paraId="6457784B" w14:textId="77777777" w:rsidR="002E0995" w:rsidRDefault="002E0995" w:rsidP="002E0995">
      <w:pPr>
        <w:pStyle w:val="Default"/>
        <w:rPr>
          <w:color w:val="auto"/>
          <w:sz w:val="22"/>
          <w:szCs w:val="22"/>
        </w:rPr>
      </w:pPr>
      <w:r>
        <w:rPr>
          <w:color w:val="auto"/>
          <w:sz w:val="22"/>
          <w:szCs w:val="22"/>
        </w:rPr>
        <w:t>summary(</w:t>
      </w:r>
      <w:proofErr w:type="spellStart"/>
      <w:r>
        <w:rPr>
          <w:color w:val="auto"/>
          <w:sz w:val="22"/>
          <w:szCs w:val="22"/>
        </w:rPr>
        <w:t>data.pca</w:t>
      </w:r>
      <w:proofErr w:type="spellEnd"/>
      <w:r>
        <w:rPr>
          <w:color w:val="auto"/>
          <w:sz w:val="22"/>
          <w:szCs w:val="22"/>
        </w:rPr>
        <w:t xml:space="preserve">)#9 components are generated (=number of variables) </w:t>
      </w:r>
    </w:p>
    <w:p w14:paraId="0AAECEB5" w14:textId="77777777" w:rsidR="002E0995" w:rsidRDefault="002E0995" w:rsidP="002E0995">
      <w:pPr>
        <w:pStyle w:val="Default"/>
        <w:rPr>
          <w:color w:val="auto"/>
          <w:sz w:val="22"/>
          <w:szCs w:val="22"/>
        </w:rPr>
      </w:pPr>
      <w:r>
        <w:rPr>
          <w:color w:val="auto"/>
          <w:sz w:val="22"/>
          <w:szCs w:val="22"/>
        </w:rPr>
        <w:t xml:space="preserve">#Each component explains a percentage of the total variance in the data set. </w:t>
      </w:r>
    </w:p>
    <w:p w14:paraId="6F3CBA16" w14:textId="77777777" w:rsidR="002E0995" w:rsidRDefault="002E0995" w:rsidP="002E0995">
      <w:pPr>
        <w:pStyle w:val="Default"/>
        <w:rPr>
          <w:color w:val="auto"/>
          <w:sz w:val="22"/>
          <w:szCs w:val="22"/>
        </w:rPr>
      </w:pPr>
      <w:r>
        <w:rPr>
          <w:color w:val="auto"/>
          <w:sz w:val="22"/>
          <w:szCs w:val="22"/>
        </w:rPr>
        <w:t xml:space="preserve">#In the Cumulative Proportion section, the first principal component explains almost 77% of the total variance. This implies that almost two-thirds of the data in the set of 9 variables can be represented by just the first principal component. The second one explains 12.08% of the total variance. </w:t>
      </w:r>
    </w:p>
    <w:p w14:paraId="07BBD103" w14:textId="77777777" w:rsidR="002E0995" w:rsidRDefault="002E0995" w:rsidP="002E0995">
      <w:pPr>
        <w:pStyle w:val="Default"/>
        <w:rPr>
          <w:color w:val="auto"/>
          <w:sz w:val="22"/>
          <w:szCs w:val="22"/>
        </w:rPr>
      </w:pPr>
      <w:r>
        <w:rPr>
          <w:color w:val="auto"/>
          <w:sz w:val="22"/>
          <w:szCs w:val="22"/>
        </w:rPr>
        <w:t xml:space="preserve"># it is evident that the first two components can explain the dataset. </w:t>
      </w:r>
    </w:p>
    <w:p w14:paraId="4B4E0CAC" w14:textId="77777777" w:rsidR="002E0995" w:rsidRDefault="002E0995" w:rsidP="002E0995">
      <w:pPr>
        <w:pStyle w:val="Default"/>
        <w:rPr>
          <w:color w:val="auto"/>
          <w:sz w:val="22"/>
          <w:szCs w:val="22"/>
        </w:rPr>
      </w:pPr>
      <w:r>
        <w:rPr>
          <w:color w:val="auto"/>
          <w:sz w:val="22"/>
          <w:szCs w:val="22"/>
        </w:rPr>
        <w:t xml:space="preserve">##what do the components mean? We can be answered by exploring how they relate to each column using the loadings of each principal component. </w:t>
      </w:r>
    </w:p>
    <w:p w14:paraId="0C48FF40" w14:textId="77777777" w:rsidR="002E0995" w:rsidRDefault="002E0995" w:rsidP="002E0995">
      <w:pPr>
        <w:pStyle w:val="Default"/>
        <w:rPr>
          <w:color w:val="auto"/>
          <w:sz w:val="22"/>
          <w:szCs w:val="22"/>
        </w:rPr>
      </w:pPr>
      <w:proofErr w:type="spellStart"/>
      <w:r>
        <w:rPr>
          <w:color w:val="auto"/>
          <w:sz w:val="22"/>
          <w:szCs w:val="22"/>
        </w:rPr>
        <w:t>data.pca$loadings</w:t>
      </w:r>
      <w:proofErr w:type="spellEnd"/>
      <w:r>
        <w:rPr>
          <w:color w:val="auto"/>
          <w:sz w:val="22"/>
          <w:szCs w:val="22"/>
        </w:rPr>
        <w:t xml:space="preserve">[, 1:2] </w:t>
      </w:r>
    </w:p>
    <w:p w14:paraId="6774E8C7" w14:textId="77777777" w:rsidR="002E0995" w:rsidRDefault="002E0995" w:rsidP="002E0995">
      <w:pPr>
        <w:pStyle w:val="Default"/>
        <w:rPr>
          <w:rFonts w:ascii="Calibri" w:hAnsi="Calibri" w:cs="Calibri"/>
          <w:color w:val="auto"/>
          <w:sz w:val="22"/>
          <w:szCs w:val="22"/>
        </w:rPr>
      </w:pPr>
      <w:r>
        <w:rPr>
          <w:color w:val="auto"/>
          <w:sz w:val="22"/>
          <w:szCs w:val="22"/>
        </w:rPr>
        <w:t xml:space="preserve">#The loading matrix shows that the first principal component has high positive values for both red meat, white meat, eggs, and milk. However, the values for cereals, pulses, nuts and oilseeds, and fruits and vegetables are relatively negative. This suggests that countries with a higher intake of animal protein are in excess, while countries with a lower intake are in deficit. </w:t>
      </w:r>
      <w:r>
        <w:rPr>
          <w:rFonts w:ascii="Calibri" w:hAnsi="Calibri" w:cs="Calibri"/>
          <w:color w:val="auto"/>
          <w:sz w:val="22"/>
          <w:szCs w:val="22"/>
        </w:rPr>
        <w:t xml:space="preserve">4 </w:t>
      </w:r>
    </w:p>
    <w:p w14:paraId="0B1312C8" w14:textId="77777777" w:rsidR="002E0995" w:rsidRDefault="002E0995" w:rsidP="002E0995">
      <w:pPr>
        <w:pStyle w:val="Default"/>
        <w:rPr>
          <w:color w:val="auto"/>
        </w:rPr>
      </w:pPr>
    </w:p>
    <w:p w14:paraId="75C43920" w14:textId="77777777" w:rsidR="002E0995" w:rsidRDefault="002E0995" w:rsidP="002E0995">
      <w:pPr>
        <w:pStyle w:val="Default"/>
        <w:pageBreakBefore/>
        <w:rPr>
          <w:color w:val="auto"/>
          <w:sz w:val="22"/>
          <w:szCs w:val="22"/>
        </w:rPr>
      </w:pPr>
      <w:r>
        <w:rPr>
          <w:color w:val="auto"/>
          <w:sz w:val="22"/>
          <w:szCs w:val="22"/>
        </w:rPr>
        <w:lastRenderedPageBreak/>
        <w:t xml:space="preserve">#When it comes to the second principal component, it has high negative values for fish, starchy foods, and fruits and vegetables. This implies that the underlying countries’ diets are highly influenced by their location, such as coastal regions for fish, and inland regions for a diet rich in vegetables and potatoes. </w:t>
      </w:r>
    </w:p>
    <w:p w14:paraId="03D082DB" w14:textId="77777777" w:rsidR="002E0995" w:rsidRDefault="002E0995" w:rsidP="002E0995">
      <w:pPr>
        <w:pStyle w:val="Default"/>
        <w:rPr>
          <w:color w:val="auto"/>
          <w:sz w:val="22"/>
          <w:szCs w:val="22"/>
        </w:rPr>
      </w:pPr>
      <w:r>
        <w:rPr>
          <w:color w:val="auto"/>
          <w:sz w:val="22"/>
          <w:szCs w:val="22"/>
        </w:rPr>
        <w:t xml:space="preserve">#While two components and loadings are critical, it does not say what this actually means. </w:t>
      </w:r>
    </w:p>
    <w:p w14:paraId="7138B331" w14:textId="77777777" w:rsidR="002E0995" w:rsidRDefault="002E0995" w:rsidP="002E0995">
      <w:pPr>
        <w:pStyle w:val="Default"/>
        <w:rPr>
          <w:color w:val="auto"/>
          <w:sz w:val="22"/>
          <w:szCs w:val="22"/>
        </w:rPr>
      </w:pPr>
      <w:r>
        <w:rPr>
          <w:b/>
          <w:bCs/>
          <w:color w:val="auto"/>
          <w:sz w:val="22"/>
          <w:szCs w:val="22"/>
        </w:rPr>
        <w:t xml:space="preserve">#Scree plot: </w:t>
      </w:r>
      <w:r>
        <w:rPr>
          <w:color w:val="auto"/>
          <w:sz w:val="22"/>
          <w:szCs w:val="22"/>
        </w:rPr>
        <w:t xml:space="preserve">used to visualize the importance of each principal component and can be used to determine the number of principal components to retain. </w:t>
      </w:r>
    </w:p>
    <w:p w14:paraId="273F6260" w14:textId="77777777" w:rsidR="002E0995" w:rsidRDefault="002E0995" w:rsidP="002E0995">
      <w:pPr>
        <w:pStyle w:val="Default"/>
        <w:rPr>
          <w:color w:val="auto"/>
          <w:sz w:val="22"/>
          <w:szCs w:val="22"/>
        </w:rPr>
      </w:pPr>
      <w:proofErr w:type="spellStart"/>
      <w:r>
        <w:rPr>
          <w:color w:val="auto"/>
          <w:sz w:val="22"/>
          <w:szCs w:val="22"/>
        </w:rPr>
        <w:t>fviz_screeplot</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addlabels</w:t>
      </w:r>
      <w:proofErr w:type="spellEnd"/>
      <w:r>
        <w:rPr>
          <w:color w:val="auto"/>
          <w:sz w:val="22"/>
          <w:szCs w:val="22"/>
        </w:rPr>
        <w:t xml:space="preserve"> = TRUE)#what does scree plot show? </w:t>
      </w:r>
    </w:p>
    <w:p w14:paraId="45ADD537" w14:textId="77777777" w:rsidR="002E0995" w:rsidRDefault="002E0995" w:rsidP="002E0995">
      <w:pPr>
        <w:pStyle w:val="Default"/>
        <w:rPr>
          <w:color w:val="auto"/>
          <w:sz w:val="22"/>
          <w:szCs w:val="22"/>
        </w:rPr>
      </w:pPr>
      <w:r>
        <w:rPr>
          <w:color w:val="auto"/>
          <w:sz w:val="22"/>
          <w:szCs w:val="22"/>
        </w:rPr>
        <w:t xml:space="preserve">##Biplot of the attributes: visualize the similarities and dissimilarities between the samples, and further shows the impact of each attribute on each of the principal components. </w:t>
      </w:r>
    </w:p>
    <w:p w14:paraId="38D97EBD" w14:textId="77777777" w:rsidR="002E0995" w:rsidRDefault="002E0995" w:rsidP="002E0995">
      <w:pPr>
        <w:pStyle w:val="Default"/>
        <w:rPr>
          <w:color w:val="auto"/>
          <w:sz w:val="22"/>
          <w:szCs w:val="22"/>
        </w:rPr>
      </w:pPr>
      <w:proofErr w:type="spellStart"/>
      <w:r>
        <w:rPr>
          <w:color w:val="auto"/>
          <w:sz w:val="22"/>
          <w:szCs w:val="22"/>
        </w:rPr>
        <w:t>fviz_pca_var</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col.var</w:t>
      </w:r>
      <w:proofErr w:type="spellEnd"/>
      <w:r>
        <w:rPr>
          <w:color w:val="auto"/>
          <w:sz w:val="22"/>
          <w:szCs w:val="22"/>
        </w:rPr>
        <w:t xml:space="preserve"> = "green") </w:t>
      </w:r>
    </w:p>
    <w:p w14:paraId="0ADFF7BF" w14:textId="77777777" w:rsidR="002E0995" w:rsidRDefault="002E0995" w:rsidP="002E0995">
      <w:pPr>
        <w:pStyle w:val="Default"/>
        <w:rPr>
          <w:color w:val="auto"/>
          <w:sz w:val="22"/>
          <w:szCs w:val="22"/>
        </w:rPr>
      </w:pPr>
      <w:r>
        <w:rPr>
          <w:b/>
          <w:bCs/>
          <w:color w:val="auto"/>
          <w:sz w:val="22"/>
          <w:szCs w:val="22"/>
        </w:rPr>
        <w:t xml:space="preserve">#Insight 1: </w:t>
      </w:r>
      <w:r>
        <w:rPr>
          <w:color w:val="auto"/>
          <w:sz w:val="22"/>
          <w:szCs w:val="22"/>
        </w:rPr>
        <w:t xml:space="preserve">all the variables that are grouped together are positively correlated to each other, and that is the case for instance for white/red meat, milk, and eggs have a positive correlation to each. This result is surprising because they have the highest values in the loading matrix with respect to the first principal component. </w:t>
      </w:r>
    </w:p>
    <w:p w14:paraId="4D30211E" w14:textId="77777777" w:rsidR="002E0995" w:rsidRDefault="002E0995" w:rsidP="002E0995">
      <w:pPr>
        <w:pStyle w:val="Default"/>
        <w:rPr>
          <w:color w:val="auto"/>
          <w:sz w:val="22"/>
          <w:szCs w:val="22"/>
        </w:rPr>
      </w:pPr>
      <w:r>
        <w:rPr>
          <w:b/>
          <w:bCs/>
          <w:color w:val="auto"/>
          <w:sz w:val="22"/>
          <w:szCs w:val="22"/>
        </w:rPr>
        <w:t xml:space="preserve">#Insight 2: </w:t>
      </w:r>
      <w:r>
        <w:rPr>
          <w:color w:val="auto"/>
          <w:sz w:val="22"/>
          <w:szCs w:val="22"/>
        </w:rPr>
        <w:t xml:space="preserve">the higher the distance between the variable and the origin, the better represented that variable is. From the biplot, eggs, milk, and white meat have higher magnitude compared to red meat, and hence are well represented compared to red meat. </w:t>
      </w:r>
    </w:p>
    <w:p w14:paraId="4A7367B8" w14:textId="77777777" w:rsidR="002E0995" w:rsidRDefault="002E0995" w:rsidP="002E0995">
      <w:pPr>
        <w:pStyle w:val="Default"/>
        <w:rPr>
          <w:color w:val="auto"/>
          <w:sz w:val="22"/>
          <w:szCs w:val="22"/>
        </w:rPr>
      </w:pPr>
      <w:r>
        <w:rPr>
          <w:color w:val="auto"/>
          <w:sz w:val="22"/>
          <w:szCs w:val="22"/>
        </w:rPr>
        <w:t xml:space="preserve">#How much OF each variable is represented in a given component? </w:t>
      </w:r>
    </w:p>
    <w:p w14:paraId="485EE64B" w14:textId="77777777" w:rsidR="002E0995" w:rsidRDefault="002E0995" w:rsidP="002E0995">
      <w:pPr>
        <w:pStyle w:val="Default"/>
        <w:rPr>
          <w:color w:val="auto"/>
          <w:sz w:val="22"/>
          <w:szCs w:val="22"/>
        </w:rPr>
      </w:pPr>
      <w:r>
        <w:rPr>
          <w:color w:val="auto"/>
          <w:sz w:val="22"/>
          <w:szCs w:val="22"/>
        </w:rPr>
        <w:t xml:space="preserve">#To achieve this, we need a representation, called the Cos2 and corresponds to the square cosine, and it is computed using the fviz_cos2 function </w:t>
      </w:r>
    </w:p>
    <w:p w14:paraId="7BB5AD06" w14:textId="77777777" w:rsidR="002E0995" w:rsidRDefault="002E0995" w:rsidP="002E0995">
      <w:pPr>
        <w:pStyle w:val="Default"/>
        <w:rPr>
          <w:color w:val="auto"/>
          <w:sz w:val="22"/>
          <w:szCs w:val="22"/>
        </w:rPr>
      </w:pPr>
      <w:r>
        <w:rPr>
          <w:color w:val="auto"/>
          <w:sz w:val="22"/>
          <w:szCs w:val="22"/>
        </w:rPr>
        <w:t xml:space="preserve">#Remember sin, cos, tan from trigonometry? </w:t>
      </w:r>
    </w:p>
    <w:p w14:paraId="03BBC0F6" w14:textId="77777777" w:rsidR="002E0995" w:rsidRDefault="002E0995" w:rsidP="002E0995">
      <w:pPr>
        <w:pStyle w:val="Default"/>
        <w:rPr>
          <w:color w:val="auto"/>
          <w:sz w:val="22"/>
          <w:szCs w:val="22"/>
        </w:rPr>
      </w:pPr>
      <w:r>
        <w:rPr>
          <w:color w:val="auto"/>
          <w:sz w:val="22"/>
          <w:szCs w:val="22"/>
        </w:rPr>
        <w:t>fviz_cos2(</w:t>
      </w:r>
      <w:proofErr w:type="spellStart"/>
      <w:r>
        <w:rPr>
          <w:color w:val="auto"/>
          <w:sz w:val="22"/>
          <w:szCs w:val="22"/>
        </w:rPr>
        <w:t>data.pca</w:t>
      </w:r>
      <w:proofErr w:type="spellEnd"/>
      <w:r>
        <w:rPr>
          <w:color w:val="auto"/>
          <w:sz w:val="22"/>
          <w:szCs w:val="22"/>
        </w:rPr>
        <w:t xml:space="preserve">, choice = "var", axes = 1:2) </w:t>
      </w:r>
    </w:p>
    <w:p w14:paraId="54E6418E" w14:textId="77777777" w:rsidR="002E0995" w:rsidRDefault="002E0995" w:rsidP="002E0995">
      <w:pPr>
        <w:pStyle w:val="Default"/>
        <w:rPr>
          <w:color w:val="auto"/>
          <w:sz w:val="22"/>
          <w:szCs w:val="22"/>
        </w:rPr>
      </w:pPr>
      <w:r>
        <w:rPr>
          <w:color w:val="auto"/>
          <w:sz w:val="22"/>
          <w:szCs w:val="22"/>
        </w:rPr>
        <w:t xml:space="preserve">#A low value means that the variable is not perfectly represented by that component. A high value means a good representation of the variable on that component. </w:t>
      </w:r>
    </w:p>
    <w:p w14:paraId="206DDA86" w14:textId="77777777" w:rsidR="002E0995" w:rsidRDefault="002E0995" w:rsidP="002E0995">
      <w:pPr>
        <w:pStyle w:val="Default"/>
        <w:rPr>
          <w:color w:val="auto"/>
          <w:sz w:val="22"/>
          <w:szCs w:val="22"/>
        </w:rPr>
      </w:pPr>
      <w:r>
        <w:rPr>
          <w:b/>
          <w:bCs/>
          <w:color w:val="auto"/>
          <w:sz w:val="22"/>
          <w:szCs w:val="22"/>
        </w:rPr>
        <w:t xml:space="preserve">#insight: </w:t>
      </w:r>
      <w:r>
        <w:rPr>
          <w:color w:val="auto"/>
          <w:sz w:val="22"/>
          <w:szCs w:val="22"/>
        </w:rPr>
        <w:t xml:space="preserve">Cereals, pulse nut oilseeds, eggs, and milk are the top four variables with the highest cos2, hence contributing the most to PC1 and PC2. </w:t>
      </w:r>
    </w:p>
    <w:p w14:paraId="31651CC6" w14:textId="77777777" w:rsidR="002E0995" w:rsidRDefault="002E0995" w:rsidP="002E0995">
      <w:pPr>
        <w:pStyle w:val="Default"/>
        <w:rPr>
          <w:color w:val="auto"/>
          <w:sz w:val="22"/>
          <w:szCs w:val="22"/>
        </w:rPr>
      </w:pPr>
      <w:r>
        <w:rPr>
          <w:color w:val="auto"/>
          <w:sz w:val="22"/>
          <w:szCs w:val="22"/>
        </w:rPr>
        <w:t xml:space="preserve">#Biplot combined with cos2 </w:t>
      </w:r>
    </w:p>
    <w:p w14:paraId="0F0DA675" w14:textId="77777777" w:rsidR="002E0995" w:rsidRDefault="002E0995" w:rsidP="002E0995">
      <w:pPr>
        <w:pStyle w:val="Default"/>
        <w:rPr>
          <w:color w:val="auto"/>
          <w:sz w:val="22"/>
          <w:szCs w:val="22"/>
        </w:rPr>
      </w:pPr>
      <w:proofErr w:type="spellStart"/>
      <w:r>
        <w:rPr>
          <w:color w:val="auto"/>
          <w:sz w:val="22"/>
          <w:szCs w:val="22"/>
        </w:rPr>
        <w:t>fviz_pca_var</w:t>
      </w:r>
      <w:proofErr w:type="spellEnd"/>
      <w:r>
        <w:rPr>
          <w:color w:val="auto"/>
          <w:sz w:val="22"/>
          <w:szCs w:val="22"/>
        </w:rPr>
        <w:t>(</w:t>
      </w:r>
      <w:proofErr w:type="spellStart"/>
      <w:r>
        <w:rPr>
          <w:color w:val="auto"/>
          <w:sz w:val="22"/>
          <w:szCs w:val="22"/>
        </w:rPr>
        <w:t>data.pca</w:t>
      </w:r>
      <w:proofErr w:type="spellEnd"/>
      <w:r>
        <w:rPr>
          <w:color w:val="auto"/>
          <w:sz w:val="22"/>
          <w:szCs w:val="22"/>
        </w:rPr>
        <w:t xml:space="preserve">, </w:t>
      </w:r>
      <w:proofErr w:type="spellStart"/>
      <w:r>
        <w:rPr>
          <w:color w:val="auto"/>
          <w:sz w:val="22"/>
          <w:szCs w:val="22"/>
        </w:rPr>
        <w:t>col.var</w:t>
      </w:r>
      <w:proofErr w:type="spellEnd"/>
      <w:r>
        <w:rPr>
          <w:color w:val="auto"/>
          <w:sz w:val="22"/>
          <w:szCs w:val="22"/>
        </w:rPr>
        <w:t xml:space="preserve"> = "cos2", </w:t>
      </w:r>
    </w:p>
    <w:p w14:paraId="19B797C5" w14:textId="77777777" w:rsidR="002E0995" w:rsidRDefault="002E0995" w:rsidP="002E0995">
      <w:pPr>
        <w:pStyle w:val="Default"/>
        <w:rPr>
          <w:color w:val="auto"/>
          <w:sz w:val="22"/>
          <w:szCs w:val="22"/>
        </w:rPr>
      </w:pPr>
      <w:proofErr w:type="spellStart"/>
      <w:r>
        <w:rPr>
          <w:color w:val="auto"/>
          <w:sz w:val="22"/>
          <w:szCs w:val="22"/>
        </w:rPr>
        <w:t>gradient.cols</w:t>
      </w:r>
      <w:proofErr w:type="spellEnd"/>
      <w:r>
        <w:rPr>
          <w:color w:val="auto"/>
          <w:sz w:val="22"/>
          <w:szCs w:val="22"/>
        </w:rPr>
        <w:t xml:space="preserve"> = c("black", "orange", "green"), </w:t>
      </w:r>
    </w:p>
    <w:p w14:paraId="33461C10" w14:textId="77777777" w:rsidR="002E0995" w:rsidRDefault="002E0995" w:rsidP="002E0995">
      <w:pPr>
        <w:pStyle w:val="Default"/>
        <w:rPr>
          <w:color w:val="auto"/>
          <w:sz w:val="22"/>
          <w:szCs w:val="22"/>
        </w:rPr>
      </w:pPr>
      <w:r>
        <w:rPr>
          <w:color w:val="auto"/>
          <w:sz w:val="22"/>
          <w:szCs w:val="22"/>
        </w:rPr>
        <w:t xml:space="preserve">repel = TRUE) </w:t>
      </w:r>
    </w:p>
    <w:p w14:paraId="23AF4DD5" w14:textId="77777777" w:rsidR="002E0995" w:rsidRDefault="002E0995" w:rsidP="002E0995">
      <w:pPr>
        <w:pStyle w:val="Default"/>
        <w:rPr>
          <w:rFonts w:ascii="Calibri" w:hAnsi="Calibri" w:cs="Calibri"/>
          <w:color w:val="auto"/>
          <w:sz w:val="22"/>
          <w:szCs w:val="22"/>
        </w:rPr>
      </w:pPr>
      <w:r>
        <w:rPr>
          <w:color w:val="auto"/>
          <w:sz w:val="22"/>
          <w:szCs w:val="22"/>
        </w:rPr>
        <w:t xml:space="preserve">#High cos2 attributes are colored in green: Cereals, pulses, oilseeds, eggs, and milk. Mid cos2 attributes have an orange color: white meat, starchy food, fish, and red meat. Finally, low cos2 attributes have a black color: fruits and vegetables </w:t>
      </w:r>
      <w:r>
        <w:rPr>
          <w:rFonts w:ascii="Calibri" w:hAnsi="Calibri" w:cs="Calibri"/>
          <w:color w:val="auto"/>
          <w:sz w:val="22"/>
          <w:szCs w:val="22"/>
        </w:rPr>
        <w:t xml:space="preserve">5 </w:t>
      </w:r>
    </w:p>
    <w:p w14:paraId="1749AAD0" w14:textId="77777777" w:rsidR="002E0995" w:rsidRDefault="002E0995" w:rsidP="002E0995">
      <w:pPr>
        <w:pStyle w:val="Default"/>
        <w:rPr>
          <w:color w:val="auto"/>
        </w:rPr>
      </w:pPr>
    </w:p>
    <w:p w14:paraId="1F8A88A8" w14:textId="77777777" w:rsidR="002E0995" w:rsidRDefault="002E0995" w:rsidP="002E0995">
      <w:pPr>
        <w:pStyle w:val="Default"/>
        <w:rPr>
          <w:color w:val="008000"/>
          <w:sz w:val="22"/>
          <w:szCs w:val="22"/>
        </w:rPr>
      </w:pPr>
      <w:r>
        <w:rPr>
          <w:b/>
          <w:bCs/>
          <w:color w:val="008000"/>
          <w:sz w:val="22"/>
          <w:szCs w:val="22"/>
        </w:rPr>
        <w:t xml:space="preserve">In class Exercise </w:t>
      </w:r>
    </w:p>
    <w:p w14:paraId="20A9576C" w14:textId="77777777" w:rsidR="002E0995" w:rsidRDefault="002E0995" w:rsidP="002E0995">
      <w:pPr>
        <w:pStyle w:val="Default"/>
        <w:rPr>
          <w:sz w:val="22"/>
          <w:szCs w:val="22"/>
        </w:rPr>
      </w:pPr>
      <w:r>
        <w:rPr>
          <w:b/>
          <w:bCs/>
          <w:sz w:val="22"/>
          <w:szCs w:val="22"/>
        </w:rPr>
        <w:t xml:space="preserve">Data: </w:t>
      </w:r>
      <w:proofErr w:type="spellStart"/>
      <w:r>
        <w:rPr>
          <w:sz w:val="22"/>
          <w:szCs w:val="22"/>
        </w:rPr>
        <w:t>PCA_Instructor</w:t>
      </w:r>
      <w:proofErr w:type="spellEnd"/>
      <w:r>
        <w:rPr>
          <w:sz w:val="22"/>
          <w:szCs w:val="22"/>
        </w:rPr>
        <w:t xml:space="preserve"> Behavior (This dataset is from a public source [UCLA Advanced Research Computing]) informs instructors’ behavior. </w:t>
      </w:r>
    </w:p>
    <w:p w14:paraId="1B8B7B2A" w14:textId="77777777" w:rsidR="002E0995" w:rsidRDefault="002E0995" w:rsidP="002E0995">
      <w:pPr>
        <w:pStyle w:val="Default"/>
        <w:rPr>
          <w:sz w:val="22"/>
          <w:szCs w:val="22"/>
        </w:rPr>
      </w:pPr>
      <w:r>
        <w:rPr>
          <w:sz w:val="22"/>
          <w:szCs w:val="22"/>
        </w:rPr>
        <w:t xml:space="preserve">ITEM13 INSTRUC WELL PREPARED </w:t>
      </w:r>
    </w:p>
    <w:p w14:paraId="5100C52F" w14:textId="77777777" w:rsidR="002E0995" w:rsidRDefault="002E0995" w:rsidP="002E0995">
      <w:pPr>
        <w:pStyle w:val="Default"/>
        <w:rPr>
          <w:sz w:val="22"/>
          <w:szCs w:val="22"/>
        </w:rPr>
      </w:pPr>
      <w:r>
        <w:rPr>
          <w:sz w:val="22"/>
          <w:szCs w:val="22"/>
        </w:rPr>
        <w:t xml:space="preserve">ITEM14 INSTRUC SCHOLARLY GRASP </w:t>
      </w:r>
    </w:p>
    <w:p w14:paraId="25998E7E" w14:textId="77777777" w:rsidR="002E0995" w:rsidRDefault="002E0995" w:rsidP="002E0995">
      <w:pPr>
        <w:pStyle w:val="Default"/>
        <w:rPr>
          <w:sz w:val="22"/>
          <w:szCs w:val="22"/>
        </w:rPr>
      </w:pPr>
      <w:r>
        <w:rPr>
          <w:sz w:val="22"/>
          <w:szCs w:val="22"/>
        </w:rPr>
        <w:t xml:space="preserve">ITEM15 INSTRUCTOR CONFIDENCE </w:t>
      </w:r>
    </w:p>
    <w:p w14:paraId="0EFC3944" w14:textId="77777777" w:rsidR="002E0995" w:rsidRDefault="002E0995" w:rsidP="002E0995">
      <w:pPr>
        <w:pStyle w:val="Default"/>
        <w:rPr>
          <w:sz w:val="22"/>
          <w:szCs w:val="22"/>
        </w:rPr>
      </w:pPr>
      <w:r>
        <w:rPr>
          <w:sz w:val="22"/>
          <w:szCs w:val="22"/>
        </w:rPr>
        <w:t xml:space="preserve">ITEM16 INSTRUCTOR FOCUS LECTURES </w:t>
      </w:r>
    </w:p>
    <w:p w14:paraId="7D2D8FBC" w14:textId="77777777" w:rsidR="002E0995" w:rsidRDefault="002E0995" w:rsidP="002E0995">
      <w:pPr>
        <w:pStyle w:val="Default"/>
        <w:rPr>
          <w:sz w:val="22"/>
          <w:szCs w:val="22"/>
        </w:rPr>
      </w:pPr>
      <w:r>
        <w:rPr>
          <w:sz w:val="22"/>
          <w:szCs w:val="22"/>
        </w:rPr>
        <w:t xml:space="preserve">ITEM17 INSTRUCTOR USES CLEAR RELEVANT EXAMPLES </w:t>
      </w:r>
    </w:p>
    <w:p w14:paraId="57F01BAD" w14:textId="77777777" w:rsidR="002E0995" w:rsidRDefault="002E0995" w:rsidP="002E0995">
      <w:pPr>
        <w:pStyle w:val="Default"/>
        <w:rPr>
          <w:sz w:val="22"/>
          <w:szCs w:val="22"/>
        </w:rPr>
      </w:pPr>
      <w:r>
        <w:rPr>
          <w:sz w:val="22"/>
          <w:szCs w:val="22"/>
        </w:rPr>
        <w:t xml:space="preserve">ITEM18 INSTRUCTOR SENSITIVE TO STUDENTS </w:t>
      </w:r>
    </w:p>
    <w:p w14:paraId="3162A9C5" w14:textId="77777777" w:rsidR="002E0995" w:rsidRDefault="002E0995" w:rsidP="002E0995">
      <w:pPr>
        <w:pStyle w:val="Default"/>
        <w:rPr>
          <w:sz w:val="22"/>
          <w:szCs w:val="22"/>
        </w:rPr>
      </w:pPr>
      <w:r>
        <w:rPr>
          <w:sz w:val="22"/>
          <w:szCs w:val="22"/>
        </w:rPr>
        <w:t xml:space="preserve">ITEM19 INSTRUCTOR ALLOWS ME TO ASK QUESTIONS </w:t>
      </w:r>
    </w:p>
    <w:p w14:paraId="3117AFF4" w14:textId="77777777" w:rsidR="002E0995" w:rsidRDefault="002E0995" w:rsidP="002E0995">
      <w:pPr>
        <w:pStyle w:val="Default"/>
        <w:rPr>
          <w:sz w:val="22"/>
          <w:szCs w:val="22"/>
        </w:rPr>
      </w:pPr>
      <w:r>
        <w:rPr>
          <w:sz w:val="22"/>
          <w:szCs w:val="22"/>
        </w:rPr>
        <w:t xml:space="preserve">ITEM20 INSTRUCTOR IS ACCESSIBLE TO STUDENTS OUTSIDE CLASS </w:t>
      </w:r>
    </w:p>
    <w:p w14:paraId="74C5DEC2" w14:textId="77777777" w:rsidR="002E0995" w:rsidRDefault="002E0995" w:rsidP="002E0995">
      <w:pPr>
        <w:pStyle w:val="Default"/>
        <w:rPr>
          <w:sz w:val="22"/>
          <w:szCs w:val="22"/>
        </w:rPr>
      </w:pPr>
      <w:r>
        <w:rPr>
          <w:sz w:val="22"/>
          <w:szCs w:val="22"/>
        </w:rPr>
        <w:t xml:space="preserve">ITEM21 INSTRUCTOR AWARE OF STUDENTS UNDERSTANDING </w:t>
      </w:r>
    </w:p>
    <w:p w14:paraId="65FF9E61" w14:textId="77777777" w:rsidR="002E0995" w:rsidRDefault="002E0995" w:rsidP="002E0995">
      <w:pPr>
        <w:pStyle w:val="Default"/>
        <w:rPr>
          <w:sz w:val="22"/>
          <w:szCs w:val="22"/>
        </w:rPr>
      </w:pPr>
      <w:r>
        <w:rPr>
          <w:sz w:val="22"/>
          <w:szCs w:val="22"/>
        </w:rPr>
        <w:t xml:space="preserve">ITEM22 I AM SATISFIED WITH STUDENT PERFORMANCE EVALUATION </w:t>
      </w:r>
    </w:p>
    <w:p w14:paraId="1A6BCA47" w14:textId="77777777" w:rsidR="002E0995" w:rsidRDefault="002E0995" w:rsidP="002E0995">
      <w:pPr>
        <w:pStyle w:val="Default"/>
        <w:rPr>
          <w:sz w:val="22"/>
          <w:szCs w:val="22"/>
        </w:rPr>
      </w:pPr>
      <w:r>
        <w:rPr>
          <w:sz w:val="22"/>
          <w:szCs w:val="22"/>
        </w:rPr>
        <w:t xml:space="preserve">ITEM23 COMPARED TO OTHER INSTRUCTORS, THIS INSTRUCTOR IS </w:t>
      </w:r>
    </w:p>
    <w:p w14:paraId="343BD3DF" w14:textId="77777777" w:rsidR="002E0995" w:rsidRDefault="002E0995" w:rsidP="002E0995">
      <w:pPr>
        <w:pStyle w:val="Default"/>
        <w:rPr>
          <w:rFonts w:ascii="Calibri" w:hAnsi="Calibri" w:cs="Calibri"/>
          <w:sz w:val="22"/>
          <w:szCs w:val="22"/>
        </w:rPr>
      </w:pPr>
      <w:r>
        <w:rPr>
          <w:sz w:val="22"/>
          <w:szCs w:val="22"/>
        </w:rPr>
        <w:t xml:space="preserve">ITEM24 COMPARED TO OTHER COURSES THIS COURSE WAS </w:t>
      </w:r>
      <w:r>
        <w:rPr>
          <w:rFonts w:ascii="Calibri" w:hAnsi="Calibri" w:cs="Calibri"/>
          <w:sz w:val="22"/>
          <w:szCs w:val="22"/>
        </w:rPr>
        <w:t xml:space="preserve">6 </w:t>
      </w:r>
    </w:p>
    <w:p w14:paraId="763BCFD3" w14:textId="77777777" w:rsidR="002E0995" w:rsidRDefault="002E0995" w:rsidP="002E0995">
      <w:pPr>
        <w:pStyle w:val="Default"/>
        <w:rPr>
          <w:color w:val="auto"/>
        </w:rPr>
      </w:pPr>
    </w:p>
    <w:p w14:paraId="6FA0CC3C" w14:textId="77777777" w:rsidR="002E0995" w:rsidRDefault="002E0995" w:rsidP="002E0995">
      <w:pPr>
        <w:pStyle w:val="Default"/>
        <w:pageBreakBefore/>
        <w:rPr>
          <w:color w:val="auto"/>
          <w:sz w:val="22"/>
          <w:szCs w:val="22"/>
        </w:rPr>
      </w:pPr>
      <w:r>
        <w:rPr>
          <w:color w:val="auto"/>
          <w:sz w:val="22"/>
          <w:szCs w:val="22"/>
        </w:rPr>
        <w:lastRenderedPageBreak/>
        <w:t xml:space="preserve">Use item13 item14 item15 item16 item17 item18 item19 item20 item21 item22 item23 item24 in the PCA analysis to combine these items into two/three components. </w:t>
      </w:r>
    </w:p>
    <w:p w14:paraId="06C7F9EF" w14:textId="77777777" w:rsidR="002E0995" w:rsidRDefault="002E0995" w:rsidP="002E0995">
      <w:pPr>
        <w:pStyle w:val="Default"/>
        <w:rPr>
          <w:sz w:val="22"/>
          <w:szCs w:val="22"/>
        </w:rPr>
      </w:pPr>
      <w:r>
        <w:rPr>
          <w:b/>
          <w:bCs/>
          <w:color w:val="FF0000"/>
          <w:sz w:val="22"/>
          <w:szCs w:val="22"/>
        </w:rPr>
        <w:t xml:space="preserve">Principal Component Regression (PCR) </w:t>
      </w:r>
    </w:p>
    <w:p w14:paraId="40CBFB19" w14:textId="77777777" w:rsidR="002E0995" w:rsidRDefault="002E0995" w:rsidP="002E0995">
      <w:pPr>
        <w:pStyle w:val="Default"/>
        <w:rPr>
          <w:sz w:val="22"/>
          <w:szCs w:val="22"/>
        </w:rPr>
      </w:pPr>
      <w:r>
        <w:rPr>
          <w:sz w:val="22"/>
          <w:szCs w:val="22"/>
        </w:rPr>
        <w:t xml:space="preserve">While we have learnt about Lasso, Elastic net, and Ridge regression that accounts for multicollinearity among IVs, PCR which relies on estimating unknown parameters using a linear regression is based on PCA. PCR uses only the important components and discards others. PCR allows to handle close to perfect collinearity. The demerits of PCR are (a) incomplete PCR, not all components are considered, (b) while deciding the PCA, decision about how many principal components to keep does not depend on the DV. </w:t>
      </w:r>
    </w:p>
    <w:p w14:paraId="6C6CCD8A" w14:textId="77777777" w:rsidR="002E0995" w:rsidRDefault="002E0995" w:rsidP="002E0995">
      <w:pPr>
        <w:pStyle w:val="Default"/>
        <w:rPr>
          <w:sz w:val="22"/>
          <w:szCs w:val="22"/>
        </w:rPr>
      </w:pPr>
      <w:r>
        <w:rPr>
          <w:sz w:val="22"/>
          <w:szCs w:val="22"/>
        </w:rPr>
        <w:t xml:space="preserve">Step 1: First find the PCs, keep number of PCs deemed important (based on eigen values). </w:t>
      </w:r>
    </w:p>
    <w:p w14:paraId="251610B5" w14:textId="77777777" w:rsidR="002E0995" w:rsidRDefault="002E0995" w:rsidP="002E0995">
      <w:pPr>
        <w:pStyle w:val="Default"/>
        <w:rPr>
          <w:sz w:val="22"/>
          <w:szCs w:val="22"/>
        </w:rPr>
      </w:pPr>
      <w:r>
        <w:rPr>
          <w:sz w:val="22"/>
          <w:szCs w:val="22"/>
        </w:rPr>
        <w:t xml:space="preserve">Step 2: Estimate a linear regression model with PCs as IV and a DV. </w:t>
      </w:r>
    </w:p>
    <w:p w14:paraId="5A8BC70B" w14:textId="77777777" w:rsidR="002E0995" w:rsidRDefault="002E0995" w:rsidP="002E0995">
      <w:pPr>
        <w:pStyle w:val="Default"/>
        <w:rPr>
          <w:sz w:val="22"/>
          <w:szCs w:val="22"/>
        </w:rPr>
      </w:pPr>
      <w:r>
        <w:rPr>
          <w:b/>
          <w:bCs/>
          <w:sz w:val="22"/>
          <w:szCs w:val="22"/>
        </w:rPr>
        <w:t xml:space="preserve">PCR in R </w:t>
      </w:r>
    </w:p>
    <w:p w14:paraId="3F5FE24A" w14:textId="77777777" w:rsidR="002E0995" w:rsidRDefault="002E0995" w:rsidP="002E0995">
      <w:pPr>
        <w:pStyle w:val="Default"/>
        <w:rPr>
          <w:sz w:val="22"/>
          <w:szCs w:val="22"/>
        </w:rPr>
      </w:pPr>
      <w:proofErr w:type="spellStart"/>
      <w:r>
        <w:rPr>
          <w:sz w:val="22"/>
          <w:szCs w:val="22"/>
        </w:rPr>
        <w:t>install.packages</w:t>
      </w:r>
      <w:proofErr w:type="spellEnd"/>
      <w:r>
        <w:rPr>
          <w:sz w:val="22"/>
          <w:szCs w:val="22"/>
        </w:rPr>
        <w:t xml:space="preserve">("pls") </w:t>
      </w:r>
    </w:p>
    <w:p w14:paraId="5C78FCEF" w14:textId="77777777" w:rsidR="002E0995" w:rsidRDefault="002E0995" w:rsidP="002E0995">
      <w:pPr>
        <w:pStyle w:val="Default"/>
        <w:rPr>
          <w:sz w:val="22"/>
          <w:szCs w:val="22"/>
        </w:rPr>
      </w:pPr>
      <w:r>
        <w:rPr>
          <w:sz w:val="22"/>
          <w:szCs w:val="22"/>
        </w:rPr>
        <w:t xml:space="preserve">library(pls) </w:t>
      </w:r>
    </w:p>
    <w:p w14:paraId="288C44AD" w14:textId="77777777" w:rsidR="002E0995" w:rsidRDefault="002E0995" w:rsidP="002E0995">
      <w:pPr>
        <w:pStyle w:val="Default"/>
        <w:rPr>
          <w:sz w:val="22"/>
          <w:szCs w:val="22"/>
        </w:rPr>
      </w:pPr>
      <w:r>
        <w:rPr>
          <w:sz w:val="22"/>
          <w:szCs w:val="22"/>
        </w:rPr>
        <w:t xml:space="preserve">#Dataset </w:t>
      </w:r>
    </w:p>
    <w:p w14:paraId="2833713F" w14:textId="77777777" w:rsidR="002E0995" w:rsidRDefault="002E0995" w:rsidP="002E0995">
      <w:pPr>
        <w:pStyle w:val="Default"/>
        <w:rPr>
          <w:sz w:val="22"/>
          <w:szCs w:val="22"/>
        </w:rPr>
      </w:pPr>
      <w:r>
        <w:rPr>
          <w:sz w:val="22"/>
          <w:szCs w:val="22"/>
        </w:rPr>
        <w:t xml:space="preserve">#view first six rows of </w:t>
      </w:r>
      <w:proofErr w:type="spellStart"/>
      <w:r>
        <w:rPr>
          <w:sz w:val="22"/>
          <w:szCs w:val="22"/>
        </w:rPr>
        <w:t>mtcars</w:t>
      </w:r>
      <w:proofErr w:type="spellEnd"/>
      <w:r>
        <w:rPr>
          <w:sz w:val="22"/>
          <w:szCs w:val="22"/>
        </w:rPr>
        <w:t xml:space="preserve"> dataset </w:t>
      </w:r>
    </w:p>
    <w:p w14:paraId="588C53E7" w14:textId="77777777" w:rsidR="002E0995" w:rsidRDefault="002E0995" w:rsidP="002E0995">
      <w:pPr>
        <w:pStyle w:val="Default"/>
        <w:rPr>
          <w:sz w:val="22"/>
          <w:szCs w:val="22"/>
        </w:rPr>
      </w:pPr>
      <w:r>
        <w:rPr>
          <w:sz w:val="22"/>
          <w:szCs w:val="22"/>
        </w:rPr>
        <w:t>head(</w:t>
      </w:r>
      <w:proofErr w:type="spellStart"/>
      <w:r>
        <w:rPr>
          <w:sz w:val="22"/>
          <w:szCs w:val="22"/>
        </w:rPr>
        <w:t>mtcars</w:t>
      </w:r>
      <w:proofErr w:type="spellEnd"/>
      <w:r>
        <w:rPr>
          <w:sz w:val="22"/>
          <w:szCs w:val="22"/>
        </w:rPr>
        <w:t xml:space="preserve">) </w:t>
      </w:r>
    </w:p>
    <w:p w14:paraId="1A7BB2D7" w14:textId="77777777" w:rsidR="002E0995" w:rsidRDefault="002E0995" w:rsidP="002E0995">
      <w:pPr>
        <w:pStyle w:val="Default"/>
        <w:rPr>
          <w:sz w:val="22"/>
          <w:szCs w:val="22"/>
        </w:rPr>
      </w:pPr>
      <w:r>
        <w:rPr>
          <w:sz w:val="22"/>
          <w:szCs w:val="22"/>
        </w:rPr>
        <w:t xml:space="preserve">#we will fit a principal components regression (PCR) model using hp as the response variable and the following variables as the predictor variables: </w:t>
      </w:r>
    </w:p>
    <w:p w14:paraId="1688A77E" w14:textId="77777777" w:rsidR="002E0995" w:rsidRDefault="002E0995" w:rsidP="002E0995">
      <w:pPr>
        <w:pStyle w:val="Default"/>
        <w:rPr>
          <w:sz w:val="22"/>
          <w:szCs w:val="22"/>
        </w:rPr>
      </w:pPr>
      <w:r>
        <w:rPr>
          <w:sz w:val="22"/>
          <w:szCs w:val="22"/>
        </w:rPr>
        <w:t xml:space="preserve">#fit model </w:t>
      </w:r>
    </w:p>
    <w:p w14:paraId="138E47E5" w14:textId="77777777" w:rsidR="002E0995" w:rsidRDefault="002E0995" w:rsidP="002E0995">
      <w:pPr>
        <w:pStyle w:val="Default"/>
        <w:rPr>
          <w:sz w:val="22"/>
          <w:szCs w:val="22"/>
        </w:rPr>
      </w:pPr>
      <w:r>
        <w:rPr>
          <w:sz w:val="22"/>
          <w:szCs w:val="22"/>
        </w:rPr>
        <w:t xml:space="preserve">#make this example reproducible </w:t>
      </w:r>
    </w:p>
    <w:p w14:paraId="5468DBBB" w14:textId="77777777" w:rsidR="002E0995" w:rsidRDefault="002E0995" w:rsidP="002E0995">
      <w:pPr>
        <w:pStyle w:val="Default"/>
        <w:rPr>
          <w:sz w:val="22"/>
          <w:szCs w:val="22"/>
        </w:rPr>
      </w:pPr>
      <w:proofErr w:type="spellStart"/>
      <w:r>
        <w:rPr>
          <w:sz w:val="22"/>
          <w:szCs w:val="22"/>
        </w:rPr>
        <w:t>set.seed</w:t>
      </w:r>
      <w:proofErr w:type="spellEnd"/>
      <w:r>
        <w:rPr>
          <w:sz w:val="22"/>
          <w:szCs w:val="22"/>
        </w:rPr>
        <w:t xml:space="preserve">(1) </w:t>
      </w:r>
    </w:p>
    <w:p w14:paraId="55C26FF8" w14:textId="77777777" w:rsidR="002E0995" w:rsidRDefault="002E0995" w:rsidP="002E0995">
      <w:pPr>
        <w:pStyle w:val="Default"/>
        <w:rPr>
          <w:sz w:val="22"/>
          <w:szCs w:val="22"/>
        </w:rPr>
      </w:pPr>
      <w:r>
        <w:rPr>
          <w:sz w:val="22"/>
          <w:szCs w:val="22"/>
        </w:rPr>
        <w:t xml:space="preserve">#fit PCR model </w:t>
      </w:r>
    </w:p>
    <w:p w14:paraId="1F4E7189" w14:textId="77777777" w:rsidR="002E0995" w:rsidRDefault="002E0995" w:rsidP="002E0995">
      <w:pPr>
        <w:pStyle w:val="Default"/>
        <w:rPr>
          <w:sz w:val="22"/>
          <w:szCs w:val="22"/>
        </w:rPr>
      </w:pPr>
      <w:r>
        <w:rPr>
          <w:sz w:val="22"/>
          <w:szCs w:val="22"/>
        </w:rPr>
        <w:t xml:space="preserve">model &lt;- </w:t>
      </w:r>
      <w:proofErr w:type="spellStart"/>
      <w:r>
        <w:rPr>
          <w:sz w:val="22"/>
          <w:szCs w:val="22"/>
        </w:rPr>
        <w:t>pcr</w:t>
      </w:r>
      <w:proofErr w:type="spellEnd"/>
      <w:r>
        <w:rPr>
          <w:sz w:val="22"/>
          <w:szCs w:val="22"/>
        </w:rPr>
        <w:t>(</w:t>
      </w:r>
      <w:proofErr w:type="spellStart"/>
      <w:r>
        <w:rPr>
          <w:sz w:val="22"/>
          <w:szCs w:val="22"/>
        </w:rPr>
        <w:t>hp~mpg+disp+drat+wt+qsec</w:t>
      </w:r>
      <w:proofErr w:type="spellEnd"/>
      <w:r>
        <w:rPr>
          <w:sz w:val="22"/>
          <w:szCs w:val="22"/>
        </w:rPr>
        <w:t>, data=</w:t>
      </w:r>
      <w:proofErr w:type="spellStart"/>
      <w:r>
        <w:rPr>
          <w:sz w:val="22"/>
          <w:szCs w:val="22"/>
        </w:rPr>
        <w:t>mtcars</w:t>
      </w:r>
      <w:proofErr w:type="spellEnd"/>
      <w:r>
        <w:rPr>
          <w:sz w:val="22"/>
          <w:szCs w:val="22"/>
        </w:rPr>
        <w:t xml:space="preserve">, scale=TRUE, validation="CV") </w:t>
      </w:r>
    </w:p>
    <w:p w14:paraId="1F665296" w14:textId="77777777" w:rsidR="002E0995" w:rsidRDefault="002E0995" w:rsidP="002E0995">
      <w:pPr>
        <w:pStyle w:val="Default"/>
        <w:rPr>
          <w:sz w:val="22"/>
          <w:szCs w:val="22"/>
        </w:rPr>
      </w:pPr>
      <w:r>
        <w:rPr>
          <w:sz w:val="22"/>
          <w:szCs w:val="22"/>
        </w:rPr>
        <w:t xml:space="preserve">#scale=TRUE: tells R that each of the predictor variables should be scaled to have a mean of 0 and a standard deviation of 1. This ensures that no predictor variable is overly influential in the model if it happens to be measured in different units. </w:t>
      </w:r>
    </w:p>
    <w:p w14:paraId="337B18B6" w14:textId="77777777" w:rsidR="002E0995" w:rsidRDefault="002E0995" w:rsidP="002E0995">
      <w:pPr>
        <w:pStyle w:val="Default"/>
        <w:rPr>
          <w:sz w:val="22"/>
          <w:szCs w:val="22"/>
        </w:rPr>
      </w:pPr>
      <w:r>
        <w:rPr>
          <w:sz w:val="22"/>
          <w:szCs w:val="22"/>
        </w:rPr>
        <w:t xml:space="preserve">#number of component </w:t>
      </w:r>
    </w:p>
    <w:p w14:paraId="146FDE41" w14:textId="77777777" w:rsidR="002E0995" w:rsidRDefault="002E0995" w:rsidP="002E0995">
      <w:pPr>
        <w:pStyle w:val="Default"/>
        <w:rPr>
          <w:sz w:val="22"/>
          <w:szCs w:val="22"/>
        </w:rPr>
      </w:pPr>
      <w:r>
        <w:rPr>
          <w:sz w:val="22"/>
          <w:szCs w:val="22"/>
        </w:rPr>
        <w:t xml:space="preserve">#Once we’ve fit the model, we need to determine the number of principal components worth keeping. </w:t>
      </w:r>
    </w:p>
    <w:p w14:paraId="22AE18D1" w14:textId="77777777" w:rsidR="002E0995" w:rsidRDefault="002E0995" w:rsidP="002E0995">
      <w:pPr>
        <w:pStyle w:val="Default"/>
        <w:rPr>
          <w:sz w:val="22"/>
          <w:szCs w:val="22"/>
        </w:rPr>
      </w:pPr>
      <w:r>
        <w:rPr>
          <w:sz w:val="22"/>
          <w:szCs w:val="22"/>
        </w:rPr>
        <w:t xml:space="preserve">#The way to do so is by looking at the test root mean squared error (test RMSE) calculated by the k-fold cross-validation: </w:t>
      </w:r>
    </w:p>
    <w:p w14:paraId="0BFABC0E" w14:textId="77777777" w:rsidR="002E0995" w:rsidRDefault="002E0995" w:rsidP="002E0995">
      <w:pPr>
        <w:pStyle w:val="Default"/>
        <w:rPr>
          <w:rFonts w:ascii="Calibri" w:hAnsi="Calibri" w:cs="Calibri"/>
          <w:sz w:val="22"/>
          <w:szCs w:val="22"/>
        </w:rPr>
      </w:pPr>
      <w:r>
        <w:rPr>
          <w:sz w:val="22"/>
          <w:szCs w:val="22"/>
        </w:rPr>
        <w:t xml:space="preserve">#view summary of model fitting </w:t>
      </w:r>
      <w:r>
        <w:rPr>
          <w:rFonts w:ascii="Calibri" w:hAnsi="Calibri" w:cs="Calibri"/>
          <w:sz w:val="22"/>
          <w:szCs w:val="22"/>
        </w:rPr>
        <w:t xml:space="preserve">7 </w:t>
      </w:r>
    </w:p>
    <w:p w14:paraId="2D0D2C6B" w14:textId="77777777" w:rsidR="002E0995" w:rsidRDefault="002E0995" w:rsidP="002E0995">
      <w:pPr>
        <w:pStyle w:val="Default"/>
        <w:rPr>
          <w:color w:val="auto"/>
        </w:rPr>
      </w:pPr>
    </w:p>
    <w:p w14:paraId="6D6DDBB6" w14:textId="77777777" w:rsidR="002E0995" w:rsidRDefault="002E0995" w:rsidP="002E0995">
      <w:pPr>
        <w:pStyle w:val="Default"/>
        <w:pageBreakBefore/>
        <w:rPr>
          <w:color w:val="auto"/>
          <w:sz w:val="22"/>
          <w:szCs w:val="22"/>
        </w:rPr>
      </w:pPr>
      <w:r>
        <w:rPr>
          <w:color w:val="auto"/>
          <w:sz w:val="22"/>
          <w:szCs w:val="22"/>
        </w:rPr>
        <w:lastRenderedPageBreak/>
        <w:t xml:space="preserve">summary(model) </w:t>
      </w:r>
    </w:p>
    <w:p w14:paraId="2A92C2F7" w14:textId="77777777" w:rsidR="002E0995" w:rsidRDefault="002E0995" w:rsidP="002E0995">
      <w:pPr>
        <w:pStyle w:val="Default"/>
        <w:rPr>
          <w:color w:val="auto"/>
          <w:sz w:val="22"/>
          <w:szCs w:val="22"/>
        </w:rPr>
      </w:pPr>
      <w:r>
        <w:rPr>
          <w:color w:val="auto"/>
          <w:sz w:val="22"/>
          <w:szCs w:val="22"/>
        </w:rPr>
        <w:t xml:space="preserve">#Interpretation </w:t>
      </w:r>
    </w:p>
    <w:p w14:paraId="5B4E3C25" w14:textId="77777777" w:rsidR="002E0995" w:rsidRDefault="002E0995" w:rsidP="002E0995">
      <w:pPr>
        <w:pStyle w:val="Default"/>
        <w:rPr>
          <w:color w:val="auto"/>
          <w:sz w:val="22"/>
          <w:szCs w:val="22"/>
        </w:rPr>
      </w:pPr>
      <w:r>
        <w:rPr>
          <w:color w:val="auto"/>
          <w:sz w:val="22"/>
          <w:szCs w:val="22"/>
        </w:rPr>
        <w:t xml:space="preserve">#Table: Validation RMSEP tells us the test RMSE calculated by the k-fold cross validation. We can see the following: </w:t>
      </w:r>
    </w:p>
    <w:p w14:paraId="63663D0B" w14:textId="77777777" w:rsidR="002E0995" w:rsidRDefault="002E0995" w:rsidP="002E0995">
      <w:pPr>
        <w:pStyle w:val="Default"/>
        <w:rPr>
          <w:color w:val="auto"/>
          <w:sz w:val="22"/>
          <w:szCs w:val="22"/>
        </w:rPr>
      </w:pPr>
      <w:r>
        <w:rPr>
          <w:color w:val="auto"/>
          <w:sz w:val="22"/>
          <w:szCs w:val="22"/>
        </w:rPr>
        <w:t xml:space="preserve">#If we only use the intercept term in the model, the test RMSE is 69.66. </w:t>
      </w:r>
    </w:p>
    <w:p w14:paraId="6440B486" w14:textId="77777777" w:rsidR="002E0995" w:rsidRDefault="002E0995" w:rsidP="002E0995">
      <w:pPr>
        <w:pStyle w:val="Default"/>
        <w:rPr>
          <w:color w:val="auto"/>
          <w:sz w:val="22"/>
          <w:szCs w:val="22"/>
        </w:rPr>
      </w:pPr>
      <w:r>
        <w:rPr>
          <w:color w:val="auto"/>
          <w:sz w:val="22"/>
          <w:szCs w:val="22"/>
        </w:rPr>
        <w:t xml:space="preserve">#If we add in the first principal component, the test RMSE drops to 44.56. </w:t>
      </w:r>
    </w:p>
    <w:p w14:paraId="215A573E" w14:textId="77777777" w:rsidR="002E0995" w:rsidRDefault="002E0995" w:rsidP="002E0995">
      <w:pPr>
        <w:pStyle w:val="Default"/>
        <w:rPr>
          <w:color w:val="auto"/>
          <w:sz w:val="22"/>
          <w:szCs w:val="22"/>
        </w:rPr>
      </w:pPr>
      <w:r>
        <w:rPr>
          <w:color w:val="auto"/>
          <w:sz w:val="22"/>
          <w:szCs w:val="22"/>
        </w:rPr>
        <w:t xml:space="preserve">#If we add in the second principal component, the test RMSE drops to 35.64. </w:t>
      </w:r>
    </w:p>
    <w:p w14:paraId="21D1A1D8" w14:textId="77777777" w:rsidR="002E0995" w:rsidRDefault="002E0995" w:rsidP="002E0995">
      <w:pPr>
        <w:pStyle w:val="Default"/>
        <w:rPr>
          <w:color w:val="auto"/>
          <w:sz w:val="22"/>
          <w:szCs w:val="22"/>
        </w:rPr>
      </w:pPr>
      <w:r>
        <w:rPr>
          <w:color w:val="auto"/>
          <w:sz w:val="22"/>
          <w:szCs w:val="22"/>
        </w:rPr>
        <w:t xml:space="preserve">#DECISION: Two COMPONENTS SHOULD BE GOOD </w:t>
      </w:r>
    </w:p>
    <w:p w14:paraId="023A976A" w14:textId="77777777" w:rsidR="002E0995" w:rsidRDefault="002E0995" w:rsidP="002E0995">
      <w:pPr>
        <w:pStyle w:val="Default"/>
        <w:rPr>
          <w:color w:val="auto"/>
          <w:sz w:val="22"/>
          <w:szCs w:val="22"/>
        </w:rPr>
      </w:pPr>
      <w:r>
        <w:rPr>
          <w:color w:val="auto"/>
          <w:sz w:val="22"/>
          <w:szCs w:val="22"/>
        </w:rPr>
        <w:t xml:space="preserve">#TRAINING: % variance explained--tells us the percentage of the variance in the response variable explained by the principal components </w:t>
      </w:r>
    </w:p>
    <w:p w14:paraId="1CCF7CF9" w14:textId="77777777" w:rsidR="002E0995" w:rsidRDefault="002E0995" w:rsidP="002E0995">
      <w:pPr>
        <w:pStyle w:val="Default"/>
        <w:rPr>
          <w:color w:val="auto"/>
          <w:sz w:val="22"/>
          <w:szCs w:val="22"/>
        </w:rPr>
      </w:pPr>
      <w:r>
        <w:rPr>
          <w:color w:val="auto"/>
          <w:sz w:val="22"/>
          <w:szCs w:val="22"/>
        </w:rPr>
        <w:t xml:space="preserve">#By using just the first principal component, we can explain 69.83% of the variation in the response variable. </w:t>
      </w:r>
    </w:p>
    <w:p w14:paraId="5EFA3087" w14:textId="77777777" w:rsidR="002E0995" w:rsidRDefault="002E0995" w:rsidP="002E0995">
      <w:pPr>
        <w:pStyle w:val="Default"/>
        <w:rPr>
          <w:color w:val="auto"/>
          <w:sz w:val="22"/>
          <w:szCs w:val="22"/>
        </w:rPr>
      </w:pPr>
      <w:r>
        <w:rPr>
          <w:color w:val="auto"/>
          <w:sz w:val="22"/>
          <w:szCs w:val="22"/>
        </w:rPr>
        <w:t xml:space="preserve">#By adding in the second principal component, we can explain 89.35% of the variation in the response variable. </w:t>
      </w:r>
    </w:p>
    <w:p w14:paraId="3F24943E" w14:textId="77777777" w:rsidR="002E0995" w:rsidRDefault="002E0995" w:rsidP="002E0995">
      <w:pPr>
        <w:pStyle w:val="Default"/>
        <w:rPr>
          <w:color w:val="auto"/>
          <w:sz w:val="22"/>
          <w:szCs w:val="22"/>
        </w:rPr>
      </w:pPr>
      <w:r>
        <w:rPr>
          <w:color w:val="auto"/>
          <w:sz w:val="22"/>
          <w:szCs w:val="22"/>
        </w:rPr>
        <w:t xml:space="preserve">##Visual representation of RMSE </w:t>
      </w:r>
    </w:p>
    <w:p w14:paraId="7957E942" w14:textId="77777777" w:rsidR="002E0995" w:rsidRDefault="002E0995" w:rsidP="002E0995">
      <w:pPr>
        <w:pStyle w:val="Default"/>
        <w:rPr>
          <w:color w:val="auto"/>
          <w:sz w:val="22"/>
          <w:szCs w:val="22"/>
        </w:rPr>
      </w:pPr>
      <w:r>
        <w:rPr>
          <w:color w:val="auto"/>
          <w:sz w:val="22"/>
          <w:szCs w:val="22"/>
        </w:rPr>
        <w:t xml:space="preserve">#visualize cross-validation plots </w:t>
      </w:r>
    </w:p>
    <w:p w14:paraId="3C9C87E8" w14:textId="77777777" w:rsidR="002E0995" w:rsidRDefault="002E0995" w:rsidP="002E0995">
      <w:pPr>
        <w:pStyle w:val="Default"/>
        <w:rPr>
          <w:color w:val="auto"/>
          <w:sz w:val="22"/>
          <w:szCs w:val="22"/>
        </w:rPr>
      </w:pPr>
      <w:proofErr w:type="spellStart"/>
      <w:r>
        <w:rPr>
          <w:color w:val="auto"/>
          <w:sz w:val="22"/>
          <w:szCs w:val="22"/>
        </w:rPr>
        <w:t>validationplot</w:t>
      </w:r>
      <w:proofErr w:type="spellEnd"/>
      <w:r>
        <w:rPr>
          <w:color w:val="auto"/>
          <w:sz w:val="22"/>
          <w:szCs w:val="22"/>
        </w:rPr>
        <w:t xml:space="preserve">(model) </w:t>
      </w:r>
    </w:p>
    <w:p w14:paraId="5C169D94" w14:textId="77777777" w:rsidR="002E0995" w:rsidRDefault="002E0995" w:rsidP="002E0995">
      <w:pPr>
        <w:pStyle w:val="Default"/>
        <w:rPr>
          <w:color w:val="auto"/>
          <w:sz w:val="22"/>
          <w:szCs w:val="22"/>
        </w:rPr>
      </w:pPr>
      <w:proofErr w:type="spellStart"/>
      <w:r>
        <w:rPr>
          <w:color w:val="auto"/>
          <w:sz w:val="22"/>
          <w:szCs w:val="22"/>
        </w:rPr>
        <w:t>validationplot</w:t>
      </w:r>
      <w:proofErr w:type="spellEnd"/>
      <w:r>
        <w:rPr>
          <w:color w:val="auto"/>
          <w:sz w:val="22"/>
          <w:szCs w:val="22"/>
        </w:rPr>
        <w:t xml:space="preserve">(model, </w:t>
      </w:r>
      <w:proofErr w:type="spellStart"/>
      <w:r>
        <w:rPr>
          <w:color w:val="auto"/>
          <w:sz w:val="22"/>
          <w:szCs w:val="22"/>
        </w:rPr>
        <w:t>val.type</w:t>
      </w:r>
      <w:proofErr w:type="spellEnd"/>
      <w:r>
        <w:rPr>
          <w:color w:val="auto"/>
          <w:sz w:val="22"/>
          <w:szCs w:val="22"/>
        </w:rPr>
        <w:t xml:space="preserve">="MSEP") </w:t>
      </w:r>
    </w:p>
    <w:p w14:paraId="6AA82FD9" w14:textId="77777777" w:rsidR="002E0995" w:rsidRDefault="002E0995" w:rsidP="002E0995">
      <w:pPr>
        <w:pStyle w:val="Default"/>
        <w:rPr>
          <w:color w:val="auto"/>
          <w:sz w:val="22"/>
          <w:szCs w:val="22"/>
        </w:rPr>
      </w:pPr>
      <w:proofErr w:type="spellStart"/>
      <w:r>
        <w:rPr>
          <w:color w:val="auto"/>
          <w:sz w:val="22"/>
          <w:szCs w:val="22"/>
        </w:rPr>
        <w:t>validationplot</w:t>
      </w:r>
      <w:proofErr w:type="spellEnd"/>
      <w:r>
        <w:rPr>
          <w:color w:val="auto"/>
          <w:sz w:val="22"/>
          <w:szCs w:val="22"/>
        </w:rPr>
        <w:t xml:space="preserve">(model, </w:t>
      </w:r>
      <w:proofErr w:type="spellStart"/>
      <w:r>
        <w:rPr>
          <w:color w:val="auto"/>
          <w:sz w:val="22"/>
          <w:szCs w:val="22"/>
        </w:rPr>
        <w:t>val.type</w:t>
      </w:r>
      <w:proofErr w:type="spellEnd"/>
      <w:r>
        <w:rPr>
          <w:color w:val="auto"/>
          <w:sz w:val="22"/>
          <w:szCs w:val="22"/>
        </w:rPr>
        <w:t xml:space="preserve">="R2") </w:t>
      </w:r>
    </w:p>
    <w:p w14:paraId="5140860D" w14:textId="77777777" w:rsidR="002E0995" w:rsidRDefault="002E0995" w:rsidP="002E0995">
      <w:pPr>
        <w:pStyle w:val="Default"/>
        <w:rPr>
          <w:color w:val="auto"/>
          <w:sz w:val="22"/>
          <w:szCs w:val="22"/>
        </w:rPr>
      </w:pPr>
      <w:r>
        <w:rPr>
          <w:color w:val="auto"/>
          <w:sz w:val="22"/>
          <w:szCs w:val="22"/>
        </w:rPr>
        <w:t xml:space="preserve">#Use the Final Model to Make Predictions </w:t>
      </w:r>
    </w:p>
    <w:p w14:paraId="336381FB" w14:textId="77777777" w:rsidR="002E0995" w:rsidRDefault="002E0995" w:rsidP="002E0995">
      <w:pPr>
        <w:pStyle w:val="Default"/>
        <w:rPr>
          <w:color w:val="auto"/>
          <w:sz w:val="22"/>
          <w:szCs w:val="22"/>
        </w:rPr>
      </w:pPr>
      <w:r>
        <w:rPr>
          <w:color w:val="auto"/>
          <w:sz w:val="22"/>
          <w:szCs w:val="22"/>
        </w:rPr>
        <w:t xml:space="preserve">#define training and testing sets </w:t>
      </w:r>
    </w:p>
    <w:p w14:paraId="0B7E4B2F" w14:textId="77777777" w:rsidR="002E0995" w:rsidRDefault="002E0995" w:rsidP="002E0995">
      <w:pPr>
        <w:pStyle w:val="Default"/>
        <w:rPr>
          <w:color w:val="auto"/>
          <w:sz w:val="22"/>
          <w:szCs w:val="22"/>
        </w:rPr>
      </w:pPr>
      <w:r>
        <w:rPr>
          <w:color w:val="auto"/>
          <w:sz w:val="22"/>
          <w:szCs w:val="22"/>
        </w:rPr>
        <w:t xml:space="preserve">train &lt;- </w:t>
      </w:r>
      <w:proofErr w:type="spellStart"/>
      <w:r>
        <w:rPr>
          <w:color w:val="auto"/>
          <w:sz w:val="22"/>
          <w:szCs w:val="22"/>
        </w:rPr>
        <w:t>mtcars</w:t>
      </w:r>
      <w:proofErr w:type="spellEnd"/>
      <w:r>
        <w:rPr>
          <w:color w:val="auto"/>
          <w:sz w:val="22"/>
          <w:szCs w:val="22"/>
        </w:rPr>
        <w:t>[1:25, c("hp", "mpg", "</w:t>
      </w:r>
      <w:proofErr w:type="spellStart"/>
      <w:r>
        <w:rPr>
          <w:color w:val="auto"/>
          <w:sz w:val="22"/>
          <w:szCs w:val="22"/>
        </w:rPr>
        <w:t>disp</w:t>
      </w:r>
      <w:proofErr w:type="spellEnd"/>
      <w:r>
        <w:rPr>
          <w:color w:val="auto"/>
          <w:sz w:val="22"/>
          <w:szCs w:val="22"/>
        </w:rPr>
        <w:t>", "drat", "</w:t>
      </w:r>
      <w:proofErr w:type="spellStart"/>
      <w:r>
        <w:rPr>
          <w:color w:val="auto"/>
          <w:sz w:val="22"/>
          <w:szCs w:val="22"/>
        </w:rPr>
        <w:t>wt</w:t>
      </w:r>
      <w:proofErr w:type="spellEnd"/>
      <w:r>
        <w:rPr>
          <w:color w:val="auto"/>
          <w:sz w:val="22"/>
          <w:szCs w:val="22"/>
        </w:rPr>
        <w:t>", "</w:t>
      </w:r>
      <w:proofErr w:type="spellStart"/>
      <w:r>
        <w:rPr>
          <w:color w:val="auto"/>
          <w:sz w:val="22"/>
          <w:szCs w:val="22"/>
        </w:rPr>
        <w:t>qsec</w:t>
      </w:r>
      <w:proofErr w:type="spellEnd"/>
      <w:r>
        <w:rPr>
          <w:color w:val="auto"/>
          <w:sz w:val="22"/>
          <w:szCs w:val="22"/>
        </w:rPr>
        <w:t xml:space="preserve">")] </w:t>
      </w:r>
    </w:p>
    <w:p w14:paraId="07170B1E" w14:textId="77777777" w:rsidR="002E0995" w:rsidRDefault="002E0995" w:rsidP="002E0995">
      <w:pPr>
        <w:pStyle w:val="Default"/>
        <w:rPr>
          <w:color w:val="auto"/>
          <w:sz w:val="22"/>
          <w:szCs w:val="22"/>
        </w:rPr>
      </w:pPr>
      <w:proofErr w:type="spellStart"/>
      <w:r>
        <w:rPr>
          <w:color w:val="auto"/>
          <w:sz w:val="22"/>
          <w:szCs w:val="22"/>
        </w:rPr>
        <w:t>y_test</w:t>
      </w:r>
      <w:proofErr w:type="spellEnd"/>
      <w:r>
        <w:rPr>
          <w:color w:val="auto"/>
          <w:sz w:val="22"/>
          <w:szCs w:val="22"/>
        </w:rPr>
        <w:t xml:space="preserve"> &lt;- </w:t>
      </w:r>
      <w:proofErr w:type="spellStart"/>
      <w:r>
        <w:rPr>
          <w:color w:val="auto"/>
          <w:sz w:val="22"/>
          <w:szCs w:val="22"/>
        </w:rPr>
        <w:t>mtcars</w:t>
      </w:r>
      <w:proofErr w:type="spellEnd"/>
      <w:r>
        <w:rPr>
          <w:color w:val="auto"/>
          <w:sz w:val="22"/>
          <w:szCs w:val="22"/>
        </w:rPr>
        <w:t>[26:nrow(</w:t>
      </w:r>
      <w:proofErr w:type="spellStart"/>
      <w:r>
        <w:rPr>
          <w:color w:val="auto"/>
          <w:sz w:val="22"/>
          <w:szCs w:val="22"/>
        </w:rPr>
        <w:t>mtcars</w:t>
      </w:r>
      <w:proofErr w:type="spellEnd"/>
      <w:r>
        <w:rPr>
          <w:color w:val="auto"/>
          <w:sz w:val="22"/>
          <w:szCs w:val="22"/>
        </w:rPr>
        <w:t xml:space="preserve">), c("hp")] </w:t>
      </w:r>
    </w:p>
    <w:p w14:paraId="1A12247D" w14:textId="77777777" w:rsidR="002E0995" w:rsidRDefault="002E0995" w:rsidP="002E0995">
      <w:pPr>
        <w:pStyle w:val="Default"/>
        <w:rPr>
          <w:color w:val="auto"/>
          <w:sz w:val="22"/>
          <w:szCs w:val="22"/>
        </w:rPr>
      </w:pPr>
      <w:r>
        <w:rPr>
          <w:color w:val="auto"/>
          <w:sz w:val="22"/>
          <w:szCs w:val="22"/>
        </w:rPr>
        <w:t xml:space="preserve">test &lt;- </w:t>
      </w:r>
      <w:proofErr w:type="spellStart"/>
      <w:r>
        <w:rPr>
          <w:color w:val="auto"/>
          <w:sz w:val="22"/>
          <w:szCs w:val="22"/>
        </w:rPr>
        <w:t>mtcars</w:t>
      </w:r>
      <w:proofErr w:type="spellEnd"/>
      <w:r>
        <w:rPr>
          <w:color w:val="auto"/>
          <w:sz w:val="22"/>
          <w:szCs w:val="22"/>
        </w:rPr>
        <w:t>[26:nrow(</w:t>
      </w:r>
      <w:proofErr w:type="spellStart"/>
      <w:r>
        <w:rPr>
          <w:color w:val="auto"/>
          <w:sz w:val="22"/>
          <w:szCs w:val="22"/>
        </w:rPr>
        <w:t>mtcars</w:t>
      </w:r>
      <w:proofErr w:type="spellEnd"/>
      <w:r>
        <w:rPr>
          <w:color w:val="auto"/>
          <w:sz w:val="22"/>
          <w:szCs w:val="22"/>
        </w:rPr>
        <w:t>), c("mpg", "</w:t>
      </w:r>
      <w:proofErr w:type="spellStart"/>
      <w:r>
        <w:rPr>
          <w:color w:val="auto"/>
          <w:sz w:val="22"/>
          <w:szCs w:val="22"/>
        </w:rPr>
        <w:t>disp</w:t>
      </w:r>
      <w:proofErr w:type="spellEnd"/>
      <w:r>
        <w:rPr>
          <w:color w:val="auto"/>
          <w:sz w:val="22"/>
          <w:szCs w:val="22"/>
        </w:rPr>
        <w:t>", "drat", "</w:t>
      </w:r>
      <w:proofErr w:type="spellStart"/>
      <w:r>
        <w:rPr>
          <w:color w:val="auto"/>
          <w:sz w:val="22"/>
          <w:szCs w:val="22"/>
        </w:rPr>
        <w:t>wt</w:t>
      </w:r>
      <w:proofErr w:type="spellEnd"/>
      <w:r>
        <w:rPr>
          <w:color w:val="auto"/>
          <w:sz w:val="22"/>
          <w:szCs w:val="22"/>
        </w:rPr>
        <w:t>", "</w:t>
      </w:r>
      <w:proofErr w:type="spellStart"/>
      <w:r>
        <w:rPr>
          <w:color w:val="auto"/>
          <w:sz w:val="22"/>
          <w:szCs w:val="22"/>
        </w:rPr>
        <w:t>qsec</w:t>
      </w:r>
      <w:proofErr w:type="spellEnd"/>
      <w:r>
        <w:rPr>
          <w:color w:val="auto"/>
          <w:sz w:val="22"/>
          <w:szCs w:val="22"/>
        </w:rPr>
        <w:t xml:space="preserve">")] </w:t>
      </w:r>
    </w:p>
    <w:p w14:paraId="450E97CA" w14:textId="77777777" w:rsidR="002E0995" w:rsidRDefault="002E0995" w:rsidP="002E0995">
      <w:pPr>
        <w:pStyle w:val="Default"/>
        <w:rPr>
          <w:color w:val="auto"/>
          <w:sz w:val="22"/>
          <w:szCs w:val="22"/>
        </w:rPr>
      </w:pPr>
      <w:r>
        <w:rPr>
          <w:color w:val="auto"/>
          <w:sz w:val="22"/>
          <w:szCs w:val="22"/>
        </w:rPr>
        <w:t xml:space="preserve">#use model to make predictions on a test set </w:t>
      </w:r>
    </w:p>
    <w:p w14:paraId="5BE20C0E" w14:textId="77777777" w:rsidR="002E0995" w:rsidRDefault="002E0995" w:rsidP="002E0995">
      <w:pPr>
        <w:pStyle w:val="Default"/>
        <w:rPr>
          <w:color w:val="auto"/>
          <w:sz w:val="22"/>
          <w:szCs w:val="22"/>
        </w:rPr>
      </w:pPr>
      <w:r>
        <w:rPr>
          <w:color w:val="auto"/>
          <w:sz w:val="22"/>
          <w:szCs w:val="22"/>
        </w:rPr>
        <w:t xml:space="preserve">model &lt;- </w:t>
      </w:r>
      <w:proofErr w:type="spellStart"/>
      <w:r>
        <w:rPr>
          <w:color w:val="auto"/>
          <w:sz w:val="22"/>
          <w:szCs w:val="22"/>
        </w:rPr>
        <w:t>pcr</w:t>
      </w:r>
      <w:proofErr w:type="spellEnd"/>
      <w:r>
        <w:rPr>
          <w:color w:val="auto"/>
          <w:sz w:val="22"/>
          <w:szCs w:val="22"/>
        </w:rPr>
        <w:t>(</w:t>
      </w:r>
      <w:proofErr w:type="spellStart"/>
      <w:r>
        <w:rPr>
          <w:color w:val="auto"/>
          <w:sz w:val="22"/>
          <w:szCs w:val="22"/>
        </w:rPr>
        <w:t>hp~mpg+disp+drat+wt+qsec</w:t>
      </w:r>
      <w:proofErr w:type="spellEnd"/>
      <w:r>
        <w:rPr>
          <w:color w:val="auto"/>
          <w:sz w:val="22"/>
          <w:szCs w:val="22"/>
        </w:rPr>
        <w:t xml:space="preserve">, data=train, scale=TRUE, validation="CV") </w:t>
      </w:r>
    </w:p>
    <w:p w14:paraId="09F54F9A" w14:textId="77777777" w:rsidR="002E0995" w:rsidRDefault="002E0995" w:rsidP="002E0995">
      <w:pPr>
        <w:pStyle w:val="Default"/>
        <w:rPr>
          <w:color w:val="auto"/>
          <w:sz w:val="22"/>
          <w:szCs w:val="22"/>
        </w:rPr>
      </w:pPr>
      <w:proofErr w:type="spellStart"/>
      <w:r>
        <w:rPr>
          <w:color w:val="auto"/>
          <w:sz w:val="22"/>
          <w:szCs w:val="22"/>
        </w:rPr>
        <w:t>pcr_pred</w:t>
      </w:r>
      <w:proofErr w:type="spellEnd"/>
      <w:r>
        <w:rPr>
          <w:color w:val="auto"/>
          <w:sz w:val="22"/>
          <w:szCs w:val="22"/>
        </w:rPr>
        <w:t xml:space="preserve"> &lt;- predict(model, test, </w:t>
      </w:r>
      <w:proofErr w:type="spellStart"/>
      <w:r>
        <w:rPr>
          <w:color w:val="auto"/>
          <w:sz w:val="22"/>
          <w:szCs w:val="22"/>
        </w:rPr>
        <w:t>ncomp</w:t>
      </w:r>
      <w:proofErr w:type="spellEnd"/>
      <w:r>
        <w:rPr>
          <w:color w:val="auto"/>
          <w:sz w:val="22"/>
          <w:szCs w:val="22"/>
        </w:rPr>
        <w:t xml:space="preserve">=2) </w:t>
      </w:r>
    </w:p>
    <w:p w14:paraId="22FB8A9C" w14:textId="77777777" w:rsidR="002E0995" w:rsidRDefault="002E0995" w:rsidP="002E0995">
      <w:pPr>
        <w:pStyle w:val="Default"/>
        <w:rPr>
          <w:rFonts w:ascii="Calibri" w:hAnsi="Calibri" w:cs="Calibri"/>
          <w:color w:val="auto"/>
          <w:sz w:val="22"/>
          <w:szCs w:val="22"/>
        </w:rPr>
      </w:pPr>
      <w:r>
        <w:rPr>
          <w:color w:val="auto"/>
          <w:sz w:val="22"/>
          <w:szCs w:val="22"/>
        </w:rPr>
        <w:t xml:space="preserve">#calculate RMSE </w:t>
      </w:r>
      <w:r>
        <w:rPr>
          <w:rFonts w:ascii="Calibri" w:hAnsi="Calibri" w:cs="Calibri"/>
          <w:color w:val="auto"/>
          <w:sz w:val="22"/>
          <w:szCs w:val="22"/>
        </w:rPr>
        <w:t xml:space="preserve">8 </w:t>
      </w:r>
    </w:p>
    <w:p w14:paraId="270136F9" w14:textId="77777777" w:rsidR="002E0995" w:rsidRDefault="002E0995" w:rsidP="002E0995">
      <w:pPr>
        <w:pStyle w:val="Default"/>
        <w:rPr>
          <w:color w:val="auto"/>
        </w:rPr>
      </w:pPr>
    </w:p>
    <w:p w14:paraId="4F6BC6AD" w14:textId="77777777" w:rsidR="002E0995" w:rsidRDefault="002E0995" w:rsidP="002E0995">
      <w:pPr>
        <w:pStyle w:val="Default"/>
        <w:rPr>
          <w:sz w:val="20"/>
          <w:szCs w:val="20"/>
        </w:rPr>
      </w:pPr>
      <w:r>
        <w:rPr>
          <w:b/>
          <w:bCs/>
          <w:sz w:val="20"/>
          <w:szCs w:val="20"/>
        </w:rPr>
        <w:t xml:space="preserve">In Class Exercise </w:t>
      </w:r>
    </w:p>
    <w:p w14:paraId="74B1C219" w14:textId="77777777" w:rsidR="002E0995" w:rsidRDefault="002E0995" w:rsidP="002E0995">
      <w:pPr>
        <w:pStyle w:val="Default"/>
        <w:rPr>
          <w:sz w:val="20"/>
          <w:szCs w:val="20"/>
        </w:rPr>
      </w:pPr>
      <w:r>
        <w:rPr>
          <w:b/>
          <w:bCs/>
          <w:sz w:val="20"/>
          <w:szCs w:val="20"/>
        </w:rPr>
        <w:t xml:space="preserve">Data: </w:t>
      </w:r>
      <w:proofErr w:type="spellStart"/>
      <w:r>
        <w:rPr>
          <w:b/>
          <w:bCs/>
          <w:sz w:val="20"/>
          <w:szCs w:val="20"/>
        </w:rPr>
        <w:t>pcr_test</w:t>
      </w:r>
      <w:proofErr w:type="spellEnd"/>
      <w:r>
        <w:rPr>
          <w:b/>
          <w:bCs/>
          <w:sz w:val="20"/>
          <w:szCs w:val="20"/>
        </w:rPr>
        <w:t xml:space="preserve"> and </w:t>
      </w:r>
      <w:proofErr w:type="spellStart"/>
      <w:r>
        <w:rPr>
          <w:b/>
          <w:bCs/>
          <w:sz w:val="20"/>
          <w:szCs w:val="20"/>
        </w:rPr>
        <w:t>pcr_train</w:t>
      </w:r>
      <w:proofErr w:type="spellEnd"/>
      <w:r>
        <w:rPr>
          <w:b/>
          <w:bCs/>
          <w:sz w:val="20"/>
          <w:szCs w:val="20"/>
        </w:rPr>
        <w:t xml:space="preserve"> </w:t>
      </w:r>
    </w:p>
    <w:p w14:paraId="62701E75" w14:textId="77777777" w:rsidR="002E0995" w:rsidRDefault="002E0995" w:rsidP="002E0995">
      <w:pPr>
        <w:pStyle w:val="Default"/>
        <w:rPr>
          <w:sz w:val="22"/>
          <w:szCs w:val="22"/>
        </w:rPr>
      </w:pPr>
      <w:r>
        <w:rPr>
          <w:sz w:val="20"/>
          <w:szCs w:val="20"/>
        </w:rPr>
        <w:t xml:space="preserve">These datasets are from SAS. </w:t>
      </w:r>
      <w:r>
        <w:rPr>
          <w:color w:val="1B1D21"/>
          <w:sz w:val="22"/>
          <w:szCs w:val="22"/>
        </w:rPr>
        <w:t>They “demonstrate issues in spectrometric calibration. The data (</w:t>
      </w:r>
      <w:proofErr w:type="spellStart"/>
      <w:r>
        <w:rPr>
          <w:color w:val="1B1D21"/>
          <w:sz w:val="22"/>
          <w:szCs w:val="22"/>
        </w:rPr>
        <w:t>Umetrics</w:t>
      </w:r>
      <w:proofErr w:type="spellEnd"/>
      <w:r>
        <w:rPr>
          <w:color w:val="1B1D21"/>
          <w:sz w:val="22"/>
          <w:szCs w:val="22"/>
        </w:rPr>
        <w:t xml:space="preserve"> </w:t>
      </w:r>
      <w:r>
        <w:rPr>
          <w:color w:val="0462C1"/>
          <w:sz w:val="22"/>
          <w:szCs w:val="22"/>
        </w:rPr>
        <w:t>1995</w:t>
      </w:r>
      <w:r>
        <w:rPr>
          <w:color w:val="1B1D21"/>
          <w:sz w:val="22"/>
          <w:szCs w:val="22"/>
        </w:rPr>
        <w:t xml:space="preserve">) consist of spectrographic readings on 33 samples that contain known concentrations of two amino acids, tyrosine and tryptophan. The spectra are measured at 30 frequencies across the overall range of frequencies.” We have data on tyrosine and tryptophan and total of them. We suspect that they are affected by f1-f30. Use </w:t>
      </w:r>
      <w:proofErr w:type="spellStart"/>
      <w:r>
        <w:rPr>
          <w:color w:val="1B1D21"/>
          <w:sz w:val="22"/>
          <w:szCs w:val="22"/>
        </w:rPr>
        <w:t>tot_log</w:t>
      </w:r>
      <w:proofErr w:type="spellEnd"/>
      <w:r>
        <w:rPr>
          <w:color w:val="1B1D21"/>
          <w:sz w:val="22"/>
          <w:szCs w:val="22"/>
        </w:rPr>
        <w:t xml:space="preserve"> and f1-f10 and generate a PCR model in the </w:t>
      </w:r>
      <w:proofErr w:type="spellStart"/>
      <w:r>
        <w:rPr>
          <w:color w:val="1B1D21"/>
          <w:sz w:val="22"/>
          <w:szCs w:val="22"/>
        </w:rPr>
        <w:t>pcr_train</w:t>
      </w:r>
      <w:proofErr w:type="spellEnd"/>
      <w:r>
        <w:rPr>
          <w:color w:val="1B1D21"/>
          <w:sz w:val="22"/>
          <w:szCs w:val="22"/>
        </w:rPr>
        <w:t xml:space="preserve"> dataset. Keep 4 components. Then predict the values based on the components of </w:t>
      </w:r>
      <w:proofErr w:type="spellStart"/>
      <w:r>
        <w:rPr>
          <w:color w:val="1B1D21"/>
          <w:sz w:val="22"/>
          <w:szCs w:val="22"/>
        </w:rPr>
        <w:t>tot_log</w:t>
      </w:r>
      <w:proofErr w:type="spellEnd"/>
      <w:r>
        <w:rPr>
          <w:color w:val="1B1D21"/>
          <w:sz w:val="22"/>
          <w:szCs w:val="22"/>
        </w:rPr>
        <w:t xml:space="preserve"> in the </w:t>
      </w:r>
      <w:proofErr w:type="spellStart"/>
      <w:r>
        <w:rPr>
          <w:color w:val="1B1D21"/>
          <w:sz w:val="22"/>
          <w:szCs w:val="22"/>
        </w:rPr>
        <w:t>pcr_test</w:t>
      </w:r>
      <w:proofErr w:type="spellEnd"/>
      <w:r>
        <w:rPr>
          <w:color w:val="1B1D21"/>
          <w:sz w:val="22"/>
          <w:szCs w:val="22"/>
        </w:rPr>
        <w:t xml:space="preserve"> dataset. Once you have prediction in the test data, find </w:t>
      </w:r>
      <w:r>
        <w:rPr>
          <w:b/>
          <w:bCs/>
          <w:color w:val="1B1D21"/>
          <w:sz w:val="22"/>
          <w:szCs w:val="22"/>
        </w:rPr>
        <w:t>RMSE</w:t>
      </w:r>
      <w:r>
        <w:rPr>
          <w:color w:val="1B1D21"/>
          <w:sz w:val="22"/>
          <w:szCs w:val="22"/>
        </w:rPr>
        <w:t xml:space="preserve">. </w:t>
      </w:r>
    </w:p>
    <w:p w14:paraId="024D6592" w14:textId="77777777" w:rsidR="002E0995" w:rsidRDefault="002E0995" w:rsidP="002E0995">
      <w:pPr>
        <w:pStyle w:val="Default"/>
        <w:rPr>
          <w:sz w:val="22"/>
          <w:szCs w:val="22"/>
        </w:rPr>
      </w:pPr>
      <w:r>
        <w:rPr>
          <w:b/>
          <w:bCs/>
          <w:color w:val="FF0000"/>
          <w:sz w:val="22"/>
          <w:szCs w:val="22"/>
        </w:rPr>
        <w:t xml:space="preserve">Multidimensional Scaling (MDS) </w:t>
      </w:r>
    </w:p>
    <w:p w14:paraId="6E3E3733" w14:textId="77777777" w:rsidR="002E0995" w:rsidRDefault="002E0995" w:rsidP="002E0995">
      <w:pPr>
        <w:pStyle w:val="Default"/>
        <w:rPr>
          <w:sz w:val="22"/>
          <w:szCs w:val="22"/>
        </w:rPr>
      </w:pPr>
      <w:r>
        <w:rPr>
          <w:sz w:val="22"/>
          <w:szCs w:val="22"/>
        </w:rPr>
        <w:t xml:space="preserve">Before we move to MDS, we need to know a few concepts: </w:t>
      </w:r>
    </w:p>
    <w:p w14:paraId="63D8A354" w14:textId="77777777" w:rsidR="002E0995" w:rsidRDefault="002E0995" w:rsidP="002E0995">
      <w:pPr>
        <w:pStyle w:val="Default"/>
        <w:rPr>
          <w:sz w:val="22"/>
          <w:szCs w:val="22"/>
        </w:rPr>
      </w:pPr>
      <w:r>
        <w:rPr>
          <w:b/>
          <w:bCs/>
          <w:sz w:val="22"/>
          <w:szCs w:val="22"/>
        </w:rPr>
        <w:t xml:space="preserve">Dimensionality: </w:t>
      </w:r>
      <w:r>
        <w:rPr>
          <w:sz w:val="22"/>
          <w:szCs w:val="22"/>
        </w:rPr>
        <w:t xml:space="preserve">refers to how many attributes a dataset has. For example, healthcare data might have many variables (e.g., blood pressure, weight, cholesterol level). High Dimensional means that the number of dimensions is high — so high that calculations become extremely difficult. With high dimensional data, the number of features can exceed the number of observations. </w:t>
      </w:r>
    </w:p>
    <w:p w14:paraId="08FEAB68" w14:textId="77777777" w:rsidR="002E0995" w:rsidRDefault="002E0995" w:rsidP="002E0995">
      <w:pPr>
        <w:pStyle w:val="Default"/>
        <w:rPr>
          <w:sz w:val="22"/>
          <w:szCs w:val="22"/>
        </w:rPr>
      </w:pPr>
      <w:r>
        <w:rPr>
          <w:b/>
          <w:bCs/>
          <w:sz w:val="22"/>
          <w:szCs w:val="22"/>
        </w:rPr>
        <w:t xml:space="preserve">Reduction of Dimensionality Meaning: </w:t>
      </w:r>
      <w:r>
        <w:rPr>
          <w:sz w:val="22"/>
          <w:szCs w:val="22"/>
        </w:rPr>
        <w:t xml:space="preserve">simplify understanding of data, either numerically or visually. Data integrity is maintained. To reduce dimensionality, you could combine related data into groups using a tool like multidimensional scaling to identify similarities in data. You could also use clustering to group items together. </w:t>
      </w:r>
    </w:p>
    <w:p w14:paraId="2D0258C0" w14:textId="77777777" w:rsidR="002E0995" w:rsidRDefault="002E0995" w:rsidP="002E0995">
      <w:pPr>
        <w:pStyle w:val="Default"/>
        <w:rPr>
          <w:sz w:val="22"/>
          <w:szCs w:val="22"/>
        </w:rPr>
      </w:pPr>
      <w:r>
        <w:rPr>
          <w:b/>
          <w:bCs/>
          <w:sz w:val="22"/>
          <w:szCs w:val="22"/>
        </w:rPr>
        <w:t xml:space="preserve">Curse of Dimensionality </w:t>
      </w:r>
      <w:r>
        <w:rPr>
          <w:sz w:val="22"/>
          <w:szCs w:val="22"/>
        </w:rPr>
        <w:t xml:space="preserve">refers to what happens when we add more and more variables to a dataset </w:t>
      </w:r>
    </w:p>
    <w:p w14:paraId="4E13786B" w14:textId="77777777" w:rsidR="002E0995" w:rsidRDefault="002E0995" w:rsidP="002E0995">
      <w:pPr>
        <w:pStyle w:val="Default"/>
        <w:rPr>
          <w:sz w:val="22"/>
          <w:szCs w:val="22"/>
        </w:rPr>
      </w:pPr>
      <w:r>
        <w:rPr>
          <w:b/>
          <w:bCs/>
          <w:color w:val="FF0000"/>
          <w:sz w:val="22"/>
          <w:szCs w:val="22"/>
        </w:rPr>
        <w:t xml:space="preserve">Definition of MDS: </w:t>
      </w:r>
      <w:r>
        <w:rPr>
          <w:sz w:val="22"/>
          <w:szCs w:val="22"/>
        </w:rPr>
        <w:t xml:space="preserve">An approach to visually represent distances or dissimilarities between sets of objects. Objects that are more similar (or have shorter distances) are closer together on the graph than objects that </w:t>
      </w:r>
      <w:r>
        <w:rPr>
          <w:sz w:val="22"/>
          <w:szCs w:val="22"/>
        </w:rPr>
        <w:lastRenderedPageBreak/>
        <w:t xml:space="preserve">are less similar (or have longer distances). MDS is also a dimensionality reduction technique for high dimensional data. The aim of dimension reduction procedures is to summarize the original p-dimensional data space in the form of lower k-dimensional components subspace. </w:t>
      </w:r>
    </w:p>
    <w:p w14:paraId="5BFF8353" w14:textId="77777777" w:rsidR="002E0995" w:rsidRDefault="002E0995" w:rsidP="002E0995">
      <w:pPr>
        <w:pStyle w:val="Default"/>
        <w:rPr>
          <w:rFonts w:ascii="Calibri" w:hAnsi="Calibri" w:cs="Calibri"/>
          <w:sz w:val="22"/>
          <w:szCs w:val="22"/>
        </w:rPr>
      </w:pPr>
      <w:r>
        <w:rPr>
          <w:sz w:val="22"/>
          <w:szCs w:val="22"/>
        </w:rPr>
        <w:t>Multidimensional Scaling (MDS) reduces the dimensionality of data while preserving the pairwise distances between observations. It is commonly used in fields such as psychology, sociology, and marketing research to create visual representations of complex data sets. This technique, also known as Principal Coordinates Analysis (</w:t>
      </w:r>
      <w:proofErr w:type="spellStart"/>
      <w:r>
        <w:rPr>
          <w:sz w:val="22"/>
          <w:szCs w:val="22"/>
        </w:rPr>
        <w:t>PCoA</w:t>
      </w:r>
      <w:proofErr w:type="spellEnd"/>
      <w:r>
        <w:rPr>
          <w:sz w:val="22"/>
          <w:szCs w:val="22"/>
        </w:rPr>
        <w:t xml:space="preserve">), Torgerson Scaling or Torgerson–Gower scaling, originated in psychometrics that relies on the concept of dissimilarities between pairs of objects. </w:t>
      </w:r>
      <w:r>
        <w:rPr>
          <w:rFonts w:ascii="Calibri" w:hAnsi="Calibri" w:cs="Calibri"/>
          <w:sz w:val="22"/>
          <w:szCs w:val="22"/>
        </w:rPr>
        <w:t xml:space="preserve">9 </w:t>
      </w:r>
    </w:p>
    <w:p w14:paraId="745DFAEA" w14:textId="77777777" w:rsidR="002E0995" w:rsidRDefault="002E0995" w:rsidP="002E0995">
      <w:pPr>
        <w:pStyle w:val="Default"/>
        <w:rPr>
          <w:color w:val="auto"/>
        </w:rPr>
      </w:pPr>
    </w:p>
    <w:p w14:paraId="546FD533" w14:textId="77777777" w:rsidR="002E0995" w:rsidRDefault="002E0995" w:rsidP="002E0995">
      <w:pPr>
        <w:pStyle w:val="Default"/>
        <w:pageBreakBefore/>
        <w:rPr>
          <w:color w:val="auto"/>
          <w:sz w:val="22"/>
          <w:szCs w:val="22"/>
        </w:rPr>
      </w:pPr>
      <w:r>
        <w:rPr>
          <w:color w:val="auto"/>
          <w:sz w:val="22"/>
          <w:szCs w:val="22"/>
        </w:rPr>
        <w:lastRenderedPageBreak/>
        <w:t xml:space="preserve">The main objective of MDS is to represent these dissimilarities as distances between points in a low dimensional space such that the distances correspond as closely as possible to the dissimilarities. The data used for MDS analyses is usually coined as ‘proximities.’ Proximities indicate the overall similarity (or dissimilarity) of the elements in the data. MDS will look for a spatial configuration of the elements so that the distances between the elements match their proximities as closely as possible. Often the data are arranged in a square matrix — the proximity matrix. There are two major groups of methods for deriving proximities: direct, and indirect methods. </w:t>
      </w:r>
    </w:p>
    <w:p w14:paraId="6152D879" w14:textId="77777777" w:rsidR="002E0995" w:rsidRDefault="002E0995" w:rsidP="002E0995">
      <w:pPr>
        <w:pStyle w:val="Default"/>
        <w:rPr>
          <w:color w:val="auto"/>
          <w:sz w:val="22"/>
          <w:szCs w:val="22"/>
        </w:rPr>
      </w:pPr>
      <w:r>
        <w:rPr>
          <w:b/>
          <w:bCs/>
          <w:color w:val="auto"/>
          <w:sz w:val="22"/>
          <w:szCs w:val="22"/>
        </w:rPr>
        <w:t xml:space="preserve">Uses of MDS (Perceptual Map) </w:t>
      </w:r>
    </w:p>
    <w:p w14:paraId="424776B8" w14:textId="77777777" w:rsidR="002E0995" w:rsidRDefault="002E0995" w:rsidP="002E0995">
      <w:pPr>
        <w:pStyle w:val="Default"/>
        <w:rPr>
          <w:color w:val="auto"/>
          <w:sz w:val="22"/>
          <w:szCs w:val="22"/>
        </w:rPr>
      </w:pPr>
      <w:r>
        <w:rPr>
          <w:color w:val="auto"/>
          <w:sz w:val="22"/>
          <w:szCs w:val="22"/>
        </w:rPr>
        <w:t xml:space="preserve">Market segmentation, brand image. New product development, effectiveness of ads, decisions on channel (retail channel increase/decrease) </w:t>
      </w:r>
    </w:p>
    <w:p w14:paraId="4AA245BD" w14:textId="77777777" w:rsidR="002E0995" w:rsidRDefault="002E0995" w:rsidP="002E0995">
      <w:pPr>
        <w:pStyle w:val="Default"/>
        <w:rPr>
          <w:rFonts w:ascii="Calibri" w:hAnsi="Calibri" w:cs="Calibri"/>
          <w:sz w:val="22"/>
          <w:szCs w:val="22"/>
        </w:rPr>
      </w:pPr>
      <w:r>
        <w:rPr>
          <w:b/>
          <w:bCs/>
          <w:color w:val="FF0000"/>
          <w:sz w:val="22"/>
          <w:szCs w:val="22"/>
        </w:rPr>
        <w:t xml:space="preserve">Examples: </w:t>
      </w:r>
      <w:r>
        <w:rPr>
          <w:sz w:val="22"/>
          <w:szCs w:val="22"/>
        </w:rPr>
        <w:t xml:space="preserve">MDS uses a square, symmetric matrix for input. The matrix shows relationships between items. For a simple example, let’s say you had a set of cities in Florida and their distances: </w:t>
      </w:r>
      <w:r>
        <w:rPr>
          <w:rFonts w:ascii="Calibri" w:hAnsi="Calibri" w:cs="Calibri"/>
          <w:sz w:val="22"/>
          <w:szCs w:val="22"/>
        </w:rPr>
        <w:t xml:space="preserve">10 </w:t>
      </w:r>
    </w:p>
    <w:p w14:paraId="4E5A35C8" w14:textId="77777777" w:rsidR="002E0995" w:rsidRDefault="002E0995" w:rsidP="002E0995">
      <w:pPr>
        <w:pStyle w:val="Default"/>
        <w:rPr>
          <w:color w:val="auto"/>
        </w:rPr>
      </w:pPr>
    </w:p>
    <w:p w14:paraId="75CE167D" w14:textId="77777777" w:rsidR="002E0995" w:rsidRDefault="002E0995" w:rsidP="002E0995">
      <w:pPr>
        <w:pStyle w:val="Default"/>
        <w:pageBreakBefore/>
        <w:rPr>
          <w:color w:val="00AF50"/>
          <w:sz w:val="22"/>
          <w:szCs w:val="22"/>
        </w:rPr>
      </w:pPr>
      <w:r>
        <w:rPr>
          <w:color w:val="00AF50"/>
          <w:sz w:val="22"/>
          <w:szCs w:val="22"/>
        </w:rPr>
        <w:lastRenderedPageBreak/>
        <w:t xml:space="preserve">Steps to conduct MDS: </w:t>
      </w:r>
    </w:p>
    <w:p w14:paraId="7E41BBA2" w14:textId="77777777" w:rsidR="002E0995" w:rsidRDefault="002E0995" w:rsidP="002E0995">
      <w:pPr>
        <w:pStyle w:val="Default"/>
        <w:rPr>
          <w:sz w:val="22"/>
          <w:szCs w:val="22"/>
        </w:rPr>
      </w:pPr>
      <w:r>
        <w:rPr>
          <w:sz w:val="22"/>
          <w:szCs w:val="22"/>
        </w:rPr>
        <w:t xml:space="preserve">A. </w:t>
      </w:r>
      <w:r>
        <w:rPr>
          <w:i/>
          <w:iCs/>
          <w:sz w:val="22"/>
          <w:szCs w:val="22"/>
        </w:rPr>
        <w:t>Assign a number of points to coordinates in n-dimensional space</w:t>
      </w:r>
      <w:r>
        <w:rPr>
          <w:sz w:val="22"/>
          <w:szCs w:val="22"/>
        </w:rPr>
        <w:t xml:space="preserve">. N-dimensional space could be 2-dimensional, 3-dimensional, or higher spaces (at least, theoretically, because 4-dimensional spaces and above are difficult to model). The orientation of the coordinate axes is arbitrary and is mostly the choice we make. For maps like the one in the simple example above, axes that represent north/south and east/west make the most sense. </w:t>
      </w:r>
    </w:p>
    <w:p w14:paraId="3AC82A37" w14:textId="77777777" w:rsidR="002E0995" w:rsidRDefault="002E0995" w:rsidP="002E0995">
      <w:pPr>
        <w:pStyle w:val="Default"/>
        <w:rPr>
          <w:sz w:val="22"/>
          <w:szCs w:val="22"/>
        </w:rPr>
      </w:pPr>
      <w:r>
        <w:rPr>
          <w:sz w:val="22"/>
          <w:szCs w:val="22"/>
        </w:rPr>
        <w:t xml:space="preserve">B. </w:t>
      </w:r>
      <w:r>
        <w:rPr>
          <w:i/>
          <w:iCs/>
          <w:sz w:val="22"/>
          <w:szCs w:val="22"/>
        </w:rPr>
        <w:t xml:space="preserve">Calculate Euclidean distances for all pairs of points. </w:t>
      </w:r>
      <w:r>
        <w:rPr>
          <w:sz w:val="22"/>
          <w:szCs w:val="22"/>
        </w:rPr>
        <w:t xml:space="preserve">The Euclidean distance is the straight-line distance between two points x and y in Euclidean space. It’s calculated using the Pythagorean theorem, although it becomes somewhat more complicated for n-dimensional space. This results in the similarity matrix. </w:t>
      </w:r>
    </w:p>
    <w:p w14:paraId="2C085D45" w14:textId="77777777" w:rsidR="002E0995" w:rsidRDefault="002E0995" w:rsidP="002E0995">
      <w:pPr>
        <w:pStyle w:val="Default"/>
        <w:rPr>
          <w:sz w:val="22"/>
          <w:szCs w:val="22"/>
        </w:rPr>
      </w:pPr>
      <w:r>
        <w:rPr>
          <w:sz w:val="22"/>
          <w:szCs w:val="22"/>
        </w:rPr>
        <w:t xml:space="preserve">C. </w:t>
      </w:r>
      <w:r>
        <w:rPr>
          <w:i/>
          <w:iCs/>
          <w:sz w:val="22"/>
          <w:szCs w:val="22"/>
        </w:rPr>
        <w:t xml:space="preserve">Compare the similarity matrix with the original input matrix by evaluating the stress function. </w:t>
      </w:r>
      <w:r>
        <w:rPr>
          <w:sz w:val="22"/>
          <w:szCs w:val="22"/>
        </w:rPr>
        <w:t xml:space="preserve">Stress is a goodness-of-fit measure, based on differences between predicted and actual distances. In his original 1964 MDS paper, Kruskal wrote that fits close to zero are excellent, while anything over .2 should be considered “poor”. </w:t>
      </w:r>
    </w:p>
    <w:p w14:paraId="57EED903" w14:textId="77777777" w:rsidR="002E0995" w:rsidRDefault="002E0995" w:rsidP="002E0995">
      <w:pPr>
        <w:pStyle w:val="Default"/>
        <w:rPr>
          <w:sz w:val="22"/>
          <w:szCs w:val="22"/>
        </w:rPr>
      </w:pPr>
      <w:r>
        <w:rPr>
          <w:sz w:val="22"/>
          <w:szCs w:val="22"/>
        </w:rPr>
        <w:t xml:space="preserve">D. </w:t>
      </w:r>
      <w:r>
        <w:rPr>
          <w:i/>
          <w:iCs/>
          <w:sz w:val="22"/>
          <w:szCs w:val="22"/>
        </w:rPr>
        <w:t>Adjust coordinates, if necessary, to minimize stress</w:t>
      </w:r>
      <w:r>
        <w:rPr>
          <w:sz w:val="22"/>
          <w:szCs w:val="22"/>
        </w:rPr>
        <w:t xml:space="preserve">. </w:t>
      </w:r>
    </w:p>
    <w:p w14:paraId="010823BB" w14:textId="77777777" w:rsidR="002E0995" w:rsidRDefault="002E0995" w:rsidP="002E0995">
      <w:pPr>
        <w:pStyle w:val="Default"/>
        <w:rPr>
          <w:color w:val="00AF50"/>
          <w:sz w:val="22"/>
          <w:szCs w:val="22"/>
        </w:rPr>
      </w:pPr>
      <w:r>
        <w:rPr>
          <w:b/>
          <w:bCs/>
          <w:color w:val="00AF50"/>
          <w:sz w:val="22"/>
          <w:szCs w:val="22"/>
        </w:rPr>
        <w:t xml:space="preserve">MDS vs Factor Analysis </w:t>
      </w:r>
    </w:p>
    <w:p w14:paraId="304F7608" w14:textId="77777777" w:rsidR="002E0995" w:rsidRDefault="002E0995" w:rsidP="002E0995">
      <w:pPr>
        <w:pStyle w:val="Default"/>
        <w:spacing w:after="42"/>
        <w:rPr>
          <w:sz w:val="22"/>
          <w:szCs w:val="22"/>
        </w:rPr>
      </w:pPr>
      <w:r>
        <w:rPr>
          <w:sz w:val="22"/>
          <w:szCs w:val="22"/>
        </w:rPr>
        <w:t xml:space="preserve">1. Both techniques uncover hidden patterns or relationships in data. Both techniques require a matrix of measures of associations. However, while FA requires metric data, MDS can handle both metric and non-metric data. </w:t>
      </w:r>
    </w:p>
    <w:p w14:paraId="736FD41E" w14:textId="77777777" w:rsidR="002E0995" w:rsidRDefault="002E0995" w:rsidP="002E0995">
      <w:pPr>
        <w:pStyle w:val="Default"/>
        <w:rPr>
          <w:sz w:val="22"/>
          <w:szCs w:val="22"/>
        </w:rPr>
      </w:pPr>
      <w:r>
        <w:rPr>
          <w:sz w:val="22"/>
          <w:szCs w:val="22"/>
        </w:rPr>
        <w:t xml:space="preserve">2. MDS is more useful if we can create 2D map as we can visually confirm findings. </w:t>
      </w:r>
    </w:p>
    <w:p w14:paraId="2429659E" w14:textId="77777777" w:rsidR="002E0995" w:rsidRDefault="002E0995" w:rsidP="002E0995">
      <w:pPr>
        <w:pStyle w:val="Default"/>
        <w:rPr>
          <w:sz w:val="22"/>
          <w:szCs w:val="22"/>
        </w:rPr>
      </w:pPr>
    </w:p>
    <w:p w14:paraId="632C310B" w14:textId="77777777" w:rsidR="002E0995" w:rsidRDefault="002E0995" w:rsidP="002E0995">
      <w:pPr>
        <w:pStyle w:val="Default"/>
        <w:rPr>
          <w:rFonts w:ascii="Calibri" w:hAnsi="Calibri" w:cs="Calibri"/>
          <w:color w:val="00AF50"/>
          <w:sz w:val="22"/>
          <w:szCs w:val="22"/>
        </w:rPr>
      </w:pPr>
      <w:r>
        <w:rPr>
          <w:b/>
          <w:bCs/>
          <w:color w:val="00AF50"/>
          <w:sz w:val="22"/>
          <w:szCs w:val="22"/>
        </w:rPr>
        <w:t xml:space="preserve">MDS vs. PCA </w:t>
      </w:r>
      <w:r>
        <w:rPr>
          <w:rFonts w:ascii="Calibri" w:hAnsi="Calibri" w:cs="Calibri"/>
          <w:color w:val="00AF50"/>
          <w:sz w:val="22"/>
          <w:szCs w:val="22"/>
        </w:rPr>
        <w:t xml:space="preserve">11 </w:t>
      </w:r>
    </w:p>
    <w:p w14:paraId="31625A40" w14:textId="77777777" w:rsidR="002E0995" w:rsidRDefault="002E0995" w:rsidP="002E0995">
      <w:pPr>
        <w:pStyle w:val="Default"/>
        <w:rPr>
          <w:color w:val="auto"/>
        </w:rPr>
      </w:pPr>
    </w:p>
    <w:p w14:paraId="252D0844" w14:textId="77777777" w:rsidR="002E0995" w:rsidRDefault="002E0995" w:rsidP="002E0995">
      <w:pPr>
        <w:pStyle w:val="Default"/>
        <w:pageBreakBefore/>
        <w:rPr>
          <w:color w:val="auto"/>
        </w:rPr>
      </w:pPr>
    </w:p>
    <w:p w14:paraId="4BA2E953" w14:textId="77777777" w:rsidR="002E0995" w:rsidRDefault="002E0995" w:rsidP="002E0995">
      <w:pPr>
        <w:pStyle w:val="Default"/>
        <w:spacing w:after="42"/>
        <w:rPr>
          <w:color w:val="auto"/>
          <w:sz w:val="22"/>
          <w:szCs w:val="22"/>
        </w:rPr>
      </w:pPr>
      <w:r>
        <w:rPr>
          <w:color w:val="auto"/>
          <w:sz w:val="22"/>
          <w:szCs w:val="22"/>
        </w:rPr>
        <w:t xml:space="preserve">1. MDS starts with the similarities, dissimilarities, or distances, while PCA and the like start with a feature representation. </w:t>
      </w:r>
    </w:p>
    <w:p w14:paraId="43DE0013" w14:textId="77777777" w:rsidR="002E0995" w:rsidRDefault="002E0995" w:rsidP="002E0995">
      <w:pPr>
        <w:pStyle w:val="Default"/>
        <w:rPr>
          <w:color w:val="auto"/>
          <w:sz w:val="22"/>
          <w:szCs w:val="22"/>
        </w:rPr>
      </w:pPr>
      <w:r>
        <w:rPr>
          <w:color w:val="auto"/>
          <w:sz w:val="22"/>
          <w:szCs w:val="22"/>
        </w:rPr>
        <w:t xml:space="preserve">2. For PCA, we already have everything in a high-dimensional space, and we want to map it into a lower dimensional one. For MDS, we don’t really have a space; just a measure of similarity, and we want to induce the space from that. </w:t>
      </w:r>
    </w:p>
    <w:p w14:paraId="36B5BA76" w14:textId="77777777" w:rsidR="002E0995" w:rsidRDefault="002E0995" w:rsidP="002E0995">
      <w:pPr>
        <w:pStyle w:val="Default"/>
        <w:rPr>
          <w:color w:val="auto"/>
          <w:sz w:val="22"/>
          <w:szCs w:val="22"/>
        </w:rPr>
      </w:pPr>
    </w:p>
    <w:p w14:paraId="74BF075F" w14:textId="77777777" w:rsidR="002E0995" w:rsidRDefault="002E0995" w:rsidP="002E0995">
      <w:pPr>
        <w:pStyle w:val="Default"/>
        <w:rPr>
          <w:color w:val="FF0000"/>
          <w:sz w:val="22"/>
          <w:szCs w:val="22"/>
        </w:rPr>
      </w:pPr>
      <w:r>
        <w:rPr>
          <w:b/>
          <w:bCs/>
          <w:color w:val="FF0000"/>
          <w:sz w:val="22"/>
          <w:szCs w:val="22"/>
        </w:rPr>
        <w:t xml:space="preserve">R Implementation </w:t>
      </w:r>
    </w:p>
    <w:p w14:paraId="5F8AC4CA" w14:textId="77777777" w:rsidR="002E0995" w:rsidRDefault="002E0995" w:rsidP="002E0995">
      <w:pPr>
        <w:pStyle w:val="Default"/>
        <w:rPr>
          <w:sz w:val="22"/>
          <w:szCs w:val="22"/>
        </w:rPr>
      </w:pPr>
      <w:r>
        <w:rPr>
          <w:sz w:val="22"/>
          <w:szCs w:val="22"/>
        </w:rPr>
        <w:t xml:space="preserve">dist.au &lt;- read.csv("http://rosetta.reltech.org/TC/v15/Mapping/data/dist-Aus.csv") </w:t>
      </w:r>
    </w:p>
    <w:p w14:paraId="69AC6E32" w14:textId="77777777" w:rsidR="002E0995" w:rsidRDefault="002E0995" w:rsidP="002E0995">
      <w:pPr>
        <w:pStyle w:val="Default"/>
        <w:rPr>
          <w:sz w:val="22"/>
          <w:szCs w:val="22"/>
        </w:rPr>
      </w:pPr>
      <w:r>
        <w:rPr>
          <w:sz w:val="22"/>
          <w:szCs w:val="22"/>
        </w:rPr>
        <w:t xml:space="preserve">#we remove the first column, acronyms of cities, and set them to row names. </w:t>
      </w:r>
    </w:p>
    <w:p w14:paraId="170C54D3" w14:textId="77777777" w:rsidR="002E0995" w:rsidRDefault="002E0995" w:rsidP="002E0995">
      <w:pPr>
        <w:pStyle w:val="Default"/>
        <w:rPr>
          <w:sz w:val="22"/>
          <w:szCs w:val="22"/>
        </w:rPr>
      </w:pPr>
      <w:proofErr w:type="spellStart"/>
      <w:r>
        <w:rPr>
          <w:sz w:val="22"/>
          <w:szCs w:val="22"/>
        </w:rPr>
        <w:t>row.names</w:t>
      </w:r>
      <w:proofErr w:type="spellEnd"/>
      <w:r>
        <w:rPr>
          <w:sz w:val="22"/>
          <w:szCs w:val="22"/>
        </w:rPr>
        <w:t xml:space="preserve">(dist.au) &lt;- dist.au[, 1] </w:t>
      </w:r>
    </w:p>
    <w:p w14:paraId="4F1EE244" w14:textId="77777777" w:rsidR="002E0995" w:rsidRDefault="002E0995" w:rsidP="002E0995">
      <w:pPr>
        <w:pStyle w:val="Default"/>
        <w:rPr>
          <w:sz w:val="22"/>
          <w:szCs w:val="22"/>
        </w:rPr>
      </w:pPr>
      <w:r>
        <w:rPr>
          <w:sz w:val="22"/>
          <w:szCs w:val="22"/>
        </w:rPr>
        <w:t xml:space="preserve">dist.au &lt;- dist.au[, -1] </w:t>
      </w:r>
    </w:p>
    <w:p w14:paraId="6EDB2CB5" w14:textId="77777777" w:rsidR="002E0995" w:rsidRDefault="002E0995" w:rsidP="002E0995">
      <w:pPr>
        <w:pStyle w:val="Default"/>
        <w:rPr>
          <w:sz w:val="22"/>
          <w:szCs w:val="22"/>
        </w:rPr>
      </w:pPr>
      <w:r>
        <w:rPr>
          <w:sz w:val="22"/>
          <w:szCs w:val="22"/>
        </w:rPr>
        <w:t xml:space="preserve">dist.au </w:t>
      </w:r>
    </w:p>
    <w:p w14:paraId="694F0C12" w14:textId="77777777" w:rsidR="002E0995" w:rsidRDefault="002E0995" w:rsidP="002E0995">
      <w:pPr>
        <w:pStyle w:val="Default"/>
        <w:rPr>
          <w:sz w:val="22"/>
          <w:szCs w:val="22"/>
        </w:rPr>
      </w:pPr>
      <w:r>
        <w:rPr>
          <w:sz w:val="22"/>
          <w:szCs w:val="22"/>
        </w:rPr>
        <w:t xml:space="preserve">#we run Multidimensional Scaling (MDS) with function </w:t>
      </w:r>
      <w:proofErr w:type="spellStart"/>
      <w:r>
        <w:rPr>
          <w:sz w:val="22"/>
          <w:szCs w:val="22"/>
        </w:rPr>
        <w:t>cmdscale</w:t>
      </w:r>
      <w:proofErr w:type="spellEnd"/>
      <w:r>
        <w:rPr>
          <w:sz w:val="22"/>
          <w:szCs w:val="22"/>
        </w:rPr>
        <w:t xml:space="preserve">(), and get x and y coordinates. </w:t>
      </w:r>
    </w:p>
    <w:p w14:paraId="188EF32C" w14:textId="77777777" w:rsidR="002E0995" w:rsidRDefault="002E0995" w:rsidP="002E0995">
      <w:pPr>
        <w:pStyle w:val="Default"/>
        <w:rPr>
          <w:sz w:val="22"/>
          <w:szCs w:val="22"/>
        </w:rPr>
      </w:pPr>
      <w:r>
        <w:rPr>
          <w:sz w:val="22"/>
          <w:szCs w:val="22"/>
        </w:rPr>
        <w:t xml:space="preserve">fit &lt;- </w:t>
      </w:r>
      <w:proofErr w:type="spellStart"/>
      <w:r>
        <w:rPr>
          <w:sz w:val="22"/>
          <w:szCs w:val="22"/>
        </w:rPr>
        <w:t>cmdscale</w:t>
      </w:r>
      <w:proofErr w:type="spellEnd"/>
      <w:r>
        <w:rPr>
          <w:sz w:val="22"/>
          <w:szCs w:val="22"/>
        </w:rPr>
        <w:t xml:space="preserve">(dist.au, </w:t>
      </w:r>
      <w:proofErr w:type="spellStart"/>
      <w:r>
        <w:rPr>
          <w:sz w:val="22"/>
          <w:szCs w:val="22"/>
        </w:rPr>
        <w:t>eig</w:t>
      </w:r>
      <w:proofErr w:type="spellEnd"/>
      <w:r>
        <w:rPr>
          <w:sz w:val="22"/>
          <w:szCs w:val="22"/>
        </w:rPr>
        <w:t xml:space="preserve"> = TRUE, k = 2) </w:t>
      </w:r>
    </w:p>
    <w:p w14:paraId="3F13904A" w14:textId="77777777" w:rsidR="002E0995" w:rsidRDefault="002E0995" w:rsidP="002E0995">
      <w:pPr>
        <w:pStyle w:val="Default"/>
        <w:rPr>
          <w:sz w:val="22"/>
          <w:szCs w:val="22"/>
        </w:rPr>
      </w:pPr>
      <w:r>
        <w:rPr>
          <w:sz w:val="22"/>
          <w:szCs w:val="22"/>
        </w:rPr>
        <w:t xml:space="preserve">x &lt;- </w:t>
      </w:r>
      <w:proofErr w:type="spellStart"/>
      <w:r>
        <w:rPr>
          <w:sz w:val="22"/>
          <w:szCs w:val="22"/>
        </w:rPr>
        <w:t>fit$points</w:t>
      </w:r>
      <w:proofErr w:type="spellEnd"/>
      <w:r>
        <w:rPr>
          <w:sz w:val="22"/>
          <w:szCs w:val="22"/>
        </w:rPr>
        <w:t xml:space="preserve">[, 1] </w:t>
      </w:r>
    </w:p>
    <w:p w14:paraId="6C932E49" w14:textId="77777777" w:rsidR="002E0995" w:rsidRDefault="002E0995" w:rsidP="002E0995">
      <w:pPr>
        <w:pStyle w:val="Default"/>
        <w:rPr>
          <w:sz w:val="22"/>
          <w:szCs w:val="22"/>
        </w:rPr>
      </w:pPr>
      <w:r>
        <w:rPr>
          <w:sz w:val="22"/>
          <w:szCs w:val="22"/>
        </w:rPr>
        <w:t xml:space="preserve">y &lt;- </w:t>
      </w:r>
      <w:proofErr w:type="spellStart"/>
      <w:r>
        <w:rPr>
          <w:sz w:val="22"/>
          <w:szCs w:val="22"/>
        </w:rPr>
        <w:t>fit$points</w:t>
      </w:r>
      <w:proofErr w:type="spellEnd"/>
      <w:r>
        <w:rPr>
          <w:sz w:val="22"/>
          <w:szCs w:val="22"/>
        </w:rPr>
        <w:t xml:space="preserve">[, 2] </w:t>
      </w:r>
    </w:p>
    <w:p w14:paraId="6563AAB1" w14:textId="77777777" w:rsidR="002E0995" w:rsidRDefault="002E0995" w:rsidP="002E0995">
      <w:pPr>
        <w:pStyle w:val="Default"/>
        <w:rPr>
          <w:sz w:val="22"/>
          <w:szCs w:val="22"/>
        </w:rPr>
      </w:pPr>
      <w:r>
        <w:rPr>
          <w:sz w:val="22"/>
          <w:szCs w:val="22"/>
        </w:rPr>
        <w:t xml:space="preserve">#visualise the result, which shows the positions of cities are very close to their relative locations on a map. </w:t>
      </w:r>
    </w:p>
    <w:p w14:paraId="3B983206" w14:textId="77777777" w:rsidR="002E0995" w:rsidRDefault="002E0995" w:rsidP="002E0995">
      <w:pPr>
        <w:pStyle w:val="Default"/>
        <w:rPr>
          <w:sz w:val="22"/>
          <w:szCs w:val="22"/>
        </w:rPr>
      </w:pPr>
      <w:r>
        <w:rPr>
          <w:sz w:val="22"/>
          <w:szCs w:val="22"/>
        </w:rPr>
        <w:t xml:space="preserve">plot(x, y, </w:t>
      </w:r>
      <w:proofErr w:type="spellStart"/>
      <w:r>
        <w:rPr>
          <w:sz w:val="22"/>
          <w:szCs w:val="22"/>
        </w:rPr>
        <w:t>pch</w:t>
      </w:r>
      <w:proofErr w:type="spellEnd"/>
      <w:r>
        <w:rPr>
          <w:sz w:val="22"/>
          <w:szCs w:val="22"/>
        </w:rPr>
        <w:t xml:space="preserve"> = 19, </w:t>
      </w:r>
      <w:proofErr w:type="spellStart"/>
      <w:r>
        <w:rPr>
          <w:sz w:val="22"/>
          <w:szCs w:val="22"/>
        </w:rPr>
        <w:t>xlim</w:t>
      </w:r>
      <w:proofErr w:type="spellEnd"/>
      <w:r>
        <w:rPr>
          <w:sz w:val="22"/>
          <w:szCs w:val="22"/>
        </w:rPr>
        <w:t xml:space="preserve"> = range(x) + c(0, 600)) </w:t>
      </w:r>
    </w:p>
    <w:p w14:paraId="58C3F555" w14:textId="77777777" w:rsidR="002E0995" w:rsidRDefault="002E0995" w:rsidP="002E0995">
      <w:pPr>
        <w:pStyle w:val="Default"/>
        <w:rPr>
          <w:sz w:val="22"/>
          <w:szCs w:val="22"/>
        </w:rPr>
      </w:pPr>
      <w:proofErr w:type="spellStart"/>
      <w:r>
        <w:rPr>
          <w:sz w:val="22"/>
          <w:szCs w:val="22"/>
        </w:rPr>
        <w:t>city.names</w:t>
      </w:r>
      <w:proofErr w:type="spellEnd"/>
      <w:r>
        <w:rPr>
          <w:sz w:val="22"/>
          <w:szCs w:val="22"/>
        </w:rPr>
        <w:t xml:space="preserve"> &lt;- c("Adelaide", "Alice Springs", "Brisbane", "Darwin", "Hobart", </w:t>
      </w:r>
    </w:p>
    <w:p w14:paraId="70A79FF5" w14:textId="77777777" w:rsidR="002E0995" w:rsidRDefault="002E0995" w:rsidP="002E0995">
      <w:pPr>
        <w:pStyle w:val="Default"/>
        <w:rPr>
          <w:sz w:val="22"/>
          <w:szCs w:val="22"/>
        </w:rPr>
      </w:pPr>
      <w:r>
        <w:rPr>
          <w:sz w:val="22"/>
          <w:szCs w:val="22"/>
        </w:rPr>
        <w:t xml:space="preserve">"Melbourne", "Perth", "Sydney") </w:t>
      </w:r>
    </w:p>
    <w:p w14:paraId="69B0714A" w14:textId="77777777" w:rsidR="002E0995" w:rsidRDefault="002E0995" w:rsidP="002E0995">
      <w:pPr>
        <w:pStyle w:val="Default"/>
        <w:rPr>
          <w:sz w:val="22"/>
          <w:szCs w:val="22"/>
        </w:rPr>
      </w:pPr>
      <w:r>
        <w:rPr>
          <w:sz w:val="22"/>
          <w:szCs w:val="22"/>
        </w:rPr>
        <w:t xml:space="preserve">text(x, y, pos = 4, labels = </w:t>
      </w:r>
      <w:proofErr w:type="spellStart"/>
      <w:r>
        <w:rPr>
          <w:sz w:val="22"/>
          <w:szCs w:val="22"/>
        </w:rPr>
        <w:t>city.names</w:t>
      </w:r>
      <w:proofErr w:type="spellEnd"/>
      <w:r>
        <w:rPr>
          <w:sz w:val="22"/>
          <w:szCs w:val="22"/>
        </w:rPr>
        <w:t xml:space="preserve">) </w:t>
      </w:r>
    </w:p>
    <w:p w14:paraId="30F70451" w14:textId="77777777" w:rsidR="002E0995" w:rsidRDefault="002E0995" w:rsidP="002E0995">
      <w:pPr>
        <w:pStyle w:val="Default"/>
        <w:rPr>
          <w:sz w:val="22"/>
          <w:szCs w:val="22"/>
        </w:rPr>
      </w:pPr>
      <w:r>
        <w:rPr>
          <w:sz w:val="22"/>
          <w:szCs w:val="22"/>
        </w:rPr>
        <w:t xml:space="preserve">#By flipping both x- and y-axis, Darwin and Brisbane are moved to the top (north), which makes it easier to compare with a map. </w:t>
      </w:r>
    </w:p>
    <w:p w14:paraId="0F6D6880" w14:textId="77777777" w:rsidR="002E0995" w:rsidRDefault="002E0995" w:rsidP="002E0995">
      <w:pPr>
        <w:pStyle w:val="Default"/>
        <w:rPr>
          <w:sz w:val="22"/>
          <w:szCs w:val="22"/>
        </w:rPr>
      </w:pPr>
      <w:r>
        <w:rPr>
          <w:sz w:val="22"/>
          <w:szCs w:val="22"/>
        </w:rPr>
        <w:t xml:space="preserve">x &lt;- 0 - x </w:t>
      </w:r>
    </w:p>
    <w:p w14:paraId="734EBE81" w14:textId="77777777" w:rsidR="002E0995" w:rsidRDefault="002E0995" w:rsidP="002E0995">
      <w:pPr>
        <w:pStyle w:val="Default"/>
        <w:rPr>
          <w:sz w:val="22"/>
          <w:szCs w:val="22"/>
        </w:rPr>
      </w:pPr>
      <w:r>
        <w:rPr>
          <w:sz w:val="22"/>
          <w:szCs w:val="22"/>
        </w:rPr>
        <w:t xml:space="preserve">y &lt;- 0 - y </w:t>
      </w:r>
    </w:p>
    <w:p w14:paraId="2EEF4A0F" w14:textId="77777777" w:rsidR="002E0995" w:rsidRDefault="002E0995" w:rsidP="002E0995">
      <w:pPr>
        <w:pStyle w:val="Default"/>
        <w:rPr>
          <w:sz w:val="22"/>
          <w:szCs w:val="22"/>
        </w:rPr>
      </w:pPr>
      <w:r>
        <w:rPr>
          <w:sz w:val="22"/>
          <w:szCs w:val="22"/>
        </w:rPr>
        <w:t xml:space="preserve">plot(x, y, </w:t>
      </w:r>
      <w:proofErr w:type="spellStart"/>
      <w:r>
        <w:rPr>
          <w:sz w:val="22"/>
          <w:szCs w:val="22"/>
        </w:rPr>
        <w:t>pch</w:t>
      </w:r>
      <w:proofErr w:type="spellEnd"/>
      <w:r>
        <w:rPr>
          <w:sz w:val="22"/>
          <w:szCs w:val="22"/>
        </w:rPr>
        <w:t xml:space="preserve"> = 19, </w:t>
      </w:r>
      <w:proofErr w:type="spellStart"/>
      <w:r>
        <w:rPr>
          <w:sz w:val="22"/>
          <w:szCs w:val="22"/>
        </w:rPr>
        <w:t>xlim</w:t>
      </w:r>
      <w:proofErr w:type="spellEnd"/>
      <w:r>
        <w:rPr>
          <w:sz w:val="22"/>
          <w:szCs w:val="22"/>
        </w:rPr>
        <w:t xml:space="preserve"> = range(x) + c(0, 600)) </w:t>
      </w:r>
    </w:p>
    <w:p w14:paraId="2CF8EA35" w14:textId="77777777" w:rsidR="002E0995" w:rsidRDefault="002E0995" w:rsidP="002E0995">
      <w:pPr>
        <w:pStyle w:val="Default"/>
        <w:rPr>
          <w:sz w:val="22"/>
          <w:szCs w:val="22"/>
        </w:rPr>
      </w:pPr>
      <w:r>
        <w:rPr>
          <w:sz w:val="22"/>
          <w:szCs w:val="22"/>
        </w:rPr>
        <w:t xml:space="preserve">text(x, y, pos = 4, labels = </w:t>
      </w:r>
      <w:proofErr w:type="spellStart"/>
      <w:r>
        <w:rPr>
          <w:sz w:val="22"/>
          <w:szCs w:val="22"/>
        </w:rPr>
        <w:t>city.names</w:t>
      </w:r>
      <w:proofErr w:type="spellEnd"/>
      <w:r>
        <w:rPr>
          <w:sz w:val="22"/>
          <w:szCs w:val="22"/>
        </w:rPr>
        <w:t xml:space="preserve">) </w:t>
      </w:r>
    </w:p>
    <w:p w14:paraId="643DB50A" w14:textId="77777777" w:rsidR="002E0995" w:rsidRDefault="002E0995" w:rsidP="002E0995">
      <w:pPr>
        <w:pStyle w:val="Default"/>
        <w:rPr>
          <w:sz w:val="22"/>
          <w:szCs w:val="22"/>
        </w:rPr>
      </w:pPr>
      <w:r>
        <w:rPr>
          <w:sz w:val="22"/>
          <w:szCs w:val="22"/>
        </w:rPr>
        <w:t xml:space="preserve">#MDS is also implemented in the </w:t>
      </w:r>
      <w:proofErr w:type="spellStart"/>
      <w:r>
        <w:rPr>
          <w:sz w:val="22"/>
          <w:szCs w:val="22"/>
        </w:rPr>
        <w:t>igraph</w:t>
      </w:r>
      <w:proofErr w:type="spellEnd"/>
      <w:r>
        <w:rPr>
          <w:sz w:val="22"/>
          <w:szCs w:val="22"/>
        </w:rPr>
        <w:t xml:space="preserve"> package as </w:t>
      </w:r>
      <w:proofErr w:type="spellStart"/>
      <w:r>
        <w:rPr>
          <w:sz w:val="22"/>
          <w:szCs w:val="22"/>
        </w:rPr>
        <w:t>layout.mds</w:t>
      </w:r>
      <w:proofErr w:type="spellEnd"/>
      <w:r>
        <w:rPr>
          <w:sz w:val="22"/>
          <w:szCs w:val="22"/>
        </w:rPr>
        <w:t xml:space="preserve">. </w:t>
      </w:r>
    </w:p>
    <w:p w14:paraId="2E572CE8" w14:textId="77777777" w:rsidR="002E0995" w:rsidRDefault="002E0995" w:rsidP="002E0995">
      <w:pPr>
        <w:pStyle w:val="Default"/>
        <w:rPr>
          <w:sz w:val="22"/>
          <w:szCs w:val="22"/>
        </w:rPr>
      </w:pPr>
      <w:proofErr w:type="spellStart"/>
      <w:r>
        <w:rPr>
          <w:sz w:val="22"/>
          <w:szCs w:val="22"/>
        </w:rPr>
        <w:t>install.packages</w:t>
      </w:r>
      <w:proofErr w:type="spellEnd"/>
      <w:r>
        <w:rPr>
          <w:sz w:val="22"/>
          <w:szCs w:val="22"/>
        </w:rPr>
        <w:t>("</w:t>
      </w:r>
      <w:proofErr w:type="spellStart"/>
      <w:r>
        <w:rPr>
          <w:sz w:val="22"/>
          <w:szCs w:val="22"/>
        </w:rPr>
        <w:t>igraph</w:t>
      </w:r>
      <w:proofErr w:type="spellEnd"/>
      <w:r>
        <w:rPr>
          <w:sz w:val="22"/>
          <w:szCs w:val="22"/>
        </w:rPr>
        <w:t xml:space="preserve">") </w:t>
      </w:r>
    </w:p>
    <w:p w14:paraId="616285D0" w14:textId="77777777" w:rsidR="002E0995" w:rsidRDefault="002E0995" w:rsidP="002E0995">
      <w:pPr>
        <w:pStyle w:val="Default"/>
        <w:rPr>
          <w:sz w:val="22"/>
          <w:szCs w:val="22"/>
        </w:rPr>
      </w:pPr>
      <w:r>
        <w:rPr>
          <w:sz w:val="22"/>
          <w:szCs w:val="22"/>
        </w:rPr>
        <w:t>library(</w:t>
      </w:r>
      <w:proofErr w:type="spellStart"/>
      <w:r>
        <w:rPr>
          <w:sz w:val="22"/>
          <w:szCs w:val="22"/>
        </w:rPr>
        <w:t>igraph</w:t>
      </w:r>
      <w:proofErr w:type="spellEnd"/>
      <w:r>
        <w:rPr>
          <w:sz w:val="22"/>
          <w:szCs w:val="22"/>
        </w:rPr>
        <w:t xml:space="preserve">) </w:t>
      </w:r>
    </w:p>
    <w:p w14:paraId="1BB46BFC" w14:textId="77777777" w:rsidR="002E0995" w:rsidRDefault="002E0995" w:rsidP="002E0995">
      <w:pPr>
        <w:pStyle w:val="Default"/>
        <w:rPr>
          <w:sz w:val="22"/>
          <w:szCs w:val="22"/>
        </w:rPr>
      </w:pPr>
      <w:r>
        <w:rPr>
          <w:sz w:val="22"/>
          <w:szCs w:val="22"/>
        </w:rPr>
        <w:t xml:space="preserve">g &lt;- </w:t>
      </w:r>
      <w:proofErr w:type="spellStart"/>
      <w:r>
        <w:rPr>
          <w:sz w:val="22"/>
          <w:szCs w:val="22"/>
        </w:rPr>
        <w:t>graph.full</w:t>
      </w:r>
      <w:proofErr w:type="spellEnd"/>
      <w:r>
        <w:rPr>
          <w:sz w:val="22"/>
          <w:szCs w:val="22"/>
        </w:rPr>
        <w:t>(</w:t>
      </w:r>
      <w:proofErr w:type="spellStart"/>
      <w:r>
        <w:rPr>
          <w:sz w:val="22"/>
          <w:szCs w:val="22"/>
        </w:rPr>
        <w:t>nrow</w:t>
      </w:r>
      <w:proofErr w:type="spellEnd"/>
      <w:r>
        <w:rPr>
          <w:sz w:val="22"/>
          <w:szCs w:val="22"/>
        </w:rPr>
        <w:t xml:space="preserve">(dist.au)) </w:t>
      </w:r>
    </w:p>
    <w:p w14:paraId="739F59D7" w14:textId="77777777" w:rsidR="002E0995" w:rsidRDefault="002E0995" w:rsidP="002E0995">
      <w:pPr>
        <w:pStyle w:val="Default"/>
        <w:rPr>
          <w:rFonts w:ascii="Calibri" w:hAnsi="Calibri" w:cs="Calibri"/>
          <w:sz w:val="22"/>
          <w:szCs w:val="22"/>
        </w:rPr>
      </w:pPr>
      <w:r>
        <w:rPr>
          <w:sz w:val="22"/>
          <w:szCs w:val="22"/>
        </w:rPr>
        <w:t xml:space="preserve">V(g)$label &lt;- </w:t>
      </w:r>
      <w:proofErr w:type="spellStart"/>
      <w:r>
        <w:rPr>
          <w:sz w:val="22"/>
          <w:szCs w:val="22"/>
        </w:rPr>
        <w:t>city.names</w:t>
      </w:r>
      <w:proofErr w:type="spellEnd"/>
      <w:r>
        <w:rPr>
          <w:sz w:val="22"/>
          <w:szCs w:val="22"/>
        </w:rPr>
        <w:t xml:space="preserve"> </w:t>
      </w:r>
      <w:r>
        <w:rPr>
          <w:rFonts w:ascii="Calibri" w:hAnsi="Calibri" w:cs="Calibri"/>
          <w:sz w:val="22"/>
          <w:szCs w:val="22"/>
        </w:rPr>
        <w:t xml:space="preserve">12 </w:t>
      </w:r>
    </w:p>
    <w:p w14:paraId="43468F42" w14:textId="77777777" w:rsidR="002E0995" w:rsidRDefault="002E0995" w:rsidP="002E0995">
      <w:pPr>
        <w:pStyle w:val="Default"/>
        <w:rPr>
          <w:color w:val="auto"/>
        </w:rPr>
      </w:pPr>
    </w:p>
    <w:p w14:paraId="04F29E16" w14:textId="77777777" w:rsidR="002E0995" w:rsidRDefault="002E0995" w:rsidP="002E0995">
      <w:pPr>
        <w:pStyle w:val="Default"/>
        <w:pageBreakBefore/>
        <w:rPr>
          <w:color w:val="auto"/>
          <w:sz w:val="22"/>
          <w:szCs w:val="22"/>
        </w:rPr>
      </w:pPr>
      <w:r>
        <w:rPr>
          <w:color w:val="auto"/>
          <w:sz w:val="22"/>
          <w:szCs w:val="22"/>
        </w:rPr>
        <w:lastRenderedPageBreak/>
        <w:t xml:space="preserve">layout &lt;- </w:t>
      </w:r>
      <w:proofErr w:type="spellStart"/>
      <w:r>
        <w:rPr>
          <w:color w:val="auto"/>
          <w:sz w:val="22"/>
          <w:szCs w:val="22"/>
        </w:rPr>
        <w:t>layout.mds</w:t>
      </w:r>
      <w:proofErr w:type="spellEnd"/>
      <w:r>
        <w:rPr>
          <w:color w:val="auto"/>
          <w:sz w:val="22"/>
          <w:szCs w:val="22"/>
        </w:rPr>
        <w:t xml:space="preserve">(g, </w:t>
      </w:r>
      <w:proofErr w:type="spellStart"/>
      <w:r>
        <w:rPr>
          <w:color w:val="auto"/>
          <w:sz w:val="22"/>
          <w:szCs w:val="22"/>
        </w:rPr>
        <w:t>dist</w:t>
      </w:r>
      <w:proofErr w:type="spellEnd"/>
      <w:r>
        <w:rPr>
          <w:color w:val="auto"/>
          <w:sz w:val="22"/>
          <w:szCs w:val="22"/>
        </w:rPr>
        <w:t xml:space="preserve"> = </w:t>
      </w:r>
      <w:proofErr w:type="spellStart"/>
      <w:r>
        <w:rPr>
          <w:color w:val="auto"/>
          <w:sz w:val="22"/>
          <w:szCs w:val="22"/>
        </w:rPr>
        <w:t>as.matrix</w:t>
      </w:r>
      <w:proofErr w:type="spellEnd"/>
      <w:r>
        <w:rPr>
          <w:color w:val="auto"/>
          <w:sz w:val="22"/>
          <w:szCs w:val="22"/>
        </w:rPr>
        <w:t xml:space="preserve">(dist.au)) </w:t>
      </w:r>
    </w:p>
    <w:p w14:paraId="6AA773ED" w14:textId="77777777" w:rsidR="002E0995" w:rsidRDefault="002E0995" w:rsidP="002E0995">
      <w:pPr>
        <w:pStyle w:val="Default"/>
        <w:rPr>
          <w:color w:val="auto"/>
          <w:sz w:val="22"/>
          <w:szCs w:val="22"/>
        </w:rPr>
      </w:pPr>
      <w:r>
        <w:rPr>
          <w:color w:val="auto"/>
          <w:sz w:val="22"/>
          <w:szCs w:val="22"/>
        </w:rPr>
        <w:t xml:space="preserve">plot(g, layout = layout, </w:t>
      </w:r>
      <w:proofErr w:type="spellStart"/>
      <w:r>
        <w:rPr>
          <w:color w:val="auto"/>
          <w:sz w:val="22"/>
          <w:szCs w:val="22"/>
        </w:rPr>
        <w:t>vertex.size</w:t>
      </w:r>
      <w:proofErr w:type="spellEnd"/>
      <w:r>
        <w:rPr>
          <w:color w:val="auto"/>
          <w:sz w:val="22"/>
          <w:szCs w:val="22"/>
        </w:rPr>
        <w:t xml:space="preserve"> = 3) </w:t>
      </w:r>
    </w:p>
    <w:p w14:paraId="3517454F" w14:textId="77777777" w:rsidR="002E0995" w:rsidRDefault="002E0995" w:rsidP="002E0995">
      <w:pPr>
        <w:pStyle w:val="Default"/>
        <w:rPr>
          <w:color w:val="auto"/>
          <w:sz w:val="22"/>
          <w:szCs w:val="22"/>
        </w:rPr>
      </w:pPr>
      <w:r>
        <w:rPr>
          <w:b/>
          <w:bCs/>
          <w:color w:val="auto"/>
          <w:sz w:val="22"/>
          <w:szCs w:val="22"/>
        </w:rPr>
        <w:t xml:space="preserve">Another Example: MDS in IRIS data </w:t>
      </w:r>
    </w:p>
    <w:p w14:paraId="58CAA4FD" w14:textId="77777777" w:rsidR="002E0995" w:rsidRDefault="002E0995" w:rsidP="002E0995">
      <w:pPr>
        <w:pStyle w:val="Default"/>
        <w:rPr>
          <w:color w:val="auto"/>
          <w:sz w:val="22"/>
          <w:szCs w:val="22"/>
        </w:rPr>
      </w:pPr>
      <w:proofErr w:type="spellStart"/>
      <w:r>
        <w:rPr>
          <w:color w:val="auto"/>
          <w:sz w:val="22"/>
          <w:szCs w:val="22"/>
        </w:rPr>
        <w:t>install.packages</w:t>
      </w:r>
      <w:proofErr w:type="spellEnd"/>
      <w:r>
        <w:rPr>
          <w:color w:val="auto"/>
          <w:sz w:val="22"/>
          <w:szCs w:val="22"/>
        </w:rPr>
        <w:t xml:space="preserve">("cluster") </w:t>
      </w:r>
    </w:p>
    <w:p w14:paraId="71286E13" w14:textId="77777777" w:rsidR="002E0995" w:rsidRDefault="002E0995" w:rsidP="002E0995">
      <w:pPr>
        <w:pStyle w:val="Default"/>
        <w:rPr>
          <w:color w:val="auto"/>
          <w:sz w:val="22"/>
          <w:szCs w:val="22"/>
        </w:rPr>
      </w:pPr>
      <w:r>
        <w:rPr>
          <w:color w:val="auto"/>
          <w:sz w:val="22"/>
          <w:szCs w:val="22"/>
        </w:rPr>
        <w:t xml:space="preserve">library(cluster) </w:t>
      </w:r>
    </w:p>
    <w:p w14:paraId="3713CBE2" w14:textId="77777777" w:rsidR="002E0995" w:rsidRDefault="002E0995" w:rsidP="002E0995">
      <w:pPr>
        <w:pStyle w:val="Default"/>
        <w:rPr>
          <w:color w:val="auto"/>
          <w:sz w:val="22"/>
          <w:szCs w:val="22"/>
        </w:rPr>
      </w:pPr>
      <w:r>
        <w:rPr>
          <w:color w:val="auto"/>
          <w:sz w:val="22"/>
          <w:szCs w:val="22"/>
        </w:rPr>
        <w:t xml:space="preserve">data(iris) </w:t>
      </w:r>
    </w:p>
    <w:p w14:paraId="0D81760B" w14:textId="77777777" w:rsidR="002E0995" w:rsidRDefault="002E0995" w:rsidP="002E0995">
      <w:pPr>
        <w:pStyle w:val="Default"/>
        <w:rPr>
          <w:color w:val="auto"/>
          <w:sz w:val="22"/>
          <w:szCs w:val="22"/>
        </w:rPr>
      </w:pPr>
      <w:r>
        <w:rPr>
          <w:color w:val="auto"/>
          <w:sz w:val="22"/>
          <w:szCs w:val="22"/>
        </w:rPr>
        <w:t xml:space="preserve"># Perform MDS analysis </w:t>
      </w:r>
    </w:p>
    <w:p w14:paraId="3A9A4EC6" w14:textId="77777777" w:rsidR="002E0995" w:rsidRDefault="002E0995" w:rsidP="002E0995">
      <w:pPr>
        <w:pStyle w:val="Default"/>
        <w:rPr>
          <w:color w:val="auto"/>
          <w:sz w:val="22"/>
          <w:szCs w:val="22"/>
        </w:rPr>
      </w:pPr>
      <w:proofErr w:type="spellStart"/>
      <w:r>
        <w:rPr>
          <w:color w:val="auto"/>
          <w:sz w:val="22"/>
          <w:szCs w:val="22"/>
        </w:rPr>
        <w:t>mds_iris</w:t>
      </w:r>
      <w:proofErr w:type="spellEnd"/>
      <w:r>
        <w:rPr>
          <w:color w:val="auto"/>
          <w:sz w:val="22"/>
          <w:szCs w:val="22"/>
        </w:rPr>
        <w:t xml:space="preserve"> &lt;- </w:t>
      </w:r>
      <w:proofErr w:type="spellStart"/>
      <w:r>
        <w:rPr>
          <w:color w:val="auto"/>
          <w:sz w:val="22"/>
          <w:szCs w:val="22"/>
        </w:rPr>
        <w:t>cmdscale</w:t>
      </w:r>
      <w:proofErr w:type="spellEnd"/>
      <w:r>
        <w:rPr>
          <w:color w:val="auto"/>
          <w:sz w:val="22"/>
          <w:szCs w:val="22"/>
        </w:rPr>
        <w:t>(</w:t>
      </w:r>
      <w:proofErr w:type="spellStart"/>
      <w:r>
        <w:rPr>
          <w:color w:val="auto"/>
          <w:sz w:val="22"/>
          <w:szCs w:val="22"/>
        </w:rPr>
        <w:t>dist</w:t>
      </w:r>
      <w:proofErr w:type="spellEnd"/>
      <w:r>
        <w:rPr>
          <w:color w:val="auto"/>
          <w:sz w:val="22"/>
          <w:szCs w:val="22"/>
        </w:rPr>
        <w:t xml:space="preserve">(iris[, 1:4])) </w:t>
      </w:r>
    </w:p>
    <w:p w14:paraId="4CCCE668" w14:textId="77777777" w:rsidR="002E0995" w:rsidRDefault="002E0995" w:rsidP="002E0995">
      <w:pPr>
        <w:pStyle w:val="Default"/>
        <w:rPr>
          <w:color w:val="auto"/>
          <w:sz w:val="22"/>
          <w:szCs w:val="22"/>
        </w:rPr>
      </w:pPr>
      <w:r>
        <w:rPr>
          <w:color w:val="auto"/>
          <w:sz w:val="22"/>
          <w:szCs w:val="22"/>
        </w:rPr>
        <w:t xml:space="preserve">#mds_iris stores MDS coordinates </w:t>
      </w:r>
    </w:p>
    <w:p w14:paraId="6BB013DF" w14:textId="77777777" w:rsidR="002E0995" w:rsidRDefault="002E0995" w:rsidP="002E0995">
      <w:pPr>
        <w:pStyle w:val="Default"/>
        <w:rPr>
          <w:color w:val="auto"/>
          <w:sz w:val="22"/>
          <w:szCs w:val="22"/>
        </w:rPr>
      </w:pPr>
      <w:r>
        <w:rPr>
          <w:color w:val="auto"/>
          <w:sz w:val="22"/>
          <w:szCs w:val="22"/>
        </w:rPr>
        <w:t xml:space="preserve"># Plot the results </w:t>
      </w:r>
    </w:p>
    <w:p w14:paraId="5CF74806" w14:textId="77777777" w:rsidR="002E0995" w:rsidRDefault="002E0995" w:rsidP="002E0995">
      <w:pPr>
        <w:pStyle w:val="Default"/>
        <w:rPr>
          <w:color w:val="auto"/>
          <w:sz w:val="22"/>
          <w:szCs w:val="22"/>
        </w:rPr>
      </w:pPr>
      <w:r>
        <w:rPr>
          <w:color w:val="auto"/>
          <w:sz w:val="22"/>
          <w:szCs w:val="22"/>
        </w:rPr>
        <w:t>plot(</w:t>
      </w:r>
      <w:proofErr w:type="spellStart"/>
      <w:r>
        <w:rPr>
          <w:color w:val="auto"/>
          <w:sz w:val="22"/>
          <w:szCs w:val="22"/>
        </w:rPr>
        <w:t>mds_iris</w:t>
      </w:r>
      <w:proofErr w:type="spellEnd"/>
      <w:r>
        <w:rPr>
          <w:color w:val="auto"/>
          <w:sz w:val="22"/>
          <w:szCs w:val="22"/>
        </w:rPr>
        <w:t xml:space="preserve">[, 1], </w:t>
      </w:r>
      <w:proofErr w:type="spellStart"/>
      <w:r>
        <w:rPr>
          <w:color w:val="auto"/>
          <w:sz w:val="22"/>
          <w:szCs w:val="22"/>
        </w:rPr>
        <w:t>mds_iris</w:t>
      </w:r>
      <w:proofErr w:type="spellEnd"/>
      <w:r>
        <w:rPr>
          <w:color w:val="auto"/>
          <w:sz w:val="22"/>
          <w:szCs w:val="22"/>
        </w:rPr>
        <w:t xml:space="preserve">[, 2], </w:t>
      </w:r>
    </w:p>
    <w:p w14:paraId="1592EB52" w14:textId="77777777" w:rsidR="002E0995" w:rsidRDefault="002E0995" w:rsidP="002E0995">
      <w:pPr>
        <w:pStyle w:val="Default"/>
        <w:rPr>
          <w:color w:val="auto"/>
          <w:sz w:val="22"/>
          <w:szCs w:val="22"/>
        </w:rPr>
      </w:pPr>
      <w:r>
        <w:rPr>
          <w:color w:val="auto"/>
          <w:sz w:val="22"/>
          <w:szCs w:val="22"/>
        </w:rPr>
        <w:t xml:space="preserve">type = "n", </w:t>
      </w:r>
      <w:proofErr w:type="spellStart"/>
      <w:r>
        <w:rPr>
          <w:color w:val="auto"/>
          <w:sz w:val="22"/>
          <w:szCs w:val="22"/>
        </w:rPr>
        <w:t>xlab</w:t>
      </w:r>
      <w:proofErr w:type="spellEnd"/>
      <w:r>
        <w:rPr>
          <w:color w:val="auto"/>
          <w:sz w:val="22"/>
          <w:szCs w:val="22"/>
        </w:rPr>
        <w:t xml:space="preserve"> = "MDS Dimension 1", </w:t>
      </w:r>
    </w:p>
    <w:p w14:paraId="405A53CC" w14:textId="77777777" w:rsidR="002E0995" w:rsidRDefault="002E0995" w:rsidP="002E0995">
      <w:pPr>
        <w:pStyle w:val="Default"/>
        <w:rPr>
          <w:color w:val="auto"/>
          <w:sz w:val="22"/>
          <w:szCs w:val="22"/>
        </w:rPr>
      </w:pPr>
      <w:proofErr w:type="spellStart"/>
      <w:r>
        <w:rPr>
          <w:color w:val="auto"/>
          <w:sz w:val="22"/>
          <w:szCs w:val="22"/>
        </w:rPr>
        <w:t>ylab</w:t>
      </w:r>
      <w:proofErr w:type="spellEnd"/>
      <w:r>
        <w:rPr>
          <w:color w:val="auto"/>
          <w:sz w:val="22"/>
          <w:szCs w:val="22"/>
        </w:rPr>
        <w:t xml:space="preserve"> = "MDS Dimension 2") </w:t>
      </w:r>
    </w:p>
    <w:p w14:paraId="644D9CFD" w14:textId="77777777" w:rsidR="002E0995" w:rsidRDefault="002E0995" w:rsidP="002E0995">
      <w:pPr>
        <w:pStyle w:val="Default"/>
        <w:rPr>
          <w:color w:val="auto"/>
          <w:sz w:val="22"/>
          <w:szCs w:val="22"/>
        </w:rPr>
      </w:pPr>
      <w:r>
        <w:rPr>
          <w:color w:val="auto"/>
          <w:sz w:val="22"/>
          <w:szCs w:val="22"/>
        </w:rPr>
        <w:t xml:space="preserve">#"n" to create a blank plot </w:t>
      </w:r>
    </w:p>
    <w:p w14:paraId="108C749F" w14:textId="77777777" w:rsidR="002E0995" w:rsidRDefault="002E0995" w:rsidP="002E0995">
      <w:pPr>
        <w:pStyle w:val="Default"/>
        <w:rPr>
          <w:color w:val="auto"/>
          <w:sz w:val="22"/>
          <w:szCs w:val="22"/>
        </w:rPr>
      </w:pPr>
      <w:r>
        <w:rPr>
          <w:color w:val="auto"/>
          <w:sz w:val="22"/>
          <w:szCs w:val="22"/>
        </w:rPr>
        <w:t xml:space="preserve"># Plot the points and label them with the first two letters of the species name </w:t>
      </w:r>
    </w:p>
    <w:p w14:paraId="7762C203" w14:textId="77777777" w:rsidR="002E0995" w:rsidRDefault="002E0995" w:rsidP="002E0995">
      <w:pPr>
        <w:pStyle w:val="Default"/>
        <w:rPr>
          <w:color w:val="auto"/>
          <w:sz w:val="22"/>
          <w:szCs w:val="22"/>
        </w:rPr>
      </w:pPr>
      <w:r>
        <w:rPr>
          <w:color w:val="auto"/>
          <w:sz w:val="22"/>
          <w:szCs w:val="22"/>
        </w:rPr>
        <w:t>points(</w:t>
      </w:r>
      <w:proofErr w:type="spellStart"/>
      <w:r>
        <w:rPr>
          <w:color w:val="auto"/>
          <w:sz w:val="22"/>
          <w:szCs w:val="22"/>
        </w:rPr>
        <w:t>mds_iris</w:t>
      </w:r>
      <w:proofErr w:type="spellEnd"/>
      <w:r>
        <w:rPr>
          <w:color w:val="auto"/>
          <w:sz w:val="22"/>
          <w:szCs w:val="22"/>
        </w:rPr>
        <w:t xml:space="preserve">[, 1], </w:t>
      </w:r>
      <w:proofErr w:type="spellStart"/>
      <w:r>
        <w:rPr>
          <w:color w:val="auto"/>
          <w:sz w:val="22"/>
          <w:szCs w:val="22"/>
        </w:rPr>
        <w:t>mds_iris</w:t>
      </w:r>
      <w:proofErr w:type="spellEnd"/>
      <w:r>
        <w:rPr>
          <w:color w:val="auto"/>
          <w:sz w:val="22"/>
          <w:szCs w:val="22"/>
        </w:rPr>
        <w:t xml:space="preserve">[, 2], </w:t>
      </w:r>
    </w:p>
    <w:p w14:paraId="22B9ED85" w14:textId="77777777" w:rsidR="002E0995" w:rsidRDefault="002E0995" w:rsidP="002E0995">
      <w:pPr>
        <w:pStyle w:val="Default"/>
        <w:rPr>
          <w:color w:val="auto"/>
          <w:sz w:val="22"/>
          <w:szCs w:val="22"/>
        </w:rPr>
      </w:pPr>
      <w:proofErr w:type="spellStart"/>
      <w:r>
        <w:rPr>
          <w:color w:val="auto"/>
          <w:sz w:val="22"/>
          <w:szCs w:val="22"/>
        </w:rPr>
        <w:t>pch</w:t>
      </w:r>
      <w:proofErr w:type="spellEnd"/>
      <w:r>
        <w:rPr>
          <w:color w:val="auto"/>
          <w:sz w:val="22"/>
          <w:szCs w:val="22"/>
        </w:rPr>
        <w:t xml:space="preserve"> = 21, </w:t>
      </w:r>
      <w:proofErr w:type="spellStart"/>
      <w:r>
        <w:rPr>
          <w:color w:val="auto"/>
          <w:sz w:val="22"/>
          <w:szCs w:val="22"/>
        </w:rPr>
        <w:t>bg</w:t>
      </w:r>
      <w:proofErr w:type="spellEnd"/>
      <w:r>
        <w:rPr>
          <w:color w:val="auto"/>
          <w:sz w:val="22"/>
          <w:szCs w:val="22"/>
        </w:rPr>
        <w:t xml:space="preserve"> = "</w:t>
      </w:r>
      <w:proofErr w:type="spellStart"/>
      <w:r>
        <w:rPr>
          <w:color w:val="auto"/>
          <w:sz w:val="22"/>
          <w:szCs w:val="22"/>
        </w:rPr>
        <w:t>lightblue</w:t>
      </w:r>
      <w:proofErr w:type="spellEnd"/>
      <w:r>
        <w:rPr>
          <w:color w:val="auto"/>
          <w:sz w:val="22"/>
          <w:szCs w:val="22"/>
        </w:rPr>
        <w:t xml:space="preserve">") </w:t>
      </w:r>
    </w:p>
    <w:p w14:paraId="51D9C787" w14:textId="77777777" w:rsidR="002E0995" w:rsidRDefault="002E0995" w:rsidP="002E0995">
      <w:pPr>
        <w:pStyle w:val="Default"/>
        <w:rPr>
          <w:color w:val="auto"/>
          <w:sz w:val="22"/>
          <w:szCs w:val="22"/>
        </w:rPr>
      </w:pPr>
      <w:r>
        <w:rPr>
          <w:color w:val="auto"/>
          <w:sz w:val="22"/>
          <w:szCs w:val="22"/>
        </w:rPr>
        <w:t>text(</w:t>
      </w:r>
      <w:proofErr w:type="spellStart"/>
      <w:r>
        <w:rPr>
          <w:color w:val="auto"/>
          <w:sz w:val="22"/>
          <w:szCs w:val="22"/>
        </w:rPr>
        <w:t>mds_iris</w:t>
      </w:r>
      <w:proofErr w:type="spellEnd"/>
      <w:r>
        <w:rPr>
          <w:color w:val="auto"/>
          <w:sz w:val="22"/>
          <w:szCs w:val="22"/>
        </w:rPr>
        <w:t xml:space="preserve">[, 1], </w:t>
      </w:r>
      <w:proofErr w:type="spellStart"/>
      <w:r>
        <w:rPr>
          <w:color w:val="auto"/>
          <w:sz w:val="22"/>
          <w:szCs w:val="22"/>
        </w:rPr>
        <w:t>mds_iris</w:t>
      </w:r>
      <w:proofErr w:type="spellEnd"/>
      <w:r>
        <w:rPr>
          <w:color w:val="auto"/>
          <w:sz w:val="22"/>
          <w:szCs w:val="22"/>
        </w:rPr>
        <w:t xml:space="preserve">[, 2], </w:t>
      </w:r>
    </w:p>
    <w:p w14:paraId="2AC8796F" w14:textId="77777777" w:rsidR="002E0995" w:rsidRDefault="002E0995" w:rsidP="002E0995">
      <w:pPr>
        <w:pStyle w:val="Default"/>
        <w:rPr>
          <w:color w:val="auto"/>
          <w:sz w:val="22"/>
          <w:szCs w:val="22"/>
        </w:rPr>
      </w:pPr>
      <w:r>
        <w:rPr>
          <w:color w:val="auto"/>
          <w:sz w:val="22"/>
          <w:szCs w:val="22"/>
        </w:rPr>
        <w:t xml:space="preserve">labels = </w:t>
      </w:r>
      <w:proofErr w:type="spellStart"/>
      <w:r>
        <w:rPr>
          <w:color w:val="auto"/>
          <w:sz w:val="22"/>
          <w:szCs w:val="22"/>
        </w:rPr>
        <w:t>substr</w:t>
      </w:r>
      <w:proofErr w:type="spellEnd"/>
      <w:r>
        <w:rPr>
          <w:color w:val="auto"/>
          <w:sz w:val="22"/>
          <w:szCs w:val="22"/>
        </w:rPr>
        <w:t>(</w:t>
      </w:r>
      <w:proofErr w:type="spellStart"/>
      <w:r>
        <w:rPr>
          <w:color w:val="auto"/>
          <w:sz w:val="22"/>
          <w:szCs w:val="22"/>
        </w:rPr>
        <w:t>iris$Species</w:t>
      </w:r>
      <w:proofErr w:type="spellEnd"/>
      <w:r>
        <w:rPr>
          <w:color w:val="auto"/>
          <w:sz w:val="22"/>
          <w:szCs w:val="22"/>
        </w:rPr>
        <w:t xml:space="preserve">, 1, 2), </w:t>
      </w:r>
    </w:p>
    <w:p w14:paraId="67E766AC" w14:textId="77777777" w:rsidR="002E0995" w:rsidRDefault="002E0995" w:rsidP="002E0995">
      <w:pPr>
        <w:pStyle w:val="Default"/>
        <w:rPr>
          <w:color w:val="auto"/>
          <w:sz w:val="22"/>
          <w:szCs w:val="22"/>
        </w:rPr>
      </w:pPr>
      <w:r>
        <w:rPr>
          <w:color w:val="auto"/>
          <w:sz w:val="22"/>
          <w:szCs w:val="22"/>
        </w:rPr>
        <w:t xml:space="preserve">pos = 3, </w:t>
      </w:r>
      <w:proofErr w:type="spellStart"/>
      <w:r>
        <w:rPr>
          <w:color w:val="auto"/>
          <w:sz w:val="22"/>
          <w:szCs w:val="22"/>
        </w:rPr>
        <w:t>cex</w:t>
      </w:r>
      <w:proofErr w:type="spellEnd"/>
      <w:r>
        <w:rPr>
          <w:color w:val="auto"/>
          <w:sz w:val="22"/>
          <w:szCs w:val="22"/>
        </w:rPr>
        <w:t xml:space="preserve"> = 0.8) </w:t>
      </w:r>
    </w:p>
    <w:p w14:paraId="335ABC09" w14:textId="77777777" w:rsidR="002E0995" w:rsidRDefault="002E0995" w:rsidP="002E0995">
      <w:pPr>
        <w:pStyle w:val="Default"/>
        <w:rPr>
          <w:color w:val="auto"/>
          <w:sz w:val="22"/>
          <w:szCs w:val="22"/>
        </w:rPr>
      </w:pPr>
      <w:r>
        <w:rPr>
          <w:color w:val="auto"/>
          <w:sz w:val="22"/>
          <w:szCs w:val="22"/>
        </w:rPr>
        <w:t xml:space="preserve">#pch: shape of the points to 21 (means filed circle) </w:t>
      </w:r>
    </w:p>
    <w:p w14:paraId="6EB80D59" w14:textId="3AEC8028" w:rsidR="00F16BA2" w:rsidRPr="002E0995" w:rsidRDefault="002E0995" w:rsidP="002E0995">
      <w:r>
        <w:rPr>
          <w:sz w:val="22"/>
          <w:szCs w:val="22"/>
        </w:rPr>
        <w:t>#bg: background color</w:t>
      </w:r>
    </w:p>
    <w:sectPr w:rsidR="00F16BA2" w:rsidRPr="002E0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59C3A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83F7778"/>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F1789C"/>
    <w:multiLevelType w:val="hybridMultilevel"/>
    <w:tmpl w:val="FFFFFFFF"/>
    <w:lvl w:ilvl="0" w:tplc="FFFFFFFF">
      <w:start w:val="1"/>
      <w:numFmt w:val="upperLetter"/>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7D8014"/>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81D95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F3E3EE3"/>
    <w:multiLevelType w:val="hybridMultilevel"/>
    <w:tmpl w:val="FFFFFFFF"/>
    <w:lvl w:ilvl="0" w:tplc="FFFFFFFF">
      <w:start w:val="1"/>
      <w:numFmt w:val="upperLetter"/>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2577543">
    <w:abstractNumId w:val="0"/>
  </w:num>
  <w:num w:numId="2" w16cid:durableId="183715964">
    <w:abstractNumId w:val="1"/>
  </w:num>
  <w:num w:numId="3" w16cid:durableId="2053967170">
    <w:abstractNumId w:val="5"/>
  </w:num>
  <w:num w:numId="4" w16cid:durableId="1317028946">
    <w:abstractNumId w:val="4"/>
  </w:num>
  <w:num w:numId="5" w16cid:durableId="1209561485">
    <w:abstractNumId w:val="3"/>
  </w:num>
  <w:num w:numId="6" w16cid:durableId="204494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95"/>
    <w:rsid w:val="002E0995"/>
    <w:rsid w:val="004629B4"/>
    <w:rsid w:val="0048023A"/>
    <w:rsid w:val="005C25A0"/>
    <w:rsid w:val="00691828"/>
    <w:rsid w:val="00777163"/>
    <w:rsid w:val="00AF0447"/>
    <w:rsid w:val="00F16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D84CA"/>
  <w15:chartTrackingRefBased/>
  <w15:docId w15:val="{842BE567-1F63-C649-BBB0-9054AA27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995"/>
    <w:rPr>
      <w:rFonts w:eastAsiaTheme="majorEastAsia" w:cstheme="majorBidi"/>
      <w:color w:val="272727" w:themeColor="text1" w:themeTint="D8"/>
    </w:rPr>
  </w:style>
  <w:style w:type="paragraph" w:styleId="Title">
    <w:name w:val="Title"/>
    <w:basedOn w:val="Normal"/>
    <w:next w:val="Normal"/>
    <w:link w:val="TitleChar"/>
    <w:uiPriority w:val="10"/>
    <w:qFormat/>
    <w:rsid w:val="002E0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995"/>
    <w:pPr>
      <w:spacing w:before="160"/>
      <w:jc w:val="center"/>
    </w:pPr>
    <w:rPr>
      <w:i/>
      <w:iCs/>
      <w:color w:val="404040" w:themeColor="text1" w:themeTint="BF"/>
    </w:rPr>
  </w:style>
  <w:style w:type="character" w:customStyle="1" w:styleId="QuoteChar">
    <w:name w:val="Quote Char"/>
    <w:basedOn w:val="DefaultParagraphFont"/>
    <w:link w:val="Quote"/>
    <w:uiPriority w:val="29"/>
    <w:rsid w:val="002E0995"/>
    <w:rPr>
      <w:i/>
      <w:iCs/>
      <w:color w:val="404040" w:themeColor="text1" w:themeTint="BF"/>
    </w:rPr>
  </w:style>
  <w:style w:type="paragraph" w:styleId="ListParagraph">
    <w:name w:val="List Paragraph"/>
    <w:basedOn w:val="Normal"/>
    <w:uiPriority w:val="34"/>
    <w:qFormat/>
    <w:rsid w:val="002E0995"/>
    <w:pPr>
      <w:ind w:left="720"/>
      <w:contextualSpacing/>
    </w:pPr>
  </w:style>
  <w:style w:type="character" w:styleId="IntenseEmphasis">
    <w:name w:val="Intense Emphasis"/>
    <w:basedOn w:val="DefaultParagraphFont"/>
    <w:uiPriority w:val="21"/>
    <w:qFormat/>
    <w:rsid w:val="002E0995"/>
    <w:rPr>
      <w:i/>
      <w:iCs/>
      <w:color w:val="0F4761" w:themeColor="accent1" w:themeShade="BF"/>
    </w:rPr>
  </w:style>
  <w:style w:type="paragraph" w:styleId="IntenseQuote">
    <w:name w:val="Intense Quote"/>
    <w:basedOn w:val="Normal"/>
    <w:next w:val="Normal"/>
    <w:link w:val="IntenseQuoteChar"/>
    <w:uiPriority w:val="30"/>
    <w:qFormat/>
    <w:rsid w:val="002E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995"/>
    <w:rPr>
      <w:i/>
      <w:iCs/>
      <w:color w:val="0F4761" w:themeColor="accent1" w:themeShade="BF"/>
    </w:rPr>
  </w:style>
  <w:style w:type="character" w:styleId="IntenseReference">
    <w:name w:val="Intense Reference"/>
    <w:basedOn w:val="DefaultParagraphFont"/>
    <w:uiPriority w:val="32"/>
    <w:qFormat/>
    <w:rsid w:val="002E0995"/>
    <w:rPr>
      <w:b/>
      <w:bCs/>
      <w:smallCaps/>
      <w:color w:val="0F4761" w:themeColor="accent1" w:themeShade="BF"/>
      <w:spacing w:val="5"/>
    </w:rPr>
  </w:style>
  <w:style w:type="paragraph" w:customStyle="1" w:styleId="Default">
    <w:name w:val="Default"/>
    <w:rsid w:val="002E0995"/>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4097</Words>
  <Characters>23355</Characters>
  <Application>Microsoft Office Word</Application>
  <DocSecurity>0</DocSecurity>
  <Lines>194</Lines>
  <Paragraphs>54</Paragraphs>
  <ScaleCrop>false</ScaleCrop>
  <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Humphries</dc:creator>
  <cp:keywords/>
  <dc:description/>
  <cp:lastModifiedBy>Jamie Humphries</cp:lastModifiedBy>
  <cp:revision>2</cp:revision>
  <dcterms:created xsi:type="dcterms:W3CDTF">2025-12-12T01:54:00Z</dcterms:created>
  <dcterms:modified xsi:type="dcterms:W3CDTF">2025-12-12T01:59:00Z</dcterms:modified>
</cp:coreProperties>
</file>