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data-preprocessing-step-1-documentation"/>
    <w:p>
      <w:pPr>
        <w:pStyle w:val="Heading1"/>
      </w:pPr>
      <w:r>
        <w:t xml:space="preserve">Data Preprocessing (Step 1) Documentation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document outlines the data preprocessing steps performed in Step 1 of the Polytrauma Analysis project. The preprocessing was implemented in the</w:t>
      </w:r>
      <w:r>
        <w:t xml:space="preserve"> </w:t>
      </w:r>
      <w:r>
        <w:rPr>
          <w:rStyle w:val="VerbatimChar"/>
        </w:rPr>
        <w:t xml:space="preserve">ingestion_preprocess.py</w:t>
      </w:r>
      <w:r>
        <w:t xml:space="preserve"> </w:t>
      </w:r>
      <w:r>
        <w:t xml:space="preserve">script, which cleaned and transformed the raw data to prepare it for further analysis.</w:t>
      </w:r>
    </w:p>
    <w:bookmarkEnd w:id="20"/>
    <w:bookmarkStart w:id="21" w:name="input-data"/>
    <w:p>
      <w:pPr>
        <w:pStyle w:val="Heading2"/>
      </w:pPr>
      <w:r>
        <w:t xml:space="preserve">Input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Source File:</w:t>
      </w:r>
      <w:r>
        <w:t xml:space="preserve"> </w:t>
      </w:r>
      <w:r>
        <w:rPr>
          <w:rStyle w:val="VerbatimChar"/>
        </w:rPr>
        <w:t xml:space="preserve">C:\Users\Mohammad\PycharmProjects\Polytrauma Analysis\data\input\Polytrauma Analysis.xlsx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Initial Shape:</w:t>
      </w:r>
      <w:r>
        <w:t xml:space="preserve"> </w:t>
      </w:r>
      <w:r>
        <w:t xml:space="preserve">153 rows, 60 columns</w:t>
      </w:r>
    </w:p>
    <w:bookmarkEnd w:id="21"/>
    <w:bookmarkStart w:id="28" w:name="preprocessing-steps"/>
    <w:p>
      <w:pPr>
        <w:pStyle w:val="Heading2"/>
      </w:pPr>
      <w:r>
        <w:t xml:space="preserve">Preprocessing Steps</w:t>
      </w:r>
    </w:p>
    <w:bookmarkStart w:id="22" w:name="column-name-cleaning"/>
    <w:p>
      <w:pPr>
        <w:pStyle w:val="Heading3"/>
      </w:pPr>
      <w:r>
        <w:t xml:space="preserve">1. Column Name Cleaning</w:t>
      </w:r>
    </w:p>
    <w:p>
      <w:pPr>
        <w:pStyle w:val="FirstParagraph"/>
      </w:pPr>
      <w:r>
        <w:t xml:space="preserve">All column headers were stripped of leading and trailing whitespaces to ensure consistency.</w:t>
      </w:r>
    </w:p>
    <w:p>
      <w:pPr>
        <w:pStyle w:val="BodyText"/>
      </w:pPr>
      <w:r>
        <w:rPr>
          <w:b/>
          <w:bCs/>
        </w:rPr>
        <w:t xml:space="preserve">Example transformations: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Kopf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Kopf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Arm rechts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Arm rechts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Besuchsdatum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Besuchsdatum</w:t>
      </w:r>
    </w:p>
    <w:bookmarkEnd w:id="22"/>
    <w:bookmarkStart w:id="23" w:name="empty-column-removal"/>
    <w:p>
      <w:pPr>
        <w:pStyle w:val="Heading3"/>
      </w:pPr>
      <w:r>
        <w:t xml:space="preserve">2. Empty Column Removal</w:t>
      </w:r>
    </w:p>
    <w:p>
      <w:pPr>
        <w:pStyle w:val="FirstParagraph"/>
      </w:pPr>
      <w:r>
        <w:t xml:space="preserve">Only the completely empty</w:t>
      </w:r>
      <w:r>
        <w:t xml:space="preserve"> </w:t>
      </w:r>
      <w:r>
        <w:t xml:space="preserve">‘</w:t>
      </w:r>
      <w:r>
        <w:t xml:space="preserve">index</w:t>
      </w:r>
      <w:r>
        <w:t xml:space="preserve">’</w:t>
      </w:r>
      <w:r>
        <w:t xml:space="preserve"> </w:t>
      </w:r>
      <w:r>
        <w:t xml:space="preserve">column was removed, as it contained no useful information.</w:t>
      </w:r>
    </w:p>
    <w:bookmarkEnd w:id="23"/>
    <w:bookmarkStart w:id="24" w:name="date-column-conversion"/>
    <w:p>
      <w:pPr>
        <w:pStyle w:val="Heading3"/>
      </w:pPr>
      <w:r>
        <w:t xml:space="preserve">3. Date Column Conversion</w:t>
      </w:r>
    </w:p>
    <w:p>
      <w:pPr>
        <w:pStyle w:val="FirstParagraph"/>
      </w:pPr>
      <w:r>
        <w:t xml:space="preserve">The following columns were converted to proper datetime format: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Unfalldatum</w:t>
      </w:r>
      <w:r>
        <w:t xml:space="preserve"> </w:t>
      </w:r>
      <w:r>
        <w:t xml:space="preserve">(Accident date)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Besuchsdatum</w:t>
      </w:r>
      <w:r>
        <w:t xml:space="preserve"> </w:t>
      </w:r>
      <w:r>
        <w:t xml:space="preserve">(Visit date)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Gebursdatum</w:t>
      </w:r>
      <w:r>
        <w:t xml:space="preserve"> </w:t>
      </w:r>
      <w:r>
        <w:t xml:space="preserve">(Birth date)</w:t>
      </w:r>
    </w:p>
    <w:bookmarkEnd w:id="24"/>
    <w:bookmarkStart w:id="25" w:name="age-calculation"/>
    <w:p>
      <w:pPr>
        <w:pStyle w:val="Heading3"/>
      </w:pPr>
      <w:r>
        <w:t xml:space="preserve">4. Age Calculation</w:t>
      </w:r>
    </w:p>
    <w:p>
      <w:pPr>
        <w:pStyle w:val="FirstParagraph"/>
      </w:pPr>
      <w:r>
        <w:t xml:space="preserve">A new column</w:t>
      </w:r>
      <w:r>
        <w:t xml:space="preserve"> </w:t>
      </w:r>
      <w:r>
        <w:rPr>
          <w:rStyle w:val="VerbatimChar"/>
        </w:rPr>
        <w:t xml:space="preserve">Age_At_Accident</w:t>
      </w:r>
      <w:r>
        <w:t xml:space="preserve"> </w:t>
      </w:r>
      <w:r>
        <w:t xml:space="preserve">was created by calculating the difference between the patient’s birth date and accident date, converted to years.</w:t>
      </w:r>
    </w:p>
    <w:bookmarkEnd w:id="25"/>
    <w:bookmarkStart w:id="26" w:name="time-interval-assignment"/>
    <w:p>
      <w:pPr>
        <w:pStyle w:val="Heading3"/>
      </w:pPr>
      <w:r>
        <w:t xml:space="preserve">5. Time Interval Assignment</w:t>
      </w:r>
    </w:p>
    <w:p>
      <w:pPr>
        <w:pStyle w:val="FirstParagraph"/>
      </w:pPr>
      <w:r>
        <w:t xml:space="preserve">A new column</w:t>
      </w:r>
      <w:r>
        <w:t xml:space="preserve"> </w:t>
      </w:r>
      <w:r>
        <w:rPr>
          <w:rStyle w:val="VerbatimChar"/>
        </w:rPr>
        <w:t xml:space="preserve">Time_Interval</w:t>
      </w:r>
      <w:r>
        <w:t xml:space="preserve"> </w:t>
      </w:r>
      <w:r>
        <w:t xml:space="preserve">was created by grouping the</w:t>
      </w:r>
      <w:r>
        <w:t xml:space="preserve"> </w:t>
      </w:r>
      <w:r>
        <w:rPr>
          <w:rStyle w:val="VerbatimChar"/>
        </w:rPr>
        <w:t xml:space="preserve">Monat nach Unfall</w:t>
      </w:r>
      <w:r>
        <w:t xml:space="preserve"> </w:t>
      </w:r>
      <w:r>
        <w:t xml:space="preserve">(Month after accident) into 3-month intervals:</w:t>
      </w:r>
      <w:r>
        <w:t xml:space="preserve"> </w:t>
      </w:r>
      <w:r>
        <w:t xml:space="preserve">- Interval 1: 0-3 months</w:t>
      </w:r>
      <w:r>
        <w:t xml:space="preserve"> </w:t>
      </w:r>
      <w:r>
        <w:t xml:space="preserve">- Interval 2: 3-6 months</w:t>
      </w:r>
      <w:r>
        <w:t xml:space="preserve"> </w:t>
      </w:r>
      <w:r>
        <w:t xml:space="preserve">- Interval 3: 6-9 months</w:t>
      </w:r>
      <w:r>
        <w:t xml:space="preserve"> </w:t>
      </w:r>
      <w:r>
        <w:t xml:space="preserve">- Etc.</w:t>
      </w:r>
    </w:p>
    <w:p>
      <w:pPr>
        <w:pStyle w:val="BodyText"/>
      </w:pPr>
      <w:r>
        <w:t xml:space="preserve">The formula used was:</w:t>
      </w:r>
      <w:r>
        <w:t xml:space="preserve"> </w:t>
      </w:r>
      <w:r>
        <w:rPr>
          <w:rStyle w:val="VerbatimChar"/>
        </w:rPr>
        <w:t xml:space="preserve">((Monat nach Unfall // 3) + 1)</w:t>
      </w:r>
    </w:p>
    <w:bookmarkEnd w:id="26"/>
    <w:bookmarkStart w:id="27" w:name="days-since-accident-calculation"/>
    <w:p>
      <w:pPr>
        <w:pStyle w:val="Heading3"/>
      </w:pPr>
      <w:r>
        <w:t xml:space="preserve">6. Days Since Accident Calculation</w:t>
      </w:r>
    </w:p>
    <w:p>
      <w:pPr>
        <w:pStyle w:val="FirstParagraph"/>
      </w:pPr>
      <w:r>
        <w:t xml:space="preserve">A new column</w:t>
      </w:r>
      <w:r>
        <w:t xml:space="preserve"> </w:t>
      </w:r>
      <w:r>
        <w:rPr>
          <w:rStyle w:val="VerbatimChar"/>
        </w:rPr>
        <w:t xml:space="preserve">Days_Since_Accident</w:t>
      </w:r>
      <w:r>
        <w:t xml:space="preserve"> </w:t>
      </w:r>
      <w:r>
        <w:t xml:space="preserve">was added to track the exact number of days between the accident date and each visit date.</w:t>
      </w:r>
    </w:p>
    <w:bookmarkEnd w:id="27"/>
    <w:bookmarkEnd w:id="28"/>
    <w:bookmarkStart w:id="29" w:name="output-data"/>
    <w:p>
      <w:pPr>
        <w:pStyle w:val="Heading2"/>
      </w:pPr>
      <w:r>
        <w:t xml:space="preserve">Output Data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Output File:</w:t>
      </w:r>
      <w:r>
        <w:t xml:space="preserve"> </w:t>
      </w:r>
      <w:r>
        <w:rPr>
          <w:rStyle w:val="VerbatimChar"/>
        </w:rPr>
        <w:t xml:space="preserve">C:\Users\Mohammad\PycharmProjects\Polytrauma Analysis\data\output\step1\Polytrauma_Analysis_Processed.xlsx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Final Shape:</w:t>
      </w:r>
      <w:r>
        <w:t xml:space="preserve"> </w:t>
      </w:r>
      <w:r>
        <w:t xml:space="preserve">153 rows, 62 columns</w:t>
      </w:r>
    </w:p>
    <w:bookmarkEnd w:id="29"/>
    <w:bookmarkStart w:id="32" w:name="column-details"/>
    <w:p>
      <w:pPr>
        <w:pStyle w:val="Heading2"/>
      </w:pPr>
      <w:r>
        <w:t xml:space="preserve">Column Details</w:t>
      </w:r>
    </w:p>
    <w:bookmarkStart w:id="30" w:name="original-columns"/>
    <w:p>
      <w:pPr>
        <w:pStyle w:val="Heading3"/>
      </w:pPr>
      <w:r>
        <w:t xml:space="preserve">Original Columns</w:t>
      </w:r>
    </w:p>
    <w:p>
      <w:pPr>
        <w:pStyle w:val="FirstParagraph"/>
      </w:pPr>
      <w:r>
        <w:t xml:space="preserve">The dataset contains the following types of columns: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Patient Identifiers and Basic Information: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Schadennummer</w:t>
      </w:r>
      <w:r>
        <w:t xml:space="preserve"> </w:t>
      </w:r>
      <w:r>
        <w:t xml:space="preserve">(Case number)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Unfalldatum</w:t>
      </w:r>
      <w:r>
        <w:t xml:space="preserve"> </w:t>
      </w:r>
      <w:r>
        <w:t xml:space="preserve">(Accident date)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ICD-10</w:t>
      </w:r>
      <w:r>
        <w:t xml:space="preserve"> </w:t>
      </w:r>
      <w:r>
        <w:t xml:space="preserve">(Diagnosis code)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Geschlecht</w:t>
      </w:r>
      <w:r>
        <w:t xml:space="preserve"> </w:t>
      </w:r>
      <w:r>
        <w:t xml:space="preserve">(Gender)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Alter in Dekaden</w:t>
      </w:r>
      <w:r>
        <w:t xml:space="preserve"> </w:t>
      </w:r>
      <w:r>
        <w:t xml:space="preserve">(Age in decades)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Gebursdatum</w:t>
      </w:r>
      <w:r>
        <w:t xml:space="preserve"> </w:t>
      </w:r>
      <w:r>
        <w:t xml:space="preserve">(Birth date)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Ort der Beratung</w:t>
      </w:r>
      <w:r>
        <w:t xml:space="preserve"> </w:t>
      </w:r>
      <w:r>
        <w:t xml:space="preserve">(Location of consultation)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Visit Information: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Vor Ort-Besuch Nummer</w:t>
      </w:r>
      <w:r>
        <w:t xml:space="preserve"> </w:t>
      </w:r>
      <w:r>
        <w:t xml:space="preserve">(On-site visit number)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Besuchsdatum</w:t>
      </w:r>
      <w:r>
        <w:t xml:space="preserve"> </w:t>
      </w:r>
      <w:r>
        <w:t xml:space="preserve">(Visit date)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Monat nach Unfall</w:t>
      </w:r>
      <w:r>
        <w:t xml:space="preserve"> </w:t>
      </w:r>
      <w:r>
        <w:t xml:space="preserve">(Month after accident)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Injury Pattern (Body Parts):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Kopf</w:t>
      </w:r>
      <w:r>
        <w:t xml:space="preserve"> </w:t>
      </w:r>
      <w:r>
        <w:t xml:space="preserve">(Head)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Hals</w:t>
      </w:r>
      <w:r>
        <w:t xml:space="preserve"> </w:t>
      </w:r>
      <w:r>
        <w:t xml:space="preserve">(Neck)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Thorax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Abdomen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Arm links</w:t>
      </w:r>
      <w:r>
        <w:t xml:space="preserve"> </w:t>
      </w:r>
      <w:r>
        <w:t xml:space="preserve">(Left arm)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Arm rechts</w:t>
      </w:r>
      <w:r>
        <w:t xml:space="preserve"> </w:t>
      </w:r>
      <w:r>
        <w:t xml:space="preserve">(Right arm)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Becken</w:t>
      </w:r>
      <w:r>
        <w:t xml:space="preserve"> </w:t>
      </w:r>
      <w:r>
        <w:t xml:space="preserve">(Pelvis)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Wirbelsaeule</w:t>
      </w:r>
      <w:r>
        <w:t xml:space="preserve"> </w:t>
      </w:r>
      <w:r>
        <w:t xml:space="preserve">(Spine)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Bein rechts</w:t>
      </w:r>
      <w:r>
        <w:t xml:space="preserve"> </w:t>
      </w:r>
      <w:r>
        <w:t xml:space="preserve">(Right leg)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Bein links</w:t>
      </w:r>
      <w:r>
        <w:t xml:space="preserve"> </w:t>
      </w:r>
      <w:r>
        <w:t xml:space="preserve">(Left leg)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Medical and Social Factors:</w:t>
      </w:r>
    </w:p>
    <w:p>
      <w:pPr>
        <w:pStyle w:val="Compact"/>
        <w:numPr>
          <w:ilvl w:val="1"/>
          <w:numId w:val="1007"/>
        </w:numPr>
      </w:pPr>
      <w:r>
        <w:t xml:space="preserve">Various columns for somatic issues, activity status, environmental factors, personal factors, and different types of case management (medical, social, technical, vocational)</w:t>
      </w:r>
    </w:p>
    <w:bookmarkEnd w:id="30"/>
    <w:bookmarkStart w:id="31" w:name="added-columns"/>
    <w:p>
      <w:pPr>
        <w:pStyle w:val="Heading3"/>
      </w:pPr>
      <w:r>
        <w:t xml:space="preserve">Added Columns</w:t>
      </w:r>
    </w:p>
    <w:p>
      <w:pPr>
        <w:pStyle w:val="FirstParagraph"/>
      </w:pPr>
      <w:r>
        <w:t xml:space="preserve">Three new columns were added during preprocessing: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Age_At_Accident:</w:t>
      </w:r>
      <w:r>
        <w:t xml:space="preserve"> </w:t>
      </w:r>
      <w:r>
        <w:t xml:space="preserve">Patient’s age (in years) at the time of the accident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Time_Interval:</w:t>
      </w:r>
      <w:r>
        <w:t xml:space="preserve"> </w:t>
      </w:r>
      <w:r>
        <w:t xml:space="preserve">Grouping of months after accident into 3-month intervals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Days_Since_Accident:</w:t>
      </w:r>
      <w:r>
        <w:t xml:space="preserve"> </w:t>
      </w:r>
      <w:r>
        <w:t xml:space="preserve">Exact number of days between accident and each visit</w:t>
      </w:r>
    </w:p>
    <w:bookmarkEnd w:id="31"/>
    <w:bookmarkEnd w:id="32"/>
    <w:bookmarkStart w:id="33" w:name="implications-for-analysis"/>
    <w:p>
      <w:pPr>
        <w:pStyle w:val="Heading2"/>
      </w:pPr>
      <w:r>
        <w:t xml:space="preserve">Implications for Analysis</w:t>
      </w:r>
    </w:p>
    <w:p>
      <w:pPr>
        <w:pStyle w:val="FirstParagraph"/>
      </w:pPr>
      <w:r>
        <w:t xml:space="preserve">The preprocessing performed in Step 1 accomplishes several important tasks: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Data Cleaning:</w:t>
      </w:r>
      <w:r>
        <w:t xml:space="preserve"> </w:t>
      </w:r>
      <w:r>
        <w:t xml:space="preserve">Standardizes column names and formats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Temporal Context:</w:t>
      </w:r>
      <w:r>
        <w:t xml:space="preserve"> </w:t>
      </w:r>
      <w:r>
        <w:t xml:space="preserve">Adds timing information relative to the accident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Age Information:</w:t>
      </w:r>
      <w:r>
        <w:t xml:space="preserve"> </w:t>
      </w:r>
      <w:r>
        <w:t xml:space="preserve">Provides patient age at time of accident for demographic analysis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Consistency:</w:t>
      </w:r>
      <w:r>
        <w:t xml:space="preserve"> </w:t>
      </w:r>
      <w:r>
        <w:t xml:space="preserve">Ensures date fields are in proper datetime format for accurate duration calculations</w:t>
      </w:r>
    </w:p>
    <w:p>
      <w:pPr>
        <w:pStyle w:val="FirstParagraph"/>
      </w:pPr>
      <w:r>
        <w:t xml:space="preserve">This processed dataset is now ready for quality assessment and further analysis to determine factors affecting healing duration.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2025-03-07T14:13:41Z</dcterms:created>
  <dcterms:modified xsi:type="dcterms:W3CDTF">2025-03-07T14:13:41Z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