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DCBE8" w14:textId="77777777" w:rsidR="0002139D" w:rsidRPr="0002139D" w:rsidRDefault="0002139D" w:rsidP="0002139D">
      <w:pPr>
        <w:spacing w:before="100" w:beforeAutospacing="1" w:after="100" w:afterAutospacing="1" w:line="240" w:lineRule="auto"/>
        <w:outlineLvl w:val="0"/>
        <w:rPr>
          <w:rFonts w:ascii="Times New Roman" w:eastAsia="Times New Roman" w:hAnsi="Times New Roman" w:cs="Times New Roman"/>
          <w:b/>
          <w:bCs/>
          <w:kern w:val="36"/>
          <w:sz w:val="48"/>
          <w:szCs w:val="48"/>
          <w:lang/>
          <w14:ligatures w14:val="none"/>
        </w:rPr>
      </w:pPr>
      <w:r w:rsidRPr="0002139D">
        <w:rPr>
          <w:rFonts w:ascii="Times New Roman" w:eastAsia="Times New Roman" w:hAnsi="Times New Roman" w:cs="Times New Roman"/>
          <w:b/>
          <w:bCs/>
          <w:kern w:val="36"/>
          <w:sz w:val="48"/>
          <w:szCs w:val="48"/>
          <w:lang/>
          <w14:ligatures w14:val="none"/>
        </w:rPr>
        <w:t>Verteilungsanalyse der Verletzungskategorien bei Polytrauma</w:t>
      </w:r>
    </w:p>
    <w:p w14:paraId="68344524" w14:textId="77777777" w:rsidR="0002139D" w:rsidRPr="0002139D" w:rsidRDefault="0002139D" w:rsidP="0002139D">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02139D">
        <w:rPr>
          <w:rFonts w:ascii="Times New Roman" w:eastAsia="Times New Roman" w:hAnsi="Times New Roman" w:cs="Times New Roman"/>
          <w:b/>
          <w:bCs/>
          <w:kern w:val="0"/>
          <w:sz w:val="36"/>
          <w:szCs w:val="36"/>
          <w:lang/>
          <w14:ligatures w14:val="none"/>
        </w:rPr>
        <w:t>1. Übersicht</w:t>
      </w:r>
    </w:p>
    <w:p w14:paraId="384D6952" w14:textId="77777777" w:rsidR="0002139D" w:rsidRPr="0002139D" w:rsidRDefault="0002139D" w:rsidP="0002139D">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Diese Dokumentation beschreibt die erweiterte Analyse der Verteilung von Verletzungskategorien bei Polytrauma-Patienten, mit besonderem Fokus auf die Zusammenfassung von linken und rechten Extremitäten zu einheitlichen "Arm"- und "Bein"-Kategorien. Die Analyse untersucht die Prävalenz und Verteilung verschiedener Verletzungsarten und Interventionskategorien bei 30 individuellen Patientenfällen.</w:t>
      </w:r>
    </w:p>
    <w:p w14:paraId="0CCE3034" w14:textId="77777777" w:rsidR="0002139D" w:rsidRPr="0002139D" w:rsidRDefault="0002139D" w:rsidP="0002139D">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02139D">
        <w:rPr>
          <w:rFonts w:ascii="Times New Roman" w:eastAsia="Times New Roman" w:hAnsi="Times New Roman" w:cs="Times New Roman"/>
          <w:b/>
          <w:bCs/>
          <w:kern w:val="0"/>
          <w:sz w:val="36"/>
          <w:szCs w:val="36"/>
          <w:lang/>
          <w14:ligatures w14:val="none"/>
        </w:rPr>
        <w:t>2. Methodik</w:t>
      </w:r>
    </w:p>
    <w:p w14:paraId="5D1C0452" w14:textId="77777777" w:rsidR="0002139D" w:rsidRPr="0002139D" w:rsidRDefault="0002139D" w:rsidP="0002139D">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2139D">
        <w:rPr>
          <w:rFonts w:ascii="Times New Roman" w:eastAsia="Times New Roman" w:hAnsi="Times New Roman" w:cs="Times New Roman"/>
          <w:b/>
          <w:bCs/>
          <w:kern w:val="0"/>
          <w:sz w:val="27"/>
          <w:szCs w:val="27"/>
          <w:lang/>
          <w14:ligatures w14:val="none"/>
        </w:rPr>
        <w:t>2.1 Datenquelle</w:t>
      </w:r>
    </w:p>
    <w:p w14:paraId="16DE97EE" w14:textId="77777777" w:rsidR="0002139D" w:rsidRPr="0002139D" w:rsidRDefault="0002139D" w:rsidP="0002139D">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 xml:space="preserve">Die Analyse basiert auf dem aufbereiteten Datensatz aus </w:t>
      </w:r>
      <w:r w:rsidRPr="0002139D">
        <w:rPr>
          <w:rFonts w:ascii="Courier New" w:eastAsia="Times New Roman" w:hAnsi="Courier New" w:cs="Courier New"/>
          <w:kern w:val="0"/>
          <w:sz w:val="20"/>
          <w:szCs w:val="20"/>
          <w:lang/>
          <w14:ligatures w14:val="none"/>
        </w:rPr>
        <w:t>Polytrauma_Analysis_Processed.xlsx</w:t>
      </w:r>
      <w:r w:rsidRPr="0002139D">
        <w:rPr>
          <w:rFonts w:ascii="Times New Roman" w:eastAsia="Times New Roman" w:hAnsi="Times New Roman" w:cs="Times New Roman"/>
          <w:kern w:val="0"/>
          <w:sz w:val="24"/>
          <w:szCs w:val="24"/>
          <w:lang/>
          <w14:ligatures w14:val="none"/>
        </w:rPr>
        <w:t>, der 153 Datensätze enthält, die 30 eindeutige Patienten mit mehreren Besuchen repräsentieren. Die Daten wurden mit korrekter Typisierung (Schadennummer als String) geladen und verarbeitet, um konsistente Feldnamen zu gewährleisten.</w:t>
      </w:r>
    </w:p>
    <w:p w14:paraId="74774CA4" w14:textId="77777777" w:rsidR="0002139D" w:rsidRPr="0002139D" w:rsidRDefault="0002139D" w:rsidP="0002139D">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2139D">
        <w:rPr>
          <w:rFonts w:ascii="Times New Roman" w:eastAsia="Times New Roman" w:hAnsi="Times New Roman" w:cs="Times New Roman"/>
          <w:b/>
          <w:bCs/>
          <w:kern w:val="0"/>
          <w:sz w:val="27"/>
          <w:szCs w:val="27"/>
          <w:lang/>
          <w14:ligatures w14:val="none"/>
        </w:rPr>
        <w:t>2.2 Kategorien-Aggregation</w:t>
      </w:r>
    </w:p>
    <w:p w14:paraId="1FC41ED9" w14:textId="77777777" w:rsidR="0002139D" w:rsidRPr="0002139D" w:rsidRDefault="0002139D" w:rsidP="0002139D">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Eine wichtige methodische Entscheidung war die Zusammenführung separater Extremitätenkategorien:</w:t>
      </w:r>
    </w:p>
    <w:p w14:paraId="41E03AA2" w14:textId="77777777" w:rsidR="0002139D" w:rsidRPr="0002139D" w:rsidRDefault="0002139D" w:rsidP="0002139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"Arm links" und "Arm rechts" wurden zu einer einzigen "Arm"-Kategorie zusammengeführt</w:t>
      </w:r>
    </w:p>
    <w:p w14:paraId="52361D7C" w14:textId="77777777" w:rsidR="0002139D" w:rsidRPr="0002139D" w:rsidRDefault="0002139D" w:rsidP="0002139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"Bein links" und "Bein rechts" wurden zu einer einzigen "Bein"-Kategorie zusammengeführt</w:t>
      </w:r>
    </w:p>
    <w:p w14:paraId="01160693" w14:textId="77777777" w:rsidR="0002139D" w:rsidRPr="0002139D" w:rsidRDefault="0002139D" w:rsidP="0002139D">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Diese Aggregation wurde mit folgender Logik implementiert:</w:t>
      </w:r>
    </w:p>
    <w:p w14:paraId="4506F7CA" w14:textId="77777777" w:rsidR="0002139D" w:rsidRPr="0002139D" w:rsidRDefault="0002139D" w:rsidP="0002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02139D">
        <w:rPr>
          <w:rFonts w:ascii="Courier New" w:eastAsia="Times New Roman" w:hAnsi="Courier New" w:cs="Courier New"/>
          <w:kern w:val="0"/>
          <w:sz w:val="20"/>
          <w:szCs w:val="20"/>
          <w:lang/>
          <w14:ligatures w14:val="none"/>
        </w:rPr>
        <w:t># Zusammenführung von Arm links und Arm rechts zu einer einzigen Arm-Kategorie</w:t>
      </w:r>
    </w:p>
    <w:p w14:paraId="375CD7AD" w14:textId="77777777" w:rsidR="0002139D" w:rsidRPr="0002139D" w:rsidRDefault="0002139D" w:rsidP="0002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02139D">
        <w:rPr>
          <w:rFonts w:ascii="Courier New" w:eastAsia="Times New Roman" w:hAnsi="Courier New" w:cs="Courier New"/>
          <w:kern w:val="0"/>
          <w:sz w:val="20"/>
          <w:szCs w:val="20"/>
          <w:lang/>
          <w14:ligatures w14:val="none"/>
        </w:rPr>
        <w:t>df['Arm'] = df[['Arm links', 'Arm rechts']].apply(</w:t>
      </w:r>
    </w:p>
    <w:p w14:paraId="7FCADE3D" w14:textId="77777777" w:rsidR="0002139D" w:rsidRPr="0002139D" w:rsidRDefault="0002139D" w:rsidP="0002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02139D">
        <w:rPr>
          <w:rFonts w:ascii="Courier New" w:eastAsia="Times New Roman" w:hAnsi="Courier New" w:cs="Courier New"/>
          <w:kern w:val="0"/>
          <w:sz w:val="20"/>
          <w:szCs w:val="20"/>
          <w:lang/>
          <w14:ligatures w14:val="none"/>
        </w:rPr>
        <w:t xml:space="preserve">    lambda row: 'Ja' if 'Ja' in row.values else 'Nein', axis=1</w:t>
      </w:r>
    </w:p>
    <w:p w14:paraId="24BCB48F" w14:textId="77777777" w:rsidR="0002139D" w:rsidRPr="0002139D" w:rsidRDefault="0002139D" w:rsidP="0002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02139D">
        <w:rPr>
          <w:rFonts w:ascii="Courier New" w:eastAsia="Times New Roman" w:hAnsi="Courier New" w:cs="Courier New"/>
          <w:kern w:val="0"/>
          <w:sz w:val="20"/>
          <w:szCs w:val="20"/>
          <w:lang/>
          <w14:ligatures w14:val="none"/>
        </w:rPr>
        <w:t>)</w:t>
      </w:r>
    </w:p>
    <w:p w14:paraId="7667A916" w14:textId="77777777" w:rsidR="0002139D" w:rsidRPr="0002139D" w:rsidRDefault="0002139D" w:rsidP="0002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p>
    <w:p w14:paraId="01CEBAB7" w14:textId="77777777" w:rsidR="0002139D" w:rsidRPr="0002139D" w:rsidRDefault="0002139D" w:rsidP="0002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02139D">
        <w:rPr>
          <w:rFonts w:ascii="Courier New" w:eastAsia="Times New Roman" w:hAnsi="Courier New" w:cs="Courier New"/>
          <w:kern w:val="0"/>
          <w:sz w:val="20"/>
          <w:szCs w:val="20"/>
          <w:lang/>
          <w14:ligatures w14:val="none"/>
        </w:rPr>
        <w:t># Zusammenführung von Bein links und Bein rechts zu einer einzigen Bein-Kategorie</w:t>
      </w:r>
    </w:p>
    <w:p w14:paraId="72DDAC8F" w14:textId="77777777" w:rsidR="0002139D" w:rsidRPr="0002139D" w:rsidRDefault="0002139D" w:rsidP="0002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02139D">
        <w:rPr>
          <w:rFonts w:ascii="Courier New" w:eastAsia="Times New Roman" w:hAnsi="Courier New" w:cs="Courier New"/>
          <w:kern w:val="0"/>
          <w:sz w:val="20"/>
          <w:szCs w:val="20"/>
          <w:lang/>
          <w14:ligatures w14:val="none"/>
        </w:rPr>
        <w:t>df['Bein'] = df[['Bein links', 'Bein rechts']].apply(</w:t>
      </w:r>
    </w:p>
    <w:p w14:paraId="3D31DEFD" w14:textId="77777777" w:rsidR="0002139D" w:rsidRPr="0002139D" w:rsidRDefault="0002139D" w:rsidP="0002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02139D">
        <w:rPr>
          <w:rFonts w:ascii="Courier New" w:eastAsia="Times New Roman" w:hAnsi="Courier New" w:cs="Courier New"/>
          <w:kern w:val="0"/>
          <w:sz w:val="20"/>
          <w:szCs w:val="20"/>
          <w:lang/>
          <w14:ligatures w14:val="none"/>
        </w:rPr>
        <w:t xml:space="preserve">    lambda row: 'Ja' if 'Ja' in row.values else 'Nein', axis=1</w:t>
      </w:r>
    </w:p>
    <w:p w14:paraId="3D447630" w14:textId="77777777" w:rsidR="0002139D" w:rsidRPr="0002139D" w:rsidRDefault="0002139D" w:rsidP="0002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02139D">
        <w:rPr>
          <w:rFonts w:ascii="Courier New" w:eastAsia="Times New Roman" w:hAnsi="Courier New" w:cs="Courier New"/>
          <w:kern w:val="0"/>
          <w:sz w:val="20"/>
          <w:szCs w:val="20"/>
          <w:lang/>
          <w14:ligatures w14:val="none"/>
        </w:rPr>
        <w:t>)</w:t>
      </w:r>
    </w:p>
    <w:p w14:paraId="0676E6F5" w14:textId="77777777" w:rsidR="0002139D" w:rsidRPr="0002139D" w:rsidRDefault="0002139D" w:rsidP="0002139D">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2139D">
        <w:rPr>
          <w:rFonts w:ascii="Times New Roman" w:eastAsia="Times New Roman" w:hAnsi="Times New Roman" w:cs="Times New Roman"/>
          <w:b/>
          <w:bCs/>
          <w:kern w:val="0"/>
          <w:sz w:val="27"/>
          <w:szCs w:val="27"/>
          <w:lang/>
          <w14:ligatures w14:val="none"/>
        </w:rPr>
        <w:t>2.3 Kategorienstruktur</w:t>
      </w:r>
    </w:p>
    <w:p w14:paraId="1A86FE7A" w14:textId="77777777" w:rsidR="0002139D" w:rsidRPr="0002139D" w:rsidRDefault="0002139D" w:rsidP="0002139D">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Die Analyse verwendete folgende Kategorienstruktur:</w:t>
      </w:r>
    </w:p>
    <w:p w14:paraId="47DD4E02" w14:textId="77777777" w:rsidR="0002139D" w:rsidRPr="0002139D" w:rsidRDefault="0002139D" w:rsidP="0002139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lastRenderedPageBreak/>
        <w:t>Körperteil</w:t>
      </w:r>
      <w:r w:rsidRPr="0002139D">
        <w:rPr>
          <w:rFonts w:ascii="Times New Roman" w:eastAsia="Times New Roman" w:hAnsi="Times New Roman" w:cs="Times New Roman"/>
          <w:kern w:val="0"/>
          <w:sz w:val="24"/>
          <w:szCs w:val="24"/>
          <w:lang/>
          <w14:ligatures w14:val="none"/>
        </w:rPr>
        <w:t>: Kopf, Hals, Thorax, Abdomen, Arm, Wirbelsäule, Bein, Becken</w:t>
      </w:r>
    </w:p>
    <w:p w14:paraId="10068BB4" w14:textId="77777777" w:rsidR="0002139D" w:rsidRPr="0002139D" w:rsidRDefault="0002139D" w:rsidP="0002139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Somatisch</w:t>
      </w:r>
      <w:r w:rsidRPr="0002139D">
        <w:rPr>
          <w:rFonts w:ascii="Times New Roman" w:eastAsia="Times New Roman" w:hAnsi="Times New Roman" w:cs="Times New Roman"/>
          <w:kern w:val="0"/>
          <w:sz w:val="24"/>
          <w:szCs w:val="24"/>
          <w:lang/>
          <w14:ligatures w14:val="none"/>
        </w:rPr>
        <w:t xml:space="preserve"> (Körperliche Zustände): Funktionsstörung, Schmerz, Komplikationen</w:t>
      </w:r>
    </w:p>
    <w:p w14:paraId="662A3E39" w14:textId="77777777" w:rsidR="0002139D" w:rsidRPr="0002139D" w:rsidRDefault="0002139D" w:rsidP="0002139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Personenbezogen</w:t>
      </w:r>
      <w:r w:rsidRPr="0002139D">
        <w:rPr>
          <w:rFonts w:ascii="Times New Roman" w:eastAsia="Times New Roman" w:hAnsi="Times New Roman" w:cs="Times New Roman"/>
          <w:kern w:val="0"/>
          <w:sz w:val="24"/>
          <w:szCs w:val="24"/>
          <w:lang/>
          <w14:ligatures w14:val="none"/>
        </w:rPr>
        <w:t>: Psychische Probleme/Compliance, Entschädigungsbegehren, Migrationshintergrund, Suchtverhalten, Zusätzliche Erkrankungen</w:t>
      </w:r>
    </w:p>
    <w:p w14:paraId="7DA1F5A2" w14:textId="77777777" w:rsidR="0002139D" w:rsidRPr="0002139D" w:rsidRDefault="0002139D" w:rsidP="0002139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Tätigkeit</w:t>
      </w:r>
      <w:r w:rsidRPr="0002139D">
        <w:rPr>
          <w:rFonts w:ascii="Times New Roman" w:eastAsia="Times New Roman" w:hAnsi="Times New Roman" w:cs="Times New Roman"/>
          <w:kern w:val="0"/>
          <w:sz w:val="24"/>
          <w:szCs w:val="24"/>
          <w:lang/>
          <w14:ligatures w14:val="none"/>
        </w:rPr>
        <w:t xml:space="preserve"> (Beschäftigungsstatus): Arbeitsunfähig, Wiedereingliederung, Arbeitsfähig, BU/EU, Altersrentner, Ehrenamt, Zuverdienst</w:t>
      </w:r>
    </w:p>
    <w:p w14:paraId="49593B64" w14:textId="77777777" w:rsidR="0002139D" w:rsidRPr="0002139D" w:rsidRDefault="0002139D" w:rsidP="0002139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Umwelt</w:t>
      </w:r>
      <w:r w:rsidRPr="0002139D">
        <w:rPr>
          <w:rFonts w:ascii="Times New Roman" w:eastAsia="Times New Roman" w:hAnsi="Times New Roman" w:cs="Times New Roman"/>
          <w:kern w:val="0"/>
          <w:sz w:val="24"/>
          <w:szCs w:val="24"/>
          <w:lang/>
          <w14:ligatures w14:val="none"/>
        </w:rPr>
        <w:t xml:space="preserve"> (Umweltfaktoren): Beziehungsprobleme, Soziale Isolation, Mobilitätsprobleme, Wohnsituation, Finanzielle Probleme</w:t>
      </w:r>
    </w:p>
    <w:p w14:paraId="7F4848C3" w14:textId="77777777" w:rsidR="0002139D" w:rsidRPr="0002139D" w:rsidRDefault="0002139D" w:rsidP="0002139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Med RM</w:t>
      </w:r>
      <w:r w:rsidRPr="0002139D">
        <w:rPr>
          <w:rFonts w:ascii="Times New Roman" w:eastAsia="Times New Roman" w:hAnsi="Times New Roman" w:cs="Times New Roman"/>
          <w:kern w:val="0"/>
          <w:sz w:val="24"/>
          <w:szCs w:val="24"/>
          <w:lang/>
          <w14:ligatures w14:val="none"/>
        </w:rPr>
        <w:t xml:space="preserve"> (Medizinisches Fallmanagement): Arzt-Vorstellung, Arzt-Wechsel, Organisation ambulante Therapie, Organisation medizinische Reha, Weitere Krankenhausaufenthalte, Psychotherapie, Organisation Pflege</w:t>
      </w:r>
    </w:p>
    <w:p w14:paraId="131C4E17" w14:textId="77777777" w:rsidR="0002139D" w:rsidRPr="0002139D" w:rsidRDefault="0002139D" w:rsidP="0002139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Soziales RM</w:t>
      </w:r>
      <w:r w:rsidRPr="0002139D">
        <w:rPr>
          <w:rFonts w:ascii="Times New Roman" w:eastAsia="Times New Roman" w:hAnsi="Times New Roman" w:cs="Times New Roman"/>
          <w:kern w:val="0"/>
          <w:sz w:val="24"/>
          <w:szCs w:val="24"/>
          <w:lang/>
          <w14:ligatures w14:val="none"/>
        </w:rPr>
        <w:t xml:space="preserve"> (Soziales Fallmanagement): Lohnersatzleistungen, Arbeitslosenunterstützung, Antrag auf Sozialleistungen, Einleitung Begutachtung</w:t>
      </w:r>
    </w:p>
    <w:p w14:paraId="3FEC758A" w14:textId="77777777" w:rsidR="0002139D" w:rsidRPr="0002139D" w:rsidRDefault="0002139D" w:rsidP="0002139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Technisches RM</w:t>
      </w:r>
      <w:r w:rsidRPr="0002139D">
        <w:rPr>
          <w:rFonts w:ascii="Times New Roman" w:eastAsia="Times New Roman" w:hAnsi="Times New Roman" w:cs="Times New Roman"/>
          <w:kern w:val="0"/>
          <w:sz w:val="24"/>
          <w:szCs w:val="24"/>
          <w:lang/>
          <w14:ligatures w14:val="none"/>
        </w:rPr>
        <w:t xml:space="preserve"> (Technisches Fallmanagement): Hilfsmittelversorgung, Mobilitätshilfe, Bauliche Anpassung, Arbeitsplatzanpassung</w:t>
      </w:r>
    </w:p>
    <w:p w14:paraId="6D65F6E9" w14:textId="77777777" w:rsidR="0002139D" w:rsidRPr="0002139D" w:rsidRDefault="0002139D" w:rsidP="0002139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Berufliches RM</w:t>
      </w:r>
      <w:r w:rsidRPr="0002139D">
        <w:rPr>
          <w:rFonts w:ascii="Times New Roman" w:eastAsia="Times New Roman" w:hAnsi="Times New Roman" w:cs="Times New Roman"/>
          <w:kern w:val="0"/>
          <w:sz w:val="24"/>
          <w:szCs w:val="24"/>
          <w:lang/>
          <w14:ligatures w14:val="none"/>
        </w:rPr>
        <w:t xml:space="preserve"> (Berufliches Fallmanagement): Leistungen zur Teilhabe am Arbeitsleben, Integration/berufliche Neuorientierung allgemeiner Arbeitsmarkt, Wiedereingliederung geförderter Arbeitsmarkt, BEM</w:t>
      </w:r>
    </w:p>
    <w:p w14:paraId="7BBE494B" w14:textId="77777777" w:rsidR="0002139D" w:rsidRPr="0002139D" w:rsidRDefault="0002139D" w:rsidP="0002139D">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2139D">
        <w:rPr>
          <w:rFonts w:ascii="Times New Roman" w:eastAsia="Times New Roman" w:hAnsi="Times New Roman" w:cs="Times New Roman"/>
          <w:b/>
          <w:bCs/>
          <w:kern w:val="0"/>
          <w:sz w:val="27"/>
          <w:szCs w:val="27"/>
          <w:lang/>
          <w14:ligatures w14:val="none"/>
        </w:rPr>
        <w:t>2.4 Analyseannahmen</w:t>
      </w:r>
    </w:p>
    <w:p w14:paraId="4E0EBDCD" w14:textId="77777777" w:rsidR="0002139D" w:rsidRPr="0002139D" w:rsidRDefault="0002139D" w:rsidP="0002139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Falldefinition</w:t>
      </w:r>
      <w:r w:rsidRPr="0002139D">
        <w:rPr>
          <w:rFonts w:ascii="Times New Roman" w:eastAsia="Times New Roman" w:hAnsi="Times New Roman" w:cs="Times New Roman"/>
          <w:kern w:val="0"/>
          <w:sz w:val="24"/>
          <w:szCs w:val="24"/>
          <w:lang/>
          <w14:ligatures w14:val="none"/>
        </w:rPr>
        <w:t>: Jede eindeutige Schadennummer repräsentiert einen separaten Patientenfall.</w:t>
      </w:r>
    </w:p>
    <w:p w14:paraId="26944F8B" w14:textId="77777777" w:rsidR="0002139D" w:rsidRPr="0002139D" w:rsidRDefault="0002139D" w:rsidP="0002139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Definition positiver Fälle</w:t>
      </w:r>
      <w:r w:rsidRPr="0002139D">
        <w:rPr>
          <w:rFonts w:ascii="Times New Roman" w:eastAsia="Times New Roman" w:hAnsi="Times New Roman" w:cs="Times New Roman"/>
          <w:kern w:val="0"/>
          <w:sz w:val="24"/>
          <w:szCs w:val="24"/>
          <w:lang/>
          <w14:ligatures w14:val="none"/>
        </w:rPr>
        <w:t>: Ein Fall wird als positiv für eine Kategorie markiert, wenn eine Unterkategorie bei einem beliebigen Besuch mit "Ja" gekennzeichnet ist.</w:t>
      </w:r>
    </w:p>
    <w:p w14:paraId="22BC5AD2" w14:textId="77777777" w:rsidR="0002139D" w:rsidRPr="0002139D" w:rsidRDefault="0002139D" w:rsidP="0002139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Fehlende Werte</w:t>
      </w:r>
      <w:r w:rsidRPr="0002139D">
        <w:rPr>
          <w:rFonts w:ascii="Times New Roman" w:eastAsia="Times New Roman" w:hAnsi="Times New Roman" w:cs="Times New Roman"/>
          <w:kern w:val="0"/>
          <w:sz w:val="24"/>
          <w:szCs w:val="24"/>
          <w:lang/>
          <w14:ligatures w14:val="none"/>
        </w:rPr>
        <w:t>: Fehlende Werte in kategorischen Spalten wurden während der Verarbeitung als "Nein" behandelt.</w:t>
      </w:r>
    </w:p>
    <w:p w14:paraId="2EF4DD2B" w14:textId="77777777" w:rsidR="0002139D" w:rsidRPr="0002139D" w:rsidRDefault="0002139D" w:rsidP="0002139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Aggregationslogik</w:t>
      </w:r>
      <w:r w:rsidRPr="0002139D">
        <w:rPr>
          <w:rFonts w:ascii="Times New Roman" w:eastAsia="Times New Roman" w:hAnsi="Times New Roman" w:cs="Times New Roman"/>
          <w:kern w:val="0"/>
          <w:sz w:val="24"/>
          <w:szCs w:val="24"/>
          <w:lang/>
          <w14:ligatures w14:val="none"/>
        </w:rPr>
        <w:t>: Für zusammengeführte Kategorien (Arm und Bein) gilt ein Fall als positiv, wenn entweder die linke oder die rechte Seite (oder beide) als "Ja" gekennzeichnet ist.</w:t>
      </w:r>
    </w:p>
    <w:p w14:paraId="02D57AEA" w14:textId="77777777" w:rsidR="0002139D" w:rsidRPr="0002139D" w:rsidRDefault="0002139D" w:rsidP="0002139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Prozentberechnung</w:t>
      </w:r>
      <w:r w:rsidRPr="0002139D">
        <w:rPr>
          <w:rFonts w:ascii="Times New Roman" w:eastAsia="Times New Roman" w:hAnsi="Times New Roman" w:cs="Times New Roman"/>
          <w:kern w:val="0"/>
          <w:sz w:val="24"/>
          <w:szCs w:val="24"/>
          <w:lang/>
          <w14:ligatures w14:val="none"/>
        </w:rPr>
        <w:t>: Alle Prozentsätze werden auf Basis der Gesamtzahl eindeutiger Fälle (n=30) berechnet.</w:t>
      </w:r>
    </w:p>
    <w:p w14:paraId="52D910A3" w14:textId="77777777" w:rsidR="0002139D" w:rsidRPr="0002139D" w:rsidRDefault="0002139D" w:rsidP="0002139D">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2139D">
        <w:rPr>
          <w:rFonts w:ascii="Times New Roman" w:eastAsia="Times New Roman" w:hAnsi="Times New Roman" w:cs="Times New Roman"/>
          <w:b/>
          <w:bCs/>
          <w:kern w:val="0"/>
          <w:sz w:val="27"/>
          <w:szCs w:val="27"/>
          <w:lang/>
          <w14:ligatures w14:val="none"/>
        </w:rPr>
        <w:t>2.5 Validierungsprozess</w:t>
      </w:r>
    </w:p>
    <w:p w14:paraId="6C602ECE" w14:textId="77777777" w:rsidR="0002139D" w:rsidRPr="0002139D" w:rsidRDefault="0002139D" w:rsidP="0002139D">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Die Analyse umfasste Validierungsprüfungen zur Sicherstellung der logischen Konsistenz:</w:t>
      </w:r>
    </w:p>
    <w:p w14:paraId="40F093C4" w14:textId="77777777" w:rsidR="0002139D" w:rsidRPr="0002139D" w:rsidRDefault="0002139D" w:rsidP="0002139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Überprüfung, dass keine Kategorie mehr positive Fälle als die Gesamtzahl der Fälle aufweist</w:t>
      </w:r>
    </w:p>
    <w:p w14:paraId="686194A7" w14:textId="77777777" w:rsidR="0002139D" w:rsidRPr="0002139D" w:rsidRDefault="0002139D" w:rsidP="0002139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Identifizierung von Kategorien ohne positive Fälle (nur als Warnung)</w:t>
      </w:r>
    </w:p>
    <w:p w14:paraId="0290AB54" w14:textId="77777777" w:rsidR="0002139D" w:rsidRPr="0002139D" w:rsidRDefault="0002139D" w:rsidP="0002139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Überprüfung, dass die Anzahl der Unterkategorien mit der Gesamtanzahl der Kategorie übereinstimmt</w:t>
      </w:r>
    </w:p>
    <w:p w14:paraId="03097522" w14:textId="77777777" w:rsidR="0002139D" w:rsidRPr="0002139D" w:rsidRDefault="0002139D" w:rsidP="0002139D">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02139D">
        <w:rPr>
          <w:rFonts w:ascii="Times New Roman" w:eastAsia="Times New Roman" w:hAnsi="Times New Roman" w:cs="Times New Roman"/>
          <w:b/>
          <w:bCs/>
          <w:kern w:val="0"/>
          <w:sz w:val="36"/>
          <w:szCs w:val="36"/>
          <w:lang/>
          <w14:ligatures w14:val="none"/>
        </w:rPr>
        <w:t>3. Ergebnisse</w:t>
      </w:r>
    </w:p>
    <w:p w14:paraId="1CDF5500" w14:textId="77777777" w:rsidR="0002139D" w:rsidRPr="0002139D" w:rsidRDefault="0002139D" w:rsidP="0002139D">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2139D">
        <w:rPr>
          <w:rFonts w:ascii="Times New Roman" w:eastAsia="Times New Roman" w:hAnsi="Times New Roman" w:cs="Times New Roman"/>
          <w:b/>
          <w:bCs/>
          <w:kern w:val="0"/>
          <w:sz w:val="27"/>
          <w:szCs w:val="27"/>
          <w:lang/>
          <w14:ligatures w14:val="none"/>
        </w:rPr>
        <w:t>3.1 Gesamtverteilung der Kategorien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1427"/>
        <w:gridCol w:w="1275"/>
      </w:tblGrid>
      <w:tr w:rsidR="0002139D" w:rsidRPr="0002139D" w14:paraId="39293C61" w14:textId="77777777" w:rsidTr="0002139D">
        <w:trPr>
          <w:tblHeader/>
          <w:tblCellSpacing w:w="15" w:type="dxa"/>
        </w:trPr>
        <w:tc>
          <w:tcPr>
            <w:tcW w:w="0" w:type="auto"/>
            <w:vAlign w:val="center"/>
            <w:hideMark/>
          </w:tcPr>
          <w:p w14:paraId="3ECC9B97" w14:textId="77777777" w:rsidR="0002139D" w:rsidRPr="0002139D" w:rsidRDefault="0002139D" w:rsidP="0002139D">
            <w:pPr>
              <w:spacing w:after="0" w:line="240" w:lineRule="auto"/>
              <w:jc w:val="center"/>
              <w:rPr>
                <w:rFonts w:ascii="Times New Roman" w:eastAsia="Times New Roman" w:hAnsi="Times New Roman" w:cs="Times New Roman"/>
                <w:b/>
                <w:bCs/>
                <w:kern w:val="0"/>
                <w:sz w:val="24"/>
                <w:szCs w:val="24"/>
                <w:lang/>
                <w14:ligatures w14:val="none"/>
              </w:rPr>
            </w:pPr>
            <w:r w:rsidRPr="0002139D">
              <w:rPr>
                <w:rFonts w:ascii="Times New Roman" w:eastAsia="Times New Roman" w:hAnsi="Times New Roman" w:cs="Times New Roman"/>
                <w:b/>
                <w:bCs/>
                <w:kern w:val="0"/>
                <w:sz w:val="24"/>
                <w:szCs w:val="24"/>
                <w:lang/>
                <w14:ligatures w14:val="none"/>
              </w:rPr>
              <w:t>Kategorie</w:t>
            </w:r>
          </w:p>
        </w:tc>
        <w:tc>
          <w:tcPr>
            <w:tcW w:w="0" w:type="auto"/>
            <w:vAlign w:val="center"/>
            <w:hideMark/>
          </w:tcPr>
          <w:p w14:paraId="4A79C3B3" w14:textId="77777777" w:rsidR="0002139D" w:rsidRPr="0002139D" w:rsidRDefault="0002139D" w:rsidP="0002139D">
            <w:pPr>
              <w:spacing w:after="0" w:line="240" w:lineRule="auto"/>
              <w:jc w:val="center"/>
              <w:rPr>
                <w:rFonts w:ascii="Times New Roman" w:eastAsia="Times New Roman" w:hAnsi="Times New Roman" w:cs="Times New Roman"/>
                <w:b/>
                <w:bCs/>
                <w:kern w:val="0"/>
                <w:sz w:val="24"/>
                <w:szCs w:val="24"/>
                <w:lang/>
                <w14:ligatures w14:val="none"/>
              </w:rPr>
            </w:pPr>
            <w:r w:rsidRPr="0002139D">
              <w:rPr>
                <w:rFonts w:ascii="Times New Roman" w:eastAsia="Times New Roman" w:hAnsi="Times New Roman" w:cs="Times New Roman"/>
                <w:b/>
                <w:bCs/>
                <w:kern w:val="0"/>
                <w:sz w:val="24"/>
                <w:szCs w:val="24"/>
                <w:lang/>
                <w14:ligatures w14:val="none"/>
              </w:rPr>
              <w:t>Positive Fälle</w:t>
            </w:r>
          </w:p>
        </w:tc>
        <w:tc>
          <w:tcPr>
            <w:tcW w:w="0" w:type="auto"/>
            <w:vAlign w:val="center"/>
            <w:hideMark/>
          </w:tcPr>
          <w:p w14:paraId="3C558DAF" w14:textId="77777777" w:rsidR="0002139D" w:rsidRPr="0002139D" w:rsidRDefault="0002139D" w:rsidP="0002139D">
            <w:pPr>
              <w:spacing w:after="0" w:line="240" w:lineRule="auto"/>
              <w:jc w:val="center"/>
              <w:rPr>
                <w:rFonts w:ascii="Times New Roman" w:eastAsia="Times New Roman" w:hAnsi="Times New Roman" w:cs="Times New Roman"/>
                <w:b/>
                <w:bCs/>
                <w:kern w:val="0"/>
                <w:sz w:val="24"/>
                <w:szCs w:val="24"/>
                <w:lang/>
                <w14:ligatures w14:val="none"/>
              </w:rPr>
            </w:pPr>
            <w:r w:rsidRPr="0002139D">
              <w:rPr>
                <w:rFonts w:ascii="Times New Roman" w:eastAsia="Times New Roman" w:hAnsi="Times New Roman" w:cs="Times New Roman"/>
                <w:b/>
                <w:bCs/>
                <w:kern w:val="0"/>
                <w:sz w:val="24"/>
                <w:szCs w:val="24"/>
                <w:lang/>
                <w14:ligatures w14:val="none"/>
              </w:rPr>
              <w:t>Prozentsatz</w:t>
            </w:r>
          </w:p>
        </w:tc>
      </w:tr>
      <w:tr w:rsidR="0002139D" w:rsidRPr="0002139D" w14:paraId="10992E25" w14:textId="77777777" w:rsidTr="0002139D">
        <w:trPr>
          <w:tblCellSpacing w:w="15" w:type="dxa"/>
        </w:trPr>
        <w:tc>
          <w:tcPr>
            <w:tcW w:w="0" w:type="auto"/>
            <w:vAlign w:val="center"/>
            <w:hideMark/>
          </w:tcPr>
          <w:p w14:paraId="7DFE2BDA"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Körperteil</w:t>
            </w:r>
          </w:p>
        </w:tc>
        <w:tc>
          <w:tcPr>
            <w:tcW w:w="0" w:type="auto"/>
            <w:vAlign w:val="center"/>
            <w:hideMark/>
          </w:tcPr>
          <w:p w14:paraId="1AE54980"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30</w:t>
            </w:r>
          </w:p>
        </w:tc>
        <w:tc>
          <w:tcPr>
            <w:tcW w:w="0" w:type="auto"/>
            <w:vAlign w:val="center"/>
            <w:hideMark/>
          </w:tcPr>
          <w:p w14:paraId="69417E5A"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100,0%</w:t>
            </w:r>
          </w:p>
        </w:tc>
      </w:tr>
      <w:tr w:rsidR="0002139D" w:rsidRPr="0002139D" w14:paraId="0B156D43" w14:textId="77777777" w:rsidTr="0002139D">
        <w:trPr>
          <w:tblCellSpacing w:w="15" w:type="dxa"/>
        </w:trPr>
        <w:tc>
          <w:tcPr>
            <w:tcW w:w="0" w:type="auto"/>
            <w:vAlign w:val="center"/>
            <w:hideMark/>
          </w:tcPr>
          <w:p w14:paraId="5F8C070C"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lastRenderedPageBreak/>
              <w:t>Tätigkeit</w:t>
            </w:r>
          </w:p>
        </w:tc>
        <w:tc>
          <w:tcPr>
            <w:tcW w:w="0" w:type="auto"/>
            <w:vAlign w:val="center"/>
            <w:hideMark/>
          </w:tcPr>
          <w:p w14:paraId="19F74DC0"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30</w:t>
            </w:r>
          </w:p>
        </w:tc>
        <w:tc>
          <w:tcPr>
            <w:tcW w:w="0" w:type="auto"/>
            <w:vAlign w:val="center"/>
            <w:hideMark/>
          </w:tcPr>
          <w:p w14:paraId="3F6E71ED"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100,0%</w:t>
            </w:r>
          </w:p>
        </w:tc>
      </w:tr>
      <w:tr w:rsidR="0002139D" w:rsidRPr="0002139D" w14:paraId="6E514112" w14:textId="77777777" w:rsidTr="0002139D">
        <w:trPr>
          <w:tblCellSpacing w:w="15" w:type="dxa"/>
        </w:trPr>
        <w:tc>
          <w:tcPr>
            <w:tcW w:w="0" w:type="auto"/>
            <w:vAlign w:val="center"/>
            <w:hideMark/>
          </w:tcPr>
          <w:p w14:paraId="500D66D9"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Med RM</w:t>
            </w:r>
          </w:p>
        </w:tc>
        <w:tc>
          <w:tcPr>
            <w:tcW w:w="0" w:type="auto"/>
            <w:vAlign w:val="center"/>
            <w:hideMark/>
          </w:tcPr>
          <w:p w14:paraId="2D2F85EC"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30</w:t>
            </w:r>
          </w:p>
        </w:tc>
        <w:tc>
          <w:tcPr>
            <w:tcW w:w="0" w:type="auto"/>
            <w:vAlign w:val="center"/>
            <w:hideMark/>
          </w:tcPr>
          <w:p w14:paraId="13318894"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100,0%</w:t>
            </w:r>
          </w:p>
        </w:tc>
      </w:tr>
      <w:tr w:rsidR="0002139D" w:rsidRPr="0002139D" w14:paraId="17B3C2FD" w14:textId="77777777" w:rsidTr="0002139D">
        <w:trPr>
          <w:tblCellSpacing w:w="15" w:type="dxa"/>
        </w:trPr>
        <w:tc>
          <w:tcPr>
            <w:tcW w:w="0" w:type="auto"/>
            <w:vAlign w:val="center"/>
            <w:hideMark/>
          </w:tcPr>
          <w:p w14:paraId="3E3A4F4B"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Somatisch</w:t>
            </w:r>
          </w:p>
        </w:tc>
        <w:tc>
          <w:tcPr>
            <w:tcW w:w="0" w:type="auto"/>
            <w:vAlign w:val="center"/>
            <w:hideMark/>
          </w:tcPr>
          <w:p w14:paraId="5E00BE8B"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26</w:t>
            </w:r>
          </w:p>
        </w:tc>
        <w:tc>
          <w:tcPr>
            <w:tcW w:w="0" w:type="auto"/>
            <w:vAlign w:val="center"/>
            <w:hideMark/>
          </w:tcPr>
          <w:p w14:paraId="5D9AD394"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86,7%</w:t>
            </w:r>
          </w:p>
        </w:tc>
      </w:tr>
      <w:tr w:rsidR="0002139D" w:rsidRPr="0002139D" w14:paraId="790B0C9B" w14:textId="77777777" w:rsidTr="0002139D">
        <w:trPr>
          <w:tblCellSpacing w:w="15" w:type="dxa"/>
        </w:trPr>
        <w:tc>
          <w:tcPr>
            <w:tcW w:w="0" w:type="auto"/>
            <w:vAlign w:val="center"/>
            <w:hideMark/>
          </w:tcPr>
          <w:p w14:paraId="664C1ECD"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Technisches RM</w:t>
            </w:r>
          </w:p>
        </w:tc>
        <w:tc>
          <w:tcPr>
            <w:tcW w:w="0" w:type="auto"/>
            <w:vAlign w:val="center"/>
            <w:hideMark/>
          </w:tcPr>
          <w:p w14:paraId="114695D6"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21</w:t>
            </w:r>
          </w:p>
        </w:tc>
        <w:tc>
          <w:tcPr>
            <w:tcW w:w="0" w:type="auto"/>
            <w:vAlign w:val="center"/>
            <w:hideMark/>
          </w:tcPr>
          <w:p w14:paraId="5BEEF3C7"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70,0%</w:t>
            </w:r>
          </w:p>
        </w:tc>
      </w:tr>
      <w:tr w:rsidR="0002139D" w:rsidRPr="0002139D" w14:paraId="298258D9" w14:textId="77777777" w:rsidTr="0002139D">
        <w:trPr>
          <w:tblCellSpacing w:w="15" w:type="dxa"/>
        </w:trPr>
        <w:tc>
          <w:tcPr>
            <w:tcW w:w="0" w:type="auto"/>
            <w:vAlign w:val="center"/>
            <w:hideMark/>
          </w:tcPr>
          <w:p w14:paraId="37EF850E"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Personenbezogen</w:t>
            </w:r>
          </w:p>
        </w:tc>
        <w:tc>
          <w:tcPr>
            <w:tcW w:w="0" w:type="auto"/>
            <w:vAlign w:val="center"/>
            <w:hideMark/>
          </w:tcPr>
          <w:p w14:paraId="7AD02F8B"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18</w:t>
            </w:r>
          </w:p>
        </w:tc>
        <w:tc>
          <w:tcPr>
            <w:tcW w:w="0" w:type="auto"/>
            <w:vAlign w:val="center"/>
            <w:hideMark/>
          </w:tcPr>
          <w:p w14:paraId="1FBCCFF3"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60,0%</w:t>
            </w:r>
          </w:p>
        </w:tc>
      </w:tr>
      <w:tr w:rsidR="0002139D" w:rsidRPr="0002139D" w14:paraId="4EB0BF1D" w14:textId="77777777" w:rsidTr="0002139D">
        <w:trPr>
          <w:tblCellSpacing w:w="15" w:type="dxa"/>
        </w:trPr>
        <w:tc>
          <w:tcPr>
            <w:tcW w:w="0" w:type="auto"/>
            <w:vAlign w:val="center"/>
            <w:hideMark/>
          </w:tcPr>
          <w:p w14:paraId="08973FD2"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Umwelt</w:t>
            </w:r>
          </w:p>
        </w:tc>
        <w:tc>
          <w:tcPr>
            <w:tcW w:w="0" w:type="auto"/>
            <w:vAlign w:val="center"/>
            <w:hideMark/>
          </w:tcPr>
          <w:p w14:paraId="2D781D9A"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15</w:t>
            </w:r>
          </w:p>
        </w:tc>
        <w:tc>
          <w:tcPr>
            <w:tcW w:w="0" w:type="auto"/>
            <w:vAlign w:val="center"/>
            <w:hideMark/>
          </w:tcPr>
          <w:p w14:paraId="74146D44"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50,0%</w:t>
            </w:r>
          </w:p>
        </w:tc>
      </w:tr>
      <w:tr w:rsidR="0002139D" w:rsidRPr="0002139D" w14:paraId="39BE67EA" w14:textId="77777777" w:rsidTr="0002139D">
        <w:trPr>
          <w:tblCellSpacing w:w="15" w:type="dxa"/>
        </w:trPr>
        <w:tc>
          <w:tcPr>
            <w:tcW w:w="0" w:type="auto"/>
            <w:vAlign w:val="center"/>
            <w:hideMark/>
          </w:tcPr>
          <w:p w14:paraId="6DA0ADA6"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Berufliches RM</w:t>
            </w:r>
          </w:p>
        </w:tc>
        <w:tc>
          <w:tcPr>
            <w:tcW w:w="0" w:type="auto"/>
            <w:vAlign w:val="center"/>
            <w:hideMark/>
          </w:tcPr>
          <w:p w14:paraId="4832ABA5"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15</w:t>
            </w:r>
          </w:p>
        </w:tc>
        <w:tc>
          <w:tcPr>
            <w:tcW w:w="0" w:type="auto"/>
            <w:vAlign w:val="center"/>
            <w:hideMark/>
          </w:tcPr>
          <w:p w14:paraId="5AEFB9F9"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50,0%</w:t>
            </w:r>
          </w:p>
        </w:tc>
      </w:tr>
      <w:tr w:rsidR="0002139D" w:rsidRPr="0002139D" w14:paraId="06D86F2F" w14:textId="77777777" w:rsidTr="0002139D">
        <w:trPr>
          <w:tblCellSpacing w:w="15" w:type="dxa"/>
        </w:trPr>
        <w:tc>
          <w:tcPr>
            <w:tcW w:w="0" w:type="auto"/>
            <w:vAlign w:val="center"/>
            <w:hideMark/>
          </w:tcPr>
          <w:p w14:paraId="58A54968"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Soziales RM</w:t>
            </w:r>
          </w:p>
        </w:tc>
        <w:tc>
          <w:tcPr>
            <w:tcW w:w="0" w:type="auto"/>
            <w:vAlign w:val="center"/>
            <w:hideMark/>
          </w:tcPr>
          <w:p w14:paraId="57FE0CF9"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10</w:t>
            </w:r>
          </w:p>
        </w:tc>
        <w:tc>
          <w:tcPr>
            <w:tcW w:w="0" w:type="auto"/>
            <w:vAlign w:val="center"/>
            <w:hideMark/>
          </w:tcPr>
          <w:p w14:paraId="48447F67"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33,3%</w:t>
            </w:r>
          </w:p>
        </w:tc>
      </w:tr>
    </w:tbl>
    <w:p w14:paraId="382E0C9B" w14:textId="77777777" w:rsidR="0002139D" w:rsidRPr="0002139D" w:rsidRDefault="0002139D" w:rsidP="0002139D">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2139D">
        <w:rPr>
          <w:rFonts w:ascii="Times New Roman" w:eastAsia="Times New Roman" w:hAnsi="Times New Roman" w:cs="Times New Roman"/>
          <w:b/>
          <w:bCs/>
          <w:kern w:val="0"/>
          <w:sz w:val="27"/>
          <w:szCs w:val="27"/>
          <w:lang/>
          <w14:ligatures w14:val="none"/>
        </w:rPr>
        <w:t>3.2 Verteilung der Körperteile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1427"/>
        <w:gridCol w:w="1993"/>
        <w:gridCol w:w="2855"/>
      </w:tblGrid>
      <w:tr w:rsidR="0002139D" w:rsidRPr="0002139D" w14:paraId="455E80B7" w14:textId="77777777" w:rsidTr="0002139D">
        <w:trPr>
          <w:tblHeader/>
          <w:tblCellSpacing w:w="15" w:type="dxa"/>
        </w:trPr>
        <w:tc>
          <w:tcPr>
            <w:tcW w:w="0" w:type="auto"/>
            <w:vAlign w:val="center"/>
            <w:hideMark/>
          </w:tcPr>
          <w:p w14:paraId="59A6686E" w14:textId="77777777" w:rsidR="0002139D" w:rsidRPr="0002139D" w:rsidRDefault="0002139D" w:rsidP="0002139D">
            <w:pPr>
              <w:spacing w:after="0" w:line="240" w:lineRule="auto"/>
              <w:jc w:val="center"/>
              <w:rPr>
                <w:rFonts w:ascii="Times New Roman" w:eastAsia="Times New Roman" w:hAnsi="Times New Roman" w:cs="Times New Roman"/>
                <w:b/>
                <w:bCs/>
                <w:kern w:val="0"/>
                <w:sz w:val="24"/>
                <w:szCs w:val="24"/>
                <w:lang/>
                <w14:ligatures w14:val="none"/>
              </w:rPr>
            </w:pPr>
            <w:r w:rsidRPr="0002139D">
              <w:rPr>
                <w:rFonts w:ascii="Times New Roman" w:eastAsia="Times New Roman" w:hAnsi="Times New Roman" w:cs="Times New Roman"/>
                <w:b/>
                <w:bCs/>
                <w:kern w:val="0"/>
                <w:sz w:val="24"/>
                <w:szCs w:val="24"/>
                <w:lang/>
                <w14:ligatures w14:val="none"/>
              </w:rPr>
              <w:t>Unterkategorie</w:t>
            </w:r>
          </w:p>
        </w:tc>
        <w:tc>
          <w:tcPr>
            <w:tcW w:w="0" w:type="auto"/>
            <w:vAlign w:val="center"/>
            <w:hideMark/>
          </w:tcPr>
          <w:p w14:paraId="600120CC" w14:textId="77777777" w:rsidR="0002139D" w:rsidRPr="0002139D" w:rsidRDefault="0002139D" w:rsidP="0002139D">
            <w:pPr>
              <w:spacing w:after="0" w:line="240" w:lineRule="auto"/>
              <w:jc w:val="center"/>
              <w:rPr>
                <w:rFonts w:ascii="Times New Roman" w:eastAsia="Times New Roman" w:hAnsi="Times New Roman" w:cs="Times New Roman"/>
                <w:b/>
                <w:bCs/>
                <w:kern w:val="0"/>
                <w:sz w:val="24"/>
                <w:szCs w:val="24"/>
                <w:lang/>
                <w14:ligatures w14:val="none"/>
              </w:rPr>
            </w:pPr>
            <w:r w:rsidRPr="0002139D">
              <w:rPr>
                <w:rFonts w:ascii="Times New Roman" w:eastAsia="Times New Roman" w:hAnsi="Times New Roman" w:cs="Times New Roman"/>
                <w:b/>
                <w:bCs/>
                <w:kern w:val="0"/>
                <w:sz w:val="24"/>
                <w:szCs w:val="24"/>
                <w:lang/>
                <w14:ligatures w14:val="none"/>
              </w:rPr>
              <w:t>Positive Fälle</w:t>
            </w:r>
          </w:p>
        </w:tc>
        <w:tc>
          <w:tcPr>
            <w:tcW w:w="0" w:type="auto"/>
            <w:vAlign w:val="center"/>
            <w:hideMark/>
          </w:tcPr>
          <w:p w14:paraId="26540DF9" w14:textId="77777777" w:rsidR="0002139D" w:rsidRPr="0002139D" w:rsidRDefault="0002139D" w:rsidP="0002139D">
            <w:pPr>
              <w:spacing w:after="0" w:line="240" w:lineRule="auto"/>
              <w:jc w:val="center"/>
              <w:rPr>
                <w:rFonts w:ascii="Times New Roman" w:eastAsia="Times New Roman" w:hAnsi="Times New Roman" w:cs="Times New Roman"/>
                <w:b/>
                <w:bCs/>
                <w:kern w:val="0"/>
                <w:sz w:val="24"/>
                <w:szCs w:val="24"/>
                <w:lang/>
                <w14:ligatures w14:val="none"/>
              </w:rPr>
            </w:pPr>
            <w:r w:rsidRPr="0002139D">
              <w:rPr>
                <w:rFonts w:ascii="Times New Roman" w:eastAsia="Times New Roman" w:hAnsi="Times New Roman" w:cs="Times New Roman"/>
                <w:b/>
                <w:bCs/>
                <w:kern w:val="0"/>
                <w:sz w:val="24"/>
                <w:szCs w:val="24"/>
                <w:lang/>
                <w14:ligatures w14:val="none"/>
              </w:rPr>
              <w:t>% der Gesamtfälle</w:t>
            </w:r>
          </w:p>
        </w:tc>
        <w:tc>
          <w:tcPr>
            <w:tcW w:w="0" w:type="auto"/>
            <w:vAlign w:val="center"/>
            <w:hideMark/>
          </w:tcPr>
          <w:p w14:paraId="01A8D776" w14:textId="77777777" w:rsidR="0002139D" w:rsidRPr="0002139D" w:rsidRDefault="0002139D" w:rsidP="0002139D">
            <w:pPr>
              <w:spacing w:after="0" w:line="240" w:lineRule="auto"/>
              <w:jc w:val="center"/>
              <w:rPr>
                <w:rFonts w:ascii="Times New Roman" w:eastAsia="Times New Roman" w:hAnsi="Times New Roman" w:cs="Times New Roman"/>
                <w:b/>
                <w:bCs/>
                <w:kern w:val="0"/>
                <w:sz w:val="24"/>
                <w:szCs w:val="24"/>
                <w:lang/>
                <w14:ligatures w14:val="none"/>
              </w:rPr>
            </w:pPr>
            <w:r w:rsidRPr="0002139D">
              <w:rPr>
                <w:rFonts w:ascii="Times New Roman" w:eastAsia="Times New Roman" w:hAnsi="Times New Roman" w:cs="Times New Roman"/>
                <w:b/>
                <w:bCs/>
                <w:kern w:val="0"/>
                <w:sz w:val="24"/>
                <w:szCs w:val="24"/>
                <w:lang/>
                <w14:ligatures w14:val="none"/>
              </w:rPr>
              <w:t>% innerhalb der Kategorie</w:t>
            </w:r>
          </w:p>
        </w:tc>
      </w:tr>
      <w:tr w:rsidR="0002139D" w:rsidRPr="0002139D" w14:paraId="3648514A" w14:textId="77777777" w:rsidTr="0002139D">
        <w:trPr>
          <w:tblCellSpacing w:w="15" w:type="dxa"/>
        </w:trPr>
        <w:tc>
          <w:tcPr>
            <w:tcW w:w="0" w:type="auto"/>
            <w:vAlign w:val="center"/>
            <w:hideMark/>
          </w:tcPr>
          <w:p w14:paraId="557CC4D2"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Arm</w:t>
            </w:r>
          </w:p>
        </w:tc>
        <w:tc>
          <w:tcPr>
            <w:tcW w:w="0" w:type="auto"/>
            <w:vAlign w:val="center"/>
            <w:hideMark/>
          </w:tcPr>
          <w:p w14:paraId="2E979783"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19</w:t>
            </w:r>
          </w:p>
        </w:tc>
        <w:tc>
          <w:tcPr>
            <w:tcW w:w="0" w:type="auto"/>
            <w:vAlign w:val="center"/>
            <w:hideMark/>
          </w:tcPr>
          <w:p w14:paraId="089C53A9"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63,3%</w:t>
            </w:r>
          </w:p>
        </w:tc>
        <w:tc>
          <w:tcPr>
            <w:tcW w:w="0" w:type="auto"/>
            <w:vAlign w:val="center"/>
            <w:hideMark/>
          </w:tcPr>
          <w:p w14:paraId="7042306A"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63,3%</w:t>
            </w:r>
          </w:p>
        </w:tc>
      </w:tr>
      <w:tr w:rsidR="0002139D" w:rsidRPr="0002139D" w14:paraId="492E1825" w14:textId="77777777" w:rsidTr="0002139D">
        <w:trPr>
          <w:tblCellSpacing w:w="15" w:type="dxa"/>
        </w:trPr>
        <w:tc>
          <w:tcPr>
            <w:tcW w:w="0" w:type="auto"/>
            <w:vAlign w:val="center"/>
            <w:hideMark/>
          </w:tcPr>
          <w:p w14:paraId="0F634440"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Thorax</w:t>
            </w:r>
          </w:p>
        </w:tc>
        <w:tc>
          <w:tcPr>
            <w:tcW w:w="0" w:type="auto"/>
            <w:vAlign w:val="center"/>
            <w:hideMark/>
          </w:tcPr>
          <w:p w14:paraId="6E3DFFD9"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18</w:t>
            </w:r>
          </w:p>
        </w:tc>
        <w:tc>
          <w:tcPr>
            <w:tcW w:w="0" w:type="auto"/>
            <w:vAlign w:val="center"/>
            <w:hideMark/>
          </w:tcPr>
          <w:p w14:paraId="5B8D154D"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60,0%</w:t>
            </w:r>
          </w:p>
        </w:tc>
        <w:tc>
          <w:tcPr>
            <w:tcW w:w="0" w:type="auto"/>
            <w:vAlign w:val="center"/>
            <w:hideMark/>
          </w:tcPr>
          <w:p w14:paraId="4E771359"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60,0%</w:t>
            </w:r>
          </w:p>
        </w:tc>
      </w:tr>
      <w:tr w:rsidR="0002139D" w:rsidRPr="0002139D" w14:paraId="0F251E87" w14:textId="77777777" w:rsidTr="0002139D">
        <w:trPr>
          <w:tblCellSpacing w:w="15" w:type="dxa"/>
        </w:trPr>
        <w:tc>
          <w:tcPr>
            <w:tcW w:w="0" w:type="auto"/>
            <w:vAlign w:val="center"/>
            <w:hideMark/>
          </w:tcPr>
          <w:p w14:paraId="086122FB"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Wirbelsäule</w:t>
            </w:r>
          </w:p>
        </w:tc>
        <w:tc>
          <w:tcPr>
            <w:tcW w:w="0" w:type="auto"/>
            <w:vAlign w:val="center"/>
            <w:hideMark/>
          </w:tcPr>
          <w:p w14:paraId="11879B01"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17</w:t>
            </w:r>
          </w:p>
        </w:tc>
        <w:tc>
          <w:tcPr>
            <w:tcW w:w="0" w:type="auto"/>
            <w:vAlign w:val="center"/>
            <w:hideMark/>
          </w:tcPr>
          <w:p w14:paraId="1A522219"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56,7%</w:t>
            </w:r>
          </w:p>
        </w:tc>
        <w:tc>
          <w:tcPr>
            <w:tcW w:w="0" w:type="auto"/>
            <w:vAlign w:val="center"/>
            <w:hideMark/>
          </w:tcPr>
          <w:p w14:paraId="5BF2DD6A"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56,7%</w:t>
            </w:r>
          </w:p>
        </w:tc>
      </w:tr>
      <w:tr w:rsidR="0002139D" w:rsidRPr="0002139D" w14:paraId="5445150A" w14:textId="77777777" w:rsidTr="0002139D">
        <w:trPr>
          <w:tblCellSpacing w:w="15" w:type="dxa"/>
        </w:trPr>
        <w:tc>
          <w:tcPr>
            <w:tcW w:w="0" w:type="auto"/>
            <w:vAlign w:val="center"/>
            <w:hideMark/>
          </w:tcPr>
          <w:p w14:paraId="1E10CD8E"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Bein</w:t>
            </w:r>
          </w:p>
        </w:tc>
        <w:tc>
          <w:tcPr>
            <w:tcW w:w="0" w:type="auto"/>
            <w:vAlign w:val="center"/>
            <w:hideMark/>
          </w:tcPr>
          <w:p w14:paraId="05AA7005"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16</w:t>
            </w:r>
          </w:p>
        </w:tc>
        <w:tc>
          <w:tcPr>
            <w:tcW w:w="0" w:type="auto"/>
            <w:vAlign w:val="center"/>
            <w:hideMark/>
          </w:tcPr>
          <w:p w14:paraId="76982277"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53,3%</w:t>
            </w:r>
          </w:p>
        </w:tc>
        <w:tc>
          <w:tcPr>
            <w:tcW w:w="0" w:type="auto"/>
            <w:vAlign w:val="center"/>
            <w:hideMark/>
          </w:tcPr>
          <w:p w14:paraId="456F2757"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53,3%</w:t>
            </w:r>
          </w:p>
        </w:tc>
      </w:tr>
      <w:tr w:rsidR="0002139D" w:rsidRPr="0002139D" w14:paraId="2CCF7634" w14:textId="77777777" w:rsidTr="0002139D">
        <w:trPr>
          <w:tblCellSpacing w:w="15" w:type="dxa"/>
        </w:trPr>
        <w:tc>
          <w:tcPr>
            <w:tcW w:w="0" w:type="auto"/>
            <w:vAlign w:val="center"/>
            <w:hideMark/>
          </w:tcPr>
          <w:p w14:paraId="7944F1B4"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Kopf</w:t>
            </w:r>
          </w:p>
        </w:tc>
        <w:tc>
          <w:tcPr>
            <w:tcW w:w="0" w:type="auto"/>
            <w:vAlign w:val="center"/>
            <w:hideMark/>
          </w:tcPr>
          <w:p w14:paraId="64F974C2"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15</w:t>
            </w:r>
          </w:p>
        </w:tc>
        <w:tc>
          <w:tcPr>
            <w:tcW w:w="0" w:type="auto"/>
            <w:vAlign w:val="center"/>
            <w:hideMark/>
          </w:tcPr>
          <w:p w14:paraId="510125BF"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50,0%</w:t>
            </w:r>
          </w:p>
        </w:tc>
        <w:tc>
          <w:tcPr>
            <w:tcW w:w="0" w:type="auto"/>
            <w:vAlign w:val="center"/>
            <w:hideMark/>
          </w:tcPr>
          <w:p w14:paraId="3411E01D"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50,0%</w:t>
            </w:r>
          </w:p>
        </w:tc>
      </w:tr>
      <w:tr w:rsidR="0002139D" w:rsidRPr="0002139D" w14:paraId="5012B30F" w14:textId="77777777" w:rsidTr="0002139D">
        <w:trPr>
          <w:tblCellSpacing w:w="15" w:type="dxa"/>
        </w:trPr>
        <w:tc>
          <w:tcPr>
            <w:tcW w:w="0" w:type="auto"/>
            <w:vAlign w:val="center"/>
            <w:hideMark/>
          </w:tcPr>
          <w:p w14:paraId="2DF66F2D"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Abdomen</w:t>
            </w:r>
          </w:p>
        </w:tc>
        <w:tc>
          <w:tcPr>
            <w:tcW w:w="0" w:type="auto"/>
            <w:vAlign w:val="center"/>
            <w:hideMark/>
          </w:tcPr>
          <w:p w14:paraId="6213D35C"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7</w:t>
            </w:r>
          </w:p>
        </w:tc>
        <w:tc>
          <w:tcPr>
            <w:tcW w:w="0" w:type="auto"/>
            <w:vAlign w:val="center"/>
            <w:hideMark/>
          </w:tcPr>
          <w:p w14:paraId="2DA04B3D"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23,3%</w:t>
            </w:r>
          </w:p>
        </w:tc>
        <w:tc>
          <w:tcPr>
            <w:tcW w:w="0" w:type="auto"/>
            <w:vAlign w:val="center"/>
            <w:hideMark/>
          </w:tcPr>
          <w:p w14:paraId="79731C54"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23,3%</w:t>
            </w:r>
          </w:p>
        </w:tc>
      </w:tr>
      <w:tr w:rsidR="0002139D" w:rsidRPr="0002139D" w14:paraId="251B3C6C" w14:textId="77777777" w:rsidTr="0002139D">
        <w:trPr>
          <w:tblCellSpacing w:w="15" w:type="dxa"/>
        </w:trPr>
        <w:tc>
          <w:tcPr>
            <w:tcW w:w="0" w:type="auto"/>
            <w:vAlign w:val="center"/>
            <w:hideMark/>
          </w:tcPr>
          <w:p w14:paraId="786C19B1"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Becken</w:t>
            </w:r>
          </w:p>
        </w:tc>
        <w:tc>
          <w:tcPr>
            <w:tcW w:w="0" w:type="auto"/>
            <w:vAlign w:val="center"/>
            <w:hideMark/>
          </w:tcPr>
          <w:p w14:paraId="662293EF"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6</w:t>
            </w:r>
          </w:p>
        </w:tc>
        <w:tc>
          <w:tcPr>
            <w:tcW w:w="0" w:type="auto"/>
            <w:vAlign w:val="center"/>
            <w:hideMark/>
          </w:tcPr>
          <w:p w14:paraId="579222BF"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20,0%</w:t>
            </w:r>
          </w:p>
        </w:tc>
        <w:tc>
          <w:tcPr>
            <w:tcW w:w="0" w:type="auto"/>
            <w:vAlign w:val="center"/>
            <w:hideMark/>
          </w:tcPr>
          <w:p w14:paraId="1C4BDAF2"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20,0%</w:t>
            </w:r>
          </w:p>
        </w:tc>
      </w:tr>
      <w:tr w:rsidR="0002139D" w:rsidRPr="0002139D" w14:paraId="055518D3" w14:textId="77777777" w:rsidTr="0002139D">
        <w:trPr>
          <w:tblCellSpacing w:w="15" w:type="dxa"/>
        </w:trPr>
        <w:tc>
          <w:tcPr>
            <w:tcW w:w="0" w:type="auto"/>
            <w:vAlign w:val="center"/>
            <w:hideMark/>
          </w:tcPr>
          <w:p w14:paraId="20E9D227"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Hals</w:t>
            </w:r>
          </w:p>
        </w:tc>
        <w:tc>
          <w:tcPr>
            <w:tcW w:w="0" w:type="auto"/>
            <w:vAlign w:val="center"/>
            <w:hideMark/>
          </w:tcPr>
          <w:p w14:paraId="452FF09E"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1</w:t>
            </w:r>
          </w:p>
        </w:tc>
        <w:tc>
          <w:tcPr>
            <w:tcW w:w="0" w:type="auto"/>
            <w:vAlign w:val="center"/>
            <w:hideMark/>
          </w:tcPr>
          <w:p w14:paraId="5B2EBE0E"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3,3%</w:t>
            </w:r>
          </w:p>
        </w:tc>
        <w:tc>
          <w:tcPr>
            <w:tcW w:w="0" w:type="auto"/>
            <w:vAlign w:val="center"/>
            <w:hideMark/>
          </w:tcPr>
          <w:p w14:paraId="2B3E0511"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3,3%</w:t>
            </w:r>
          </w:p>
        </w:tc>
      </w:tr>
    </w:tbl>
    <w:p w14:paraId="2CA5FA3F" w14:textId="77777777" w:rsidR="0002139D" w:rsidRPr="0002139D" w:rsidRDefault="0002139D" w:rsidP="0002139D">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2139D">
        <w:rPr>
          <w:rFonts w:ascii="Times New Roman" w:eastAsia="Times New Roman" w:hAnsi="Times New Roman" w:cs="Times New Roman"/>
          <w:b/>
          <w:bCs/>
          <w:kern w:val="0"/>
          <w:sz w:val="27"/>
          <w:szCs w:val="27"/>
          <w:lang/>
          <w14:ligatures w14:val="none"/>
        </w:rPr>
        <w:t>3.3 Häufigste Unterkategorien nach Kategorie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4032"/>
        <w:gridCol w:w="1102"/>
      </w:tblGrid>
      <w:tr w:rsidR="0002139D" w:rsidRPr="0002139D" w14:paraId="51666048" w14:textId="77777777" w:rsidTr="0002139D">
        <w:trPr>
          <w:tblHeader/>
          <w:tblCellSpacing w:w="15" w:type="dxa"/>
        </w:trPr>
        <w:tc>
          <w:tcPr>
            <w:tcW w:w="0" w:type="auto"/>
            <w:vAlign w:val="center"/>
            <w:hideMark/>
          </w:tcPr>
          <w:p w14:paraId="767E0113" w14:textId="77777777" w:rsidR="0002139D" w:rsidRPr="0002139D" w:rsidRDefault="0002139D" w:rsidP="0002139D">
            <w:pPr>
              <w:spacing w:after="0" w:line="240" w:lineRule="auto"/>
              <w:jc w:val="center"/>
              <w:rPr>
                <w:rFonts w:ascii="Times New Roman" w:eastAsia="Times New Roman" w:hAnsi="Times New Roman" w:cs="Times New Roman"/>
                <w:b/>
                <w:bCs/>
                <w:kern w:val="0"/>
                <w:sz w:val="24"/>
                <w:szCs w:val="24"/>
                <w:lang/>
                <w14:ligatures w14:val="none"/>
              </w:rPr>
            </w:pPr>
            <w:r w:rsidRPr="0002139D">
              <w:rPr>
                <w:rFonts w:ascii="Times New Roman" w:eastAsia="Times New Roman" w:hAnsi="Times New Roman" w:cs="Times New Roman"/>
                <w:b/>
                <w:bCs/>
                <w:kern w:val="0"/>
                <w:sz w:val="24"/>
                <w:szCs w:val="24"/>
                <w:lang/>
                <w14:ligatures w14:val="none"/>
              </w:rPr>
              <w:t>Kategorie</w:t>
            </w:r>
          </w:p>
        </w:tc>
        <w:tc>
          <w:tcPr>
            <w:tcW w:w="0" w:type="auto"/>
            <w:vAlign w:val="center"/>
            <w:hideMark/>
          </w:tcPr>
          <w:p w14:paraId="5AFC2CF6" w14:textId="77777777" w:rsidR="0002139D" w:rsidRPr="0002139D" w:rsidRDefault="0002139D" w:rsidP="0002139D">
            <w:pPr>
              <w:spacing w:after="0" w:line="240" w:lineRule="auto"/>
              <w:jc w:val="center"/>
              <w:rPr>
                <w:rFonts w:ascii="Times New Roman" w:eastAsia="Times New Roman" w:hAnsi="Times New Roman" w:cs="Times New Roman"/>
                <w:b/>
                <w:bCs/>
                <w:kern w:val="0"/>
                <w:sz w:val="24"/>
                <w:szCs w:val="24"/>
                <w:lang/>
                <w14:ligatures w14:val="none"/>
              </w:rPr>
            </w:pPr>
            <w:r w:rsidRPr="0002139D">
              <w:rPr>
                <w:rFonts w:ascii="Times New Roman" w:eastAsia="Times New Roman" w:hAnsi="Times New Roman" w:cs="Times New Roman"/>
                <w:b/>
                <w:bCs/>
                <w:kern w:val="0"/>
                <w:sz w:val="24"/>
                <w:szCs w:val="24"/>
                <w:lang/>
                <w14:ligatures w14:val="none"/>
              </w:rPr>
              <w:t>Häufigste Unterkategorie</w:t>
            </w:r>
          </w:p>
        </w:tc>
        <w:tc>
          <w:tcPr>
            <w:tcW w:w="0" w:type="auto"/>
            <w:vAlign w:val="center"/>
            <w:hideMark/>
          </w:tcPr>
          <w:p w14:paraId="1755CB56" w14:textId="77777777" w:rsidR="0002139D" w:rsidRPr="0002139D" w:rsidRDefault="0002139D" w:rsidP="0002139D">
            <w:pPr>
              <w:spacing w:after="0" w:line="240" w:lineRule="auto"/>
              <w:jc w:val="center"/>
              <w:rPr>
                <w:rFonts w:ascii="Times New Roman" w:eastAsia="Times New Roman" w:hAnsi="Times New Roman" w:cs="Times New Roman"/>
                <w:b/>
                <w:bCs/>
                <w:kern w:val="0"/>
                <w:sz w:val="24"/>
                <w:szCs w:val="24"/>
                <w:lang/>
                <w14:ligatures w14:val="none"/>
              </w:rPr>
            </w:pPr>
            <w:r w:rsidRPr="0002139D">
              <w:rPr>
                <w:rFonts w:ascii="Times New Roman" w:eastAsia="Times New Roman" w:hAnsi="Times New Roman" w:cs="Times New Roman"/>
                <w:b/>
                <w:bCs/>
                <w:kern w:val="0"/>
                <w:sz w:val="24"/>
                <w:szCs w:val="24"/>
                <w:lang/>
                <w14:ligatures w14:val="none"/>
              </w:rPr>
              <w:t>Prävalenz</w:t>
            </w:r>
          </w:p>
        </w:tc>
      </w:tr>
      <w:tr w:rsidR="0002139D" w:rsidRPr="0002139D" w14:paraId="3AF3F0F2" w14:textId="77777777" w:rsidTr="0002139D">
        <w:trPr>
          <w:tblCellSpacing w:w="15" w:type="dxa"/>
        </w:trPr>
        <w:tc>
          <w:tcPr>
            <w:tcW w:w="0" w:type="auto"/>
            <w:vAlign w:val="center"/>
            <w:hideMark/>
          </w:tcPr>
          <w:p w14:paraId="5F889347"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Med RM</w:t>
            </w:r>
          </w:p>
        </w:tc>
        <w:tc>
          <w:tcPr>
            <w:tcW w:w="0" w:type="auto"/>
            <w:vAlign w:val="center"/>
            <w:hideMark/>
          </w:tcPr>
          <w:p w14:paraId="158704EE"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Organisation ambulante Therapie</w:t>
            </w:r>
          </w:p>
        </w:tc>
        <w:tc>
          <w:tcPr>
            <w:tcW w:w="0" w:type="auto"/>
            <w:vAlign w:val="center"/>
            <w:hideMark/>
          </w:tcPr>
          <w:p w14:paraId="77D4D4C8"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96,7%</w:t>
            </w:r>
          </w:p>
        </w:tc>
      </w:tr>
      <w:tr w:rsidR="0002139D" w:rsidRPr="0002139D" w14:paraId="77DC7EA2" w14:textId="77777777" w:rsidTr="0002139D">
        <w:trPr>
          <w:tblCellSpacing w:w="15" w:type="dxa"/>
        </w:trPr>
        <w:tc>
          <w:tcPr>
            <w:tcW w:w="0" w:type="auto"/>
            <w:vAlign w:val="center"/>
            <w:hideMark/>
          </w:tcPr>
          <w:p w14:paraId="3B6F4A28"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Somatisch</w:t>
            </w:r>
          </w:p>
        </w:tc>
        <w:tc>
          <w:tcPr>
            <w:tcW w:w="0" w:type="auto"/>
            <w:vAlign w:val="center"/>
            <w:hideMark/>
          </w:tcPr>
          <w:p w14:paraId="377CBCFE"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Funktionsstörung</w:t>
            </w:r>
          </w:p>
        </w:tc>
        <w:tc>
          <w:tcPr>
            <w:tcW w:w="0" w:type="auto"/>
            <w:vAlign w:val="center"/>
            <w:hideMark/>
          </w:tcPr>
          <w:p w14:paraId="476B3BA8"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83,3%</w:t>
            </w:r>
          </w:p>
        </w:tc>
      </w:tr>
      <w:tr w:rsidR="0002139D" w:rsidRPr="0002139D" w14:paraId="37E61AD2" w14:textId="77777777" w:rsidTr="0002139D">
        <w:trPr>
          <w:tblCellSpacing w:w="15" w:type="dxa"/>
        </w:trPr>
        <w:tc>
          <w:tcPr>
            <w:tcW w:w="0" w:type="auto"/>
            <w:vAlign w:val="center"/>
            <w:hideMark/>
          </w:tcPr>
          <w:p w14:paraId="60F30E8D"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Tätigkeit</w:t>
            </w:r>
          </w:p>
        </w:tc>
        <w:tc>
          <w:tcPr>
            <w:tcW w:w="0" w:type="auto"/>
            <w:vAlign w:val="center"/>
            <w:hideMark/>
          </w:tcPr>
          <w:p w14:paraId="6782213E"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Arbeitsunfähig</w:t>
            </w:r>
          </w:p>
        </w:tc>
        <w:tc>
          <w:tcPr>
            <w:tcW w:w="0" w:type="auto"/>
            <w:vAlign w:val="center"/>
            <w:hideMark/>
          </w:tcPr>
          <w:p w14:paraId="0642488E"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70,0%</w:t>
            </w:r>
          </w:p>
        </w:tc>
      </w:tr>
      <w:tr w:rsidR="0002139D" w:rsidRPr="0002139D" w14:paraId="6C35D42B" w14:textId="77777777" w:rsidTr="0002139D">
        <w:trPr>
          <w:tblCellSpacing w:w="15" w:type="dxa"/>
        </w:trPr>
        <w:tc>
          <w:tcPr>
            <w:tcW w:w="0" w:type="auto"/>
            <w:vAlign w:val="center"/>
            <w:hideMark/>
          </w:tcPr>
          <w:p w14:paraId="119FBCB7"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Technisches RM</w:t>
            </w:r>
          </w:p>
        </w:tc>
        <w:tc>
          <w:tcPr>
            <w:tcW w:w="0" w:type="auto"/>
            <w:vAlign w:val="center"/>
            <w:hideMark/>
          </w:tcPr>
          <w:p w14:paraId="38176477"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Hilfsmittelversorgung</w:t>
            </w:r>
          </w:p>
        </w:tc>
        <w:tc>
          <w:tcPr>
            <w:tcW w:w="0" w:type="auto"/>
            <w:vAlign w:val="center"/>
            <w:hideMark/>
          </w:tcPr>
          <w:p w14:paraId="7475F49B"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63,3%</w:t>
            </w:r>
          </w:p>
        </w:tc>
      </w:tr>
      <w:tr w:rsidR="0002139D" w:rsidRPr="0002139D" w14:paraId="5D944DD1" w14:textId="77777777" w:rsidTr="0002139D">
        <w:trPr>
          <w:tblCellSpacing w:w="15" w:type="dxa"/>
        </w:trPr>
        <w:tc>
          <w:tcPr>
            <w:tcW w:w="0" w:type="auto"/>
            <w:vAlign w:val="center"/>
            <w:hideMark/>
          </w:tcPr>
          <w:p w14:paraId="68196B2E"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Körperteil</w:t>
            </w:r>
          </w:p>
        </w:tc>
        <w:tc>
          <w:tcPr>
            <w:tcW w:w="0" w:type="auto"/>
            <w:vAlign w:val="center"/>
            <w:hideMark/>
          </w:tcPr>
          <w:p w14:paraId="3231C3C4"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Arm</w:t>
            </w:r>
          </w:p>
        </w:tc>
        <w:tc>
          <w:tcPr>
            <w:tcW w:w="0" w:type="auto"/>
            <w:vAlign w:val="center"/>
            <w:hideMark/>
          </w:tcPr>
          <w:p w14:paraId="3A2FF9F0"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63,3%</w:t>
            </w:r>
          </w:p>
        </w:tc>
      </w:tr>
      <w:tr w:rsidR="0002139D" w:rsidRPr="0002139D" w14:paraId="4C45C9CA" w14:textId="77777777" w:rsidTr="0002139D">
        <w:trPr>
          <w:tblCellSpacing w:w="15" w:type="dxa"/>
        </w:trPr>
        <w:tc>
          <w:tcPr>
            <w:tcW w:w="0" w:type="auto"/>
            <w:vAlign w:val="center"/>
            <w:hideMark/>
          </w:tcPr>
          <w:p w14:paraId="1D7A3EC4"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Personenbezogen</w:t>
            </w:r>
          </w:p>
        </w:tc>
        <w:tc>
          <w:tcPr>
            <w:tcW w:w="0" w:type="auto"/>
            <w:vAlign w:val="center"/>
            <w:hideMark/>
          </w:tcPr>
          <w:p w14:paraId="75C6B7FF"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Psychische Probleme/Compliance</w:t>
            </w:r>
          </w:p>
        </w:tc>
        <w:tc>
          <w:tcPr>
            <w:tcW w:w="0" w:type="auto"/>
            <w:vAlign w:val="center"/>
            <w:hideMark/>
          </w:tcPr>
          <w:p w14:paraId="638DA6D3"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46,7%</w:t>
            </w:r>
          </w:p>
        </w:tc>
      </w:tr>
      <w:tr w:rsidR="0002139D" w:rsidRPr="0002139D" w14:paraId="7A8D11CC" w14:textId="77777777" w:rsidTr="0002139D">
        <w:trPr>
          <w:tblCellSpacing w:w="15" w:type="dxa"/>
        </w:trPr>
        <w:tc>
          <w:tcPr>
            <w:tcW w:w="0" w:type="auto"/>
            <w:vAlign w:val="center"/>
            <w:hideMark/>
          </w:tcPr>
          <w:p w14:paraId="2C5B1BC2"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Umwelt</w:t>
            </w:r>
          </w:p>
        </w:tc>
        <w:tc>
          <w:tcPr>
            <w:tcW w:w="0" w:type="auto"/>
            <w:vAlign w:val="center"/>
            <w:hideMark/>
          </w:tcPr>
          <w:p w14:paraId="3E449EFE"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Mobilitätsprobleme</w:t>
            </w:r>
          </w:p>
        </w:tc>
        <w:tc>
          <w:tcPr>
            <w:tcW w:w="0" w:type="auto"/>
            <w:vAlign w:val="center"/>
            <w:hideMark/>
          </w:tcPr>
          <w:p w14:paraId="699454FB"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43,3%</w:t>
            </w:r>
          </w:p>
        </w:tc>
      </w:tr>
      <w:tr w:rsidR="0002139D" w:rsidRPr="0002139D" w14:paraId="15B93CB4" w14:textId="77777777" w:rsidTr="0002139D">
        <w:trPr>
          <w:tblCellSpacing w:w="15" w:type="dxa"/>
        </w:trPr>
        <w:tc>
          <w:tcPr>
            <w:tcW w:w="0" w:type="auto"/>
            <w:vAlign w:val="center"/>
            <w:hideMark/>
          </w:tcPr>
          <w:p w14:paraId="10F0BF8A"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Berufliches RM</w:t>
            </w:r>
          </w:p>
        </w:tc>
        <w:tc>
          <w:tcPr>
            <w:tcW w:w="0" w:type="auto"/>
            <w:vAlign w:val="center"/>
            <w:hideMark/>
          </w:tcPr>
          <w:p w14:paraId="7EF0D17E"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Leistungen zur Teilhabe am Arbeitsleben</w:t>
            </w:r>
          </w:p>
        </w:tc>
        <w:tc>
          <w:tcPr>
            <w:tcW w:w="0" w:type="auto"/>
            <w:vAlign w:val="center"/>
            <w:hideMark/>
          </w:tcPr>
          <w:p w14:paraId="77A1D019"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40,0%</w:t>
            </w:r>
          </w:p>
        </w:tc>
      </w:tr>
      <w:tr w:rsidR="0002139D" w:rsidRPr="0002139D" w14:paraId="68A5D4CD" w14:textId="77777777" w:rsidTr="0002139D">
        <w:trPr>
          <w:tblCellSpacing w:w="15" w:type="dxa"/>
        </w:trPr>
        <w:tc>
          <w:tcPr>
            <w:tcW w:w="0" w:type="auto"/>
            <w:vAlign w:val="center"/>
            <w:hideMark/>
          </w:tcPr>
          <w:p w14:paraId="7E5A9556"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Soziales RM</w:t>
            </w:r>
          </w:p>
        </w:tc>
        <w:tc>
          <w:tcPr>
            <w:tcW w:w="0" w:type="auto"/>
            <w:vAlign w:val="center"/>
            <w:hideMark/>
          </w:tcPr>
          <w:p w14:paraId="741FFD2C"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Lohnersatzleistungen</w:t>
            </w:r>
          </w:p>
        </w:tc>
        <w:tc>
          <w:tcPr>
            <w:tcW w:w="0" w:type="auto"/>
            <w:vAlign w:val="center"/>
            <w:hideMark/>
          </w:tcPr>
          <w:p w14:paraId="0A4087C9" w14:textId="77777777" w:rsidR="0002139D" w:rsidRPr="0002139D" w:rsidRDefault="0002139D" w:rsidP="0002139D">
            <w:pPr>
              <w:spacing w:after="0"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16,7%</w:t>
            </w:r>
          </w:p>
        </w:tc>
      </w:tr>
    </w:tbl>
    <w:p w14:paraId="3CE1B1D0" w14:textId="77777777" w:rsidR="0002139D" w:rsidRPr="0002139D" w:rsidRDefault="0002139D" w:rsidP="0002139D">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02139D">
        <w:rPr>
          <w:rFonts w:ascii="Times New Roman" w:eastAsia="Times New Roman" w:hAnsi="Times New Roman" w:cs="Times New Roman"/>
          <w:b/>
          <w:bCs/>
          <w:kern w:val="0"/>
          <w:sz w:val="36"/>
          <w:szCs w:val="36"/>
          <w:lang/>
          <w14:ligatures w14:val="none"/>
        </w:rPr>
        <w:t>4. Beschreibung und Interpretation der Visualisierungen</w:t>
      </w:r>
    </w:p>
    <w:p w14:paraId="396F3D46" w14:textId="77777777" w:rsidR="0002139D" w:rsidRPr="0002139D" w:rsidRDefault="0002139D" w:rsidP="0002139D">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2139D">
        <w:rPr>
          <w:rFonts w:ascii="Times New Roman" w:eastAsia="Times New Roman" w:hAnsi="Times New Roman" w:cs="Times New Roman"/>
          <w:b/>
          <w:bCs/>
          <w:kern w:val="0"/>
          <w:sz w:val="27"/>
          <w:szCs w:val="27"/>
          <w:lang/>
          <w14:ligatures w14:val="none"/>
        </w:rPr>
        <w:t>4.1 Histogramm der Kategorienprozentsätze (Bild 3)</w:t>
      </w:r>
    </w:p>
    <w:p w14:paraId="7B8E6F8E" w14:textId="77777777" w:rsidR="0002139D" w:rsidRPr="0002139D" w:rsidRDefault="0002139D" w:rsidP="0002139D">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Beschreibung:</w:t>
      </w:r>
      <w:r w:rsidRPr="0002139D">
        <w:rPr>
          <w:rFonts w:ascii="Times New Roman" w:eastAsia="Times New Roman" w:hAnsi="Times New Roman" w:cs="Times New Roman"/>
          <w:kern w:val="0"/>
          <w:sz w:val="24"/>
          <w:szCs w:val="24"/>
          <w:lang/>
          <w14:ligatures w14:val="none"/>
        </w:rPr>
        <w:t xml:space="preserve"> Dieses Balkendiagramm zeigt den Prozentsatz der Fälle, die von jeder Hauptkategorie betroffen sind, sortiert in absteigender Reihenfolge von der höchsten zur niedrigsten Prävalenz. Jeder Balken ist sowohl mit dem Prozentsatz als auch mit der absoluten Anzahl der Fälle beschriftet.</w:t>
      </w:r>
    </w:p>
    <w:p w14:paraId="225AA594" w14:textId="77777777" w:rsidR="0002139D" w:rsidRPr="0002139D" w:rsidRDefault="0002139D" w:rsidP="0002139D">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lastRenderedPageBreak/>
        <w:t>Interpretation:</w:t>
      </w:r>
    </w:p>
    <w:p w14:paraId="0A8EF683" w14:textId="77777777" w:rsidR="0002139D" w:rsidRPr="0002139D" w:rsidRDefault="0002139D" w:rsidP="0002139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Drei Kategorien (Körperteil, Tätigkeit, Med RM) zeigen eine 100%-ige Prävalenz, was darauf hinweist, dass alle Patienten eine Form von Körperteilsverletzung, Aktivitätseinschränkung und medizinisches Fallmanagement aufweisen.</w:t>
      </w:r>
    </w:p>
    <w:p w14:paraId="2993A79A" w14:textId="77777777" w:rsidR="0002139D" w:rsidRPr="0002139D" w:rsidRDefault="0002139D" w:rsidP="0002139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Somatisch (86,7%) und Technisches RM (70,0%) zeigen ebenfalls eine hohe Prävalenz, was darauf hindeutet, dass die meisten Patienten physische Symptome erleben und technische Unterstützung benötigen.</w:t>
      </w:r>
    </w:p>
    <w:p w14:paraId="209198A3" w14:textId="77777777" w:rsidR="0002139D" w:rsidRPr="0002139D" w:rsidRDefault="0002139D" w:rsidP="0002139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Soziales RM hat die niedrigste Prävalenz (33,3%), was darauf hindeutet, dass soziale Wohlfahrtsinterventionen nur für ein Drittel der Patienten erforderlich sind.</w:t>
      </w:r>
    </w:p>
    <w:p w14:paraId="0C9968F4" w14:textId="77777777" w:rsidR="0002139D" w:rsidRPr="0002139D" w:rsidRDefault="0002139D" w:rsidP="0002139D">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Verwendung:</w:t>
      </w:r>
      <w:r w:rsidRPr="0002139D">
        <w:rPr>
          <w:rFonts w:ascii="Times New Roman" w:eastAsia="Times New Roman" w:hAnsi="Times New Roman" w:cs="Times New Roman"/>
          <w:kern w:val="0"/>
          <w:sz w:val="24"/>
          <w:szCs w:val="24"/>
          <w:lang/>
          <w14:ligatures w14:val="none"/>
        </w:rPr>
        <w:t xml:space="preserve"> Diese Visualisierung bietet einen schnellen Überblick darüber, welche Aspekte der Rehabilitation nach einem Polytrauma am häufigsten benötigt werden, was hilft, Ressourcen und Interventionen auf Programmebene zu priorisieren.</w:t>
      </w:r>
    </w:p>
    <w:p w14:paraId="745C13E8" w14:textId="77777777" w:rsidR="0002139D" w:rsidRPr="0002139D" w:rsidRDefault="0002139D" w:rsidP="0002139D">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2139D">
        <w:rPr>
          <w:rFonts w:ascii="Times New Roman" w:eastAsia="Times New Roman" w:hAnsi="Times New Roman" w:cs="Times New Roman"/>
          <w:b/>
          <w:bCs/>
          <w:kern w:val="0"/>
          <w:sz w:val="27"/>
          <w:szCs w:val="27"/>
          <w:lang/>
          <w14:ligatures w14:val="none"/>
        </w:rPr>
        <w:t>4.2 Radar-Diagramm der Kategorienverteilung (Bild 2)</w:t>
      </w:r>
    </w:p>
    <w:p w14:paraId="0B749F20" w14:textId="77777777" w:rsidR="0002139D" w:rsidRPr="0002139D" w:rsidRDefault="0002139D" w:rsidP="0002139D">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Beschreibung:</w:t>
      </w:r>
      <w:r w:rsidRPr="0002139D">
        <w:rPr>
          <w:rFonts w:ascii="Times New Roman" w:eastAsia="Times New Roman" w:hAnsi="Times New Roman" w:cs="Times New Roman"/>
          <w:kern w:val="0"/>
          <w:sz w:val="24"/>
          <w:szCs w:val="24"/>
          <w:lang/>
          <w14:ligatures w14:val="none"/>
        </w:rPr>
        <w:t xml:space="preserve"> Das Radar-Diagramm (auch Spinnennetzdiagramm genannt) zeigt den Prozentsatz der Fälle für jede Hauptkategorie auf einer kreisförmigen Achse an, wobei 0% im Zentrum und 100% am äußeren Rand liegen. Die Kategorien sind radial angeordnet, und die verbundenen Werte bilden ein Polygon.</w:t>
      </w:r>
    </w:p>
    <w:p w14:paraId="14093B36" w14:textId="77777777" w:rsidR="0002139D" w:rsidRPr="0002139D" w:rsidRDefault="0002139D" w:rsidP="0002139D">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Interpretation:</w:t>
      </w:r>
    </w:p>
    <w:p w14:paraId="41313D04" w14:textId="77777777" w:rsidR="0002139D" w:rsidRPr="0002139D" w:rsidRDefault="0002139D" w:rsidP="0002139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Das Diagramm zeigt die relative Prävalenz jeder Kategorie im Vergleich zu anderen.</w:t>
      </w:r>
    </w:p>
    <w:p w14:paraId="18FE9759" w14:textId="77777777" w:rsidR="0002139D" w:rsidRPr="0002139D" w:rsidRDefault="0002139D" w:rsidP="0002139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Die Kategorien Körperteil, Med RM und Tätigkeit erstrecken sich bis zum äußeren Rand (100%) und bilden ein dreieckiges Muster.</w:t>
      </w:r>
    </w:p>
    <w:p w14:paraId="7A010373" w14:textId="77777777" w:rsidR="0002139D" w:rsidRPr="0002139D" w:rsidRDefault="0002139D" w:rsidP="0002139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Somatisch erstreckt sich bis etwa 87%, während Technisches RM 70% erreicht.</w:t>
      </w:r>
    </w:p>
    <w:p w14:paraId="13EE55FB" w14:textId="77777777" w:rsidR="0002139D" w:rsidRPr="0002139D" w:rsidRDefault="0002139D" w:rsidP="0002139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Soziales RM bildet den kürzesten Ausschlag und weist auf die niedrigste Prävalenz hin.</w:t>
      </w:r>
    </w:p>
    <w:p w14:paraId="396533C2" w14:textId="77777777" w:rsidR="0002139D" w:rsidRPr="0002139D" w:rsidRDefault="0002139D" w:rsidP="0002139D">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Verwendung:</w:t>
      </w:r>
      <w:r w:rsidRPr="0002139D">
        <w:rPr>
          <w:rFonts w:ascii="Times New Roman" w:eastAsia="Times New Roman" w:hAnsi="Times New Roman" w:cs="Times New Roman"/>
          <w:kern w:val="0"/>
          <w:sz w:val="24"/>
          <w:szCs w:val="24"/>
          <w:lang/>
          <w14:ligatures w14:val="none"/>
        </w:rPr>
        <w:t xml:space="preserve"> Das Radar-Diagramm ermöglicht einen schnellen visuellen Vergleich aller Kategorien gleichzeitig und hebt die multidimensionale Natur der Polytrauma-Rehabilitation hervor. Die Fläche des Polygons repräsentiert die Gesamtbelastung durch Verletzungen und Interventionsbedarf über alle Kategorien hinweg.</w:t>
      </w:r>
    </w:p>
    <w:p w14:paraId="7A7F6E71" w14:textId="77777777" w:rsidR="0002139D" w:rsidRPr="0002139D" w:rsidRDefault="0002139D" w:rsidP="0002139D">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2139D">
        <w:rPr>
          <w:rFonts w:ascii="Times New Roman" w:eastAsia="Times New Roman" w:hAnsi="Times New Roman" w:cs="Times New Roman"/>
          <w:b/>
          <w:bCs/>
          <w:kern w:val="0"/>
          <w:sz w:val="27"/>
          <w:szCs w:val="27"/>
          <w:lang/>
          <w14:ligatures w14:val="none"/>
        </w:rPr>
        <w:t>4.3 Verteilung der Körperteil-Unterkategorien (Bild 4)</w:t>
      </w:r>
    </w:p>
    <w:p w14:paraId="05BCE482" w14:textId="77777777" w:rsidR="0002139D" w:rsidRPr="0002139D" w:rsidRDefault="0002139D" w:rsidP="0002139D">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Beschreibung:</w:t>
      </w:r>
      <w:r w:rsidRPr="0002139D">
        <w:rPr>
          <w:rFonts w:ascii="Times New Roman" w:eastAsia="Times New Roman" w:hAnsi="Times New Roman" w:cs="Times New Roman"/>
          <w:kern w:val="0"/>
          <w:sz w:val="24"/>
          <w:szCs w:val="24"/>
          <w:lang/>
          <w14:ligatures w14:val="none"/>
        </w:rPr>
        <w:t xml:space="preserve"> Dieses Balkendiagramm zeigt die Verteilung spezifischer Körperteilverletzungen über alle Fälle hinweg, sortiert nach Prävalenz. Jeder Balken ist mit dem Prozentsatz und der absoluten Anzahl der Fälle beschriftet.</w:t>
      </w:r>
    </w:p>
    <w:p w14:paraId="3A9701A7" w14:textId="77777777" w:rsidR="0002139D" w:rsidRPr="0002139D" w:rsidRDefault="0002139D" w:rsidP="0002139D">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Interpretation:</w:t>
      </w:r>
    </w:p>
    <w:p w14:paraId="4E2746DF" w14:textId="77777777" w:rsidR="0002139D" w:rsidRPr="0002139D" w:rsidRDefault="0002139D" w:rsidP="0002139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Armverletzungen sind am häufigsten (63,3%, 19 Fälle), dicht gefolgt von Thorax (60,0%, 18 Fälle).</w:t>
      </w:r>
    </w:p>
    <w:p w14:paraId="53D6C5BB" w14:textId="77777777" w:rsidR="0002139D" w:rsidRPr="0002139D" w:rsidRDefault="0002139D" w:rsidP="0002139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Die Wirbelsäule ist in 56,7% der Fälle betroffen (17 Patienten).</w:t>
      </w:r>
    </w:p>
    <w:p w14:paraId="716C8646" w14:textId="77777777" w:rsidR="0002139D" w:rsidRPr="0002139D" w:rsidRDefault="0002139D" w:rsidP="0002139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Die zusammengeführte Bein-Kategorie zeigt eine Prävalenz von 53,3% (16 Fälle).</w:t>
      </w:r>
    </w:p>
    <w:p w14:paraId="6B68287C" w14:textId="77777777" w:rsidR="0002139D" w:rsidRPr="0002139D" w:rsidRDefault="0002139D" w:rsidP="0002139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Kopfverletzungen treten bei genau der Hälfte aller Fälle auf (50,0%, 15 Patienten).</w:t>
      </w:r>
    </w:p>
    <w:p w14:paraId="15E5FD08" w14:textId="77777777" w:rsidR="0002139D" w:rsidRPr="0002139D" w:rsidRDefault="0002139D" w:rsidP="0002139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Halsverletzungen sind selten und treten nur in 3,3% der Fälle auf (1 Patient).</w:t>
      </w:r>
    </w:p>
    <w:p w14:paraId="3328E99C" w14:textId="77777777" w:rsidR="0002139D" w:rsidRPr="0002139D" w:rsidRDefault="0002139D" w:rsidP="0002139D">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lastRenderedPageBreak/>
        <w:t>Verwendung:</w:t>
      </w:r>
      <w:r w:rsidRPr="0002139D">
        <w:rPr>
          <w:rFonts w:ascii="Times New Roman" w:eastAsia="Times New Roman" w:hAnsi="Times New Roman" w:cs="Times New Roman"/>
          <w:kern w:val="0"/>
          <w:sz w:val="24"/>
          <w:szCs w:val="24"/>
          <w:lang/>
          <w14:ligatures w14:val="none"/>
        </w:rPr>
        <w:t xml:space="preserve"> Diese Visualisierung hilft, die am häufigsten betroffenen Körperregionen bei Polytrauma zu identifizieren, was die Ressourcenzuweisung für spezialisierte Versorgung (z.B. Orthopädie, Neurologie) und Rehabilitationsausrüstung lenken kann. Die hohe Prävalenz von Armverletzungen deutet auf einen Bedarf an Rehabilitationsressourcen für die oberen Extremitäten hin.</w:t>
      </w:r>
    </w:p>
    <w:p w14:paraId="4396C702" w14:textId="77777777" w:rsidR="0002139D" w:rsidRPr="0002139D" w:rsidRDefault="0002139D" w:rsidP="0002139D">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2139D">
        <w:rPr>
          <w:rFonts w:ascii="Times New Roman" w:eastAsia="Times New Roman" w:hAnsi="Times New Roman" w:cs="Times New Roman"/>
          <w:b/>
          <w:bCs/>
          <w:kern w:val="0"/>
          <w:sz w:val="27"/>
          <w:szCs w:val="27"/>
          <w:lang/>
          <w14:ligatures w14:val="none"/>
        </w:rPr>
        <w:t>4.4 Verteilung der Med RM-Unterkategorien (Bild 5)</w:t>
      </w:r>
    </w:p>
    <w:p w14:paraId="0A5D808E" w14:textId="77777777" w:rsidR="0002139D" w:rsidRPr="0002139D" w:rsidRDefault="0002139D" w:rsidP="0002139D">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Beschreibung:</w:t>
      </w:r>
      <w:r w:rsidRPr="0002139D">
        <w:rPr>
          <w:rFonts w:ascii="Times New Roman" w:eastAsia="Times New Roman" w:hAnsi="Times New Roman" w:cs="Times New Roman"/>
          <w:kern w:val="0"/>
          <w:sz w:val="24"/>
          <w:szCs w:val="24"/>
          <w:lang/>
          <w14:ligatures w14:val="none"/>
        </w:rPr>
        <w:t xml:space="preserve"> Dieses Diagramm zeigt die Verteilung der medizinischen Ressourcenmanagement-Interventionen über alle Fälle hinweg und hebt hervor, welche medizinischen Dienstleistungen am häufigsten genutzt wurden.</w:t>
      </w:r>
    </w:p>
    <w:p w14:paraId="40197F7C" w14:textId="77777777" w:rsidR="0002139D" w:rsidRPr="0002139D" w:rsidRDefault="0002139D" w:rsidP="0002139D">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Interpretation:</w:t>
      </w:r>
    </w:p>
    <w:p w14:paraId="2D3C7EDB" w14:textId="77777777" w:rsidR="0002139D" w:rsidRPr="0002139D" w:rsidRDefault="0002139D" w:rsidP="0002139D">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Die Organisation der ambulanten Therapie war in fast allen Fällen erforderlich (96,7%, 29 Patienten).</w:t>
      </w:r>
    </w:p>
    <w:p w14:paraId="04DB63FD" w14:textId="77777777" w:rsidR="0002139D" w:rsidRPr="0002139D" w:rsidRDefault="0002139D" w:rsidP="0002139D">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Arztbesuche (Arzt-Vorstellung) waren für 80% der Patienten notwendig (24 Fälle).</w:t>
      </w:r>
    </w:p>
    <w:p w14:paraId="6F979EE0" w14:textId="77777777" w:rsidR="0002139D" w:rsidRPr="0002139D" w:rsidRDefault="0002139D" w:rsidP="0002139D">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Die Organisation der medizinischen Rehabilitation war für 63,3% der Patienten erforderlich (19 Fälle).</w:t>
      </w:r>
    </w:p>
    <w:p w14:paraId="26B6D988" w14:textId="77777777" w:rsidR="0002139D" w:rsidRPr="0002139D" w:rsidRDefault="0002139D" w:rsidP="0002139D">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Psychotherapie wurde nur in 20% der Fälle genutzt (6 Patienten), was darauf hindeutet, dass psychologische Interventionen weniger häufig benötigt oder implementiert wurden.</w:t>
      </w:r>
    </w:p>
    <w:p w14:paraId="4FC40E72" w14:textId="77777777" w:rsidR="0002139D" w:rsidRPr="0002139D" w:rsidRDefault="0002139D" w:rsidP="0002139D">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Verwendung:</w:t>
      </w:r>
      <w:r w:rsidRPr="0002139D">
        <w:rPr>
          <w:rFonts w:ascii="Times New Roman" w:eastAsia="Times New Roman" w:hAnsi="Times New Roman" w:cs="Times New Roman"/>
          <w:kern w:val="0"/>
          <w:sz w:val="24"/>
          <w:szCs w:val="24"/>
          <w:lang/>
          <w14:ligatures w14:val="none"/>
        </w:rPr>
        <w:t xml:space="preserve"> Dieses Diagramm hilft Gesundheitsverwaltern zu verstehen, welche medizinischen Dienstleistungen für Polytrauma-Patienten am stärksten nachgefragt werden, was potenziell Personalentscheidungen und Prozessoptimierung in Rehabilitationszentren beeinflussen kann.</w:t>
      </w:r>
    </w:p>
    <w:p w14:paraId="2F6B15AA" w14:textId="77777777" w:rsidR="0002139D" w:rsidRPr="0002139D" w:rsidRDefault="0002139D" w:rsidP="0002139D">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2139D">
        <w:rPr>
          <w:rFonts w:ascii="Times New Roman" w:eastAsia="Times New Roman" w:hAnsi="Times New Roman" w:cs="Times New Roman"/>
          <w:b/>
          <w:bCs/>
          <w:kern w:val="0"/>
          <w:sz w:val="27"/>
          <w:szCs w:val="27"/>
          <w:lang/>
          <w14:ligatures w14:val="none"/>
        </w:rPr>
        <w:t>4.5 Verteilung der Berufliches RM-Unterkategorien (Bild 1)</w:t>
      </w:r>
    </w:p>
    <w:p w14:paraId="3A2AE3F7" w14:textId="77777777" w:rsidR="0002139D" w:rsidRPr="0002139D" w:rsidRDefault="0002139D" w:rsidP="0002139D">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Beschreibung:</w:t>
      </w:r>
      <w:r w:rsidRPr="0002139D">
        <w:rPr>
          <w:rFonts w:ascii="Times New Roman" w:eastAsia="Times New Roman" w:hAnsi="Times New Roman" w:cs="Times New Roman"/>
          <w:kern w:val="0"/>
          <w:sz w:val="24"/>
          <w:szCs w:val="24"/>
          <w:lang/>
          <w14:ligatures w14:val="none"/>
        </w:rPr>
        <w:t xml:space="preserve"> Dieses Diagramm veranschaulicht die Verteilung beruflicher Rehabilitationsmaßnahmen über die Fälle hinweg und zeigt die relative Häufigkeit verschiedener beschäftigungsbezogener Interventionen.</w:t>
      </w:r>
    </w:p>
    <w:p w14:paraId="1A783FF8" w14:textId="77777777" w:rsidR="0002139D" w:rsidRPr="0002139D" w:rsidRDefault="0002139D" w:rsidP="0002139D">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Interpretation:</w:t>
      </w:r>
    </w:p>
    <w:p w14:paraId="123ABA47" w14:textId="77777777" w:rsidR="0002139D" w:rsidRPr="0002139D" w:rsidRDefault="0002139D" w:rsidP="0002139D">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Leistungen zur Teilhabe am Arbeitsleben waren die häufigste Intervention mit 40% (12 Fälle).</w:t>
      </w:r>
    </w:p>
    <w:p w14:paraId="7208FD92" w14:textId="77777777" w:rsidR="0002139D" w:rsidRPr="0002139D" w:rsidRDefault="0002139D" w:rsidP="0002139D">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Integration/berufliche Neuorientierung auf dem allgemeinen Arbeitsmarkt wurde nur in 10% der Fälle benötigt (3 Patienten).</w:t>
      </w:r>
    </w:p>
    <w:p w14:paraId="5DF4CAB0" w14:textId="77777777" w:rsidR="0002139D" w:rsidRPr="0002139D" w:rsidRDefault="0002139D" w:rsidP="0002139D">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Betriebliches Eingliederungsmanagement (BEM) wurde selten genutzt (3,3%, 1 Fall).</w:t>
      </w:r>
    </w:p>
    <w:p w14:paraId="1310BD7F" w14:textId="77777777" w:rsidR="0002139D" w:rsidRPr="0002139D" w:rsidRDefault="0002139D" w:rsidP="0002139D">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Wiedereingliederung auf dem geförderten Arbeitsmarkt wurde in keinem Fall genutzt (0%).</w:t>
      </w:r>
    </w:p>
    <w:p w14:paraId="044278C6" w14:textId="77777777" w:rsidR="0002139D" w:rsidRPr="0002139D" w:rsidRDefault="0002139D" w:rsidP="0002139D">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Verwendung:</w:t>
      </w:r>
      <w:r w:rsidRPr="0002139D">
        <w:rPr>
          <w:rFonts w:ascii="Times New Roman" w:eastAsia="Times New Roman" w:hAnsi="Times New Roman" w:cs="Times New Roman"/>
          <w:kern w:val="0"/>
          <w:sz w:val="24"/>
          <w:szCs w:val="24"/>
          <w:lang/>
          <w14:ligatures w14:val="none"/>
        </w:rPr>
        <w:t xml:space="preserve"> Diese Visualisierung kann Fachleuten für berufliche Rehabilitation helfen zu verstehen, welche Beschäftigungsförderungsdienste für Polytrauma-Patienten am häufigsten benötigt werden und welche spezialisierten Dienste möglicherweise untergenutzt sind.</w:t>
      </w:r>
    </w:p>
    <w:p w14:paraId="051FE9EC" w14:textId="77777777" w:rsidR="0002139D" w:rsidRPr="0002139D" w:rsidRDefault="0002139D" w:rsidP="0002139D">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2139D">
        <w:rPr>
          <w:rFonts w:ascii="Times New Roman" w:eastAsia="Times New Roman" w:hAnsi="Times New Roman" w:cs="Times New Roman"/>
          <w:b/>
          <w:bCs/>
          <w:kern w:val="0"/>
          <w:sz w:val="27"/>
          <w:szCs w:val="27"/>
          <w:lang/>
          <w14:ligatures w14:val="none"/>
        </w:rPr>
        <w:t>4.6 Verteilung der Personenbezogenen Unterkategorien (Bild 6)</w:t>
      </w:r>
    </w:p>
    <w:p w14:paraId="345DB9BC" w14:textId="77777777" w:rsidR="0002139D" w:rsidRPr="0002139D" w:rsidRDefault="0002139D" w:rsidP="0002139D">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lastRenderedPageBreak/>
        <w:t>Beschreibung:</w:t>
      </w:r>
      <w:r w:rsidRPr="0002139D">
        <w:rPr>
          <w:rFonts w:ascii="Times New Roman" w:eastAsia="Times New Roman" w:hAnsi="Times New Roman" w:cs="Times New Roman"/>
          <w:kern w:val="0"/>
          <w:sz w:val="24"/>
          <w:szCs w:val="24"/>
          <w:lang/>
          <w14:ligatures w14:val="none"/>
        </w:rPr>
        <w:t xml:space="preserve"> Dieses Diagramm zeigt die Verteilung personenbezogener Faktoren, die die Genesung beeinflussen, über die Patienten hinweg und hebt psychologische und soziale Aspekte hervor, die die Rehabilitation beeinflussen.</w:t>
      </w:r>
    </w:p>
    <w:p w14:paraId="0AAB2137" w14:textId="77777777" w:rsidR="0002139D" w:rsidRPr="0002139D" w:rsidRDefault="0002139D" w:rsidP="0002139D">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Interpretation:</w:t>
      </w:r>
    </w:p>
    <w:p w14:paraId="6225EC22" w14:textId="77777777" w:rsidR="0002139D" w:rsidRPr="0002139D" w:rsidRDefault="0002139D" w:rsidP="0002139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Psychische Probleme/Compliance-Probleme sind in fast der Hälfte aller Fälle vorhanden (46,7%, 14 Patienten).</w:t>
      </w:r>
    </w:p>
    <w:p w14:paraId="63E0B42F" w14:textId="77777777" w:rsidR="0002139D" w:rsidRPr="0002139D" w:rsidRDefault="0002139D" w:rsidP="0002139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Zusätzliche Erkrankungen betreffen 40% der Patienten (12 Fälle).</w:t>
      </w:r>
    </w:p>
    <w:p w14:paraId="3E6D5521" w14:textId="77777777" w:rsidR="0002139D" w:rsidRPr="0002139D" w:rsidRDefault="0002139D" w:rsidP="0002139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Migrationshintergrund und Entschädigungsbegehren sind selten (je 3,3%, 1 Fall).</w:t>
      </w:r>
    </w:p>
    <w:p w14:paraId="0367959B" w14:textId="77777777" w:rsidR="0002139D" w:rsidRPr="0002139D" w:rsidRDefault="0002139D" w:rsidP="0002139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Suchtverhalten wurde in keinem Fall gemeldet (0%).</w:t>
      </w:r>
    </w:p>
    <w:p w14:paraId="37E2FAC8" w14:textId="77777777" w:rsidR="0002139D" w:rsidRPr="0002139D" w:rsidRDefault="0002139D" w:rsidP="0002139D">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Verwendung:</w:t>
      </w:r>
      <w:r w:rsidRPr="0002139D">
        <w:rPr>
          <w:rFonts w:ascii="Times New Roman" w:eastAsia="Times New Roman" w:hAnsi="Times New Roman" w:cs="Times New Roman"/>
          <w:kern w:val="0"/>
          <w:sz w:val="24"/>
          <w:szCs w:val="24"/>
          <w:lang/>
          <w14:ligatures w14:val="none"/>
        </w:rPr>
        <w:t xml:space="preserve"> Diese Visualisierung hilft, die häufigsten persönlichen Barrieren für die Rehabilitation zu identifizieren und deutet darauf hin, wo zusätzliche psychologische Unterstützung oder Compliance-Interventionen von Nutzen sein könnten. Die hohe Rate an psychischen Problemen weist auf einen Bedarf an integrierter psychologischer Versorgung in der Polytrauma-Rehabilitation hin.</w:t>
      </w:r>
    </w:p>
    <w:p w14:paraId="19BB8939" w14:textId="77777777" w:rsidR="0002139D" w:rsidRPr="0002139D" w:rsidRDefault="0002139D" w:rsidP="0002139D">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2139D">
        <w:rPr>
          <w:rFonts w:ascii="Times New Roman" w:eastAsia="Times New Roman" w:hAnsi="Times New Roman" w:cs="Times New Roman"/>
          <w:b/>
          <w:bCs/>
          <w:kern w:val="0"/>
          <w:sz w:val="27"/>
          <w:szCs w:val="27"/>
          <w:lang/>
          <w14:ligatures w14:val="none"/>
        </w:rPr>
        <w:t>4.7 Verteilung der Somatischen Unterkategorien (Bild 7)</w:t>
      </w:r>
    </w:p>
    <w:p w14:paraId="4A8C1CE2" w14:textId="77777777" w:rsidR="0002139D" w:rsidRPr="0002139D" w:rsidRDefault="0002139D" w:rsidP="0002139D">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Beschreibung:</w:t>
      </w:r>
      <w:r w:rsidRPr="0002139D">
        <w:rPr>
          <w:rFonts w:ascii="Times New Roman" w:eastAsia="Times New Roman" w:hAnsi="Times New Roman" w:cs="Times New Roman"/>
          <w:kern w:val="0"/>
          <w:sz w:val="24"/>
          <w:szCs w:val="24"/>
          <w:lang/>
          <w14:ligatures w14:val="none"/>
        </w:rPr>
        <w:t xml:space="preserve"> Dieses Diagramm veranschaulicht die Verteilung körperlicher Symptome und Zustände über die Patienten hinweg und zeigt, welche somatischen Probleme bei Polytrauma-Fällen am häufigsten auftreten.</w:t>
      </w:r>
    </w:p>
    <w:p w14:paraId="7C3CE762" w14:textId="77777777" w:rsidR="0002139D" w:rsidRPr="0002139D" w:rsidRDefault="0002139D" w:rsidP="0002139D">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Interpretation:</w:t>
      </w:r>
    </w:p>
    <w:p w14:paraId="4785A046" w14:textId="77777777" w:rsidR="0002139D" w:rsidRPr="0002139D" w:rsidRDefault="0002139D" w:rsidP="0002139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Funktionsstörungen sind äußerst häufig und betreffen 83,3% der Patienten (25 Fälle).</w:t>
      </w:r>
    </w:p>
    <w:p w14:paraId="6C627911" w14:textId="77777777" w:rsidR="0002139D" w:rsidRPr="0002139D" w:rsidRDefault="0002139D" w:rsidP="0002139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Schmerzen betreffen mehr als die Hälfte der Patienten (53,3%, 16 Fälle).</w:t>
      </w:r>
    </w:p>
    <w:p w14:paraId="18CB60A3" w14:textId="77777777" w:rsidR="0002139D" w:rsidRPr="0002139D" w:rsidRDefault="0002139D" w:rsidP="0002139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Komplikationen treten in 36,7% der Fälle auf (11 Patienten).</w:t>
      </w:r>
    </w:p>
    <w:p w14:paraId="4D471093" w14:textId="77777777" w:rsidR="0002139D" w:rsidRPr="0002139D" w:rsidRDefault="0002139D" w:rsidP="0002139D">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Verwendung:</w:t>
      </w:r>
      <w:r w:rsidRPr="0002139D">
        <w:rPr>
          <w:rFonts w:ascii="Times New Roman" w:eastAsia="Times New Roman" w:hAnsi="Times New Roman" w:cs="Times New Roman"/>
          <w:kern w:val="0"/>
          <w:sz w:val="24"/>
          <w:szCs w:val="24"/>
          <w:lang/>
          <w14:ligatures w14:val="none"/>
        </w:rPr>
        <w:t xml:space="preserve"> Diese Visualisierung hilft Klinikern, die körperliche Symptombelastung bei Polytrauma-Patienten zu verstehen und kann Behandlungsprotokolle lenken. Die hohe Prävalenz von Funktionsstörungen deutet auf einen Bedarf an gezielter funktioneller Rehabilitation hin.</w:t>
      </w:r>
    </w:p>
    <w:p w14:paraId="3A53BC8E" w14:textId="77777777" w:rsidR="0002139D" w:rsidRPr="0002139D" w:rsidRDefault="0002139D" w:rsidP="0002139D">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02139D">
        <w:rPr>
          <w:rFonts w:ascii="Times New Roman" w:eastAsia="Times New Roman" w:hAnsi="Times New Roman" w:cs="Times New Roman"/>
          <w:b/>
          <w:bCs/>
          <w:kern w:val="0"/>
          <w:sz w:val="36"/>
          <w:szCs w:val="36"/>
          <w:lang/>
          <w14:ligatures w14:val="none"/>
        </w:rPr>
        <w:t>5. Wichtige Erkenntnisse und Implikationen</w:t>
      </w:r>
    </w:p>
    <w:p w14:paraId="397575AB" w14:textId="77777777" w:rsidR="0002139D" w:rsidRPr="0002139D" w:rsidRDefault="0002139D" w:rsidP="0002139D">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2139D">
        <w:rPr>
          <w:rFonts w:ascii="Times New Roman" w:eastAsia="Times New Roman" w:hAnsi="Times New Roman" w:cs="Times New Roman"/>
          <w:b/>
          <w:bCs/>
          <w:kern w:val="0"/>
          <w:sz w:val="27"/>
          <w:szCs w:val="27"/>
          <w:lang/>
          <w14:ligatures w14:val="none"/>
        </w:rPr>
        <w:t>5.1 Prävalenzmuster</w:t>
      </w:r>
    </w:p>
    <w:p w14:paraId="6A2FF20B" w14:textId="77777777" w:rsidR="0002139D" w:rsidRPr="0002139D" w:rsidRDefault="0002139D" w:rsidP="0002139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Universelle Kategorien</w:t>
      </w:r>
      <w:r w:rsidRPr="0002139D">
        <w:rPr>
          <w:rFonts w:ascii="Times New Roman" w:eastAsia="Times New Roman" w:hAnsi="Times New Roman" w:cs="Times New Roman"/>
          <w:kern w:val="0"/>
          <w:sz w:val="24"/>
          <w:szCs w:val="24"/>
          <w:lang/>
          <w14:ligatures w14:val="none"/>
        </w:rPr>
        <w:t>: Drei Kategorien (Körperteil, Tätigkeit, Med RM) zeigen eine 100%-ige Prävalenz, was auf Kernaspekte der Polytrauma-Rehabilitation hinweist.</w:t>
      </w:r>
    </w:p>
    <w:p w14:paraId="4C65706E" w14:textId="77777777" w:rsidR="0002139D" w:rsidRPr="0002139D" w:rsidRDefault="0002139D" w:rsidP="0002139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Hochprävalente körperliche Probleme</w:t>
      </w:r>
      <w:r w:rsidRPr="0002139D">
        <w:rPr>
          <w:rFonts w:ascii="Times New Roman" w:eastAsia="Times New Roman" w:hAnsi="Times New Roman" w:cs="Times New Roman"/>
          <w:kern w:val="0"/>
          <w:sz w:val="24"/>
          <w:szCs w:val="24"/>
          <w:lang/>
          <w14:ligatures w14:val="none"/>
        </w:rPr>
        <w:t>:</w:t>
      </w:r>
    </w:p>
    <w:p w14:paraId="6A96FD08" w14:textId="77777777" w:rsidR="0002139D" w:rsidRPr="0002139D" w:rsidRDefault="0002139D" w:rsidP="0002139D">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Armverletzungen (63,3%) sind der am häufigsten betroffene Körperteil</w:t>
      </w:r>
    </w:p>
    <w:p w14:paraId="3D760A47" w14:textId="77777777" w:rsidR="0002139D" w:rsidRPr="0002139D" w:rsidRDefault="0002139D" w:rsidP="0002139D">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Funktionsstörungen (83,3%) sind das häufigste körperliche Symptom</w:t>
      </w:r>
    </w:p>
    <w:p w14:paraId="74750E9F" w14:textId="77777777" w:rsidR="0002139D" w:rsidRPr="0002139D" w:rsidRDefault="0002139D" w:rsidP="0002139D">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Organisation der ambulanten Therapie (96,7%) ist die häufigste medizinische Management-Intervention</w:t>
      </w:r>
    </w:p>
    <w:p w14:paraId="49BED8E1" w14:textId="77777777" w:rsidR="0002139D" w:rsidRPr="0002139D" w:rsidRDefault="0002139D" w:rsidP="0002139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Mäßig prävalente Probleme</w:t>
      </w:r>
      <w:r w:rsidRPr="0002139D">
        <w:rPr>
          <w:rFonts w:ascii="Times New Roman" w:eastAsia="Times New Roman" w:hAnsi="Times New Roman" w:cs="Times New Roman"/>
          <w:kern w:val="0"/>
          <w:sz w:val="24"/>
          <w:szCs w:val="24"/>
          <w:lang/>
          <w14:ligatures w14:val="none"/>
        </w:rPr>
        <w:t>:</w:t>
      </w:r>
    </w:p>
    <w:p w14:paraId="399317F7" w14:textId="77777777" w:rsidR="0002139D" w:rsidRPr="0002139D" w:rsidRDefault="0002139D" w:rsidP="0002139D">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Technische Unterstützung (70,0%) wird in den meisten Fällen benötigt</w:t>
      </w:r>
    </w:p>
    <w:p w14:paraId="5B0B2B9B" w14:textId="77777777" w:rsidR="0002139D" w:rsidRPr="0002139D" w:rsidRDefault="0002139D" w:rsidP="0002139D">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lastRenderedPageBreak/>
        <w:t>Personenbezogene Faktoren (60,0%) betreffen die Mehrheit der Patienten</w:t>
      </w:r>
    </w:p>
    <w:p w14:paraId="5694C115" w14:textId="77777777" w:rsidR="0002139D" w:rsidRPr="0002139D" w:rsidRDefault="0002139D" w:rsidP="0002139D">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Umweltfaktoren (50,0%) betreffen die Hälfte aller Patienten</w:t>
      </w:r>
    </w:p>
    <w:p w14:paraId="23C0326D" w14:textId="77777777" w:rsidR="0002139D" w:rsidRPr="0002139D" w:rsidRDefault="0002139D" w:rsidP="0002139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Niedrigprävalente Probleme</w:t>
      </w:r>
      <w:r w:rsidRPr="0002139D">
        <w:rPr>
          <w:rFonts w:ascii="Times New Roman" w:eastAsia="Times New Roman" w:hAnsi="Times New Roman" w:cs="Times New Roman"/>
          <w:kern w:val="0"/>
          <w:sz w:val="24"/>
          <w:szCs w:val="24"/>
          <w:lang/>
          <w14:ligatures w14:val="none"/>
        </w:rPr>
        <w:t>:</w:t>
      </w:r>
    </w:p>
    <w:p w14:paraId="1F5B3360" w14:textId="77777777" w:rsidR="0002139D" w:rsidRPr="0002139D" w:rsidRDefault="0002139D" w:rsidP="0002139D">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Soziales Fallmanagement (33,3%) wird nur in einem Drittel der Fälle benötigt</w:t>
      </w:r>
    </w:p>
    <w:p w14:paraId="08CEB110" w14:textId="77777777" w:rsidR="0002139D" w:rsidRPr="0002139D" w:rsidRDefault="0002139D" w:rsidP="0002139D">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Psychotherapie (20,0%) wird nur bei einem Fünftel der Fälle eingesetzt</w:t>
      </w:r>
    </w:p>
    <w:p w14:paraId="7C6B555A" w14:textId="77777777" w:rsidR="0002139D" w:rsidRPr="0002139D" w:rsidRDefault="0002139D" w:rsidP="0002139D">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Halsverletzungen (3,3%) sind selten</w:t>
      </w:r>
    </w:p>
    <w:p w14:paraId="3CB653C8" w14:textId="77777777" w:rsidR="0002139D" w:rsidRPr="0002139D" w:rsidRDefault="0002139D" w:rsidP="0002139D">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2139D">
        <w:rPr>
          <w:rFonts w:ascii="Times New Roman" w:eastAsia="Times New Roman" w:hAnsi="Times New Roman" w:cs="Times New Roman"/>
          <w:b/>
          <w:bCs/>
          <w:kern w:val="0"/>
          <w:sz w:val="27"/>
          <w:szCs w:val="27"/>
          <w:lang/>
          <w14:ligatures w14:val="none"/>
        </w:rPr>
        <w:t>5.2 Muster bei Extremitätenverletzungen</w:t>
      </w:r>
    </w:p>
    <w:p w14:paraId="39B903B0" w14:textId="77777777" w:rsidR="0002139D" w:rsidRPr="0002139D" w:rsidRDefault="0002139D" w:rsidP="0002139D">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Die zusammengeführte Analyse ergab:</w:t>
      </w:r>
    </w:p>
    <w:p w14:paraId="09CF3D39" w14:textId="77777777" w:rsidR="0002139D" w:rsidRPr="0002139D" w:rsidRDefault="0002139D" w:rsidP="0002139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Obere Extremität</w:t>
      </w:r>
      <w:r w:rsidRPr="0002139D">
        <w:rPr>
          <w:rFonts w:ascii="Times New Roman" w:eastAsia="Times New Roman" w:hAnsi="Times New Roman" w:cs="Times New Roman"/>
          <w:kern w:val="0"/>
          <w:sz w:val="24"/>
          <w:szCs w:val="24"/>
          <w:lang/>
          <w14:ligatures w14:val="none"/>
        </w:rPr>
        <w:t>: Armverletzungen (kombiniert) sind der am häufigsten betroffene Körperteil (63,3%, 19 Fälle), häufiger als jede andere einzelne Körperregion.</w:t>
      </w:r>
    </w:p>
    <w:p w14:paraId="6E6C75B7" w14:textId="77777777" w:rsidR="0002139D" w:rsidRPr="0002139D" w:rsidRDefault="0002139D" w:rsidP="0002139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Untere Extremität</w:t>
      </w:r>
      <w:r w:rsidRPr="0002139D">
        <w:rPr>
          <w:rFonts w:ascii="Times New Roman" w:eastAsia="Times New Roman" w:hAnsi="Times New Roman" w:cs="Times New Roman"/>
          <w:kern w:val="0"/>
          <w:sz w:val="24"/>
          <w:szCs w:val="24"/>
          <w:lang/>
          <w14:ligatures w14:val="none"/>
        </w:rPr>
        <w:t>: Beinverletzungen (kombiniert) betreffen mehr als die Hälfte der Patienten (53,3%, 16 Fälle), was sie zur vierthäufigsten betroffenen Körperregion macht.</w:t>
      </w:r>
    </w:p>
    <w:p w14:paraId="51ECEEA8" w14:textId="77777777" w:rsidR="0002139D" w:rsidRPr="0002139D" w:rsidRDefault="0002139D" w:rsidP="0002139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Bilaterale Betrachtung</w:t>
      </w:r>
      <w:r w:rsidRPr="0002139D">
        <w:rPr>
          <w:rFonts w:ascii="Times New Roman" w:eastAsia="Times New Roman" w:hAnsi="Times New Roman" w:cs="Times New Roman"/>
          <w:kern w:val="0"/>
          <w:sz w:val="24"/>
          <w:szCs w:val="24"/>
          <w:lang/>
          <w14:ligatures w14:val="none"/>
        </w:rPr>
        <w:t>: Der zusammengeführte Ansatz bietet einen umfassenderen Überblick über die Extremitätenbeteiligung, indem er die gesamte Gliedmaßenverletzung unabhängig von der Lateralität betrachtet.</w:t>
      </w:r>
    </w:p>
    <w:p w14:paraId="098C8292" w14:textId="77777777" w:rsidR="0002139D" w:rsidRPr="0002139D" w:rsidRDefault="0002139D" w:rsidP="0002139D">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02139D">
        <w:rPr>
          <w:rFonts w:ascii="Times New Roman" w:eastAsia="Times New Roman" w:hAnsi="Times New Roman" w:cs="Times New Roman"/>
          <w:b/>
          <w:bCs/>
          <w:kern w:val="0"/>
          <w:sz w:val="27"/>
          <w:szCs w:val="27"/>
          <w:lang/>
          <w14:ligatures w14:val="none"/>
        </w:rPr>
        <w:t>5.3 Implikationen für die Rehabilitation</w:t>
      </w:r>
    </w:p>
    <w:p w14:paraId="6E79BEDA" w14:textId="77777777" w:rsidR="0002139D" w:rsidRPr="0002139D" w:rsidRDefault="0002139D" w:rsidP="0002139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Ressourcenzuweisung</w:t>
      </w:r>
      <w:r w:rsidRPr="0002139D">
        <w:rPr>
          <w:rFonts w:ascii="Times New Roman" w:eastAsia="Times New Roman" w:hAnsi="Times New Roman" w:cs="Times New Roman"/>
          <w:kern w:val="0"/>
          <w:sz w:val="24"/>
          <w:szCs w:val="24"/>
          <w:lang/>
          <w14:ligatures w14:val="none"/>
        </w:rPr>
        <w:t>: Die hohe Prävalenz von Armverletzungen legt nahe, Rehabilitationsressourcen auf die Funktion der oberen Extremitäten zu konzentrieren.</w:t>
      </w:r>
    </w:p>
    <w:p w14:paraId="4F9BAAA7" w14:textId="77777777" w:rsidR="0002139D" w:rsidRPr="0002139D" w:rsidRDefault="0002139D" w:rsidP="0002139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Integrierte Versorgung</w:t>
      </w:r>
      <w:r w:rsidRPr="0002139D">
        <w:rPr>
          <w:rFonts w:ascii="Times New Roman" w:eastAsia="Times New Roman" w:hAnsi="Times New Roman" w:cs="Times New Roman"/>
          <w:kern w:val="0"/>
          <w:sz w:val="24"/>
          <w:szCs w:val="24"/>
          <w:lang/>
          <w14:ligatures w14:val="none"/>
        </w:rPr>
        <w:t>: Die 100%-ige Prävalenz von Körperteilverletzungen, Aktivitätseinschränkungen und medizinischen Managementbedürfnissen bestätigt die Notwendigkeit multidisziplinärer Ansätze.</w:t>
      </w:r>
    </w:p>
    <w:p w14:paraId="21EEB371" w14:textId="77777777" w:rsidR="0002139D" w:rsidRPr="0002139D" w:rsidRDefault="0002139D" w:rsidP="0002139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Psychologische Unterstützung</w:t>
      </w:r>
      <w:r w:rsidRPr="0002139D">
        <w:rPr>
          <w:rFonts w:ascii="Times New Roman" w:eastAsia="Times New Roman" w:hAnsi="Times New Roman" w:cs="Times New Roman"/>
          <w:kern w:val="0"/>
          <w:sz w:val="24"/>
          <w:szCs w:val="24"/>
          <w:lang/>
          <w14:ligatures w14:val="none"/>
        </w:rPr>
        <w:t>: Da psychische Probleme fast die Hälfte aller Patienten betreffen (46,7%), sollte integrierte psychologische Versorgung eine Priorität sein.</w:t>
      </w:r>
    </w:p>
    <w:p w14:paraId="5D66C9AB" w14:textId="77777777" w:rsidR="0002139D" w:rsidRPr="0002139D" w:rsidRDefault="0002139D" w:rsidP="0002139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Technische Hilfsmittel</w:t>
      </w:r>
      <w:r w:rsidRPr="0002139D">
        <w:rPr>
          <w:rFonts w:ascii="Times New Roman" w:eastAsia="Times New Roman" w:hAnsi="Times New Roman" w:cs="Times New Roman"/>
          <w:kern w:val="0"/>
          <w:sz w:val="24"/>
          <w:szCs w:val="24"/>
          <w:lang/>
          <w14:ligatures w14:val="none"/>
        </w:rPr>
        <w:t>: Die hohe Rate an Hilfsmittelbedürfnissen (63,3% benötigen Mobilitätshilfen) weist auf die Bedeutung technischer Unterstützung in der Rehabilitation hin.</w:t>
      </w:r>
    </w:p>
    <w:p w14:paraId="4B539A3C" w14:textId="77777777" w:rsidR="0002139D" w:rsidRPr="0002139D" w:rsidRDefault="0002139D" w:rsidP="0002139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Beschäftigungsunterstützung</w:t>
      </w:r>
      <w:r w:rsidRPr="0002139D">
        <w:rPr>
          <w:rFonts w:ascii="Times New Roman" w:eastAsia="Times New Roman" w:hAnsi="Times New Roman" w:cs="Times New Roman"/>
          <w:kern w:val="0"/>
          <w:sz w:val="24"/>
          <w:szCs w:val="24"/>
          <w:lang/>
          <w14:ligatures w14:val="none"/>
        </w:rPr>
        <w:t>: Da 70% der Patienten arbeitsunfähig sind, sollte die berufliche Rehabilitation betont werden, insbesondere Dienste, die die Rückkehr an den Arbeitsplatz unterstützen.</w:t>
      </w:r>
    </w:p>
    <w:p w14:paraId="6150C5F6" w14:textId="77777777" w:rsidR="0002139D" w:rsidRPr="0002139D" w:rsidRDefault="0002139D" w:rsidP="0002139D">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02139D">
        <w:rPr>
          <w:rFonts w:ascii="Times New Roman" w:eastAsia="Times New Roman" w:hAnsi="Times New Roman" w:cs="Times New Roman"/>
          <w:b/>
          <w:bCs/>
          <w:kern w:val="0"/>
          <w:sz w:val="36"/>
          <w:szCs w:val="36"/>
          <w:lang/>
          <w14:ligatures w14:val="none"/>
        </w:rPr>
        <w:t>6. Einschränkungen und Überlegungen</w:t>
      </w:r>
    </w:p>
    <w:p w14:paraId="72C76A39" w14:textId="77777777" w:rsidR="0002139D" w:rsidRPr="0002139D" w:rsidRDefault="0002139D" w:rsidP="0002139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Stichprobengröße</w:t>
      </w:r>
      <w:r w:rsidRPr="0002139D">
        <w:rPr>
          <w:rFonts w:ascii="Times New Roman" w:eastAsia="Times New Roman" w:hAnsi="Times New Roman" w:cs="Times New Roman"/>
          <w:kern w:val="0"/>
          <w:sz w:val="24"/>
          <w:szCs w:val="24"/>
          <w:lang/>
          <w14:ligatures w14:val="none"/>
        </w:rPr>
        <w:t>: Die Analyse basiert auf nur 30 eindeutigen Patientenfällen, was die Verallgemeinerbarkeit einschränken könnte.</w:t>
      </w:r>
    </w:p>
    <w:p w14:paraId="6742F036" w14:textId="77777777" w:rsidR="0002139D" w:rsidRPr="0002139D" w:rsidRDefault="0002139D" w:rsidP="0002139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Zeitliche Dynamik</w:t>
      </w:r>
      <w:r w:rsidRPr="0002139D">
        <w:rPr>
          <w:rFonts w:ascii="Times New Roman" w:eastAsia="Times New Roman" w:hAnsi="Times New Roman" w:cs="Times New Roman"/>
          <w:kern w:val="0"/>
          <w:sz w:val="24"/>
          <w:szCs w:val="24"/>
          <w:lang/>
          <w14:ligatures w14:val="none"/>
        </w:rPr>
        <w:t>: Die Analyse berücksichtigt keine Veränderungen der Kategorien im Zeitverlauf während des Rehabilitationsprozesses.</w:t>
      </w:r>
    </w:p>
    <w:p w14:paraId="0E0629DA" w14:textId="77777777" w:rsidR="0002139D" w:rsidRPr="0002139D" w:rsidRDefault="0002139D" w:rsidP="0002139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Datenvollständigkeit</w:t>
      </w:r>
      <w:r w:rsidRPr="0002139D">
        <w:rPr>
          <w:rFonts w:ascii="Times New Roman" w:eastAsia="Times New Roman" w:hAnsi="Times New Roman" w:cs="Times New Roman"/>
          <w:kern w:val="0"/>
          <w:sz w:val="24"/>
          <w:szCs w:val="24"/>
          <w:lang/>
          <w14:ligatures w14:val="none"/>
        </w:rPr>
        <w:t>: Einige Felder hatten fehlende Daten, die als "Nein" interpretiert wurden, was die tatsächliche Prävalenz unterschätzen könnte.</w:t>
      </w:r>
    </w:p>
    <w:p w14:paraId="1D8048B2" w14:textId="77777777" w:rsidR="0002139D" w:rsidRPr="0002139D" w:rsidRDefault="0002139D" w:rsidP="0002139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Kategorieninterdependenz</w:t>
      </w:r>
      <w:r w:rsidRPr="0002139D">
        <w:rPr>
          <w:rFonts w:ascii="Times New Roman" w:eastAsia="Times New Roman" w:hAnsi="Times New Roman" w:cs="Times New Roman"/>
          <w:kern w:val="0"/>
          <w:sz w:val="24"/>
          <w:szCs w:val="24"/>
          <w:lang/>
          <w14:ligatures w14:val="none"/>
        </w:rPr>
        <w:t>: Beziehungen zwischen Kategorien wurden nicht analysiert, könnten aber für eine umfassende Rehabilitationsplanung wichtig sein.</w:t>
      </w:r>
    </w:p>
    <w:p w14:paraId="5D71867D" w14:textId="77777777" w:rsidR="0002139D" w:rsidRPr="0002139D" w:rsidRDefault="0002139D" w:rsidP="0002139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b/>
          <w:bCs/>
          <w:kern w:val="0"/>
          <w:sz w:val="24"/>
          <w:szCs w:val="24"/>
          <w:lang/>
          <w14:ligatures w14:val="none"/>
        </w:rPr>
        <w:t>Einschränkung bei zusammengeführten Kategorien</w:t>
      </w:r>
      <w:r w:rsidRPr="0002139D">
        <w:rPr>
          <w:rFonts w:ascii="Times New Roman" w:eastAsia="Times New Roman" w:hAnsi="Times New Roman" w:cs="Times New Roman"/>
          <w:kern w:val="0"/>
          <w:sz w:val="24"/>
          <w:szCs w:val="24"/>
          <w:lang/>
          <w14:ligatures w14:val="none"/>
        </w:rPr>
        <w:t xml:space="preserve">: Während die Zusammenführung von Arm- und Beinkategorien ein klareres Gesamtbild liefert, </w:t>
      </w:r>
      <w:r w:rsidRPr="0002139D">
        <w:rPr>
          <w:rFonts w:ascii="Times New Roman" w:eastAsia="Times New Roman" w:hAnsi="Times New Roman" w:cs="Times New Roman"/>
          <w:kern w:val="0"/>
          <w:sz w:val="24"/>
          <w:szCs w:val="24"/>
          <w:lang/>
          <w14:ligatures w14:val="none"/>
        </w:rPr>
        <w:lastRenderedPageBreak/>
        <w:t>gehen Informationen über die Lateralität verloren, die in einigen Kontexten klinisch wichtig sein könnten.</w:t>
      </w:r>
    </w:p>
    <w:p w14:paraId="67416198" w14:textId="77777777" w:rsidR="0002139D" w:rsidRPr="0002139D" w:rsidRDefault="0002139D" w:rsidP="0002139D">
      <w:pPr>
        <w:spacing w:before="100" w:beforeAutospacing="1" w:after="100" w:afterAutospacing="1" w:line="240" w:lineRule="auto"/>
        <w:outlineLvl w:val="1"/>
        <w:rPr>
          <w:rFonts w:ascii="Times New Roman" w:eastAsia="Times New Roman" w:hAnsi="Times New Roman" w:cs="Times New Roman"/>
          <w:b/>
          <w:bCs/>
          <w:kern w:val="0"/>
          <w:sz w:val="36"/>
          <w:szCs w:val="36"/>
          <w:lang/>
          <w14:ligatures w14:val="none"/>
        </w:rPr>
      </w:pPr>
      <w:r w:rsidRPr="0002139D">
        <w:rPr>
          <w:rFonts w:ascii="Times New Roman" w:eastAsia="Times New Roman" w:hAnsi="Times New Roman" w:cs="Times New Roman"/>
          <w:b/>
          <w:bCs/>
          <w:kern w:val="0"/>
          <w:sz w:val="36"/>
          <w:szCs w:val="36"/>
          <w:lang/>
          <w14:ligatures w14:val="none"/>
        </w:rPr>
        <w:t>7. Fazit</w:t>
      </w:r>
    </w:p>
    <w:p w14:paraId="5249EB8B" w14:textId="77777777" w:rsidR="0002139D" w:rsidRPr="0002139D" w:rsidRDefault="0002139D" w:rsidP="0002139D">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Die erweiterte Verteilungsanalyse der Verletzungskategorien mit zusammengeführten Arm- und Beinkategorien liefert wertvolle Einblicke in die Muster von Verletzungen und Rehabilitationsbedürfnissen nach einem Polytrauma. Die hohe Prävalenz von Armverletzungen, Funktionsstörungen und Bedürfnissen der ambulanten Therapie unterstreicht die Bedeutung umfassender Rehabilitationsansätze, die sich auf diese Bereiche konzentrieren.</w:t>
      </w:r>
    </w:p>
    <w:p w14:paraId="78DE1FD7" w14:textId="77777777" w:rsidR="0002139D" w:rsidRPr="0002139D" w:rsidRDefault="0002139D" w:rsidP="0002139D">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Die durch diese Analyse erstellten Visualisierungen bieten mehrere Perspektiven auf die Daten, von breiten Kategorienvergleichen bis hin zu detaillierten Unterkategorieverteilungen, was verschiedene Ebenen der Einsicht für klinische und administrative Entscheidungsfindung ermöglicht.</w:t>
      </w:r>
    </w:p>
    <w:p w14:paraId="7C786DF8" w14:textId="77777777" w:rsidR="0002139D" w:rsidRPr="0002139D" w:rsidRDefault="0002139D" w:rsidP="0002139D">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02139D">
        <w:rPr>
          <w:rFonts w:ascii="Times New Roman" w:eastAsia="Times New Roman" w:hAnsi="Times New Roman" w:cs="Times New Roman"/>
          <w:kern w:val="0"/>
          <w:sz w:val="24"/>
          <w:szCs w:val="24"/>
          <w:lang/>
          <w14:ligatures w14:val="none"/>
        </w:rPr>
        <w:t>Der zusammengeführte Extremitätenansatz hebt erfolgreich die Gesamtbelastung durch Gliedmaßenverletzungen hervor und vereinfacht gleichzeitig den Analyserahmen. Dieser Ansatz wird für zukünftige Analysen empfohlen, die allgemeine Muster der Extremitätenbeteiligung bei Polytrauma verstehen wollen.</w:t>
      </w:r>
    </w:p>
    <w:p w14:paraId="19BC4F70" w14:textId="77777777" w:rsidR="006F6775" w:rsidRPr="0002139D" w:rsidRDefault="006F6775" w:rsidP="0002139D"/>
    <w:sectPr w:rsidR="006F6775" w:rsidRPr="0002139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52B24"/>
    <w:multiLevelType w:val="multilevel"/>
    <w:tmpl w:val="5F20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E7EFC"/>
    <w:multiLevelType w:val="multilevel"/>
    <w:tmpl w:val="CF5A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378E1"/>
    <w:multiLevelType w:val="multilevel"/>
    <w:tmpl w:val="69D0C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E546D"/>
    <w:multiLevelType w:val="multilevel"/>
    <w:tmpl w:val="516E6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911910"/>
    <w:multiLevelType w:val="multilevel"/>
    <w:tmpl w:val="5368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E50E6"/>
    <w:multiLevelType w:val="multilevel"/>
    <w:tmpl w:val="BC9A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D4C30"/>
    <w:multiLevelType w:val="multilevel"/>
    <w:tmpl w:val="038EA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0E6C12"/>
    <w:multiLevelType w:val="multilevel"/>
    <w:tmpl w:val="9698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9D170D"/>
    <w:multiLevelType w:val="multilevel"/>
    <w:tmpl w:val="2128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076A63"/>
    <w:multiLevelType w:val="multilevel"/>
    <w:tmpl w:val="51A6B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30106E"/>
    <w:multiLevelType w:val="multilevel"/>
    <w:tmpl w:val="E222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A4491D"/>
    <w:multiLevelType w:val="multilevel"/>
    <w:tmpl w:val="5874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A0487F"/>
    <w:multiLevelType w:val="multilevel"/>
    <w:tmpl w:val="03BCA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830C2A"/>
    <w:multiLevelType w:val="multilevel"/>
    <w:tmpl w:val="CB9A5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8F3158"/>
    <w:multiLevelType w:val="multilevel"/>
    <w:tmpl w:val="8100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577C69"/>
    <w:multiLevelType w:val="multilevel"/>
    <w:tmpl w:val="1C78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CE4B3E"/>
    <w:multiLevelType w:val="multilevel"/>
    <w:tmpl w:val="A328D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596ADB"/>
    <w:multiLevelType w:val="multilevel"/>
    <w:tmpl w:val="52DAD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097C81"/>
    <w:multiLevelType w:val="multilevel"/>
    <w:tmpl w:val="54D85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C52B70"/>
    <w:multiLevelType w:val="multilevel"/>
    <w:tmpl w:val="3880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3427D8"/>
    <w:multiLevelType w:val="multilevel"/>
    <w:tmpl w:val="73F88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582599"/>
    <w:multiLevelType w:val="multilevel"/>
    <w:tmpl w:val="0E38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BB6DAC"/>
    <w:multiLevelType w:val="multilevel"/>
    <w:tmpl w:val="7444D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07121C"/>
    <w:multiLevelType w:val="multilevel"/>
    <w:tmpl w:val="FDA67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363F91"/>
    <w:multiLevelType w:val="multilevel"/>
    <w:tmpl w:val="AEC8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551764"/>
    <w:multiLevelType w:val="multilevel"/>
    <w:tmpl w:val="312E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EB7071"/>
    <w:multiLevelType w:val="multilevel"/>
    <w:tmpl w:val="C210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AD7F4C"/>
    <w:multiLevelType w:val="multilevel"/>
    <w:tmpl w:val="AA2E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013352"/>
    <w:multiLevelType w:val="multilevel"/>
    <w:tmpl w:val="124E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1F1EEF"/>
    <w:multiLevelType w:val="multilevel"/>
    <w:tmpl w:val="BF54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2277997">
    <w:abstractNumId w:val="7"/>
  </w:num>
  <w:num w:numId="2" w16cid:durableId="1264925020">
    <w:abstractNumId w:val="17"/>
  </w:num>
  <w:num w:numId="3" w16cid:durableId="740832605">
    <w:abstractNumId w:val="12"/>
  </w:num>
  <w:num w:numId="4" w16cid:durableId="1917670143">
    <w:abstractNumId w:val="27"/>
  </w:num>
  <w:num w:numId="5" w16cid:durableId="808476982">
    <w:abstractNumId w:val="4"/>
  </w:num>
  <w:num w:numId="6" w16cid:durableId="461458569">
    <w:abstractNumId w:val="11"/>
  </w:num>
  <w:num w:numId="7" w16cid:durableId="1659381732">
    <w:abstractNumId w:val="21"/>
  </w:num>
  <w:num w:numId="8" w16cid:durableId="253783727">
    <w:abstractNumId w:val="5"/>
  </w:num>
  <w:num w:numId="9" w16cid:durableId="137576538">
    <w:abstractNumId w:val="25"/>
  </w:num>
  <w:num w:numId="10" w16cid:durableId="1011297045">
    <w:abstractNumId w:val="24"/>
  </w:num>
  <w:num w:numId="11" w16cid:durableId="913705580">
    <w:abstractNumId w:val="1"/>
  </w:num>
  <w:num w:numId="12" w16cid:durableId="1551267242">
    <w:abstractNumId w:val="2"/>
  </w:num>
  <w:num w:numId="13" w16cid:durableId="677192308">
    <w:abstractNumId w:val="18"/>
  </w:num>
  <w:num w:numId="14" w16cid:durableId="1381978286">
    <w:abstractNumId w:val="22"/>
  </w:num>
  <w:num w:numId="15" w16cid:durableId="1389110757">
    <w:abstractNumId w:val="20"/>
  </w:num>
  <w:num w:numId="16" w16cid:durableId="1600989588">
    <w:abstractNumId w:val="19"/>
  </w:num>
  <w:num w:numId="17" w16cid:durableId="77947529">
    <w:abstractNumId w:val="16"/>
  </w:num>
  <w:num w:numId="18" w16cid:durableId="55208998">
    <w:abstractNumId w:val="23"/>
  </w:num>
  <w:num w:numId="19" w16cid:durableId="1385176146">
    <w:abstractNumId w:val="8"/>
  </w:num>
  <w:num w:numId="20" w16cid:durableId="1808086681">
    <w:abstractNumId w:val="15"/>
  </w:num>
  <w:num w:numId="21" w16cid:durableId="609360717">
    <w:abstractNumId w:val="14"/>
  </w:num>
  <w:num w:numId="22" w16cid:durableId="1779331138">
    <w:abstractNumId w:val="0"/>
  </w:num>
  <w:num w:numId="23" w16cid:durableId="808400288">
    <w:abstractNumId w:val="26"/>
  </w:num>
  <w:num w:numId="24" w16cid:durableId="390353175">
    <w:abstractNumId w:val="28"/>
  </w:num>
  <w:num w:numId="25" w16cid:durableId="899752518">
    <w:abstractNumId w:val="10"/>
  </w:num>
  <w:num w:numId="26" w16cid:durableId="778643553">
    <w:abstractNumId w:val="29"/>
  </w:num>
  <w:num w:numId="27" w16cid:durableId="627859789">
    <w:abstractNumId w:val="13"/>
  </w:num>
  <w:num w:numId="28" w16cid:durableId="125785234">
    <w:abstractNumId w:val="3"/>
  </w:num>
  <w:num w:numId="29" w16cid:durableId="1548026656">
    <w:abstractNumId w:val="9"/>
  </w:num>
  <w:num w:numId="30" w16cid:durableId="1145195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02C"/>
    <w:rsid w:val="0002139D"/>
    <w:rsid w:val="00113493"/>
    <w:rsid w:val="0032366A"/>
    <w:rsid w:val="00363AF1"/>
    <w:rsid w:val="006F6775"/>
    <w:rsid w:val="0099602C"/>
    <w:rsid w:val="00BB1D5D"/>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616C5"/>
  <w15:chartTrackingRefBased/>
  <w15:docId w15:val="{E8BE74B2-C66D-4C92-898B-FDA008D8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0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0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0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0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0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0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0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0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0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0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0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0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0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0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0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0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0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02C"/>
    <w:rPr>
      <w:rFonts w:eastAsiaTheme="majorEastAsia" w:cstheme="majorBidi"/>
      <w:color w:val="272727" w:themeColor="text1" w:themeTint="D8"/>
    </w:rPr>
  </w:style>
  <w:style w:type="paragraph" w:styleId="Title">
    <w:name w:val="Title"/>
    <w:basedOn w:val="Normal"/>
    <w:next w:val="Normal"/>
    <w:link w:val="TitleChar"/>
    <w:uiPriority w:val="10"/>
    <w:qFormat/>
    <w:rsid w:val="009960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0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0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0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02C"/>
    <w:pPr>
      <w:spacing w:before="160"/>
      <w:jc w:val="center"/>
    </w:pPr>
    <w:rPr>
      <w:i/>
      <w:iCs/>
      <w:color w:val="404040" w:themeColor="text1" w:themeTint="BF"/>
    </w:rPr>
  </w:style>
  <w:style w:type="character" w:customStyle="1" w:styleId="QuoteChar">
    <w:name w:val="Quote Char"/>
    <w:basedOn w:val="DefaultParagraphFont"/>
    <w:link w:val="Quote"/>
    <w:uiPriority w:val="29"/>
    <w:rsid w:val="0099602C"/>
    <w:rPr>
      <w:i/>
      <w:iCs/>
      <w:color w:val="404040" w:themeColor="text1" w:themeTint="BF"/>
    </w:rPr>
  </w:style>
  <w:style w:type="paragraph" w:styleId="ListParagraph">
    <w:name w:val="List Paragraph"/>
    <w:basedOn w:val="Normal"/>
    <w:uiPriority w:val="34"/>
    <w:qFormat/>
    <w:rsid w:val="0099602C"/>
    <w:pPr>
      <w:ind w:left="720"/>
      <w:contextualSpacing/>
    </w:pPr>
  </w:style>
  <w:style w:type="character" w:styleId="IntenseEmphasis">
    <w:name w:val="Intense Emphasis"/>
    <w:basedOn w:val="DefaultParagraphFont"/>
    <w:uiPriority w:val="21"/>
    <w:qFormat/>
    <w:rsid w:val="0099602C"/>
    <w:rPr>
      <w:i/>
      <w:iCs/>
      <w:color w:val="0F4761" w:themeColor="accent1" w:themeShade="BF"/>
    </w:rPr>
  </w:style>
  <w:style w:type="paragraph" w:styleId="IntenseQuote">
    <w:name w:val="Intense Quote"/>
    <w:basedOn w:val="Normal"/>
    <w:next w:val="Normal"/>
    <w:link w:val="IntenseQuoteChar"/>
    <w:uiPriority w:val="30"/>
    <w:qFormat/>
    <w:rsid w:val="009960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02C"/>
    <w:rPr>
      <w:i/>
      <w:iCs/>
      <w:color w:val="0F4761" w:themeColor="accent1" w:themeShade="BF"/>
    </w:rPr>
  </w:style>
  <w:style w:type="character" w:styleId="IntenseReference">
    <w:name w:val="Intense Reference"/>
    <w:basedOn w:val="DefaultParagraphFont"/>
    <w:uiPriority w:val="32"/>
    <w:qFormat/>
    <w:rsid w:val="009960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62489">
      <w:bodyDiv w:val="1"/>
      <w:marLeft w:val="0"/>
      <w:marRight w:val="0"/>
      <w:marTop w:val="0"/>
      <w:marBottom w:val="0"/>
      <w:divBdr>
        <w:top w:val="none" w:sz="0" w:space="0" w:color="auto"/>
        <w:left w:val="none" w:sz="0" w:space="0" w:color="auto"/>
        <w:bottom w:val="none" w:sz="0" w:space="0" w:color="auto"/>
        <w:right w:val="none" w:sz="0" w:space="0" w:color="auto"/>
      </w:divBdr>
    </w:div>
    <w:div w:id="39550146">
      <w:bodyDiv w:val="1"/>
      <w:marLeft w:val="0"/>
      <w:marRight w:val="0"/>
      <w:marTop w:val="0"/>
      <w:marBottom w:val="0"/>
      <w:divBdr>
        <w:top w:val="none" w:sz="0" w:space="0" w:color="auto"/>
        <w:left w:val="none" w:sz="0" w:space="0" w:color="auto"/>
        <w:bottom w:val="none" w:sz="0" w:space="0" w:color="auto"/>
        <w:right w:val="none" w:sz="0" w:space="0" w:color="auto"/>
      </w:divBdr>
    </w:div>
    <w:div w:id="750085528">
      <w:bodyDiv w:val="1"/>
      <w:marLeft w:val="0"/>
      <w:marRight w:val="0"/>
      <w:marTop w:val="0"/>
      <w:marBottom w:val="0"/>
      <w:divBdr>
        <w:top w:val="none" w:sz="0" w:space="0" w:color="auto"/>
        <w:left w:val="none" w:sz="0" w:space="0" w:color="auto"/>
        <w:bottom w:val="none" w:sz="0" w:space="0" w:color="auto"/>
        <w:right w:val="none" w:sz="0" w:space="0" w:color="auto"/>
      </w:divBdr>
    </w:div>
    <w:div w:id="2007856829">
      <w:bodyDiv w:val="1"/>
      <w:marLeft w:val="0"/>
      <w:marRight w:val="0"/>
      <w:marTop w:val="0"/>
      <w:marBottom w:val="0"/>
      <w:divBdr>
        <w:top w:val="none" w:sz="0" w:space="0" w:color="auto"/>
        <w:left w:val="none" w:sz="0" w:space="0" w:color="auto"/>
        <w:bottom w:val="none" w:sz="0" w:space="0" w:color="auto"/>
        <w:right w:val="none" w:sz="0" w:space="0" w:color="auto"/>
      </w:divBdr>
    </w:div>
    <w:div w:id="209663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2442</Words>
  <Characters>13923</Characters>
  <Application>Microsoft Office Word</Application>
  <DocSecurity>0</DocSecurity>
  <Lines>116</Lines>
  <Paragraphs>32</Paragraphs>
  <ScaleCrop>false</ScaleCrop>
  <Company/>
  <LinksUpToDate>false</LinksUpToDate>
  <CharactersWithSpaces>16333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Ashouri</dc:creator>
  <cp:keywords/>
  <dc:description/>
  <cp:lastModifiedBy>Mohammad Ashouri</cp:lastModifiedBy>
  <cp:revision>2</cp:revision>
  <dcterms:created xsi:type="dcterms:W3CDTF">2025-03-07T11:26:00Z</dcterms:created>
  <dcterms:modified xsi:type="dcterms:W3CDTF">2025-03-07T11:29:00Z</dcterms:modified>
</cp:coreProperties>
</file>