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E3DC3" w14:textId="77777777" w:rsidR="00242B02" w:rsidRPr="00242B02" w:rsidRDefault="00242B02" w:rsidP="00242B02">
      <w:r w:rsidRPr="00242B02">
        <w:t>Below is a comprehensive documentation draft for your time-based analysis module. It mirrors the style and thoroughness of your previous documents while detailing definitions, methodology, results, and conclusions for the time-based analysis.</w:t>
      </w:r>
    </w:p>
    <w:p w14:paraId="5FE4262C" w14:textId="77777777" w:rsidR="00242B02" w:rsidRPr="00242B02" w:rsidRDefault="00000000" w:rsidP="00242B02">
      <w:r>
        <w:pict w14:anchorId="6644D9D0">
          <v:rect id="_x0000_i1025" style="width:0;height:1.5pt" o:hralign="center" o:hrstd="t" o:hr="t" fillcolor="#a0a0a0" stroked="f"/>
        </w:pict>
      </w:r>
    </w:p>
    <w:p w14:paraId="4E995900" w14:textId="77777777" w:rsidR="00242B02" w:rsidRPr="00242B02" w:rsidRDefault="00242B02" w:rsidP="00242B02">
      <w:pPr>
        <w:rPr>
          <w:b/>
          <w:bCs/>
        </w:rPr>
      </w:pPr>
      <w:r w:rsidRPr="00242B02">
        <w:rPr>
          <w:b/>
          <w:bCs/>
        </w:rPr>
        <w:t>Time-Based Analysis Documentation</w:t>
      </w:r>
    </w:p>
    <w:p w14:paraId="6BF827DE" w14:textId="77777777" w:rsidR="00242B02" w:rsidRPr="00242B02" w:rsidRDefault="00242B02" w:rsidP="00242B02">
      <w:pPr>
        <w:rPr>
          <w:b/>
          <w:bCs/>
        </w:rPr>
      </w:pPr>
      <w:r w:rsidRPr="00242B02">
        <w:rPr>
          <w:b/>
          <w:bCs/>
        </w:rPr>
        <w:t>Overview</w:t>
      </w:r>
    </w:p>
    <w:p w14:paraId="2A1E6BCE" w14:textId="77777777" w:rsidR="00242B02" w:rsidRPr="00242B02" w:rsidRDefault="00242B02" w:rsidP="00242B02">
      <w:r w:rsidRPr="00242B02">
        <w:t>This document describes the time-based analysis performed as part of the Polytrauma Analysis Project. The purpose of this analysis is to explore the temporal patterns in patient follow-up visits and their relationship with overall healing duration. By evaluating metrics such as the timing of the first visit, average interval between visits, and visit frequency, we aim to provide insights that may inform early intervention strategies and optimize follow-up scheduling in polytrauma care.</w:t>
      </w:r>
    </w:p>
    <w:p w14:paraId="6C1A96EC" w14:textId="77777777" w:rsidR="00242B02" w:rsidRPr="00242B02" w:rsidRDefault="00242B02" w:rsidP="00242B02">
      <w:pPr>
        <w:rPr>
          <w:b/>
          <w:bCs/>
        </w:rPr>
      </w:pPr>
      <w:r w:rsidRPr="00242B02">
        <w:rPr>
          <w:b/>
          <w:bCs/>
        </w:rPr>
        <w:t>Data Source</w:t>
      </w:r>
    </w:p>
    <w:p w14:paraId="531CDAD0" w14:textId="77777777" w:rsidR="00242B02" w:rsidRPr="00242B02" w:rsidRDefault="00242B02" w:rsidP="00242B02">
      <w:pPr>
        <w:numPr>
          <w:ilvl w:val="0"/>
          <w:numId w:val="1"/>
        </w:numPr>
      </w:pPr>
      <w:r w:rsidRPr="00242B02">
        <w:rPr>
          <w:b/>
          <w:bCs/>
        </w:rPr>
        <w:t>Input File:</w:t>
      </w:r>
      <w:r w:rsidRPr="00242B02">
        <w:t xml:space="preserve"> Processed dataset generated in Step 1</w:t>
      </w:r>
      <w:r w:rsidRPr="00242B02">
        <w:br/>
        <w:t>(e.g., Polytrauma_Analysis_Processed.xlsx with 153 records representing 30 unique patients)</w:t>
      </w:r>
    </w:p>
    <w:p w14:paraId="150339CD" w14:textId="77777777" w:rsidR="00242B02" w:rsidRPr="00242B02" w:rsidRDefault="00242B02" w:rsidP="00242B02">
      <w:pPr>
        <w:numPr>
          <w:ilvl w:val="0"/>
          <w:numId w:val="1"/>
        </w:numPr>
      </w:pPr>
      <w:r w:rsidRPr="00242B02">
        <w:rPr>
          <w:b/>
          <w:bCs/>
        </w:rPr>
        <w:t>Key Columns Used:</w:t>
      </w:r>
      <w:r w:rsidRPr="00242B02">
        <w:t xml:space="preserve"> </w:t>
      </w:r>
    </w:p>
    <w:p w14:paraId="37CD37F4" w14:textId="77777777" w:rsidR="00242B02" w:rsidRPr="00242B02" w:rsidRDefault="00242B02" w:rsidP="00242B02">
      <w:pPr>
        <w:numPr>
          <w:ilvl w:val="1"/>
          <w:numId w:val="1"/>
        </w:numPr>
      </w:pPr>
      <w:r w:rsidRPr="00242B02">
        <w:t>Schadennummer (Patient ID)</w:t>
      </w:r>
    </w:p>
    <w:p w14:paraId="56E8543F" w14:textId="77777777" w:rsidR="00242B02" w:rsidRPr="00242B02" w:rsidRDefault="00242B02" w:rsidP="00242B02">
      <w:pPr>
        <w:numPr>
          <w:ilvl w:val="1"/>
          <w:numId w:val="1"/>
        </w:numPr>
      </w:pPr>
      <w:r w:rsidRPr="00242B02">
        <w:t>Days_Since_Accident (Days from accident to each visit)</w:t>
      </w:r>
    </w:p>
    <w:p w14:paraId="29F4CF1A" w14:textId="77777777" w:rsidR="00242B02" w:rsidRPr="00242B02" w:rsidRDefault="00242B02" w:rsidP="00242B02">
      <w:pPr>
        <w:numPr>
          <w:ilvl w:val="1"/>
          <w:numId w:val="1"/>
        </w:numPr>
      </w:pPr>
      <w:r w:rsidRPr="00242B02">
        <w:t>Time_Interval (3-month intervals after the accident)</w:t>
      </w:r>
    </w:p>
    <w:p w14:paraId="2FB9E699" w14:textId="77777777" w:rsidR="00242B02" w:rsidRPr="00242B02" w:rsidRDefault="00242B02" w:rsidP="00242B02">
      <w:pPr>
        <w:numPr>
          <w:ilvl w:val="1"/>
          <w:numId w:val="1"/>
        </w:numPr>
      </w:pPr>
      <w:r w:rsidRPr="00242B02">
        <w:t>Additionally, date fields such as Unfalldatum and Besuchsdatum are used for verification.</w:t>
      </w:r>
    </w:p>
    <w:p w14:paraId="09D0405F" w14:textId="77777777" w:rsidR="00242B02" w:rsidRPr="00242B02" w:rsidRDefault="00242B02" w:rsidP="00242B02">
      <w:pPr>
        <w:rPr>
          <w:b/>
          <w:bCs/>
        </w:rPr>
      </w:pPr>
      <w:r w:rsidRPr="00242B02">
        <w:rPr>
          <w:b/>
          <w:bCs/>
        </w:rPr>
        <w:t>Definitions and Metrics</w:t>
      </w:r>
    </w:p>
    <w:p w14:paraId="15422640" w14:textId="77777777" w:rsidR="00242B02" w:rsidRPr="00242B02" w:rsidRDefault="00242B02" w:rsidP="00242B02">
      <w:pPr>
        <w:numPr>
          <w:ilvl w:val="0"/>
          <w:numId w:val="2"/>
        </w:numPr>
      </w:pPr>
      <w:r w:rsidRPr="00242B02">
        <w:rPr>
          <w:b/>
          <w:bCs/>
        </w:rPr>
        <w:t>Heilungsdauer (Healing Duration):</w:t>
      </w:r>
    </w:p>
    <w:p w14:paraId="25C21F65" w14:textId="77777777" w:rsidR="00242B02" w:rsidRPr="00242B02" w:rsidRDefault="00242B02" w:rsidP="00242B02">
      <w:pPr>
        <w:numPr>
          <w:ilvl w:val="1"/>
          <w:numId w:val="2"/>
        </w:numPr>
      </w:pPr>
      <w:r w:rsidRPr="00242B02">
        <w:t>Defined as the maximum value of Days_Since_Accident for a patient (i.e., time from accident to the last recorded visit).</w:t>
      </w:r>
    </w:p>
    <w:p w14:paraId="233B3DBC" w14:textId="77777777" w:rsidR="00242B02" w:rsidRPr="00242B02" w:rsidRDefault="00242B02" w:rsidP="00242B02">
      <w:pPr>
        <w:numPr>
          <w:ilvl w:val="0"/>
          <w:numId w:val="2"/>
        </w:numPr>
      </w:pPr>
      <w:r w:rsidRPr="00242B02">
        <w:rPr>
          <w:b/>
          <w:bCs/>
        </w:rPr>
        <w:t>Erster_Besuch (First Visit):</w:t>
      </w:r>
    </w:p>
    <w:p w14:paraId="32BC192F" w14:textId="77777777" w:rsidR="00242B02" w:rsidRPr="00242B02" w:rsidRDefault="00242B02" w:rsidP="00242B02">
      <w:pPr>
        <w:numPr>
          <w:ilvl w:val="1"/>
          <w:numId w:val="2"/>
        </w:numPr>
      </w:pPr>
      <w:r w:rsidRPr="00242B02">
        <w:t>The minimum value of Days_Since_Accident per patient, representing the time until the patient’s first follow-up visit.</w:t>
      </w:r>
    </w:p>
    <w:p w14:paraId="751EE947" w14:textId="77777777" w:rsidR="00242B02" w:rsidRPr="00242B02" w:rsidRDefault="00242B02" w:rsidP="00242B02">
      <w:pPr>
        <w:numPr>
          <w:ilvl w:val="0"/>
          <w:numId w:val="2"/>
        </w:numPr>
      </w:pPr>
      <w:r w:rsidRPr="00242B02">
        <w:rPr>
          <w:b/>
          <w:bCs/>
        </w:rPr>
        <w:t>Letzter_Besuch (Last Visit):</w:t>
      </w:r>
    </w:p>
    <w:p w14:paraId="3DE83464" w14:textId="77777777" w:rsidR="00242B02" w:rsidRPr="00242B02" w:rsidRDefault="00242B02" w:rsidP="00242B02">
      <w:pPr>
        <w:numPr>
          <w:ilvl w:val="1"/>
          <w:numId w:val="2"/>
        </w:numPr>
      </w:pPr>
      <w:r w:rsidRPr="00242B02">
        <w:t>The maximum value of Days_Since_Accident per patient, which is also used to define the healing duration.</w:t>
      </w:r>
    </w:p>
    <w:p w14:paraId="102EB3E0" w14:textId="77777777" w:rsidR="00242B02" w:rsidRPr="00242B02" w:rsidRDefault="00242B02" w:rsidP="00242B02">
      <w:pPr>
        <w:numPr>
          <w:ilvl w:val="0"/>
          <w:numId w:val="2"/>
        </w:numPr>
      </w:pPr>
      <w:r w:rsidRPr="00242B02">
        <w:rPr>
          <w:b/>
          <w:bCs/>
        </w:rPr>
        <w:t>Durchschn_Intervall (Average Interval):</w:t>
      </w:r>
    </w:p>
    <w:p w14:paraId="6AB76027" w14:textId="77777777" w:rsidR="00242B02" w:rsidRPr="00242B02" w:rsidRDefault="00242B02" w:rsidP="00242B02">
      <w:pPr>
        <w:numPr>
          <w:ilvl w:val="1"/>
          <w:numId w:val="2"/>
        </w:numPr>
      </w:pPr>
      <w:r w:rsidRPr="00242B02">
        <w:t>For patients with more than one visit, this metric is computed as the average number of days between successive visits (calculated as the mean of differences between sorted visit times).</w:t>
      </w:r>
    </w:p>
    <w:p w14:paraId="17F0B8D3" w14:textId="77777777" w:rsidR="00242B02" w:rsidRPr="00242B02" w:rsidRDefault="00242B02" w:rsidP="00242B02">
      <w:pPr>
        <w:numPr>
          <w:ilvl w:val="0"/>
          <w:numId w:val="2"/>
        </w:numPr>
      </w:pPr>
      <w:r w:rsidRPr="00242B02">
        <w:rPr>
          <w:b/>
          <w:bCs/>
        </w:rPr>
        <w:lastRenderedPageBreak/>
        <w:t>Besuchsfrequenz_pro_Monat (Visit Frequency per Month):</w:t>
      </w:r>
    </w:p>
    <w:p w14:paraId="08EF2569" w14:textId="77777777" w:rsidR="00242B02" w:rsidRPr="00242B02" w:rsidRDefault="00242B02" w:rsidP="00242B02">
      <w:pPr>
        <w:numPr>
          <w:ilvl w:val="1"/>
          <w:numId w:val="2"/>
        </w:numPr>
      </w:pPr>
      <w:r w:rsidRPr="00242B02">
        <w:t>Calculated by dividing the number of visits by the healing duration (in days) and then multiplying by 30.</w:t>
      </w:r>
    </w:p>
    <w:p w14:paraId="597AEDCE" w14:textId="77777777" w:rsidR="00242B02" w:rsidRPr="00242B02" w:rsidRDefault="00242B02" w:rsidP="00242B02">
      <w:pPr>
        <w:numPr>
          <w:ilvl w:val="1"/>
          <w:numId w:val="2"/>
        </w:numPr>
      </w:pPr>
      <w:r w:rsidRPr="00242B02">
        <w:t>This provides a standardized frequency measure regardless of the absolute duration.</w:t>
      </w:r>
    </w:p>
    <w:p w14:paraId="5C01EEAC" w14:textId="77777777" w:rsidR="00242B02" w:rsidRPr="00242B02" w:rsidRDefault="00242B02" w:rsidP="00242B02">
      <w:pPr>
        <w:numPr>
          <w:ilvl w:val="0"/>
          <w:numId w:val="2"/>
        </w:numPr>
      </w:pPr>
      <w:r w:rsidRPr="00242B02">
        <w:rPr>
          <w:b/>
          <w:bCs/>
        </w:rPr>
        <w:t>Frühe Intervention (Early Intervention) Flags:</w:t>
      </w:r>
    </w:p>
    <w:p w14:paraId="512E1978" w14:textId="77777777" w:rsidR="00242B02" w:rsidRPr="00242B02" w:rsidRDefault="00242B02" w:rsidP="00242B02">
      <w:pPr>
        <w:numPr>
          <w:ilvl w:val="1"/>
          <w:numId w:val="2"/>
        </w:numPr>
      </w:pPr>
      <w:r w:rsidRPr="00242B02">
        <w:rPr>
          <w:b/>
          <w:bCs/>
        </w:rPr>
        <w:t>Fruehe_Intervention_30:</w:t>
      </w:r>
      <w:r w:rsidRPr="00242B02">
        <w:t xml:space="preserve"> "Ja" if the first visit occurs within 30 days of the accident, otherwise "Nein."</w:t>
      </w:r>
    </w:p>
    <w:p w14:paraId="7093FA64" w14:textId="77777777" w:rsidR="00242B02" w:rsidRPr="00242B02" w:rsidRDefault="00242B02" w:rsidP="00242B02">
      <w:pPr>
        <w:numPr>
          <w:ilvl w:val="1"/>
          <w:numId w:val="2"/>
        </w:numPr>
      </w:pPr>
      <w:r w:rsidRPr="00242B02">
        <w:rPr>
          <w:b/>
          <w:bCs/>
        </w:rPr>
        <w:t>Fruehe_Intervention_60:</w:t>
      </w:r>
      <w:r w:rsidRPr="00242B02">
        <w:t xml:space="preserve"> "Ja" if within 60 days.</w:t>
      </w:r>
    </w:p>
    <w:p w14:paraId="77F9BA72" w14:textId="77777777" w:rsidR="00242B02" w:rsidRPr="00242B02" w:rsidRDefault="00242B02" w:rsidP="00242B02">
      <w:pPr>
        <w:numPr>
          <w:ilvl w:val="1"/>
          <w:numId w:val="2"/>
        </w:numPr>
      </w:pPr>
      <w:r w:rsidRPr="00242B02">
        <w:rPr>
          <w:b/>
          <w:bCs/>
        </w:rPr>
        <w:t>Fruehe_Intervention_90:</w:t>
      </w:r>
      <w:r w:rsidRPr="00242B02">
        <w:t xml:space="preserve"> "Ja" if within 90 days.</w:t>
      </w:r>
    </w:p>
    <w:p w14:paraId="4272ABD0" w14:textId="77777777" w:rsidR="00242B02" w:rsidRPr="00242B02" w:rsidRDefault="00242B02" w:rsidP="00242B02">
      <w:pPr>
        <w:rPr>
          <w:b/>
          <w:bCs/>
        </w:rPr>
      </w:pPr>
      <w:r w:rsidRPr="00242B02">
        <w:rPr>
          <w:b/>
          <w:bCs/>
        </w:rPr>
        <w:t>Methodology</w:t>
      </w:r>
    </w:p>
    <w:p w14:paraId="443622E7" w14:textId="77777777" w:rsidR="00242B02" w:rsidRPr="00242B02" w:rsidRDefault="00242B02" w:rsidP="00242B02">
      <w:r w:rsidRPr="00242B02">
        <w:t>The analysis proceeds through the following steps:</w:t>
      </w:r>
    </w:p>
    <w:p w14:paraId="6BE5D7AD" w14:textId="77777777" w:rsidR="00242B02" w:rsidRPr="00242B02" w:rsidRDefault="00242B02" w:rsidP="00242B02">
      <w:pPr>
        <w:numPr>
          <w:ilvl w:val="0"/>
          <w:numId w:val="3"/>
        </w:numPr>
      </w:pPr>
      <w:r w:rsidRPr="00242B02">
        <w:rPr>
          <w:b/>
          <w:bCs/>
        </w:rPr>
        <w:t>Patient-Level Data Aggregation:</w:t>
      </w:r>
    </w:p>
    <w:p w14:paraId="6B8FE6EE" w14:textId="77777777" w:rsidR="00242B02" w:rsidRPr="00242B02" w:rsidRDefault="00242B02" w:rsidP="00242B02">
      <w:pPr>
        <w:numPr>
          <w:ilvl w:val="1"/>
          <w:numId w:val="3"/>
        </w:numPr>
      </w:pPr>
      <w:r w:rsidRPr="00242B02">
        <w:t>Group all visits by patient (using Schadennummer) to compute patient-level metrics such as first visit, last visit (healing duration), and average interval between visits.</w:t>
      </w:r>
    </w:p>
    <w:p w14:paraId="0A9B25A3" w14:textId="77777777" w:rsidR="00242B02" w:rsidRPr="00242B02" w:rsidRDefault="00242B02" w:rsidP="00242B02">
      <w:pPr>
        <w:numPr>
          <w:ilvl w:val="1"/>
          <w:numId w:val="3"/>
        </w:numPr>
      </w:pPr>
      <w:r w:rsidRPr="00242B02">
        <w:t>Additional metrics such as visit frequency per month and early intervention flags are derived from these calculations.</w:t>
      </w:r>
    </w:p>
    <w:p w14:paraId="7CFF845A" w14:textId="77777777" w:rsidR="00242B02" w:rsidRPr="00242B02" w:rsidRDefault="00242B02" w:rsidP="00242B02">
      <w:pPr>
        <w:numPr>
          <w:ilvl w:val="0"/>
          <w:numId w:val="3"/>
        </w:numPr>
      </w:pPr>
      <w:r w:rsidRPr="00242B02">
        <w:rPr>
          <w:b/>
          <w:bCs/>
        </w:rPr>
        <w:t>Regression Analysis:</w:t>
      </w:r>
    </w:p>
    <w:p w14:paraId="71855BFD" w14:textId="77777777" w:rsidR="00242B02" w:rsidRPr="00242B02" w:rsidRDefault="00242B02" w:rsidP="00242B02">
      <w:pPr>
        <w:numPr>
          <w:ilvl w:val="1"/>
          <w:numId w:val="3"/>
        </w:numPr>
      </w:pPr>
      <w:r w:rsidRPr="00242B02">
        <w:rPr>
          <w:b/>
          <w:bCs/>
        </w:rPr>
        <w:t>First Visit vs. Healing Duration:</w:t>
      </w:r>
      <w:r w:rsidRPr="00242B02">
        <w:t xml:space="preserve"> A scatter plot is generated showing the relationship between the time to first visit and healing duration. A linear regression line is fitted, yielding a slope, intercept, correlation coefficient (r), and p-value.</w:t>
      </w:r>
    </w:p>
    <w:p w14:paraId="2426FD4F" w14:textId="77777777" w:rsidR="00242B02" w:rsidRPr="00242B02" w:rsidRDefault="00242B02" w:rsidP="00242B02">
      <w:pPr>
        <w:numPr>
          <w:ilvl w:val="1"/>
          <w:numId w:val="3"/>
        </w:numPr>
      </w:pPr>
      <w:r w:rsidRPr="00242B02">
        <w:rPr>
          <w:b/>
          <w:bCs/>
        </w:rPr>
        <w:t>Average Interval vs. Healing Duration:</w:t>
      </w:r>
      <w:r w:rsidRPr="00242B02">
        <w:t xml:space="preserve"> Similarly, a scatter plot is produced to assess the relationship between the average interval between visits and healing duration.</w:t>
      </w:r>
    </w:p>
    <w:p w14:paraId="06D0980B" w14:textId="77777777" w:rsidR="00242B02" w:rsidRPr="00242B02" w:rsidRDefault="00242B02" w:rsidP="00242B02">
      <w:pPr>
        <w:numPr>
          <w:ilvl w:val="0"/>
          <w:numId w:val="3"/>
        </w:numPr>
      </w:pPr>
      <w:r w:rsidRPr="00242B02">
        <w:rPr>
          <w:b/>
          <w:bCs/>
        </w:rPr>
        <w:t>Group Comparisons:</w:t>
      </w:r>
    </w:p>
    <w:p w14:paraId="0B659765" w14:textId="77777777" w:rsidR="00242B02" w:rsidRPr="00242B02" w:rsidRDefault="00242B02" w:rsidP="00242B02">
      <w:pPr>
        <w:numPr>
          <w:ilvl w:val="1"/>
          <w:numId w:val="3"/>
        </w:numPr>
      </w:pPr>
      <w:r w:rsidRPr="00242B02">
        <w:t>A boxplot compares the healing duration between patients with early intervention (first visit ≤30 days) and those with delayed first visits.</w:t>
      </w:r>
    </w:p>
    <w:p w14:paraId="536DB669" w14:textId="77777777" w:rsidR="00242B02" w:rsidRPr="00242B02" w:rsidRDefault="00242B02" w:rsidP="00242B02">
      <w:pPr>
        <w:numPr>
          <w:ilvl w:val="0"/>
          <w:numId w:val="3"/>
        </w:numPr>
      </w:pPr>
      <w:r w:rsidRPr="00242B02">
        <w:rPr>
          <w:b/>
          <w:bCs/>
        </w:rPr>
        <w:t>Saving Results:</w:t>
      </w:r>
    </w:p>
    <w:p w14:paraId="32FBC73E" w14:textId="77777777" w:rsidR="00242B02" w:rsidRPr="00242B02" w:rsidRDefault="00242B02" w:rsidP="00242B02">
      <w:pPr>
        <w:numPr>
          <w:ilvl w:val="1"/>
          <w:numId w:val="3"/>
        </w:numPr>
      </w:pPr>
      <w:r w:rsidRPr="00242B02">
        <w:t>The computed patient-level metrics are exported as an Excel file.</w:t>
      </w:r>
    </w:p>
    <w:p w14:paraId="00175AFC" w14:textId="77777777" w:rsidR="00242B02" w:rsidRPr="00242B02" w:rsidRDefault="00242B02" w:rsidP="00242B02">
      <w:pPr>
        <w:numPr>
          <w:ilvl w:val="1"/>
          <w:numId w:val="3"/>
        </w:numPr>
      </w:pPr>
      <w:r w:rsidRPr="00242B02">
        <w:t>All plots (scatter plots, boxplot, etc.) are saved as PNG files.</w:t>
      </w:r>
    </w:p>
    <w:p w14:paraId="1B0A37A3" w14:textId="77777777" w:rsidR="00242B02" w:rsidRPr="00242B02" w:rsidRDefault="00242B02" w:rsidP="00242B02">
      <w:pPr>
        <w:numPr>
          <w:ilvl w:val="1"/>
          <w:numId w:val="3"/>
        </w:numPr>
      </w:pPr>
      <w:r w:rsidRPr="00242B02">
        <w:t>A Markdown summary report is generated, which summarizes the key regression results and interpretations.</w:t>
      </w:r>
    </w:p>
    <w:p w14:paraId="720523A2" w14:textId="77777777" w:rsidR="00242B02" w:rsidRPr="00242B02" w:rsidRDefault="00242B02" w:rsidP="00242B02">
      <w:pPr>
        <w:rPr>
          <w:b/>
          <w:bCs/>
        </w:rPr>
      </w:pPr>
      <w:r w:rsidRPr="00242B02">
        <w:rPr>
          <w:b/>
          <w:bCs/>
        </w:rPr>
        <w:t>Results</w:t>
      </w:r>
    </w:p>
    <w:p w14:paraId="4A34E6E7" w14:textId="77777777" w:rsidR="00242B02" w:rsidRPr="00242B02" w:rsidRDefault="00242B02" w:rsidP="00242B02">
      <w:r w:rsidRPr="00242B02">
        <w:t>Based on the analysis:</w:t>
      </w:r>
    </w:p>
    <w:p w14:paraId="6A8AF8DE" w14:textId="77777777" w:rsidR="00242B02" w:rsidRPr="00242B02" w:rsidRDefault="00242B02" w:rsidP="00242B02">
      <w:pPr>
        <w:numPr>
          <w:ilvl w:val="0"/>
          <w:numId w:val="4"/>
        </w:numPr>
      </w:pPr>
      <w:r w:rsidRPr="00242B02">
        <w:rPr>
          <w:b/>
          <w:bCs/>
        </w:rPr>
        <w:lastRenderedPageBreak/>
        <w:t>Erster Besuch vs. Heilungsdauer:</w:t>
      </w:r>
    </w:p>
    <w:p w14:paraId="707A4B64" w14:textId="77777777" w:rsidR="00242B02" w:rsidRPr="00242B02" w:rsidRDefault="00242B02" w:rsidP="00242B02">
      <w:pPr>
        <w:numPr>
          <w:ilvl w:val="1"/>
          <w:numId w:val="4"/>
        </w:numPr>
      </w:pPr>
      <w:r w:rsidRPr="00242B02">
        <w:rPr>
          <w:b/>
          <w:bCs/>
        </w:rPr>
        <w:t>Regression Results:</w:t>
      </w:r>
      <w:r w:rsidRPr="00242B02">
        <w:t xml:space="preserve"> </w:t>
      </w:r>
    </w:p>
    <w:p w14:paraId="1EAB2701" w14:textId="77777777" w:rsidR="00242B02" w:rsidRPr="00242B02" w:rsidRDefault="00242B02" w:rsidP="00242B02">
      <w:pPr>
        <w:numPr>
          <w:ilvl w:val="2"/>
          <w:numId w:val="4"/>
        </w:numPr>
      </w:pPr>
      <w:r w:rsidRPr="00242B02">
        <w:rPr>
          <w:b/>
          <w:bCs/>
        </w:rPr>
        <w:t>Steigung (Slope):</w:t>
      </w:r>
      <w:r w:rsidRPr="00242B02">
        <w:t xml:space="preserve"> 0.68</w:t>
      </w:r>
    </w:p>
    <w:p w14:paraId="27040597" w14:textId="77777777" w:rsidR="00242B02" w:rsidRPr="00242B02" w:rsidRDefault="00242B02" w:rsidP="00242B02">
      <w:pPr>
        <w:numPr>
          <w:ilvl w:val="2"/>
          <w:numId w:val="4"/>
        </w:numPr>
      </w:pPr>
      <w:r w:rsidRPr="00242B02">
        <w:rPr>
          <w:b/>
          <w:bCs/>
        </w:rPr>
        <w:t>Achsenabschnitt (Intercept):</w:t>
      </w:r>
      <w:r w:rsidRPr="00242B02">
        <w:t xml:space="preserve"> 470.24</w:t>
      </w:r>
    </w:p>
    <w:p w14:paraId="60573C7B" w14:textId="77777777" w:rsidR="00242B02" w:rsidRPr="00242B02" w:rsidRDefault="00242B02" w:rsidP="00242B02">
      <w:pPr>
        <w:numPr>
          <w:ilvl w:val="2"/>
          <w:numId w:val="4"/>
        </w:numPr>
      </w:pPr>
      <w:r w:rsidRPr="00242B02">
        <w:rPr>
          <w:b/>
          <w:bCs/>
        </w:rPr>
        <w:t>Korrelation (r):</w:t>
      </w:r>
      <w:r w:rsidRPr="00242B02">
        <w:t xml:space="preserve"> 0.38</w:t>
      </w:r>
    </w:p>
    <w:p w14:paraId="0DB83798" w14:textId="77777777" w:rsidR="00242B02" w:rsidRPr="00242B02" w:rsidRDefault="00242B02" w:rsidP="00242B02">
      <w:pPr>
        <w:numPr>
          <w:ilvl w:val="2"/>
          <w:numId w:val="4"/>
        </w:numPr>
      </w:pPr>
      <w:r w:rsidRPr="00242B02">
        <w:rPr>
          <w:b/>
          <w:bCs/>
        </w:rPr>
        <w:t>p-Wert:</w:t>
      </w:r>
      <w:r w:rsidRPr="00242B02">
        <w:t xml:space="preserve"> 0.0366</w:t>
      </w:r>
    </w:p>
    <w:p w14:paraId="6F396DD3" w14:textId="77777777" w:rsidR="00242B02" w:rsidRPr="00242B02" w:rsidRDefault="00242B02" w:rsidP="00242B02">
      <w:pPr>
        <w:numPr>
          <w:ilvl w:val="1"/>
          <w:numId w:val="4"/>
        </w:numPr>
      </w:pPr>
      <w:r w:rsidRPr="00242B02">
        <w:rPr>
          <w:b/>
          <w:bCs/>
        </w:rPr>
        <w:t>Interpretation:</w:t>
      </w:r>
      <w:r w:rsidRPr="00242B02">
        <w:br/>
        <w:t>A positive slope indicates that each additional day delay in the first visit is associated with an increase of approximately 0.68 days in the overall healing duration. The moderate correlation (r = 0.38) and a statistically significant p-value (p = 0.0366) suggest that early follow-up is beneficial in reducing healing time.</w:t>
      </w:r>
    </w:p>
    <w:p w14:paraId="09372CEB" w14:textId="77777777" w:rsidR="00242B02" w:rsidRPr="00242B02" w:rsidRDefault="00242B02" w:rsidP="00242B02">
      <w:pPr>
        <w:numPr>
          <w:ilvl w:val="0"/>
          <w:numId w:val="4"/>
        </w:numPr>
      </w:pPr>
      <w:r w:rsidRPr="00242B02">
        <w:rPr>
          <w:b/>
          <w:bCs/>
        </w:rPr>
        <w:t>Durchschnittliches Intervall vs. Heilungsdauer:</w:t>
      </w:r>
    </w:p>
    <w:p w14:paraId="24C2F130" w14:textId="77777777" w:rsidR="00242B02" w:rsidRPr="00242B02" w:rsidRDefault="00242B02" w:rsidP="00242B02">
      <w:pPr>
        <w:numPr>
          <w:ilvl w:val="1"/>
          <w:numId w:val="4"/>
        </w:numPr>
      </w:pPr>
      <w:r w:rsidRPr="00242B02">
        <w:rPr>
          <w:b/>
          <w:bCs/>
        </w:rPr>
        <w:t>Regression Results:</w:t>
      </w:r>
      <w:r w:rsidRPr="00242B02">
        <w:t xml:space="preserve"> </w:t>
      </w:r>
    </w:p>
    <w:p w14:paraId="65AB92A8" w14:textId="77777777" w:rsidR="00242B02" w:rsidRPr="00242B02" w:rsidRDefault="00242B02" w:rsidP="00242B02">
      <w:pPr>
        <w:numPr>
          <w:ilvl w:val="2"/>
          <w:numId w:val="4"/>
        </w:numPr>
      </w:pPr>
      <w:r w:rsidRPr="00242B02">
        <w:rPr>
          <w:b/>
          <w:bCs/>
        </w:rPr>
        <w:t>Steigung (Slope):</w:t>
      </w:r>
      <w:r w:rsidRPr="00242B02">
        <w:t xml:space="preserve"> 1.92</w:t>
      </w:r>
    </w:p>
    <w:p w14:paraId="0226172B" w14:textId="77777777" w:rsidR="00242B02" w:rsidRPr="00242B02" w:rsidRDefault="00242B02" w:rsidP="00242B02">
      <w:pPr>
        <w:numPr>
          <w:ilvl w:val="2"/>
          <w:numId w:val="4"/>
        </w:numPr>
      </w:pPr>
      <w:r w:rsidRPr="00242B02">
        <w:rPr>
          <w:b/>
          <w:bCs/>
        </w:rPr>
        <w:t>Achsenabschnitt (Intercept):</w:t>
      </w:r>
      <w:r w:rsidRPr="00242B02">
        <w:t xml:space="preserve"> 345.99</w:t>
      </w:r>
    </w:p>
    <w:p w14:paraId="0A5381D3" w14:textId="77777777" w:rsidR="00242B02" w:rsidRPr="00242B02" w:rsidRDefault="00242B02" w:rsidP="00242B02">
      <w:pPr>
        <w:numPr>
          <w:ilvl w:val="2"/>
          <w:numId w:val="4"/>
        </w:numPr>
      </w:pPr>
      <w:r w:rsidRPr="00242B02">
        <w:rPr>
          <w:b/>
          <w:bCs/>
        </w:rPr>
        <w:t>Korrelation (r):</w:t>
      </w:r>
      <w:r w:rsidRPr="00242B02">
        <w:t xml:space="preserve"> 0.51</w:t>
      </w:r>
    </w:p>
    <w:p w14:paraId="40A82DC8" w14:textId="77777777" w:rsidR="00242B02" w:rsidRPr="00242B02" w:rsidRDefault="00242B02" w:rsidP="00242B02">
      <w:pPr>
        <w:numPr>
          <w:ilvl w:val="2"/>
          <w:numId w:val="4"/>
        </w:numPr>
      </w:pPr>
      <w:r w:rsidRPr="00242B02">
        <w:rPr>
          <w:b/>
          <w:bCs/>
        </w:rPr>
        <w:t>p-Wert:</w:t>
      </w:r>
      <w:r w:rsidRPr="00242B02">
        <w:t xml:space="preserve"> 0.0042</w:t>
      </w:r>
    </w:p>
    <w:p w14:paraId="0EF12FFC" w14:textId="77777777" w:rsidR="00242B02" w:rsidRPr="00242B02" w:rsidRDefault="00242B02" w:rsidP="00242B02">
      <w:pPr>
        <w:numPr>
          <w:ilvl w:val="1"/>
          <w:numId w:val="4"/>
        </w:numPr>
      </w:pPr>
      <w:r w:rsidRPr="00242B02">
        <w:rPr>
          <w:b/>
          <w:bCs/>
        </w:rPr>
        <w:t>Interpretation:</w:t>
      </w:r>
      <w:r w:rsidRPr="00242B02">
        <w:br/>
        <w:t>Longer average intervals between visits are strongly associated with longer healing durations. The slope of 1.92 means that an additional day in the average interval contributes nearly 2 days to the healing duration. The correlation here is moderately strong (r = 0.51), with a highly significant p-value (p = 0.0042).</w:t>
      </w:r>
    </w:p>
    <w:p w14:paraId="55CA9509" w14:textId="77777777" w:rsidR="00242B02" w:rsidRPr="00242B02" w:rsidRDefault="00242B02" w:rsidP="00242B02">
      <w:pPr>
        <w:numPr>
          <w:ilvl w:val="0"/>
          <w:numId w:val="4"/>
        </w:numPr>
      </w:pPr>
      <w:r w:rsidRPr="00242B02">
        <w:rPr>
          <w:b/>
          <w:bCs/>
        </w:rPr>
        <w:t>Boxplot – Heilungsdauer nach Früher Intervention (≤30 Tage):</w:t>
      </w:r>
    </w:p>
    <w:p w14:paraId="57C466D7" w14:textId="77777777" w:rsidR="00242B02" w:rsidRPr="00242B02" w:rsidRDefault="00242B02" w:rsidP="00242B02">
      <w:pPr>
        <w:numPr>
          <w:ilvl w:val="1"/>
          <w:numId w:val="4"/>
        </w:numPr>
      </w:pPr>
      <w:r w:rsidRPr="00242B02">
        <w:t>The boxplot visually compares the healing durations for patients with a first visit within 30 days versus those with a later first visit.</w:t>
      </w:r>
    </w:p>
    <w:p w14:paraId="24AA2784" w14:textId="77777777" w:rsidR="00242B02" w:rsidRPr="00242B02" w:rsidRDefault="00242B02" w:rsidP="00242B02">
      <w:pPr>
        <w:numPr>
          <w:ilvl w:val="1"/>
          <w:numId w:val="4"/>
        </w:numPr>
      </w:pPr>
      <w:r w:rsidRPr="00242B02">
        <w:rPr>
          <w:b/>
          <w:bCs/>
        </w:rPr>
        <w:t>Interpretation:</w:t>
      </w:r>
      <w:r w:rsidRPr="00242B02">
        <w:br/>
        <w:t>Patients receiving early intervention (≤30 days) tend to have a shorter healing duration compared to those with delayed intervention.</w:t>
      </w:r>
    </w:p>
    <w:p w14:paraId="2EBAAB86" w14:textId="77777777" w:rsidR="00242B02" w:rsidRPr="00242B02" w:rsidRDefault="00242B02" w:rsidP="00242B02">
      <w:pPr>
        <w:rPr>
          <w:b/>
          <w:bCs/>
        </w:rPr>
      </w:pPr>
      <w:r w:rsidRPr="00242B02">
        <w:rPr>
          <w:b/>
          <w:bCs/>
        </w:rPr>
        <w:t>Visualization Explanations</w:t>
      </w:r>
    </w:p>
    <w:p w14:paraId="4A5312D7" w14:textId="77777777" w:rsidR="00242B02" w:rsidRPr="00242B02" w:rsidRDefault="00242B02" w:rsidP="00242B02">
      <w:pPr>
        <w:numPr>
          <w:ilvl w:val="0"/>
          <w:numId w:val="5"/>
        </w:numPr>
      </w:pPr>
      <w:r w:rsidRPr="00242B02">
        <w:rPr>
          <w:b/>
          <w:bCs/>
        </w:rPr>
        <w:t>Scatter Plot (Erster Besuch vs. Heilungsdauer):</w:t>
      </w:r>
      <w:r w:rsidRPr="00242B02">
        <w:br/>
        <w:t>Plots “Tage bis erster Besuch” on the x-axis and “Heilungsdauer (Tage)” on the y-axis. The fitted regression line and corresponding annotations (r and p-value) highlight the positive association between delayed first visits and prolonged healing duration.</w:t>
      </w:r>
    </w:p>
    <w:p w14:paraId="70068FCE" w14:textId="77777777" w:rsidR="00242B02" w:rsidRPr="00242B02" w:rsidRDefault="00242B02" w:rsidP="00242B02">
      <w:pPr>
        <w:numPr>
          <w:ilvl w:val="0"/>
          <w:numId w:val="5"/>
        </w:numPr>
      </w:pPr>
      <w:r w:rsidRPr="00242B02">
        <w:rPr>
          <w:b/>
          <w:bCs/>
        </w:rPr>
        <w:t>Scatter Plot (Durchschn_Intervall vs. Heilungsdauer):</w:t>
      </w:r>
      <w:r w:rsidRPr="00242B02">
        <w:br/>
        <w:t>Displays the average interval between visits against the healing duration, with a regression line illustrating that longer intervals are linked to extended recovery periods.</w:t>
      </w:r>
    </w:p>
    <w:p w14:paraId="46C7B989" w14:textId="77777777" w:rsidR="00242B02" w:rsidRPr="00242B02" w:rsidRDefault="00242B02" w:rsidP="00242B02">
      <w:pPr>
        <w:numPr>
          <w:ilvl w:val="0"/>
          <w:numId w:val="5"/>
        </w:numPr>
      </w:pPr>
      <w:r w:rsidRPr="00242B02">
        <w:rPr>
          <w:b/>
          <w:bCs/>
        </w:rPr>
        <w:lastRenderedPageBreak/>
        <w:t>Boxplot (Heilungsdauer nach Früher Intervention):</w:t>
      </w:r>
      <w:r w:rsidRPr="00242B02">
        <w:br/>
        <w:t>Compares healing durations for patients with early intervention (first visit within 30 days) versus those with later intervention, emphasizing the potential benefits of prompt follow-up.</w:t>
      </w:r>
    </w:p>
    <w:p w14:paraId="7725A597" w14:textId="77777777" w:rsidR="00242B02" w:rsidRPr="00242B02" w:rsidRDefault="00242B02" w:rsidP="00242B02">
      <w:pPr>
        <w:rPr>
          <w:b/>
          <w:bCs/>
        </w:rPr>
      </w:pPr>
      <w:r w:rsidRPr="00242B02">
        <w:rPr>
          <w:b/>
          <w:bCs/>
        </w:rPr>
        <w:t>Conclusions</w:t>
      </w:r>
    </w:p>
    <w:p w14:paraId="7A4E967A" w14:textId="77777777" w:rsidR="00242B02" w:rsidRPr="00242B02" w:rsidRDefault="00242B02" w:rsidP="00242B02">
      <w:pPr>
        <w:numPr>
          <w:ilvl w:val="0"/>
          <w:numId w:val="6"/>
        </w:numPr>
      </w:pPr>
      <w:r w:rsidRPr="00242B02">
        <w:rPr>
          <w:b/>
          <w:bCs/>
        </w:rPr>
        <w:t>Early Follow-up:</w:t>
      </w:r>
      <w:r w:rsidRPr="00242B02">
        <w:br/>
        <w:t>The analysis indicates that an earlier first visit is associated with a shorter overall healing duration. This supports the clinical idea that prompt follow-up can lead to better recovery outcomes.</w:t>
      </w:r>
    </w:p>
    <w:p w14:paraId="33EFB3A4" w14:textId="77777777" w:rsidR="00242B02" w:rsidRPr="00242B02" w:rsidRDefault="00242B02" w:rsidP="00242B02">
      <w:pPr>
        <w:numPr>
          <w:ilvl w:val="0"/>
          <w:numId w:val="6"/>
        </w:numPr>
      </w:pPr>
      <w:r w:rsidRPr="00242B02">
        <w:rPr>
          <w:b/>
          <w:bCs/>
        </w:rPr>
        <w:t>Visit Frequency:</w:t>
      </w:r>
      <w:r w:rsidRPr="00242B02">
        <w:br/>
        <w:t>A shorter average interval between visits (i.e., higher visit frequency) correlates with reduced healing time, suggesting that regular monitoring may accelerate recovery.</w:t>
      </w:r>
    </w:p>
    <w:p w14:paraId="0DCB7505" w14:textId="77777777" w:rsidR="00242B02" w:rsidRPr="00242B02" w:rsidRDefault="00242B02" w:rsidP="00242B02">
      <w:pPr>
        <w:numPr>
          <w:ilvl w:val="0"/>
          <w:numId w:val="6"/>
        </w:numPr>
      </w:pPr>
      <w:r w:rsidRPr="00242B02">
        <w:rPr>
          <w:b/>
          <w:bCs/>
        </w:rPr>
        <w:t>Implications for Practice:</w:t>
      </w:r>
      <w:r w:rsidRPr="00242B02">
        <w:br/>
        <w:t>The findings emphasize the importance of scheduling timely and regular follow-up appointments for polytrauma patients. However, the moderate correlation values also highlight that additional factors (e.g., injury severity, intervention type) play a role in healing duration.</w:t>
      </w:r>
    </w:p>
    <w:p w14:paraId="5154FD82" w14:textId="77777777" w:rsidR="00242B02" w:rsidRPr="00242B02" w:rsidRDefault="00242B02" w:rsidP="00242B02">
      <w:pPr>
        <w:numPr>
          <w:ilvl w:val="0"/>
          <w:numId w:val="6"/>
        </w:numPr>
      </w:pPr>
      <w:r w:rsidRPr="00242B02">
        <w:rPr>
          <w:b/>
          <w:bCs/>
        </w:rPr>
        <w:t>Limitations:</w:t>
      </w:r>
    </w:p>
    <w:p w14:paraId="448E4303" w14:textId="77777777" w:rsidR="00242B02" w:rsidRPr="00242B02" w:rsidRDefault="00242B02" w:rsidP="00242B02">
      <w:pPr>
        <w:numPr>
          <w:ilvl w:val="1"/>
          <w:numId w:val="6"/>
        </w:numPr>
      </w:pPr>
      <w:r w:rsidRPr="00242B02">
        <w:t>The analysis is based on a small sample size (30 patients), which limits the statistical power.</w:t>
      </w:r>
    </w:p>
    <w:p w14:paraId="20AD9B50" w14:textId="77777777" w:rsidR="00242B02" w:rsidRPr="00242B02" w:rsidRDefault="00242B02" w:rsidP="00242B02">
      <w:pPr>
        <w:numPr>
          <w:ilvl w:val="1"/>
          <w:numId w:val="6"/>
        </w:numPr>
      </w:pPr>
      <w:r w:rsidRPr="00242B02">
        <w:t>Variability in visit scheduling and potential data inconsistencies may influence the results.</w:t>
      </w:r>
    </w:p>
    <w:p w14:paraId="3F2C2201" w14:textId="77777777" w:rsidR="00242B02" w:rsidRPr="00242B02" w:rsidRDefault="00242B02" w:rsidP="00242B02">
      <w:pPr>
        <w:numPr>
          <w:ilvl w:val="1"/>
          <w:numId w:val="6"/>
        </w:numPr>
      </w:pPr>
      <w:r w:rsidRPr="00242B02">
        <w:t>Healing duration is defined solely as time until the last visit and may not reflect complete recovery.</w:t>
      </w:r>
    </w:p>
    <w:p w14:paraId="1B216751" w14:textId="77777777" w:rsidR="00242B02" w:rsidRPr="00242B02" w:rsidRDefault="00242B02" w:rsidP="00242B02">
      <w:pPr>
        <w:rPr>
          <w:b/>
          <w:bCs/>
        </w:rPr>
      </w:pPr>
      <w:r w:rsidRPr="00242B02">
        <w:rPr>
          <w:b/>
          <w:bCs/>
        </w:rPr>
        <w:t>Future Work</w:t>
      </w:r>
    </w:p>
    <w:p w14:paraId="6B8557EE" w14:textId="77777777" w:rsidR="00242B02" w:rsidRPr="00242B02" w:rsidRDefault="00242B02" w:rsidP="00242B02">
      <w:pPr>
        <w:numPr>
          <w:ilvl w:val="0"/>
          <w:numId w:val="7"/>
        </w:numPr>
      </w:pPr>
      <w:r w:rsidRPr="00242B02">
        <w:rPr>
          <w:b/>
          <w:bCs/>
        </w:rPr>
        <w:t>Multivariate Analysis:</w:t>
      </w:r>
      <w:r w:rsidRPr="00242B02">
        <w:br/>
        <w:t>Incorporate time-based metrics with other clinical and demographic variables in a multivariate regression or survival analysis model to better predict healing duration.</w:t>
      </w:r>
    </w:p>
    <w:p w14:paraId="758B2691" w14:textId="77777777" w:rsidR="00242B02" w:rsidRPr="00242B02" w:rsidRDefault="00242B02" w:rsidP="00242B02">
      <w:pPr>
        <w:numPr>
          <w:ilvl w:val="0"/>
          <w:numId w:val="7"/>
        </w:numPr>
      </w:pPr>
      <w:r w:rsidRPr="00242B02">
        <w:rPr>
          <w:b/>
          <w:bCs/>
        </w:rPr>
        <w:t>Refinement of Problem Metrics:</w:t>
      </w:r>
      <w:r w:rsidRPr="00242B02">
        <w:br/>
        <w:t>Explore whether weighting the problems (or visit types) could provide additional insights into recovery patterns.</w:t>
      </w:r>
    </w:p>
    <w:p w14:paraId="76537219" w14:textId="77777777" w:rsidR="00242B02" w:rsidRPr="00242B02" w:rsidRDefault="00242B02" w:rsidP="00242B02">
      <w:pPr>
        <w:numPr>
          <w:ilvl w:val="0"/>
          <w:numId w:val="7"/>
        </w:numPr>
      </w:pPr>
      <w:r w:rsidRPr="00242B02">
        <w:rPr>
          <w:b/>
          <w:bCs/>
        </w:rPr>
        <w:t>Longitudinal Analysis:</w:t>
      </w:r>
      <w:r w:rsidRPr="00242B02">
        <w:br/>
        <w:t>Develop time-series models or Kaplan-Meier survival curves to further explore the relationship between follow-up scheduling and patient outcomes.</w:t>
      </w:r>
    </w:p>
    <w:p w14:paraId="7A4D18CC" w14:textId="77777777" w:rsidR="00242B02" w:rsidRPr="00242B02" w:rsidRDefault="00000000" w:rsidP="00242B02">
      <w:r>
        <w:pict w14:anchorId="7A64FD64">
          <v:rect id="_x0000_i1026" style="width:0;height:1.5pt" o:hralign="center" o:hrstd="t" o:hr="t" fillcolor="#a0a0a0" stroked="f"/>
        </w:pict>
      </w:r>
    </w:p>
    <w:p w14:paraId="7ABD43B7" w14:textId="77777777" w:rsidR="00242B02" w:rsidRPr="00242B02" w:rsidRDefault="00242B02" w:rsidP="00242B02">
      <w:r w:rsidRPr="00242B02">
        <w:rPr>
          <w:i/>
          <w:iCs/>
        </w:rPr>
        <w:t>This documentation was automatically generated as part of the Polytrauma Analysis Project.</w:t>
      </w:r>
    </w:p>
    <w:p w14:paraId="49DBBC31" w14:textId="77777777" w:rsidR="00242B02" w:rsidRPr="00242B02" w:rsidRDefault="00000000" w:rsidP="00242B02">
      <w:r>
        <w:pict w14:anchorId="0F59D6B3">
          <v:rect id="_x0000_i1027" style="width:0;height:1.5pt" o:hralign="center" o:hrstd="t" o:hr="t" fillcolor="#a0a0a0" stroked="f"/>
        </w:pict>
      </w:r>
    </w:p>
    <w:p w14:paraId="78C5CFB5" w14:textId="77777777" w:rsidR="006F6775" w:rsidRDefault="006F6775"/>
    <w:sectPr w:rsidR="006F67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465CDB"/>
    <w:multiLevelType w:val="multilevel"/>
    <w:tmpl w:val="1D24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116EA"/>
    <w:multiLevelType w:val="multilevel"/>
    <w:tmpl w:val="9EFEF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21F86"/>
    <w:multiLevelType w:val="multilevel"/>
    <w:tmpl w:val="35CE6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A34B8"/>
    <w:multiLevelType w:val="multilevel"/>
    <w:tmpl w:val="75E44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413569"/>
    <w:multiLevelType w:val="multilevel"/>
    <w:tmpl w:val="8B443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182F96"/>
    <w:multiLevelType w:val="multilevel"/>
    <w:tmpl w:val="9B68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43CEA"/>
    <w:multiLevelType w:val="multilevel"/>
    <w:tmpl w:val="538A5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966466">
    <w:abstractNumId w:val="1"/>
  </w:num>
  <w:num w:numId="2" w16cid:durableId="1279145019">
    <w:abstractNumId w:val="4"/>
  </w:num>
  <w:num w:numId="3" w16cid:durableId="710693908">
    <w:abstractNumId w:val="6"/>
  </w:num>
  <w:num w:numId="4" w16cid:durableId="393233860">
    <w:abstractNumId w:val="3"/>
  </w:num>
  <w:num w:numId="5" w16cid:durableId="2053768893">
    <w:abstractNumId w:val="0"/>
  </w:num>
  <w:num w:numId="6" w16cid:durableId="1459226072">
    <w:abstractNumId w:val="2"/>
  </w:num>
  <w:num w:numId="7" w16cid:durableId="7068805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02"/>
    <w:rsid w:val="00113493"/>
    <w:rsid w:val="00242B02"/>
    <w:rsid w:val="006F6775"/>
    <w:rsid w:val="007C5296"/>
    <w:rsid w:val="00867287"/>
    <w:rsid w:val="0089377F"/>
    <w:rsid w:val="00BB1D5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E616"/>
  <w15:chartTrackingRefBased/>
  <w15:docId w15:val="{9BEB7525-A1E6-4162-BC03-A8B08BED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B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B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B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B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B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B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B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B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B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B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B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B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B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B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B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B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B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B02"/>
    <w:rPr>
      <w:rFonts w:eastAsiaTheme="majorEastAsia" w:cstheme="majorBidi"/>
      <w:color w:val="272727" w:themeColor="text1" w:themeTint="D8"/>
    </w:rPr>
  </w:style>
  <w:style w:type="paragraph" w:styleId="Title">
    <w:name w:val="Title"/>
    <w:basedOn w:val="Normal"/>
    <w:next w:val="Normal"/>
    <w:link w:val="TitleChar"/>
    <w:uiPriority w:val="10"/>
    <w:qFormat/>
    <w:rsid w:val="00242B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B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B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B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B02"/>
    <w:pPr>
      <w:spacing w:before="160"/>
      <w:jc w:val="center"/>
    </w:pPr>
    <w:rPr>
      <w:i/>
      <w:iCs/>
      <w:color w:val="404040" w:themeColor="text1" w:themeTint="BF"/>
    </w:rPr>
  </w:style>
  <w:style w:type="character" w:customStyle="1" w:styleId="QuoteChar">
    <w:name w:val="Quote Char"/>
    <w:basedOn w:val="DefaultParagraphFont"/>
    <w:link w:val="Quote"/>
    <w:uiPriority w:val="29"/>
    <w:rsid w:val="00242B02"/>
    <w:rPr>
      <w:i/>
      <w:iCs/>
      <w:color w:val="404040" w:themeColor="text1" w:themeTint="BF"/>
    </w:rPr>
  </w:style>
  <w:style w:type="paragraph" w:styleId="ListParagraph">
    <w:name w:val="List Paragraph"/>
    <w:basedOn w:val="Normal"/>
    <w:uiPriority w:val="34"/>
    <w:qFormat/>
    <w:rsid w:val="00242B02"/>
    <w:pPr>
      <w:ind w:left="720"/>
      <w:contextualSpacing/>
    </w:pPr>
  </w:style>
  <w:style w:type="character" w:styleId="IntenseEmphasis">
    <w:name w:val="Intense Emphasis"/>
    <w:basedOn w:val="DefaultParagraphFont"/>
    <w:uiPriority w:val="21"/>
    <w:qFormat/>
    <w:rsid w:val="00242B02"/>
    <w:rPr>
      <w:i/>
      <w:iCs/>
      <w:color w:val="0F4761" w:themeColor="accent1" w:themeShade="BF"/>
    </w:rPr>
  </w:style>
  <w:style w:type="paragraph" w:styleId="IntenseQuote">
    <w:name w:val="Intense Quote"/>
    <w:basedOn w:val="Normal"/>
    <w:next w:val="Normal"/>
    <w:link w:val="IntenseQuoteChar"/>
    <w:uiPriority w:val="30"/>
    <w:qFormat/>
    <w:rsid w:val="00242B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B02"/>
    <w:rPr>
      <w:i/>
      <w:iCs/>
      <w:color w:val="0F4761" w:themeColor="accent1" w:themeShade="BF"/>
    </w:rPr>
  </w:style>
  <w:style w:type="character" w:styleId="IntenseReference">
    <w:name w:val="Intense Reference"/>
    <w:basedOn w:val="DefaultParagraphFont"/>
    <w:uiPriority w:val="32"/>
    <w:qFormat/>
    <w:rsid w:val="00242B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792983">
      <w:bodyDiv w:val="1"/>
      <w:marLeft w:val="0"/>
      <w:marRight w:val="0"/>
      <w:marTop w:val="0"/>
      <w:marBottom w:val="0"/>
      <w:divBdr>
        <w:top w:val="none" w:sz="0" w:space="0" w:color="auto"/>
        <w:left w:val="none" w:sz="0" w:space="0" w:color="auto"/>
        <w:bottom w:val="none" w:sz="0" w:space="0" w:color="auto"/>
        <w:right w:val="none" w:sz="0" w:space="0" w:color="auto"/>
      </w:divBdr>
    </w:div>
    <w:div w:id="70610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1104</Words>
  <Characters>6296</Characters>
  <Application>Microsoft Office Word</Application>
  <DocSecurity>0</DocSecurity>
  <Lines>52</Lines>
  <Paragraphs>14</Paragraphs>
  <ScaleCrop>false</ScaleCrop>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Ashouri</dc:creator>
  <cp:keywords/>
  <dc:description/>
  <cp:lastModifiedBy>Mohammad Ashouri</cp:lastModifiedBy>
  <cp:revision>2</cp:revision>
  <dcterms:created xsi:type="dcterms:W3CDTF">2025-03-10T15:49:00Z</dcterms:created>
  <dcterms:modified xsi:type="dcterms:W3CDTF">2025-03-10T15:53:00Z</dcterms:modified>
</cp:coreProperties>
</file>