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LÍDERES FORMANDO LÍDERES</w:t>
      </w:r>
    </w:p>
    <w:p>
      <w:pPr>
        <w:jc w:val="center"/>
      </w:pPr>
      <w:r>
        <w:rPr>
          <w:i/>
          <w:sz w:val="26"/>
        </w:rPr>
        <w:t>Programa de desarrollo, liderazgo y multiplicación de capacidades</w:t>
      </w:r>
    </w:p>
    <w:p>
      <w:pPr>
        <w:jc w:val="center"/>
      </w:pPr>
      <w:r>
        <w:rPr>
          <w:b/>
        </w:rPr>
        <w:t>Propuesta comercial</w:t>
      </w:r>
    </w:p>
    <w:p>
      <w:pPr>
        <w:jc w:val="center"/>
      </w:pPr>
      <w:r>
        <w:t>GRUPO VE POR MÁS S.A.S.</w:t>
        <w:br/>
        <w:t>Punto D’ Partida · PD’P Academia · Pro Juan Manuel</w:t>
        <w:br/>
        <w:br/>
        <w:t>Facilitadores principales: Juan Manuel y Eduardo</w:t>
      </w:r>
    </w:p>
    <w:p>
      <w:pPr>
        <w:pStyle w:val="Heading1"/>
      </w:pPr>
      <w:r>
        <w:t>01. EL RETO</w:t>
      </w:r>
    </w:p>
    <w:p>
      <w:pPr>
        <w:spacing w:after="120"/>
      </w:pPr>
      <w:r>
        <w:t>Las organizaciones necesitan líderes capaces no solo de gestionar responsabilidades, sino de generar confianza, movilizar equipos, adaptarse a nuevos escenarios y transmitir capacidades a otras personas.</w:t>
      </w:r>
    </w:p>
    <w:p>
      <w:pPr>
        <w:spacing w:after="120"/>
      </w:pPr>
      <w:r>
        <w:t>Hoy, formar un líder implica desarrollar tanto sus habilidades personales e interpersonales como su capacidad para utilizar nuevas herramientas, incluyendo tecnologías digitales e inteligencia artificial, para trabajar, comunicar y multiplicar conocimiento.</w:t>
      </w:r>
    </w:p>
    <w:p>
      <w:pPr>
        <w:spacing w:after="120"/>
      </w:pPr>
      <w:r>
        <w:t>Desde enfoques internacionales de Leadership Development, Leaders Developing Leaders y Train the Trainer, proponemos una experiencia diseñada para que el aprendizaje no termine en el participante, sino que pueda proyectarse hacia su equipo y organización.</w:t>
      </w:r>
    </w:p>
    <w:p>
      <w:pPr>
        <w:pStyle w:val="Heading1"/>
      </w:pPr>
      <w:r>
        <w:t>02. NUESTRA PROPUESTA</w:t>
      </w:r>
    </w:p>
    <w:p>
      <w:pPr>
        <w:spacing w:after="120"/>
      </w:pPr>
      <w:r>
        <w:t>LÍDERES FORMANDO LÍDERES es un programa presencial de 18 horas, desarrollado en 3 encuentros de 6 horas, que acompaña al participante en un proceso progresivo:</w:t>
      </w:r>
    </w:p>
    <w:p>
      <w:pPr>
        <w:jc w:val="center"/>
      </w:pPr>
      <w:r>
        <w:rPr>
          <w:b/>
          <w:sz w:val="32"/>
        </w:rPr>
        <w:t>LIDERARSE  →  LIDERAR  →  MULTIPLICAR</w:t>
      </w:r>
    </w:p>
    <w:p>
      <w:pPr>
        <w:spacing w:after="120"/>
      </w:pPr>
      <w:r>
        <w:t>La experiencia combina formación, reflexión, práctica y aplicación para que cada participante pueda fortalecer su liderazgo y convertir lo aprendido en capacidades que pueda compartir con otros.</w:t>
      </w:r>
    </w:p>
    <w:p>
      <w:pPr>
        <w:pStyle w:val="Heading1"/>
      </w:pPr>
      <w:r>
        <w:t>03. LA EXPERIENCIA</w:t>
      </w:r>
    </w:p>
    <w:p>
      <w:pPr>
        <w:pStyle w:val="Heading2"/>
      </w:pPr>
      <w:r>
        <w:t>ENCUENTRO 1 · LIDERARSE</w:t>
      </w:r>
    </w:p>
    <w:p>
      <w:pPr>
        <w:spacing w:after="120"/>
      </w:pPr>
      <w:r>
        <w:t>El líder comienza por sí mismo.</w:t>
      </w:r>
    </w:p>
    <w:p>
      <w:pPr>
        <w:spacing w:after="120"/>
      </w:pPr>
      <w:r>
        <w:t>Una jornada orientada al reconocimiento personal y al fortalecimiento de las capacidades que permiten ejercer un liderazgo consciente, cercano y efectivo.</w:t>
      </w:r>
    </w:p>
    <w:p>
      <w:pPr>
        <w:pStyle w:val="ListBullet"/>
        <w:spacing w:after="40"/>
      </w:pPr>
      <w:r>
        <w:t>Autoconocimiento y liderazgo personal.</w:t>
      </w:r>
    </w:p>
    <w:p>
      <w:pPr>
        <w:pStyle w:val="ListBullet"/>
        <w:spacing w:after="40"/>
      </w:pPr>
      <w:r>
        <w:t>Comunicación y expresión efectiva.</w:t>
      </w:r>
    </w:p>
    <w:p>
      <w:pPr>
        <w:pStyle w:val="ListBullet"/>
        <w:spacing w:after="40"/>
      </w:pPr>
      <w:r>
        <w:t>Gestión de relaciones y emociones en contextos de liderazgo.</w:t>
      </w:r>
    </w:p>
    <w:p>
      <w:pPr>
        <w:pStyle w:val="ListBullet"/>
        <w:spacing w:after="40"/>
      </w:pPr>
      <w:r>
        <w:t>Adaptabilidad frente al cambio.</w:t>
      </w:r>
    </w:p>
    <w:p>
      <w:pPr>
        <w:pStyle w:val="ListBullet"/>
        <w:spacing w:after="40"/>
      </w:pPr>
      <w:r>
        <w:t>Fortalecimiento de habilidades humanas para la interacción con otros.</w:t>
      </w:r>
    </w:p>
    <w:p>
      <w:pPr>
        <w:pStyle w:val="ListBullet"/>
        <w:spacing w:after="40"/>
      </w:pPr>
      <w:r>
        <w:t>Identificación de fortalezas y oportunidades de desarrollo.</w:t>
      </w:r>
    </w:p>
    <w:p>
      <w:pPr>
        <w:spacing w:after="120"/>
      </w:pPr>
      <w:r>
        <w:t>Experiencia: espacios de reflexión, interacción y aplicación para reconocer cómo se está ejerciendo actualmente el liderazgo y qué puede transformarse para generar mayor impacto.</w:t>
      </w:r>
    </w:p>
    <w:p>
      <w:pPr>
        <w:pStyle w:val="Heading2"/>
      </w:pPr>
      <w:r>
        <w:t>ENCUENTRO 2 · LIDERAR</w:t>
      </w:r>
    </w:p>
    <w:p>
      <w:pPr>
        <w:spacing w:after="120"/>
      </w:pPr>
      <w:r>
        <w:t>El liderazgo se demuestra en la relación con otros.</w:t>
      </w:r>
    </w:p>
    <w:p>
      <w:pPr>
        <w:spacing w:after="120"/>
      </w:pPr>
      <w:r>
        <w:t>La segunda jornada lleva el aprendizaje hacia la interacción con equipos, compañeros y diferentes actores de la organización.</w:t>
      </w:r>
    </w:p>
    <w:p>
      <w:pPr>
        <w:pStyle w:val="ListBullet"/>
        <w:spacing w:after="40"/>
      </w:pPr>
      <w:r>
        <w:t>Comunicación orientada a resultados.</w:t>
      </w:r>
    </w:p>
    <w:p>
      <w:pPr>
        <w:pStyle w:val="ListBullet"/>
        <w:spacing w:after="40"/>
      </w:pPr>
      <w:r>
        <w:t>Construcción de confianza y relaciones colaborativas.</w:t>
      </w:r>
    </w:p>
    <w:p>
      <w:pPr>
        <w:pStyle w:val="ListBullet"/>
        <w:spacing w:after="40"/>
      </w:pPr>
      <w:r>
        <w:t>Trabajo en equipo y participación.</w:t>
      </w:r>
    </w:p>
    <w:p>
      <w:pPr>
        <w:pStyle w:val="ListBullet"/>
        <w:spacing w:after="40"/>
      </w:pPr>
      <w:r>
        <w:t>Manejo de situaciones y conversaciones propias del liderazgo.</w:t>
      </w:r>
    </w:p>
    <w:p>
      <w:pPr>
        <w:pStyle w:val="ListBullet"/>
        <w:spacing w:after="40"/>
      </w:pPr>
      <w:r>
        <w:t>Herramientas digitales para mejorar la gestión.</w:t>
      </w:r>
    </w:p>
    <w:p>
      <w:pPr>
        <w:pStyle w:val="ListBullet"/>
        <w:spacing w:after="40"/>
      </w:pPr>
      <w:r>
        <w:t>Inteligencia artificial aplicada a productividad, comunicación y organización del trabajo.</w:t>
      </w:r>
    </w:p>
    <w:p>
      <w:pPr>
        <w:spacing w:after="120"/>
      </w:pPr>
      <w:r>
        <w:t>Experiencia: dinámicas prácticas y situaciones aplicadas a escenarios cercanos a la realidad de los participantes.</w:t>
      </w:r>
    </w:p>
    <w:p>
      <w:pPr>
        <w:pStyle w:val="Heading2"/>
      </w:pPr>
      <w:r>
        <w:t>ENCUENTRO 3 · MULTIPLICAR</w:t>
      </w:r>
    </w:p>
    <w:p>
      <w:pPr>
        <w:spacing w:after="120"/>
      </w:pPr>
      <w:r>
        <w:t>Un líder transforma cuando logra que otros también crezcan.</w:t>
      </w:r>
    </w:p>
    <w:p>
      <w:pPr>
        <w:spacing w:after="120"/>
      </w:pPr>
      <w:r>
        <w:t>La última jornada convierte al participante en un multiplicador de conocimiento y capacidades.</w:t>
      </w:r>
    </w:p>
    <w:p>
      <w:pPr>
        <w:pStyle w:val="ListBullet"/>
        <w:spacing w:after="40"/>
      </w:pPr>
      <w:r>
        <w:t>Cómo compartir conocimiento de manera clara y efectiva.</w:t>
      </w:r>
    </w:p>
    <w:p>
      <w:pPr>
        <w:pStyle w:val="ListBullet"/>
        <w:spacing w:after="40"/>
      </w:pPr>
      <w:r>
        <w:t>Cómo convertir una experiencia o aprendizaje en una herramienta para otros.</w:t>
      </w:r>
    </w:p>
    <w:p>
      <w:pPr>
        <w:pStyle w:val="ListBullet"/>
        <w:spacing w:after="40"/>
      </w:pPr>
      <w:r>
        <w:t>Comunicación de ideas y contenidos.</w:t>
      </w:r>
    </w:p>
    <w:p>
      <w:pPr>
        <w:pStyle w:val="ListBullet"/>
        <w:spacing w:after="40"/>
      </w:pPr>
      <w:r>
        <w:t>Facilitación y transferencia de conocimientos.</w:t>
      </w:r>
    </w:p>
    <w:p>
      <w:pPr>
        <w:pStyle w:val="ListBullet"/>
        <w:spacing w:after="40"/>
      </w:pPr>
      <w:r>
        <w:t>Uso de herramientas digitales e inteligencia artificial para crear recursos, estructurar contenidos y apoyar procesos de aprendizaje.</w:t>
      </w:r>
    </w:p>
    <w:p>
      <w:pPr>
        <w:pStyle w:val="ListBullet"/>
        <w:spacing w:after="40"/>
      </w:pPr>
      <w:r>
        <w:t>Construcción de una visión personal como líder multiplicador.</w:t>
      </w:r>
    </w:p>
    <w:p>
      <w:pPr>
        <w:spacing w:after="120"/>
      </w:pPr>
      <w:r>
        <w:t>Experiencia: los participantes pasarán de recibir conocimiento a ponerlo en palabras, estructurarlo y compartirlo, cerrando el proceso con una aplicación práctica orientada a la multiplicación.</w:t>
      </w:r>
    </w:p>
    <w:p>
      <w:pPr>
        <w:pStyle w:val="Heading1"/>
      </w:pPr>
      <w:r>
        <w:t>04. METODOLOGÍA</w:t>
      </w:r>
    </w:p>
    <w:p>
      <w:pPr>
        <w:spacing w:after="120"/>
      </w:pPr>
      <w:r>
        <w:t>El programa utiliza una metodología teórico-práctica, experiencial y participativa.</w:t>
      </w:r>
    </w:p>
    <w:p>
      <w:pPr>
        <w:jc w:val="center"/>
      </w:pPr>
      <w:r>
        <w:rPr>
          <w:b/>
          <w:sz w:val="28"/>
        </w:rPr>
        <w:t>APRENDER · EXPERIMENTAR · APLICAR · COMPARTIR</w:t>
      </w:r>
    </w:p>
    <w:p>
      <w:pPr>
        <w:spacing w:after="120"/>
      </w:pPr>
      <w:r>
        <w:t>Cada encuentro combina momentos de conceptualización, conversación, ejercicios prácticos, reflexión y aplicación.</w:t>
      </w:r>
    </w:p>
    <w:p>
      <w:pPr>
        <w:spacing w:after="120"/>
      </w:pPr>
      <w:r>
        <w:t>La inteligencia artificial y las herramientas digitales se incorporan de manera transversal, siempre relacionadas con situaciones reales de liderazgo, comunicación, productividad y transferencia de conocimiento.</w:t>
      </w:r>
    </w:p>
    <w:p>
      <w:pPr>
        <w:pStyle w:val="Heading1"/>
      </w:pPr>
      <w:r>
        <w:t>05. RESULTADO ESPERADO</w:t>
      </w:r>
    </w:p>
    <w:p>
      <w:pPr>
        <w:pStyle w:val="ListBullet"/>
        <w:spacing w:after="40"/>
      </w:pPr>
      <w:r>
        <w:t>Fortalecer el liderazgo personal.</w:t>
      </w:r>
    </w:p>
    <w:p>
      <w:pPr>
        <w:pStyle w:val="ListBullet"/>
        <w:spacing w:after="40"/>
      </w:pPr>
      <w:r>
        <w:t>Comunicarse y relacionarse de manera más efectiva.</w:t>
      </w:r>
    </w:p>
    <w:p>
      <w:pPr>
        <w:pStyle w:val="ListBullet"/>
        <w:spacing w:after="40"/>
      </w:pPr>
      <w:r>
        <w:t>Movilizar conversaciones y dinámicas colaborativas.</w:t>
      </w:r>
    </w:p>
    <w:p>
      <w:pPr>
        <w:pStyle w:val="ListBullet"/>
        <w:spacing w:after="40"/>
      </w:pPr>
      <w:r>
        <w:t>Utilizar herramientas digitales e inteligencia artificial en el trabajo.</w:t>
      </w:r>
    </w:p>
    <w:p>
      <w:pPr>
        <w:pStyle w:val="ListBullet"/>
        <w:spacing w:after="40"/>
      </w:pPr>
      <w:r>
        <w:t>Compartir conocimientos de manera estructurada.</w:t>
      </w:r>
    </w:p>
    <w:p>
      <w:pPr>
        <w:pStyle w:val="ListBullet"/>
        <w:spacing w:after="40"/>
      </w:pPr>
      <w:r>
        <w:t>Convertir aprendizajes individuales en capacidades colectivas.</w:t>
      </w:r>
    </w:p>
    <w:p>
      <w:pPr>
        <w:pStyle w:val="ListBullet"/>
        <w:spacing w:after="40"/>
      </w:pPr>
      <w:r>
        <w:t>Asumir un rol activo como líderes que desarrollan a otros líderes.</w:t>
      </w:r>
    </w:p>
    <w:p>
      <w:pPr>
        <w:pStyle w:val="Heading1"/>
      </w:pPr>
      <w:r>
        <w:t>06. RESPALDO Y EXPERIENCIA</w:t>
      </w:r>
    </w:p>
    <w:p>
      <w:pPr>
        <w:spacing w:after="120"/>
      </w:pPr>
      <w:r>
        <w:t>El programa es desarrollado por GRUPO VE POR MÁS S.A.S., integrando la experiencia de sus unidades de formación, comunicación, producción y estrategia.</w:t>
      </w:r>
    </w:p>
    <w:p>
      <w:pPr>
        <w:spacing w:after="120"/>
      </w:pPr>
      <w:r>
        <w:t>La experiencia del equipo incluye procesos para organizaciones y entidades como:</w:t>
      </w:r>
    </w:p>
    <w:p>
      <w:pPr>
        <w:jc w:val="center"/>
      </w:pPr>
      <w:r>
        <w:rPr>
          <w:b/>
        </w:rPr>
        <w:t>Cámara de Comercio · Leonisa · Fenalco Antioquia · Universidad de Medellín · Alcaldía de Itagüí · Finanzas Consulting · Matuna</w:t>
      </w:r>
    </w:p>
    <w:p>
      <w:pPr>
        <w:spacing w:after="120"/>
      </w:pPr>
      <w:r>
        <w:t>Nuestro diferencial está en integrar formación, comunicación, estrategia, tecnología, producción audiovisual e inteligencia artificial dentro de una misma experiencia.</w:t>
      </w:r>
    </w:p>
    <w:p>
      <w:pPr>
        <w:pStyle w:val="Heading2"/>
      </w:pPr>
      <w:r>
        <w:t>Facilitadores principales</w:t>
      </w:r>
    </w:p>
    <w:p>
      <w:pPr>
        <w:spacing w:after="120"/>
      </w:pPr>
      <w:r>
        <w:t>Juan Manuel — Consultor, formador y estratega en marketing, comunicación, transformación digital e inteligencia artificial.</w:t>
      </w:r>
    </w:p>
    <w:p>
      <w:pPr>
        <w:spacing w:after="120"/>
      </w:pPr>
      <w:r>
        <w:t>Eduardo — Facilitador y profesional con experiencia en procesos de formación, liderazgo y desarrollo de personas y organizaciones.</w:t>
      </w:r>
    </w:p>
    <w:p>
      <w:pPr>
        <w:pStyle w:val="Heading1"/>
      </w:pPr>
      <w:r>
        <w:t>07. CERTIFICACIÓN</w:t>
      </w:r>
    </w:p>
    <w:p>
      <w:pPr>
        <w:spacing w:after="120"/>
      </w:pPr>
      <w:r>
        <w:t>Cada participante recibirá una Constancia de Participación en formato digital y físico, emitida por GRUPO VE POR MÁS S.A.S. / PD’P Academia.</w:t>
      </w:r>
    </w:p>
    <w:p>
      <w:pPr>
        <w:spacing w:after="120"/>
      </w:pPr>
      <w:r>
        <w:t>La constancia acredita la participación en el programa y no corresponde a un título académico ni a una certificación de educación formal avalada por el Ministerio de Educación Nacional.</w:t>
      </w:r>
    </w:p>
    <w:p>
      <w:pPr>
        <w:pStyle w:val="Heading1"/>
      </w:pPr>
      <w:r>
        <w:t>08. ¿QUÉ INCLUYE EL PROGRAMA?</w:t>
      </w:r>
    </w:p>
    <w:p>
      <w:pPr>
        <w:pStyle w:val="ListBullet"/>
        <w:spacing w:after="40"/>
      </w:pPr>
      <w:r>
        <w:t>18 horas de formación presencial.</w:t>
      </w:r>
    </w:p>
    <w:p>
      <w:pPr>
        <w:pStyle w:val="ListBullet"/>
        <w:spacing w:after="40"/>
      </w:pPr>
      <w:r>
        <w:t>3 encuentros de 6 horas.</w:t>
      </w:r>
    </w:p>
    <w:p>
      <w:pPr>
        <w:pStyle w:val="ListBullet"/>
        <w:spacing w:after="40"/>
      </w:pPr>
      <w:r>
        <w:t>Facilitación de Juan Manuel y Eduardo.</w:t>
      </w:r>
    </w:p>
    <w:p>
      <w:pPr>
        <w:pStyle w:val="ListBullet"/>
        <w:spacing w:after="40"/>
      </w:pPr>
      <w:r>
        <w:t>Diseño metodológico y contenidos del programa.</w:t>
      </w:r>
    </w:p>
    <w:p>
      <w:pPr>
        <w:pStyle w:val="ListBullet"/>
        <w:spacing w:after="40"/>
      </w:pPr>
      <w:r>
        <w:t>Actividades prácticas y experienciales.</w:t>
      </w:r>
    </w:p>
    <w:p>
      <w:pPr>
        <w:pStyle w:val="ListBullet"/>
        <w:spacing w:after="40"/>
      </w:pPr>
      <w:r>
        <w:t>Integración de herramientas digitales e inteligencia artificial.</w:t>
      </w:r>
    </w:p>
    <w:p>
      <w:pPr>
        <w:pStyle w:val="ListBullet"/>
        <w:spacing w:after="40"/>
      </w:pPr>
      <w:r>
        <w:t>Materiales de apoyo para los participantes.</w:t>
      </w:r>
    </w:p>
    <w:p>
      <w:pPr>
        <w:pStyle w:val="ListBullet"/>
        <w:spacing w:after="40"/>
      </w:pPr>
      <w:r>
        <w:t>Seguimiento y coordinación general del proceso.</w:t>
      </w:r>
    </w:p>
    <w:p>
      <w:pPr>
        <w:pStyle w:val="ListBullet"/>
        <w:spacing w:after="40"/>
      </w:pPr>
      <w:r>
        <w:t>Constancia de participación digital y física.</w:t>
      </w:r>
    </w:p>
    <w:p>
      <w:pPr>
        <w:pStyle w:val="ListBullet"/>
        <w:spacing w:after="40"/>
      </w:pPr>
      <w:r>
        <w:t>Registro básico de la experiencia para documentación interna.</w:t>
      </w:r>
    </w:p>
    <w:p>
      <w:pPr>
        <w:pStyle w:val="Heading1"/>
      </w:pPr>
      <w:r>
        <w:t>09. INVERSIÓN</w:t>
      </w:r>
    </w:p>
    <w:p>
      <w:pPr>
        <w:jc w:val="center"/>
      </w:pPr>
      <w:r>
        <w:rPr>
          <w:b/>
          <w:sz w:val="26"/>
        </w:rPr>
        <w:t>PROGRAMA LÍDERES FORMANDO LÍDERES</w:t>
      </w:r>
    </w:p>
    <w:p>
      <w:pPr>
        <w:jc w:val="center"/>
      </w:pPr>
      <w:r>
        <w:rPr>
          <w:b/>
          <w:sz w:val="48"/>
        </w:rPr>
        <w:t>$12.000.000 + IVA</w:t>
      </w:r>
    </w:p>
    <w:p>
      <w:pPr>
        <w:jc w:val="center"/>
      </w:pPr>
      <w:r>
        <w:t>Hasta 15 participantes</w:t>
      </w:r>
    </w:p>
    <w:p>
      <w:pPr>
        <w:spacing w:after="120"/>
      </w:pPr>
      <w:r>
        <w:t>Para grupos superiores a 15 participantes se realizará el ajuste correspondiente de acuerdo con la cantidad de asistentes.</w:t>
      </w:r>
    </w:p>
    <w:p>
      <w:pPr>
        <w:pStyle w:val="Heading1"/>
      </w:pPr>
      <w:r>
        <w:t>10. PRODUCCIÓN AUDIOVISUAL</w:t>
      </w:r>
    </w:p>
    <w:p>
      <w:pPr>
        <w:spacing w:after="120"/>
      </w:pPr>
      <w:r>
        <w:t>Como componente adicional, se puede contratar la producción audiovisual profesional de la experiencia, con un alcance definido previamente de acuerdo con las necesidades de comunicación de la organización.</w:t>
      </w:r>
    </w:p>
    <w:p>
      <w:pPr>
        <w:jc w:val="center"/>
      </w:pPr>
      <w:r>
        <w:rPr>
          <w:b/>
          <w:sz w:val="40"/>
        </w:rPr>
        <w:t>$4.000.000 + IVA</w:t>
      </w:r>
    </w:p>
    <w:p>
      <w:pPr>
        <w:spacing w:after="120"/>
      </w:pPr>
      <w:r>
        <w:t>La contratación de la producción audiovisual no implica exclusividad sobre las metodologías, conocimientos, contenidos o propiedad intelectual desarrollados por GRUPO VE POR MÁS S.A.S. y sus unidades colaboradoras.</w:t>
      </w:r>
    </w:p>
    <w:p>
      <w:pPr>
        <w:pStyle w:val="Heading1"/>
      </w:pPr>
      <w:r>
        <w:t>11. CONDICIONES COMERCIALES</w:t>
      </w:r>
    </w:p>
    <w:p>
      <w:pPr>
        <w:pStyle w:val="ListBullet"/>
        <w:spacing w:after="40"/>
      </w:pPr>
      <w:r>
        <w:t>50 % para formalizar la contratación y programación del proceso.</w:t>
      </w:r>
    </w:p>
    <w:p>
      <w:pPr>
        <w:pStyle w:val="ListBullet"/>
        <w:spacing w:after="40"/>
      </w:pPr>
      <w:r>
        <w:t>50 % al finalizar el tercer encuentro.</w:t>
      </w:r>
    </w:p>
    <w:p>
      <w:pPr>
        <w:pStyle w:val="ListBullet"/>
        <w:spacing w:after="40"/>
      </w:pPr>
      <w:r>
        <w:t>Vigencia de la propuesta: 30 días calendario.</w:t>
      </w:r>
    </w:p>
    <w:p>
      <w:pPr>
        <w:spacing w:after="120"/>
      </w:pPr>
      <w:r>
        <w:t>La fecha de ejecución se coordinará entre las partes de acuerdo con disponibilidad de agenda y condiciones de contratación.</w:t>
      </w:r>
    </w:p>
    <w:p>
      <w:pPr>
        <w:pStyle w:val="Heading1"/>
      </w:pPr>
      <w:r>
        <w:t>12. NO INCLUYE</w:t>
      </w:r>
    </w:p>
    <w:p>
      <w:pPr>
        <w:pStyle w:val="ListBullet"/>
        <w:spacing w:after="40"/>
      </w:pPr>
      <w:r>
        <w:t>Alquiler del espacio o sede para el desarrollo de las jornadas.</w:t>
      </w:r>
    </w:p>
    <w:p>
      <w:pPr>
        <w:pStyle w:val="ListBullet"/>
        <w:spacing w:after="40"/>
      </w:pPr>
      <w:r>
        <w:t>Alimentación, refrigerios o servicios de catering para los participantes.</w:t>
      </w:r>
    </w:p>
    <w:p>
      <w:pPr>
        <w:pStyle w:val="ListBullet"/>
        <w:spacing w:after="40"/>
      </w:pPr>
      <w:r>
        <w:t>Desplazamientos, hospedaje o viáticos fuera del área acordada, cuando sean necesarios.</w:t>
      </w:r>
    </w:p>
    <w:p>
      <w:pPr>
        <w:pStyle w:val="ListBullet"/>
        <w:spacing w:after="40"/>
      </w:pPr>
      <w:r>
        <w:t>Producción audiovisual profesional, salvo que sea contratada como componente adicional.</w:t>
      </w:r>
    </w:p>
    <w:p>
      <w:pPr>
        <w:pStyle w:val="ListBullet"/>
        <w:spacing w:after="40"/>
      </w:pPr>
      <w:r>
        <w:t>Servicios o herramientas tecnológicas de terceros que requieran licenciamiento o pago independiente.</w:t>
      </w:r>
    </w:p>
    <w:p>
      <w:pPr>
        <w:spacing w:after="120"/>
      </w:pPr>
      <w:r>
        <w:t>La organización contratante deberá garantizar un espacio adecuado y las condiciones logísticas necesarias para el desarrollo de la experiencia.</w:t>
      </w:r>
    </w:p>
    <w:p>
      <w:pPr>
        <w:pStyle w:val="Heading1"/>
      </w:pPr>
      <w:r>
        <w:t>13. ALCANCE Y PROPIEDAD INTELECTUAL</w:t>
      </w:r>
    </w:p>
    <w:p>
      <w:pPr>
        <w:spacing w:after="120"/>
      </w:pPr>
      <w:r>
        <w:t>Los contenidos, metodología, estructura, materiales y recursos desarrollados por GRUPO VE POR MÁS S.A.S. y sus unidades colaboradoras hacen parte de su conocimiento y propiedad intelectual. La contratación del programa otorga al cliente el derecho de recibir y utilizar los materiales entregados para los fines propios del proceso contratado, sin transferencia de la metodología ni exclusividad sobre sus contenidos.</w:t>
      </w:r>
    </w:p>
    <w:p>
      <w:pPr>
        <w:spacing w:after="120"/>
      </w:pPr>
      <w:r>
        <w:t>La utilización de imagen y voz de los participantes en piezas de comunicación o contenidos derivados de la experiencia estará sujeta a las autorizaciones correspondientes.</w:t>
      </w:r>
    </w:p>
    <w:p>
      <w:pPr>
        <w:pStyle w:val="Heading1"/>
      </w:pPr>
      <w:r>
        <w:t>14. NUESTRA PROPUESTA DE VALOR</w:t>
      </w:r>
    </w:p>
    <w:p>
      <w:pPr>
        <w:jc w:val="center"/>
      </w:pPr>
      <w:r>
        <w:rPr>
          <w:b/>
          <w:sz w:val="30"/>
        </w:rPr>
        <w:t>No proponemos simplemente una capacitación.</w:t>
      </w:r>
    </w:p>
    <w:p>
      <w:pPr>
        <w:spacing w:after="120"/>
      </w:pPr>
      <w:r>
        <w:t>Proponemos una experiencia para que las personas se reconozcan como líderes, fortalezcan su capacidad de liderar y desarrollen la capacidad de hacer crecer a otros.</w:t>
      </w:r>
    </w:p>
    <w:p>
      <w:pPr>
        <w:jc w:val="center"/>
      </w:pPr>
      <w:r>
        <w:rPr>
          <w:b/>
          <w:sz w:val="34"/>
        </w:rPr>
        <w:t>LIDERARSE  →  LIDERAR  →  MULTIPLICAR</w:t>
      </w:r>
    </w:p>
    <w:p>
      <w:pPr>
        <w:jc w:val="center"/>
      </w:pPr>
      <w:r>
        <w:t>GRUPO VE POR MÁS S.A.S.</w:t>
        <w:br/>
        <w:t>Creemos en las personas que pueden transformar organizaciones cuando convierten lo que saben en capacidades para otros.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GRUPO VE POR MÁS S.A.S. · LÍDERES FORMANDO LÍDERES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