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MAESTRO — SITIO WEB INTERACTIVO</w:t>
      </w:r>
    </w:p>
    <w:p>
      <w:pPr>
        <w:jc w:val="left"/>
      </w:pPr>
      <w:r>
        <w:rPr>
          <w:i/>
        </w:rPr>
        <w:t>FINANZAS CONSULTING × PUNTO D’ PARTIDA | Documento de construcción para publicación en Vercel</w:t>
      </w:r>
    </w:p>
    <w:p>
      <w:r>
        <w:t>Objetivo: entregar al equipo de diseño/desarrollo el contenido y la estructura exacta del sitio comercial. La propuesta debe sentirse como una experiencia web: clara, visual, rápida de recorrer y fácil de entender.</w:t>
      </w:r>
    </w:p>
    <w:p>
      <w:r>
        <w:t>Importante: Vercel es únicamente la plataforma de publicación/alojamiento del sitio. El producto es el sitio web interactivo de la propuesta comercial.</w:t>
      </w:r>
    </w:p>
    <w:p>
      <w:pPr>
        <w:pStyle w:val="Heading1"/>
      </w:pPr>
      <w:r>
        <w:t>1. PRINCIPIO GENERAL</w:t>
      </w:r>
    </w:p>
    <w:p>
      <w:r>
        <w:t>La propuesta no debe vender “manejo de redes” como producto aislado. Debe mostrar que Finanzas Consulting puede incorporar un equipo externo de marketing y transformación digital que piensa, crea, ejecuta, mide y conecta las piezas del ecosistema.</w:t>
      </w:r>
    </w:p>
    <w:p>
      <w:r>
        <w:rPr>
          <w:b/>
        </w:rPr>
        <w:t>Idea central</w:t>
      </w:r>
    </w:p>
    <w:p>
      <w:r>
        <w:t>DE CONOCIMIENTO FINANCIERO A ECOSISTEMA DIGITAL.</w:t>
      </w:r>
    </w:p>
    <w:p>
      <w:r>
        <w:rPr>
          <w:b/>
        </w:rPr>
        <w:t>Ruta visual</w:t>
      </w:r>
    </w:p>
    <w:p>
      <w:r>
        <w:t>POSICIONAR → EDUCAR → DEMOSTRAR → CONECTAR → CAPTAR → CONVERTIR</w:t>
      </w:r>
    </w:p>
    <w:p>
      <w:r>
        <w:rPr>
          <w:b/>
        </w:rPr>
        <w:t>Mensaje</w:t>
      </w:r>
    </w:p>
    <w:p>
      <w:r>
        <w:t>No hacemos una parte del marketing. Integramos las piezas que hacen que el ecosistema digital funcione.</w:t>
      </w:r>
    </w:p>
    <w:p>
      <w:pPr>
        <w:pStyle w:val="Heading1"/>
      </w:pPr>
      <w:r>
        <w:t>2. NAVEGACIÓN DEL SITIO</w:t>
      </w:r>
    </w:p>
    <w:p>
      <w:pPr>
        <w:pStyle w:val="ListBullet"/>
      </w:pPr>
      <w:r>
        <w:t>Inicio</w:t>
      </w:r>
    </w:p>
    <w:p>
      <w:pPr>
        <w:pStyle w:val="ListBullet"/>
      </w:pPr>
      <w:r>
        <w:t>El reto</w:t>
      </w:r>
    </w:p>
    <w:p>
      <w:pPr>
        <w:pStyle w:val="ListBullet"/>
      </w:pPr>
      <w:r>
        <w:t>El equipo</w:t>
      </w:r>
    </w:p>
    <w:p>
      <w:pPr>
        <w:pStyle w:val="ListBullet"/>
      </w:pPr>
      <w:r>
        <w:t>La estrategia</w:t>
      </w:r>
    </w:p>
    <w:p>
      <w:pPr>
        <w:pStyle w:val="ListBullet"/>
      </w:pPr>
      <w:r>
        <w:t>Inicio del proyecto</w:t>
      </w:r>
    </w:p>
    <w:p>
      <w:pPr>
        <w:pStyle w:val="ListBullet"/>
      </w:pPr>
      <w:r>
        <w:t>Fase 1</w:t>
      </w:r>
    </w:p>
    <w:p>
      <w:pPr>
        <w:pStyle w:val="ListBullet"/>
      </w:pPr>
      <w:r>
        <w:t>Fase 2</w:t>
      </w:r>
    </w:p>
    <w:p>
      <w:pPr>
        <w:pStyle w:val="ListBullet"/>
      </w:pPr>
      <w:r>
        <w:t>Fase 3</w:t>
      </w:r>
    </w:p>
    <w:p>
      <w:pPr>
        <w:pStyle w:val="ListBullet"/>
      </w:pPr>
      <w:r>
        <w:t>Servicios adicionales</w:t>
      </w:r>
    </w:p>
    <w:p>
      <w:pPr>
        <w:pStyle w:val="ListBullet"/>
      </w:pPr>
      <w:r>
        <w:t>Pymes Financiables</w:t>
      </w:r>
    </w:p>
    <w:p>
      <w:pPr>
        <w:pStyle w:val="ListBullet"/>
      </w:pPr>
      <w:r>
        <w:t>Comparar fases</w:t>
      </w:r>
    </w:p>
    <w:p>
      <w:pPr>
        <w:pStyle w:val="ListBullet"/>
      </w:pPr>
      <w:r>
        <w:t>Inversión</w:t>
      </w:r>
    </w:p>
    <w:p>
      <w:pPr>
        <w:pStyle w:val="ListBullet"/>
      </w:pPr>
      <w:r>
        <w:t>Condiciones</w:t>
      </w:r>
    </w:p>
    <w:p>
      <w:pPr>
        <w:pStyle w:val="ListBullet"/>
      </w:pPr>
      <w:r>
        <w:t>Siguiente paso</w:t>
      </w:r>
    </w:p>
    <w:p>
      <w:r>
        <w:t>Navegación fija o sticky. En móvil debe convertirse en menú compacto. CTA flotante permanente: HABLAR CON EL EQUIPO.</w:t>
      </w:r>
    </w:p>
    <w:p>
      <w:pPr>
        <w:pStyle w:val="Heading1"/>
      </w:pPr>
      <w:r>
        <w:t>3. PANTALLA 01 — HERO</w:t>
      </w:r>
    </w:p>
    <w:p>
      <w:r>
        <w:rPr>
          <w:b/>
        </w:rPr>
        <w:t>Eyebrow</w:t>
      </w:r>
    </w:p>
    <w:p>
      <w:r>
        <w:t>FINANZAS CONSULTING × PUNTO D’ PARTIDA</w:t>
      </w:r>
    </w:p>
    <w:p>
      <w:r>
        <w:rPr>
          <w:b/>
        </w:rPr>
        <w:t>Título</w:t>
      </w:r>
    </w:p>
    <w:p>
      <w:r>
        <w:t>CONVIRTAMOS SU CONOCIMIENTO EN UN ECOSISTEMA DIGITAL QUE CRECE.</w:t>
      </w:r>
    </w:p>
    <w:p>
      <w:r>
        <w:rPr>
          <w:b/>
        </w:rPr>
        <w:t>Subtítulo</w:t>
      </w:r>
    </w:p>
    <w:p>
      <w:r>
        <w:t>Estrategia, contenido, producción audiovisual, publicidad, desarrollo y automatización, integrados por un equipo multidisciplinario.</w:t>
      </w:r>
    </w:p>
    <w:p>
      <w:r>
        <w:rPr>
          <w:b/>
        </w:rPr>
        <w:t>CTA principal</w:t>
      </w:r>
    </w:p>
    <w:p>
      <w:r>
        <w:t>EXPLORAR LA PROPUESTA</w:t>
      </w:r>
    </w:p>
    <w:p>
      <w:r>
        <w:rPr>
          <w:b/>
        </w:rPr>
        <w:t>CTA secundario</w:t>
      </w:r>
    </w:p>
    <w:p>
      <w:r>
        <w:t>CONOCER EL EQUIPO</w:t>
      </w:r>
    </w:p>
    <w:p>
      <w:r>
        <w:rPr>
          <w:b/>
        </w:rPr>
        <w:t>Visual</w:t>
      </w:r>
    </w:p>
    <w:p>
      <w:r>
        <w:t>Composición de pantallas conectadas: redes → pauta → web → WhatsApp → oportunidades. Evitar fotografía corporativa genérica.</w:t>
      </w:r>
    </w:p>
    <w:p>
      <w:pPr>
        <w:pStyle w:val="Heading1"/>
      </w:pPr>
      <w:r>
        <w:t>4. PANTALLA 02 — EL RETO</w:t>
      </w:r>
    </w:p>
    <w:p>
      <w:r>
        <w:rPr>
          <w:b/>
        </w:rPr>
        <w:t>Título</w:t>
      </w:r>
    </w:p>
    <w:p>
      <w:r>
        <w:t>EL RETO NO ES PUBLICAR MÁS. ES HACER QUE TODO CONECTE.</w:t>
      </w:r>
    </w:p>
    <w:p>
      <w:r>
        <w:t>Finanzas Consulting ya tiene conocimiento, experiencia, servicios, formación y soluciones. El reto es convertir todo ese valor en una presencia digital organizada, visible, atractiva y orientada a oportunidades.</w:t>
      </w:r>
    </w:p>
    <w:p>
      <w:r>
        <w:rPr>
          <w:b/>
        </w:rPr>
        <w:t>Tres tarjetas</w:t>
      </w:r>
    </w:p>
    <w:p>
      <w:pPr>
        <w:pStyle w:val="ListBullet"/>
      </w:pPr>
      <w:r>
        <w:t>POSICIONAMIENTO — Hacer visible lo que Finanzas Consulting sabe hacer.</w:t>
      </w:r>
    </w:p>
    <w:p>
      <w:pPr>
        <w:pStyle w:val="ListBullet"/>
      </w:pPr>
      <w:r>
        <w:t>CONTENIDO — Convertir conocimiento en contenido útil, entendible y accionable.</w:t>
      </w:r>
    </w:p>
    <w:p>
      <w:pPr>
        <w:pStyle w:val="ListBullet"/>
      </w:pPr>
      <w:r>
        <w:t>CONVERSIÓN — Conectar contenido, publicidad, web y WhatsApp para facilitar el siguiente paso.</w:t>
      </w:r>
    </w:p>
    <w:p>
      <w:pPr>
        <w:pStyle w:val="Heading1"/>
      </w:pPr>
      <w:r>
        <w:t>5. PANTALLA 03 — EL EQUIPO</w:t>
      </w:r>
    </w:p>
    <w:p>
      <w:r>
        <w:rPr>
          <w:b/>
        </w:rPr>
        <w:t>Título</w:t>
      </w:r>
    </w:p>
    <w:p>
      <w:r>
        <w:t>NO ESTÁ CONTRATANDO UNA PERSONA. ESTÁ SUMANDO UN EQUIPO.</w:t>
      </w:r>
    </w:p>
    <w:p>
      <w:r>
        <w:t>Detrás de cada publicación, campaña, video o mejora digital existe un equipo que piensa, crea, ejecuta, mide y acompaña.</w:t>
      </w:r>
    </w:p>
    <w:p>
      <w:r>
        <w:rPr>
          <w:b/>
        </w:rPr>
        <w:t>Perfiles a representar visualmente</w:t>
      </w:r>
    </w:p>
    <w:p>
      <w:pPr>
        <w:pStyle w:val="ListBullet"/>
      </w:pPr>
      <w:r>
        <w:t>Dirección estratégica</w:t>
      </w:r>
    </w:p>
    <w:p>
      <w:pPr>
        <w:pStyle w:val="ListBullet"/>
      </w:pPr>
      <w:r>
        <w:t>Diseño y comunicación visual</w:t>
      </w:r>
    </w:p>
    <w:p>
      <w:pPr>
        <w:pStyle w:val="ListBullet"/>
      </w:pPr>
      <w:r>
        <w:t>Producción audiovisual</w:t>
      </w:r>
    </w:p>
    <w:p>
      <w:pPr>
        <w:pStyle w:val="ListBullet"/>
      </w:pPr>
      <w:r>
        <w:t>Community management / contenidos</w:t>
      </w:r>
    </w:p>
    <w:p>
      <w:pPr>
        <w:pStyle w:val="ListBullet"/>
      </w:pPr>
      <w:r>
        <w:t>Publicidad digital</w:t>
      </w:r>
    </w:p>
    <w:p>
      <w:pPr>
        <w:pStyle w:val="ListBullet"/>
      </w:pPr>
      <w:r>
        <w:t>Desarrollo web y tecnología</w:t>
      </w:r>
    </w:p>
    <w:p>
      <w:pPr>
        <w:pStyle w:val="ListBullet"/>
      </w:pPr>
      <w:r>
        <w:t>Coordinación y acompañamiento</w:t>
      </w:r>
    </w:p>
    <w:p>
      <w:r>
        <w:rPr>
          <w:b/>
        </w:rPr>
        <w:t>Bloque de comunicación</w:t>
      </w:r>
    </w:p>
    <w:p>
      <w:r>
        <w:t>UN SOLO CANAL. UN EQUIPO COMPLETO.</w:t>
      </w:r>
    </w:p>
    <w:p>
      <w:r>
        <w:t>Al iniciar el proyecto se crea un grupo de trabajo con los perfiles necesarios de PD’P y los contactos definidos por Finanzas Consulting para centralizar solicitudes, aprobaciones, avances y coordinación.</w:t>
      </w:r>
    </w:p>
    <w:p>
      <w:r>
        <w:t>No prometer disponibilidad 24/7 ni tiempos de respuesta absolutos. Comunicar acompañamiento directo y organizado dentro de la operación acordada.</w:t>
      </w:r>
    </w:p>
    <w:p>
      <w:pPr>
        <w:pStyle w:val="Heading1"/>
      </w:pPr>
      <w:r>
        <w:t>6. PANTALLA 04 — LA ESTRATEGIA</w:t>
      </w:r>
    </w:p>
    <w:p>
      <w:r>
        <w:rPr>
          <w:b/>
        </w:rPr>
        <w:t>Título</w:t>
      </w:r>
    </w:p>
    <w:p>
      <w:r>
        <w:t>UNA RUTA. TRES NIVELES DE PROFUNDIDAD.</w:t>
      </w:r>
    </w:p>
    <w:p>
      <w:r>
        <w:rPr>
          <w:b/>
        </w:rPr>
        <w:t>Visual principal</w:t>
      </w:r>
    </w:p>
    <w:p>
      <w:r>
        <w:t>POSICIONAR → EDUCAR → DEMOSTRAR → CONECTAR → CAPTAR → CONVERTIR</w:t>
      </w:r>
    </w:p>
    <w:p>
      <w:r>
        <w:rPr>
          <w:b/>
        </w:rPr>
        <w:t>Texto</w:t>
      </w:r>
    </w:p>
    <w:p>
      <w:r>
        <w:t>El acompañamiento puede comenzar construyendo una base sólida, avanzar hacia captación y evolucionar hasta integrar publicidad, tecnología, web y automatización.</w:t>
      </w:r>
    </w:p>
    <w:p>
      <w:r>
        <w:rPr>
          <w:b/>
        </w:rPr>
        <w:t>Tres tarjetas</w:t>
      </w:r>
    </w:p>
    <w:p>
      <w:pPr>
        <w:pStyle w:val="ListBullet"/>
      </w:pPr>
      <w:r>
        <w:t>FASE 1 — Construimos la base.</w:t>
      </w:r>
    </w:p>
    <w:p>
      <w:pPr>
        <w:pStyle w:val="ListBullet"/>
      </w:pPr>
      <w:r>
        <w:t>FASE 2 — Ponemos el contenido a trabajar.</w:t>
      </w:r>
    </w:p>
    <w:p>
      <w:pPr>
        <w:pStyle w:val="ListBullet"/>
      </w:pPr>
      <w:r>
        <w:t>FASE 3 — Conectamos todo el ecosistema.</w:t>
      </w:r>
    </w:p>
    <w:p>
      <w:pPr>
        <w:pStyle w:val="Heading1"/>
      </w:pPr>
      <w:r>
        <w:t>7. PANTALLA 05 — INICIO DEL PROYECTO</w:t>
      </w:r>
    </w:p>
    <w:p>
      <w:r>
        <w:rPr>
          <w:b/>
        </w:rPr>
        <w:t>Título</w:t>
      </w:r>
    </w:p>
    <w:p>
      <w:r>
        <w:t>PRIMERO CONSTRUIMOS LA BASE.</w:t>
      </w:r>
    </w:p>
    <w:p>
      <w:r>
        <w:rPr>
          <w:b/>
        </w:rPr>
        <w:t>Precio</w:t>
      </w:r>
    </w:p>
    <w:p>
      <w:r>
        <w:t>$1.700.000 + IVA · PAGO ÚNICO · MÁXIMO 15–20 DÍAS</w:t>
      </w:r>
    </w:p>
    <w:p>
      <w:r>
        <w:t>Esta etapa es obligatoria al iniciar el acompañamiento y no cuenta dentro de los seis meses de permanencia mínima del plan mensual.</w:t>
      </w:r>
    </w:p>
    <w:p>
      <w:r>
        <w:rPr>
          <w:b/>
        </w:rPr>
        <w:t>Incluye</w:t>
      </w:r>
    </w:p>
    <w:p>
      <w:pPr>
        <w:pStyle w:val="ListBullet"/>
      </w:pPr>
      <w:r>
        <w:t>Análisis del negocio y la oferta.</w:t>
      </w:r>
    </w:p>
    <w:p>
      <w:pPr>
        <w:pStyle w:val="ListBullet"/>
      </w:pPr>
      <w:r>
        <w:t>Brief estratégico.</w:t>
      </w:r>
    </w:p>
    <w:p>
      <w:pPr>
        <w:pStyle w:val="ListBullet"/>
      </w:pPr>
      <w:r>
        <w:t>Definición de audiencias prioritarias.</w:t>
      </w:r>
    </w:p>
    <w:p>
      <w:pPr>
        <w:pStyle w:val="ListBullet"/>
      </w:pPr>
      <w:r>
        <w:t>Posicionamiento y tono.</w:t>
      </w:r>
    </w:p>
    <w:p>
      <w:pPr>
        <w:pStyle w:val="ListBullet"/>
      </w:pPr>
      <w:r>
        <w:t>Pilares de contenido.</w:t>
      </w:r>
    </w:p>
    <w:p>
      <w:pPr>
        <w:pStyle w:val="ListBullet"/>
      </w:pPr>
      <w:r>
        <w:t>Ruta de conversión.</w:t>
      </w:r>
    </w:p>
    <w:p>
      <w:pPr>
        <w:pStyle w:val="ListBullet"/>
      </w:pPr>
      <w:r>
        <w:t>Revisión de activos digitales.</w:t>
      </w:r>
    </w:p>
    <w:p>
      <w:pPr>
        <w:pStyle w:val="ListBullet"/>
      </w:pPr>
      <w:r>
        <w:t>Configuración y optimización inicial de Facebook, Instagram, TikTok y LinkedIn.</w:t>
      </w:r>
    </w:p>
    <w:p>
      <w:pPr>
        <w:pStyle w:val="ListBullet"/>
      </w:pPr>
      <w:r>
        <w:t>Organización de enlaces, WhatsApp y elementos de contacto.</w:t>
      </w:r>
    </w:p>
    <w:p>
      <w:pPr>
        <w:pStyle w:val="ListBullet"/>
      </w:pPr>
      <w:r>
        <w:t>Lineamientos iniciales para contenido, producción y pauta.</w:t>
      </w:r>
    </w:p>
    <w:p>
      <w:r>
        <w:rPr>
          <w:b/>
        </w:rPr>
        <w:t>Visual</w:t>
      </w:r>
    </w:p>
    <w:p>
      <w:r>
        <w:t>Timeline: 01 Diagnóstico → 02 Estrategia → 03 Configuración → 04 Ruta de ejecución.</w:t>
      </w:r>
    </w:p>
    <w:p>
      <w:pPr>
        <w:pStyle w:val="Heading1"/>
      </w:pPr>
      <w:r>
        <w:t>8. PANTALLA 06 — FASE 1</w:t>
      </w:r>
    </w:p>
    <w:p>
      <w:r>
        <w:rPr>
          <w:b/>
        </w:rPr>
        <w:t>Nombre</w:t>
      </w:r>
    </w:p>
    <w:p>
      <w:r>
        <w:t>FASE 1 · POSICIONAMIENTO Y CONTENIDO</w:t>
      </w:r>
    </w:p>
    <w:p>
      <w:r>
        <w:rPr>
          <w:b/>
        </w:rPr>
        <w:t>Concepto</w:t>
      </w:r>
    </w:p>
    <w:p>
      <w:r>
        <w:t>CONSTRUIMOS LA BASE.</w:t>
      </w:r>
    </w:p>
    <w:p>
      <w:r>
        <w:rPr>
          <w:b/>
        </w:rPr>
        <w:t>Precio</w:t>
      </w:r>
    </w:p>
    <w:p>
      <w:r>
        <w:t>$2.400.000 + IVA / MES</w:t>
      </w:r>
    </w:p>
    <w:p>
      <w:r>
        <w:rPr>
          <w:b/>
        </w:rPr>
        <w:t>Objetivo</w:t>
      </w:r>
    </w:p>
    <w:p>
      <w:r>
        <w:t>Construir presencia, consistencia editorial y reconocimiento de marca con contenido estratégico y producción constante.</w:t>
      </w:r>
    </w:p>
    <w:p>
      <w:r>
        <w:rPr>
          <w:b/>
        </w:rPr>
        <w:t>Incluye</w:t>
      </w:r>
    </w:p>
    <w:p>
      <w:pPr>
        <w:pStyle w:val="ListBullet"/>
      </w:pPr>
      <w:r>
        <w:t>Facebook, Instagram y TikTok.</w:t>
      </w:r>
    </w:p>
    <w:p>
      <w:pPr>
        <w:pStyle w:val="ListBullet"/>
      </w:pPr>
      <w:r>
        <w:t>LinkedIn como canal orgánico complementario.</w:t>
      </w:r>
    </w:p>
    <w:p>
      <w:pPr>
        <w:pStyle w:val="ListBullet"/>
      </w:pPr>
      <w:r>
        <w:t>3–4 piezas principales de contenido por semana.</w:t>
      </w:r>
    </w:p>
    <w:p>
      <w:pPr>
        <w:pStyle w:val="ListBullet"/>
      </w:pPr>
      <w:r>
        <w:t>Hasta 4 reels al mes, incluidos dentro del volumen total de contenidos.</w:t>
      </w:r>
    </w:p>
    <w:p>
      <w:pPr>
        <w:pStyle w:val="ListBullet"/>
      </w:pPr>
      <w:r>
        <w:t>4–6 stories por semana.</w:t>
      </w:r>
    </w:p>
    <w:p>
      <w:pPr>
        <w:pStyle w:val="ListBullet"/>
      </w:pPr>
      <w:r>
        <w:t>1 contenido especial o de temporada.</w:t>
      </w:r>
    </w:p>
    <w:p>
      <w:pPr>
        <w:pStyle w:val="ListBullet"/>
      </w:pPr>
      <w:r>
        <w:t>Planeación y desarrollo de ideas de contenido.</w:t>
      </w:r>
    </w:p>
    <w:p>
      <w:pPr>
        <w:pStyle w:val="ListBullet"/>
      </w:pPr>
      <w:r>
        <w:t>Copywriting, diseño, edición, publicación y gestión.</w:t>
      </w:r>
    </w:p>
    <w:p>
      <w:pPr>
        <w:pStyle w:val="ListBullet"/>
      </w:pPr>
      <w:r>
        <w:t>Contenido educativo, institucional, promocional, tips, datos, infografías, testimonios, eventos y formatos audiovisuales.</w:t>
      </w:r>
    </w:p>
    <w:p>
      <w:pPr>
        <w:pStyle w:val="ListBullet"/>
      </w:pPr>
      <w:r>
        <w:t>1 visita de apoyo audiovisual cada 2 meses en Medellín / Área Metropolitana.</w:t>
      </w:r>
    </w:p>
    <w:p>
      <w:pPr>
        <w:pStyle w:val="ListBullet"/>
      </w:pPr>
      <w:r>
        <w:t>Métricas y reporte mensual.</w:t>
      </w:r>
    </w:p>
    <w:p>
      <w:r>
        <w:rPr>
          <w:b/>
        </w:rPr>
        <w:t>No incluye</w:t>
      </w:r>
    </w:p>
    <w:p>
      <w:r>
        <w:t>Gestión de Meta Ads. La inversión publicitaria no aplica salvo contratación independiente.</w:t>
      </w:r>
    </w:p>
    <w:p>
      <w:r>
        <w:rPr>
          <w:b/>
        </w:rPr>
        <w:t>CTA</w:t>
      </w:r>
    </w:p>
    <w:p>
      <w:r>
        <w:t>QUIERO CONSTRUIR LA BASE</w:t>
      </w:r>
    </w:p>
    <w:p>
      <w:pPr>
        <w:pStyle w:val="Heading1"/>
      </w:pPr>
      <w:r>
        <w:t>9. PANTALLA 07 — FASE 2</w:t>
      </w:r>
    </w:p>
    <w:p>
      <w:r>
        <w:rPr>
          <w:b/>
        </w:rPr>
        <w:t>Nombre</w:t>
      </w:r>
    </w:p>
    <w:p>
      <w:r>
        <w:t>FASE 2 · CONTENIDO + CRECIMIENTO + CAPTACIÓN</w:t>
      </w:r>
    </w:p>
    <w:p>
      <w:r>
        <w:rPr>
          <w:b/>
        </w:rPr>
        <w:t>Concepto</w:t>
      </w:r>
    </w:p>
    <w:p>
      <w:r>
        <w:t>PONEMOS EL CONTENIDO A TRABAJAR.</w:t>
      </w:r>
    </w:p>
    <w:p>
      <w:r>
        <w:rPr>
          <w:b/>
        </w:rPr>
        <w:t>Precio</w:t>
      </w:r>
    </w:p>
    <w:p>
      <w:r>
        <w:t>$3.600.000 + IVA / MES</w:t>
      </w:r>
    </w:p>
    <w:p>
      <w:r>
        <w:rPr>
          <w:b/>
        </w:rPr>
        <w:t>Objetivo</w:t>
      </w:r>
    </w:p>
    <w:p>
      <w:r>
        <w:t>Pasar de una presencia digital consistente a un ecosistema que también trabaja en captación.</w:t>
      </w:r>
    </w:p>
    <w:p>
      <w:r>
        <w:rPr>
          <w:b/>
        </w:rPr>
        <w:t>Incluye</w:t>
      </w:r>
    </w:p>
    <w:p>
      <w:pPr>
        <w:pStyle w:val="ListBullet"/>
      </w:pPr>
      <w:r>
        <w:t>Todo lo incluido en Fase 1.</w:t>
      </w:r>
    </w:p>
    <w:p>
      <w:pPr>
        <w:pStyle w:val="ListBullet"/>
      </w:pPr>
      <w:r>
        <w:t>4–5 piezas principales de contenido por semana.</w:t>
      </w:r>
    </w:p>
    <w:p>
      <w:pPr>
        <w:pStyle w:val="ListBullet"/>
      </w:pPr>
      <w:r>
        <w:t>Hasta 8 reels al mes, incluidos dentro del volumen total de contenidos.</w:t>
      </w:r>
    </w:p>
    <w:p>
      <w:pPr>
        <w:pStyle w:val="ListBullet"/>
      </w:pPr>
      <w:r>
        <w:t>Mayor intensidad de stories según la estrategia.</w:t>
      </w:r>
    </w:p>
    <w:p>
      <w:pPr>
        <w:pStyle w:val="ListBullet"/>
      </w:pPr>
      <w:r>
        <w:t>1 sesión de producción audiovisual mensual.</w:t>
      </w:r>
    </w:p>
    <w:p>
      <w:pPr>
        <w:pStyle w:val="ListBullet"/>
      </w:pPr>
      <w:r>
        <w:t>Construcción de banco de contenidos.</w:t>
      </w:r>
    </w:p>
    <w:p>
      <w:pPr>
        <w:pStyle w:val="ListBullet"/>
      </w:pPr>
      <w:r>
        <w:t>Gestión de Meta Ads.</w:t>
      </w:r>
    </w:p>
    <w:p>
      <w:pPr>
        <w:pStyle w:val="ListBullet"/>
      </w:pPr>
      <w:r>
        <w:t>Aproximadamente 2 campañas activas/gestionadas por mes, según objetivos y estrategia.</w:t>
      </w:r>
    </w:p>
    <w:p>
      <w:pPr>
        <w:pStyle w:val="ListBullet"/>
      </w:pPr>
      <w:r>
        <w:t>Monitoreo, ajustes, optimización y reporte de campañas.</w:t>
      </w:r>
    </w:p>
    <w:p>
      <w:pPr>
        <w:pStyle w:val="ListBullet"/>
      </w:pPr>
      <w:r>
        <w:t>1 visita de producción mensual.</w:t>
      </w:r>
    </w:p>
    <w:p>
      <w:pPr>
        <w:pStyle w:val="ListBullet"/>
      </w:pPr>
      <w:r>
        <w:t>Reporte mensual integrado.</w:t>
      </w:r>
    </w:p>
    <w:p>
      <w:r>
        <w:t>Las piezas creativas utilizadas en pauta hacen parte de la producción mensual; no se contabilizan nuevamente como entregables independientes.</w:t>
      </w:r>
    </w:p>
    <w:p>
      <w:r>
        <w:rPr>
          <w:b/>
        </w:rPr>
        <w:t>Pauta</w:t>
      </w:r>
    </w:p>
    <w:p>
      <w:r>
        <w:t>La inversión en medios es adicional y es asumida directamente por Finanzas Consulting.</w:t>
      </w:r>
    </w:p>
    <w:p>
      <w:r>
        <w:rPr>
          <w:b/>
        </w:rPr>
        <w:t>CTA</w:t>
      </w:r>
    </w:p>
    <w:p>
      <w:r>
        <w:t>QUIERO CRECER Y CAPTAR</w:t>
      </w:r>
    </w:p>
    <w:p>
      <w:pPr>
        <w:pStyle w:val="Heading1"/>
      </w:pPr>
      <w:r>
        <w:t>10. PANTALLA 08 — FASE 3</w:t>
      </w:r>
    </w:p>
    <w:p>
      <w:r>
        <w:rPr>
          <w:b/>
        </w:rPr>
        <w:t>Nombre</w:t>
      </w:r>
    </w:p>
    <w:p>
      <w:r>
        <w:t>FASE 3 · ECOSISTEMA DIGITAL Y AUTOMATIZACIÓN</w:t>
      </w:r>
    </w:p>
    <w:p>
      <w:r>
        <w:rPr>
          <w:b/>
        </w:rPr>
        <w:t>Concepto</w:t>
      </w:r>
    </w:p>
    <w:p>
      <w:r>
        <w:t>CONECTAMOS TODO EL ECOSISTEMA.</w:t>
      </w:r>
    </w:p>
    <w:p>
      <w:r>
        <w:rPr>
          <w:b/>
        </w:rPr>
        <w:t>Precio</w:t>
      </w:r>
    </w:p>
    <w:p>
      <w:r>
        <w:t>$4.400.000 + IVA / MES</w:t>
      </w:r>
    </w:p>
    <w:p>
      <w:r>
        <w:rPr>
          <w:b/>
        </w:rPr>
        <w:t>Objetivo</w:t>
      </w:r>
    </w:p>
    <w:p>
      <w:r>
        <w:t>Integrar comunicación, captación, publicidad, web y automatización para convertir el ecosistema digital en una herramienta de crecimiento.</w:t>
      </w:r>
    </w:p>
    <w:p>
      <w:r>
        <w:rPr>
          <w:b/>
        </w:rPr>
        <w:t>Incluye</w:t>
      </w:r>
    </w:p>
    <w:p>
      <w:pPr>
        <w:pStyle w:val="ListBullet"/>
      </w:pPr>
      <w:r>
        <w:t>Todo lo incluido en Fase 2.</w:t>
      </w:r>
    </w:p>
    <w:p>
      <w:pPr>
        <w:pStyle w:val="ListBullet"/>
      </w:pPr>
      <w:r>
        <w:t>Gestión de Google Ads.</w:t>
      </w:r>
    </w:p>
    <w:p>
      <w:pPr>
        <w:pStyle w:val="ListBullet"/>
      </w:pPr>
      <w:r>
        <w:t>Administración mensual del sitio web y cambios ordinarios.</w:t>
      </w:r>
    </w:p>
    <w:p>
      <w:pPr>
        <w:pStyle w:val="ListBullet"/>
      </w:pPr>
      <w:r>
        <w:t>Optimización de conversión.</w:t>
      </w:r>
    </w:p>
    <w:p>
      <w:pPr>
        <w:pStyle w:val="ListBullet"/>
      </w:pPr>
      <w:r>
        <w:t>Automatizaciones dentro del alcance técnico.</w:t>
      </w:r>
    </w:p>
    <w:p>
      <w:pPr>
        <w:pStyle w:val="ListBullet"/>
      </w:pPr>
      <w:r>
        <w:t>Integración conceptual y funcional de IA, sujeta a viabilidad técnica.</w:t>
      </w:r>
    </w:p>
    <w:p>
      <w:pPr>
        <w:pStyle w:val="ListBullet"/>
      </w:pPr>
      <w:r>
        <w:t>1 sesión de producción audiovisual mensual.</w:t>
      </w:r>
    </w:p>
    <w:p>
      <w:pPr>
        <w:pStyle w:val="ListBullet"/>
      </w:pPr>
      <w:r>
        <w:t>Reporte integrado del ecosistema.</w:t>
      </w:r>
    </w:p>
    <w:p>
      <w:r>
        <w:rPr>
          <w:b/>
        </w:rPr>
        <w:t>Importante</w:t>
      </w:r>
    </w:p>
    <w:p>
      <w:r>
        <w:t>Desarrollos mayores o nuevas funcionalidades fuera del alcance mensual se cotizan por separado.</w:t>
      </w:r>
    </w:p>
    <w:p>
      <w:r>
        <w:rPr>
          <w:b/>
        </w:rPr>
        <w:t>CTA</w:t>
      </w:r>
    </w:p>
    <w:p>
      <w:r>
        <w:t>QUIERO INTEGRAR EL ECOSISTEMA</w:t>
      </w:r>
    </w:p>
    <w:p>
      <w:pPr>
        <w:pStyle w:val="Heading1"/>
      </w:pPr>
      <w:r>
        <w:t>11. PANTALLA 09 — COMPARADOR</w:t>
      </w:r>
    </w:p>
    <w:p>
      <w:r>
        <w:rPr>
          <w:b/>
        </w:rPr>
        <w:t>Título</w:t>
      </w:r>
    </w:p>
    <w:p>
      <w:r>
        <w:t>¿QUÉ CAMBIA AL SUBIR DE FASE?</w:t>
      </w:r>
    </w:p>
    <w:p>
      <w:r>
        <w:t>Usar un comparador interactivo. El usuario puede activar cada fase y ver únicamente lo que se agrega.</w:t>
      </w:r>
    </w:p>
    <w:p>
      <w:r>
        <w:rPr>
          <w:b/>
        </w:rPr>
        <w:t>Resumen visual</w:t>
      </w:r>
    </w:p>
    <w:p>
      <w:pPr>
        <w:pStyle w:val="ListBullet"/>
      </w:pPr>
      <w:r>
        <w:t>Fase 1 → presencia, contenido y posicionamiento.</w:t>
      </w:r>
    </w:p>
    <w:p>
      <w:pPr>
        <w:pStyle w:val="ListBullet"/>
      </w:pPr>
      <w:r>
        <w:t>Fase 2 → producción mensual + Meta Ads + captación.</w:t>
      </w:r>
    </w:p>
    <w:p>
      <w:pPr>
        <w:pStyle w:val="ListBullet"/>
      </w:pPr>
      <w:r>
        <w:t>Fase 3 → Google Ads + web + optimización + automatización.</w:t>
      </w:r>
    </w:p>
    <w:p>
      <w:r>
        <w:t>No presentar las diferencias como “más publicaciones”. Presentarlas como mayor integración y capacidad del ecosistema.</w:t>
      </w:r>
    </w:p>
    <w:p>
      <w:pPr>
        <w:pStyle w:val="Heading1"/>
      </w:pPr>
      <w:r>
        <w:t>12. PANTALLA 10 — SERVICIOS ADICIONALES</w:t>
      </w:r>
    </w:p>
    <w:p>
      <w:pPr>
        <w:pStyle w:val="Heading2"/>
      </w:pPr>
      <w:r>
        <w:t>Google Ads — Implementación estratégica</w:t>
      </w:r>
    </w:p>
    <w:p>
      <w:r>
        <w:rPr>
          <w:b/>
        </w:rPr>
        <w:t>Precio</w:t>
      </w:r>
    </w:p>
    <w:p>
      <w:r>
        <w:t>$2.800.000 + IVA · PAGO ÚNICO</w:t>
      </w:r>
    </w:p>
    <w:p>
      <w:r>
        <w:t>Presentar como implementación estratégica y técnica, no como simple apertura de cuenta.</w:t>
      </w:r>
    </w:p>
    <w:p>
      <w:r>
        <w:rPr>
          <w:b/>
        </w:rPr>
        <w:t>Alcance</w:t>
      </w:r>
    </w:p>
    <w:p>
      <w:pPr>
        <w:pStyle w:val="ListBullet"/>
      </w:pPr>
      <w:r>
        <w:t>Estructura inicial.</w:t>
      </w:r>
    </w:p>
    <w:p>
      <w:pPr>
        <w:pStyle w:val="ListBullet"/>
      </w:pPr>
      <w:r>
        <w:t>Objetivos y estrategia.</w:t>
      </w:r>
    </w:p>
    <w:p>
      <w:pPr>
        <w:pStyle w:val="ListBullet"/>
      </w:pPr>
      <w:r>
        <w:t>Configuración de conversiones según disponibilidad.</w:t>
      </w:r>
    </w:p>
    <w:p>
      <w:pPr>
        <w:pStyle w:val="ListBullet"/>
      </w:pPr>
      <w:r>
        <w:t>Preparación de activos.</w:t>
      </w:r>
    </w:p>
    <w:p>
      <w:pPr>
        <w:pStyle w:val="ListBullet"/>
      </w:pPr>
      <w:r>
        <w:t>Segmentación.</w:t>
      </w:r>
    </w:p>
    <w:p>
      <w:pPr>
        <w:pStyle w:val="ListBullet"/>
      </w:pPr>
      <w:r>
        <w:t>Estructura de campañas.</w:t>
      </w:r>
    </w:p>
    <w:p>
      <w:pPr>
        <w:pStyle w:val="ListBullet"/>
      </w:pPr>
      <w:r>
        <w:t>Preparación para operación y medición.</w:t>
      </w:r>
    </w:p>
    <w:p>
      <w:r>
        <w:t>No garantizar primera posición ni resultados determinados. Comunicar visibilidad patrocinada en buscadores y, cuando aplique, YouTube.</w:t>
      </w:r>
    </w:p>
    <w:p>
      <w:pPr>
        <w:pStyle w:val="Heading2"/>
      </w:pPr>
      <w:r>
        <w:t>Rediseño web + IA</w:t>
      </w:r>
    </w:p>
    <w:p>
      <w:r>
        <w:rPr>
          <w:b/>
        </w:rPr>
        <w:t>Precio</w:t>
      </w:r>
    </w:p>
    <w:p>
      <w:r>
        <w:t>$2.200.000 + IVA · PAGO ÚNICO</w:t>
      </w:r>
    </w:p>
    <w:p>
      <w:r>
        <w:rPr>
          <w:b/>
        </w:rPr>
        <w:t>Alcance</w:t>
      </w:r>
    </w:p>
    <w:p>
      <w:pPr>
        <w:pStyle w:val="ListBullet"/>
      </w:pPr>
      <w:r>
        <w:t>Arquitectura y jerarquía visual.</w:t>
      </w:r>
    </w:p>
    <w:p>
      <w:pPr>
        <w:pStyle w:val="ListBullet"/>
      </w:pPr>
      <w:r>
        <w:t>Diseño UX/UI responsive.</w:t>
      </w:r>
    </w:p>
    <w:p>
      <w:pPr>
        <w:pStyle w:val="ListBullet"/>
      </w:pPr>
      <w:r>
        <w:t>Optimización de páginas y servicios.</w:t>
      </w:r>
    </w:p>
    <w:p>
      <w:pPr>
        <w:pStyle w:val="ListBullet"/>
      </w:pPr>
      <w:r>
        <w:t>CTA y rutas de conversión.</w:t>
      </w:r>
    </w:p>
    <w:p>
      <w:pPr>
        <w:pStyle w:val="ListBullet"/>
      </w:pPr>
      <w:r>
        <w:t>WhatsApp.</w:t>
      </w:r>
    </w:p>
    <w:p>
      <w:pPr>
        <w:pStyle w:val="ListBullet"/>
      </w:pPr>
      <w:r>
        <w:t>Formularios.</w:t>
      </w:r>
    </w:p>
    <w:p>
      <w:pPr>
        <w:pStyle w:val="ListBullet"/>
      </w:pPr>
      <w:r>
        <w:t>Búsqueda inteligente, si es técnicamente viable.</w:t>
      </w:r>
    </w:p>
    <w:p>
      <w:pPr>
        <w:pStyle w:val="ListBullet"/>
      </w:pPr>
      <w:r>
        <w:t>Asistente o chatbot con IA, si es técnicamente viable.</w:t>
      </w:r>
    </w:p>
    <w:p>
      <w:pPr>
        <w:pStyle w:val="ListBullet"/>
      </w:pPr>
      <w:r>
        <w:t>Integraciones básicas dentro del alcance.</w:t>
      </w:r>
    </w:p>
    <w:p>
      <w:r>
        <w:t>No incluye hosting, dominio, correo corporativo, licencias, APIs, herramientas de terceros ni consumo de IA. Estos costos se manejan aparte.</w:t>
      </w:r>
    </w:p>
    <w:p>
      <w:pPr>
        <w:pStyle w:val="Heading1"/>
      </w:pPr>
      <w:r>
        <w:t>13. PANTALLA 11 — MOCKUP DEL ECOSISTEMA</w:t>
      </w:r>
    </w:p>
    <w:p>
      <w:r>
        <w:rPr>
          <w:b/>
        </w:rPr>
        <w:t>Título</w:t>
      </w:r>
    </w:p>
    <w:p>
      <w:r>
        <w:t>DE LAS REDES A LA OPORTUNIDAD.</w:t>
      </w:r>
    </w:p>
    <w:p>
      <w:r>
        <w:t>Mostrar una conexión visual: REDES → META ADS → GOOGLE → WEB → WHATSAPP → LEAD → SEGUIMIENTO.</w:t>
      </w:r>
    </w:p>
    <w:p>
      <w:r>
        <w:rPr>
          <w:b/>
        </w:rPr>
        <w:t>Objetivo</w:t>
      </w:r>
    </w:p>
    <w:p>
      <w:r>
        <w:t>Que el cliente entienda en segundos cómo las diferentes piezas dejan de trabajar aisladas.</w:t>
      </w:r>
    </w:p>
    <w:p>
      <w:pPr>
        <w:pStyle w:val="Heading1"/>
      </w:pPr>
      <w:r>
        <w:t>14. PANTALLA 12 — MOCKUPS DE REDES</w:t>
      </w:r>
    </w:p>
    <w:p>
      <w:r>
        <w:rPr>
          <w:b/>
        </w:rPr>
        <w:t>Título</w:t>
      </w:r>
    </w:p>
    <w:p>
      <w:r>
        <w:t>ASÍ PODRÍA VERSE EL SISTEMA DE CONTENIDOS.</w:t>
      </w:r>
    </w:p>
    <w:p>
      <w:r>
        <w:rPr>
          <w:b/>
        </w:rPr>
        <w:t>Instagram</w:t>
      </w:r>
    </w:p>
    <w:p>
      <w:r>
        <w:t>Feed conceptual de 9 piezas: educación financiera, servicio, testimonio, reel, dato, equipo, CTA, caso y contenido institucional.</w:t>
      </w:r>
    </w:p>
    <w:p>
      <w:r>
        <w:rPr>
          <w:b/>
        </w:rPr>
        <w:t>Reel</w:t>
      </w:r>
    </w:p>
    <w:p>
      <w:r>
        <w:t>Teléfono vertical con etiquetas: GUION / GRABACIÓN / EDICIÓN / COPY / PUBLICACIÓN / PAUTA.</w:t>
      </w:r>
    </w:p>
    <w:p>
      <w:r>
        <w:rPr>
          <w:b/>
        </w:rPr>
        <w:t>Stories</w:t>
      </w:r>
    </w:p>
    <w:p>
      <w:r>
        <w:t>Secuencia de 3: PREGUNTA → DATO → CTA.</w:t>
      </w:r>
    </w:p>
    <w:p>
      <w:r>
        <w:rPr>
          <w:b/>
        </w:rPr>
        <w:t>Facebook</w:t>
      </w:r>
    </w:p>
    <w:p>
      <w:r>
        <w:t>Publicación + interacción/comentario + CTA.</w:t>
      </w:r>
    </w:p>
    <w:p>
      <w:r>
        <w:rPr>
          <w:b/>
        </w:rPr>
        <w:t>LinkedIn</w:t>
      </w:r>
    </w:p>
    <w:p>
      <w:r>
        <w:t>Adaptación corporativa de un contenido.</w:t>
      </w:r>
    </w:p>
    <w:p>
      <w:r>
        <w:rPr>
          <w:b/>
        </w:rPr>
        <w:t>TikTok</w:t>
      </w:r>
    </w:p>
    <w:p>
      <w:r>
        <w:t>Video vertical con subtítulos.</w:t>
      </w:r>
    </w:p>
    <w:p>
      <w:r>
        <w:t>Todos los mockups deben identificarse como ejemplos/prototipos, nunca como publicaciones ya realizadas.</w:t>
      </w:r>
    </w:p>
    <w:p>
      <w:pPr>
        <w:pStyle w:val="Heading1"/>
      </w:pPr>
      <w:r>
        <w:t>15. PANTALLA 13 — MOCKUP DEL SITIO WEB</w:t>
      </w:r>
    </w:p>
    <w:p>
      <w:r>
        <w:rPr>
          <w:b/>
        </w:rPr>
        <w:t>Título</w:t>
      </w:r>
    </w:p>
    <w:p>
      <w:r>
        <w:t>UNA WEB QUE TAMBIÉN TRABAJA PARA EL NEGOCIO.</w:t>
      </w:r>
    </w:p>
    <w:p>
      <w:r>
        <w:rPr>
          <w:b/>
        </w:rPr>
        <w:t>Mostrar</w:t>
      </w:r>
    </w:p>
    <w:p>
      <w:pPr>
        <w:pStyle w:val="ListBullet"/>
      </w:pPr>
      <w:r>
        <w:t>Hero.</w:t>
      </w:r>
    </w:p>
    <w:p>
      <w:pPr>
        <w:pStyle w:val="ListBullet"/>
      </w:pPr>
      <w:r>
        <w:t>Servicios.</w:t>
      </w:r>
    </w:p>
    <w:p>
      <w:pPr>
        <w:pStyle w:val="ListBullet"/>
      </w:pPr>
      <w:r>
        <w:t>Consultoría financiera.</w:t>
      </w:r>
    </w:p>
    <w:p>
      <w:pPr>
        <w:pStyle w:val="ListBullet"/>
      </w:pPr>
      <w:r>
        <w:t>Formación.</w:t>
      </w:r>
    </w:p>
    <w:p>
      <w:pPr>
        <w:pStyle w:val="ListBullet"/>
      </w:pPr>
      <w:r>
        <w:t>Mentoría.</w:t>
      </w:r>
    </w:p>
    <w:p>
      <w:pPr>
        <w:pStyle w:val="ListBullet"/>
      </w:pPr>
      <w:r>
        <w:t>Microlearning.</w:t>
      </w:r>
    </w:p>
    <w:p>
      <w:pPr>
        <w:pStyle w:val="ListBullet"/>
      </w:pPr>
      <w:r>
        <w:t>Casos/testimonios.</w:t>
      </w:r>
    </w:p>
    <w:p>
      <w:pPr>
        <w:pStyle w:val="ListBullet"/>
      </w:pPr>
      <w:r>
        <w:t>Recursos.</w:t>
      </w:r>
    </w:p>
    <w:p>
      <w:pPr>
        <w:pStyle w:val="ListBullet"/>
      </w:pPr>
      <w:r>
        <w:t>CTA de WhatsApp.</w:t>
      </w:r>
    </w:p>
    <w:p>
      <w:pPr>
        <w:pStyle w:val="ListBullet"/>
      </w:pPr>
      <w:r>
        <w:t>Formulario.</w:t>
      </w:r>
    </w:p>
    <w:p>
      <w:pPr>
        <w:pStyle w:val="ListBullet"/>
      </w:pPr>
      <w:r>
        <w:t>Chat o asistente IA conceptual.</w:t>
      </w:r>
    </w:p>
    <w:p>
      <w:r>
        <w:t>El objetivo del mockup es mostrar una arquitectura más clara, visual y orientada a conversión.</w:t>
      </w:r>
    </w:p>
    <w:p>
      <w:pPr>
        <w:pStyle w:val="Heading1"/>
      </w:pPr>
      <w:r>
        <w:t>16. PANTALLA 14 — PYMES FINANCIABLES</w:t>
      </w:r>
    </w:p>
    <w:p>
      <w:r>
        <w:rPr>
          <w:b/>
        </w:rPr>
        <w:t>Título</w:t>
      </w:r>
    </w:p>
    <w:p>
      <w:r>
        <w:t>UNA CAMPAÑA DIGITAL PARA UN PRODUCTO ESPECÍFICO.</w:t>
      </w:r>
    </w:p>
    <w:p>
      <w:r>
        <w:rPr>
          <w:b/>
        </w:rPr>
        <w:t>Subtítulo</w:t>
      </w:r>
    </w:p>
    <w:p>
      <w:r>
        <w:t>PYMES FINANCIABLES</w:t>
      </w:r>
    </w:p>
    <w:p>
      <w:r>
        <w:rPr>
          <w:b/>
        </w:rPr>
        <w:t>Precio</w:t>
      </w:r>
    </w:p>
    <w:p>
      <w:r>
        <w:t>$3.500.000 + IVA</w:t>
      </w:r>
    </w:p>
    <w:p>
      <w:r>
        <w:rPr>
          <w:b/>
        </w:rPr>
        <w:t>Objetivo</w:t>
      </w:r>
    </w:p>
    <w:p>
      <w:r>
        <w:t>Construir y ejecutar una campaña digital para posicionar el programa, educar a la audiencia y generar oportunidades comerciales.</w:t>
      </w:r>
    </w:p>
    <w:p>
      <w:r>
        <w:rPr>
          <w:b/>
        </w:rPr>
        <w:t>Incluye</w:t>
      </w:r>
    </w:p>
    <w:p>
      <w:pPr>
        <w:pStyle w:val="ListBullet"/>
      </w:pPr>
      <w:r>
        <w:t>1 sesión de producción audiovisual.</w:t>
      </w:r>
    </w:p>
    <w:p>
      <w:pPr>
        <w:pStyle w:val="ListBullet"/>
      </w:pPr>
      <w:r>
        <w:t>Hasta 8 piezas audiovisuales tipo reel, sujetas a las condiciones reales de producción.</w:t>
      </w:r>
    </w:p>
    <w:p>
      <w:pPr>
        <w:pStyle w:val="ListBullet"/>
      </w:pPr>
      <w:r>
        <w:t>Aproximadamente 6 piezas gráficas / CTA.</w:t>
      </w:r>
    </w:p>
    <w:p>
      <w:pPr>
        <w:pStyle w:val="ListBullet"/>
      </w:pPr>
      <w:r>
        <w:t>2 carruseles educativos terminados con invitación a la campaña.</w:t>
      </w:r>
    </w:p>
    <w:p>
      <w:pPr>
        <w:pStyle w:val="ListBullet"/>
      </w:pPr>
      <w:r>
        <w:t>1 infografía.</w:t>
      </w:r>
    </w:p>
    <w:p>
      <w:pPr>
        <w:pStyle w:val="ListBullet"/>
      </w:pPr>
      <w:r>
        <w:t>Gestión de Meta Ads.</w:t>
      </w:r>
    </w:p>
    <w:p>
      <w:pPr>
        <w:pStyle w:val="ListBullet"/>
      </w:pPr>
      <w:r>
        <w:t>Facebook + Instagram.</w:t>
      </w:r>
    </w:p>
    <w:p>
      <w:r>
        <w:t>La inversión publicitaria es adicional.</w:t>
      </w:r>
    </w:p>
    <w:p>
      <w:r>
        <w:t>Si posteriormente se incorporan TikTok, YouTube, LinkedIn, Google u otros canales, se cotiza el alcance adicional.</w:t>
      </w:r>
    </w:p>
    <w:p>
      <w:r>
        <w:rPr>
          <w:b/>
        </w:rPr>
        <w:t>CTA</w:t>
      </w:r>
    </w:p>
    <w:p>
      <w:r>
        <w:t>ACTIVAR CAMPAÑA PYMES FINANCIABLES</w:t>
      </w:r>
    </w:p>
    <w:p>
      <w:r>
        <w:t>NO incluir en esta sección precio del programa al usuario final, duración, financiación ni información financiera interna del producto.</w:t>
      </w:r>
    </w:p>
    <w:p>
      <w:pPr>
        <w:pStyle w:val="Heading1"/>
      </w:pPr>
      <w:r>
        <w:t>17. PANTALLA 15 — VALOR DE LA PROPUESTA</w:t>
      </w:r>
    </w:p>
    <w:p>
      <w:r>
        <w:rPr>
          <w:b/>
        </w:rPr>
        <w:t>Título</w:t>
      </w:r>
    </w:p>
    <w:p>
      <w:r>
        <w:t>NO ES SOLO MARKETING. ES UN EQUIPO DENTRO DE SU ECOSISTEMA.</w:t>
      </w:r>
    </w:p>
    <w:p>
      <w:r>
        <w:t>Estrategia + comunicación + diseño + audiovisual + contenidos + publicidad + desarrollo + automatización.</w:t>
      </w:r>
    </w:p>
    <w:p>
      <w:r>
        <w:rPr>
          <w:b/>
        </w:rPr>
        <w:t>Cierre</w:t>
      </w:r>
    </w:p>
    <w:p>
      <w:r>
        <w:t>La propuesta de PD’P es integrar estas capacidades para que Finanzas Consulting tenga un ecosistema digital más organizado, visible y conectado con sus oportunidades comerciales.</w:t>
      </w:r>
    </w:p>
    <w:p>
      <w:pPr>
        <w:pStyle w:val="Heading1"/>
      </w:pPr>
      <w:r>
        <w:t>18. PANTALLA 16 — INVERSIÓN</w:t>
      </w:r>
    </w:p>
    <w:p>
      <w:r>
        <w:rPr>
          <w:b/>
        </w:rPr>
        <w:t>Mostrar claramente</w:t>
      </w:r>
    </w:p>
    <w:p>
      <w:pPr>
        <w:pStyle w:val="ListBullet"/>
      </w:pPr>
      <w:r>
        <w:t>Inicio del proyecto: $1.700.000 + IVA · pago único.</w:t>
      </w:r>
    </w:p>
    <w:p>
      <w:pPr>
        <w:pStyle w:val="ListBullet"/>
      </w:pPr>
      <w:r>
        <w:t>Fase 1: $2.400.000 + IVA / mes.</w:t>
      </w:r>
    </w:p>
    <w:p>
      <w:pPr>
        <w:pStyle w:val="ListBullet"/>
      </w:pPr>
      <w:r>
        <w:t>Fase 2: $3.600.000 + IVA / mes.</w:t>
      </w:r>
    </w:p>
    <w:p>
      <w:pPr>
        <w:pStyle w:val="ListBullet"/>
      </w:pPr>
      <w:r>
        <w:t>Fase 3: $4.400.000 + IVA / mes.</w:t>
      </w:r>
    </w:p>
    <w:p>
      <w:pPr>
        <w:pStyle w:val="ListBullet"/>
      </w:pPr>
      <w:r>
        <w:t>Google Ads — implementación: $2.800.000 + IVA · pago único.</w:t>
      </w:r>
    </w:p>
    <w:p>
      <w:pPr>
        <w:pStyle w:val="ListBullet"/>
      </w:pPr>
      <w:r>
        <w:t>Rediseño web + IA: $2.200.000 + IVA · pago único.</w:t>
      </w:r>
    </w:p>
    <w:p>
      <w:pPr>
        <w:pStyle w:val="ListBullet"/>
      </w:pPr>
      <w:r>
        <w:t>Pymes Financiables: $3.500.000 + IVA.</w:t>
      </w:r>
    </w:p>
    <w:p>
      <w:r>
        <w:t>El inicio del proyecto es obligatorio para comenzar el acompañamiento. Los seis meses de permanencia mínima comienzan con el plan mensual contratado.</w:t>
      </w:r>
    </w:p>
    <w:p>
      <w:r>
        <w:t>La inversión en pauta publicitaria es adicional.</w:t>
      </w:r>
    </w:p>
    <w:p>
      <w:pPr>
        <w:pStyle w:val="Heading1"/>
      </w:pPr>
      <w:r>
        <w:t>19. PANTALLA 17 — CONDICIONES</w:t>
      </w:r>
    </w:p>
    <w:p>
      <w:pPr>
        <w:pStyle w:val="ListBullet"/>
      </w:pPr>
      <w:r>
        <w:t>Todos los valores están expresados antes de IVA.</w:t>
      </w:r>
    </w:p>
    <w:p>
      <w:pPr>
        <w:pStyle w:val="ListBullet"/>
      </w:pPr>
      <w:r>
        <w:t>La etapa inicial tiene duración máxima de 15–20 días.</w:t>
      </w:r>
    </w:p>
    <w:p>
      <w:pPr>
        <w:pStyle w:val="ListBullet"/>
      </w:pPr>
      <w:r>
        <w:t>La etapa inicial es obligatoria y no cuenta dentro de los seis meses de permanencia mínima.</w:t>
      </w:r>
    </w:p>
    <w:p>
      <w:pPr>
        <w:pStyle w:val="ListBullet"/>
      </w:pPr>
      <w:r>
        <w:t>La permanencia mínima del plan mensual es de seis meses desde el inicio de la fase contratada.</w:t>
      </w:r>
    </w:p>
    <w:p>
      <w:pPr>
        <w:pStyle w:val="ListBullet"/>
      </w:pPr>
      <w:r>
        <w:t>La inversión publicitaria es adicional y es asumida por Finanzas Consulting.</w:t>
      </w:r>
    </w:p>
    <w:p>
      <w:pPr>
        <w:pStyle w:val="ListBullet"/>
      </w:pPr>
      <w:r>
        <w:t>Los resultados dependen de mercado, presupuesto, oferta, competencia, atención comercial y seguimiento de prospectos.</w:t>
      </w:r>
    </w:p>
    <w:p>
      <w:pPr>
        <w:pStyle w:val="ListBullet"/>
      </w:pPr>
      <w:r>
        <w:t>No se garantiza una cantidad determinada de ventas, leads, seguidores, alcance o posiciones en buscadores.</w:t>
      </w:r>
    </w:p>
    <w:p>
      <w:pPr>
        <w:pStyle w:val="ListBullet"/>
      </w:pPr>
      <w:r>
        <w:t>El cliente debe suministrar oportunamente accesos, información, materiales y aprobaciones.</w:t>
      </w:r>
    </w:p>
    <w:p>
      <w:pPr>
        <w:pStyle w:val="ListBullet"/>
      </w:pPr>
      <w:r>
        <w:t>Las producciones mensuales o bimestrales no son acumulables.</w:t>
      </w:r>
    </w:p>
    <w:p>
      <w:pPr>
        <w:pStyle w:val="ListBullet"/>
      </w:pPr>
      <w:r>
        <w:t>Desplazamientos fuera del Área Metropolitana y gastos logísticos extraordinarios se cotizan aparte.</w:t>
      </w:r>
    </w:p>
    <w:p>
      <w:pPr>
        <w:pStyle w:val="ListBullet"/>
      </w:pPr>
      <w:r>
        <w:t>Hosting, dominio, licencias, APIs, herramientas externas y consumo de IA no están incluidos salvo indicación expresa.</w:t>
      </w:r>
    </w:p>
    <w:p>
      <w:pPr>
        <w:pStyle w:val="ListBullet"/>
      </w:pPr>
      <w:r>
        <w:t>Desarrollos o funcionalidades nuevas fuera del alcance se cotizan independientemente.</w:t>
      </w:r>
    </w:p>
    <w:p>
      <w:pPr>
        <w:pStyle w:val="ListBullet"/>
      </w:pPr>
      <w:r>
        <w:t>Los requerimientos fuera del alcance pueden generar ajustes de tiempo y valor.</w:t>
      </w:r>
    </w:p>
    <w:p>
      <w:pPr>
        <w:pStyle w:val="ListBullet"/>
      </w:pPr>
      <w:r>
        <w:t>La propuesta se formaliza mediante el contrato correspondiente.</w:t>
      </w:r>
    </w:p>
    <w:p>
      <w:pPr>
        <w:pStyle w:val="Heading1"/>
      </w:pPr>
      <w:r>
        <w:t>20. PANTALLA 18 — CONTACTO</w:t>
      </w:r>
    </w:p>
    <w:p>
      <w:r>
        <w:rPr>
          <w:b/>
        </w:rPr>
        <w:t>Título</w:t>
      </w:r>
    </w:p>
    <w:p>
      <w:r>
        <w:t>HABLEMOS DEL SIGUIENTE PASO.</w:t>
      </w:r>
    </w:p>
    <w:p>
      <w:r>
        <w:t>Si quieren construir, hacer crecer o integrar su ecosistema digital, conversemos sobre la fase que mejor se ajuste a sus objetivos.</w:t>
      </w:r>
    </w:p>
    <w:p>
      <w:r>
        <w:rPr>
          <w:b/>
        </w:rPr>
        <w:t>CTA principal</w:t>
      </w:r>
    </w:p>
    <w:p>
      <w:r>
        <w:t>AGENDAR CONVERSACIÓN</w:t>
      </w:r>
    </w:p>
    <w:p>
      <w:r>
        <w:rPr>
          <w:b/>
        </w:rPr>
        <w:t>CTA flotante</w:t>
      </w:r>
    </w:p>
    <w:p>
      <w:r>
        <w:t>HABLAR CON EL EQUIPO</w:t>
      </w:r>
    </w:p>
    <w:p>
      <w:r>
        <w:rPr>
          <w:b/>
        </w:rPr>
        <w:t>Formulario</w:t>
      </w:r>
    </w:p>
    <w:p>
      <w:r>
        <w:t>Nombre / Empresa / Cargo / WhatsApp / ¿Qué necesitas potenciar? / Fase de interés</w:t>
      </w:r>
    </w:p>
    <w:p>
      <w:r>
        <w:t>Mantener el formulario corto. Su función es iniciar la conversación, no hacer una auditoría completa.</w:t>
      </w:r>
    </w:p>
    <w:p>
      <w:pPr>
        <w:pStyle w:val="Heading1"/>
      </w:pPr>
      <w:r>
        <w:t>21. DISEÑO Y EXPERIENCIA</w:t>
      </w:r>
    </w:p>
    <w:p>
      <w:pPr>
        <w:pStyle w:val="ListBullet"/>
      </w:pPr>
      <w:r>
        <w:t>Mobile first.</w:t>
      </w:r>
    </w:p>
    <w:p>
      <w:pPr>
        <w:pStyle w:val="ListBullet"/>
      </w:pPr>
      <w:r>
        <w:t>Visual antes que texto.</w:t>
      </w:r>
    </w:p>
    <w:p>
      <w:pPr>
        <w:pStyle w:val="ListBullet"/>
      </w:pPr>
      <w:r>
        <w:t>Banners de transición entre bloques.</w:t>
      </w:r>
    </w:p>
    <w:p>
      <w:pPr>
        <w:pStyle w:val="ListBullet"/>
      </w:pPr>
      <w:r>
        <w:t>Cards para servicios y fases.</w:t>
      </w:r>
    </w:p>
    <w:p>
      <w:pPr>
        <w:pStyle w:val="ListBullet"/>
      </w:pPr>
      <w:r>
        <w:t>Tabs o acordeones para información extensa.</w:t>
      </w:r>
    </w:p>
    <w:p>
      <w:pPr>
        <w:pStyle w:val="ListBullet"/>
      </w:pPr>
      <w:r>
        <w:t>Mockups de dispositivos.</w:t>
      </w:r>
    </w:p>
    <w:p>
      <w:pPr>
        <w:pStyle w:val="ListBullet"/>
      </w:pPr>
      <w:r>
        <w:t>Animaciones ligeras y rápidas.</w:t>
      </w:r>
    </w:p>
    <w:p>
      <w:pPr>
        <w:pStyle w:val="ListBullet"/>
      </w:pPr>
      <w:r>
        <w:t>Jerarquía tipográfica fuerte.</w:t>
      </w:r>
    </w:p>
    <w:p>
      <w:pPr>
        <w:pStyle w:val="ListBullet"/>
      </w:pPr>
      <w:r>
        <w:t>Cifras fáciles de identificar.</w:t>
      </w:r>
    </w:p>
    <w:p>
      <w:pPr>
        <w:pStyle w:val="ListBullet"/>
      </w:pPr>
      <w:r>
        <w:t>CTA repetido de manera estratégica, sin saturar.</w:t>
      </w:r>
    </w:p>
    <w:p>
      <w:pPr>
        <w:pStyle w:val="ListBullet"/>
      </w:pPr>
      <w:r>
        <w:t>Consistencia con la identidad de Finanzas Consulting.</w:t>
      </w:r>
    </w:p>
    <w:p>
      <w:pPr>
        <w:pStyle w:val="ListBullet"/>
      </w:pPr>
      <w:r>
        <w:t>Priorizar material real sobre fotografías genéricas de stock.</w:t>
      </w:r>
    </w:p>
    <w:p>
      <w:pPr>
        <w:pStyle w:val="Heading1"/>
      </w:pPr>
      <w:r>
        <w:t>22. REGLAS DE DESARROLLO EN VERCEL</w:t>
      </w:r>
    </w:p>
    <w:p>
      <w:pPr>
        <w:pStyle w:val="ListBullet"/>
      </w:pPr>
      <w:r>
        <w:t>Todos los precios deben estar centralizados para evitar inconsistencias.</w:t>
      </w:r>
    </w:p>
    <w:p>
      <w:pPr>
        <w:pStyle w:val="ListBullet"/>
      </w:pPr>
      <w:r>
        <w:t>Cada fase debe ser un componente reutilizable.</w:t>
      </w:r>
    </w:p>
    <w:p>
      <w:pPr>
        <w:pStyle w:val="ListBullet"/>
      </w:pPr>
      <w:r>
        <w:t>El contenido debe poder editarse sin reconstruir todo el sitio.</w:t>
      </w:r>
    </w:p>
    <w:p>
      <w:pPr>
        <w:pStyle w:val="ListBullet"/>
      </w:pPr>
      <w:r>
        <w:t>Los CTA deben poder cambiarse desde un único lugar.</w:t>
      </w:r>
    </w:p>
    <w:p>
      <w:pPr>
        <w:pStyle w:val="ListBullet"/>
      </w:pPr>
      <w:r>
        <w:t>WhatsApp debe abrir con mensaje preconfigurado.</w:t>
      </w:r>
    </w:p>
    <w:p>
      <w:pPr>
        <w:pStyle w:val="ListBullet"/>
      </w:pPr>
      <w:r>
        <w:t>Todos los botones deben probarse en móvil.</w:t>
      </w:r>
    </w:p>
    <w:p>
      <w:pPr>
        <w:pStyle w:val="ListBullet"/>
      </w:pPr>
      <w:r>
        <w:t>Optimizar videos, imágenes y mockups.</w:t>
      </w:r>
    </w:p>
    <w:p>
      <w:pPr>
        <w:pStyle w:val="ListBullet"/>
      </w:pPr>
      <w:r>
        <w:t>Usar lazy loading cuando sea posible.</w:t>
      </w:r>
    </w:p>
    <w:p>
      <w:pPr>
        <w:pStyle w:val="ListBullet"/>
      </w:pPr>
      <w:r>
        <w:t>Configurar medición de clics/eventos si el proyecto lo permite.</w:t>
      </w:r>
    </w:p>
    <w:p>
      <w:pPr>
        <w:pStyle w:val="ListBullet"/>
      </w:pPr>
      <w:r>
        <w:t>Validar contraste, legibilidad y accesibilidad básica.</w:t>
      </w:r>
    </w:p>
    <w:p>
      <w:pPr>
        <w:pStyle w:val="ListBullet"/>
      </w:pPr>
      <w:r>
        <w:t>Evitar exceso de animaciones que afecte velocidad.</w:t>
      </w:r>
    </w:p>
    <w:p>
      <w:pPr>
        <w:pStyle w:val="Heading1"/>
      </w:pPr>
      <w:r>
        <w:t>23. CHECKLIST ANTES DE ENVIAR AL CLIENTE</w:t>
      </w:r>
    </w:p>
    <w:p>
      <w:pPr>
        <w:pStyle w:val="ListNumber"/>
      </w:pPr>
      <w:r>
        <w:t>El hero comunica en menos de 10 segundos qué propone PD’P.</w:t>
      </w:r>
    </w:p>
    <w:p>
      <w:pPr>
        <w:pStyle w:val="ListNumber"/>
      </w:pPr>
      <w:r>
        <w:t>Se entiende que PD’P es un equipo, no una sola persona.</w:t>
      </w:r>
    </w:p>
    <w:p>
      <w:pPr>
        <w:pStyle w:val="ListNumber"/>
      </w:pPr>
      <w:r>
        <w:t>Se entiende la ruta Posicionar → Educar → Demostrar → Conectar → Captar → Convertir.</w:t>
      </w:r>
    </w:p>
    <w:p>
      <w:pPr>
        <w:pStyle w:val="ListNumber"/>
      </w:pPr>
      <w:r>
        <w:t>La etapa inicial está claramente diferenciada de las fases mensuales.</w:t>
      </w:r>
    </w:p>
    <w:p>
      <w:pPr>
        <w:pStyle w:val="ListNumber"/>
      </w:pPr>
      <w:r>
        <w:t>Los precios son consistentes en todo el sitio.</w:t>
      </w:r>
    </w:p>
    <w:p>
      <w:pPr>
        <w:pStyle w:val="ListNumber"/>
      </w:pPr>
      <w:r>
        <w:t>Fase 1, 2 y 3 se pueden comparar fácilmente.</w:t>
      </w:r>
    </w:p>
    <w:p>
      <w:pPr>
        <w:pStyle w:val="ListNumber"/>
      </w:pPr>
      <w:r>
        <w:t>Se entiende qué se agrega al pasar de una fase a otra.</w:t>
      </w:r>
    </w:p>
    <w:p>
      <w:pPr>
        <w:pStyle w:val="ListNumber"/>
      </w:pPr>
      <w:r>
        <w:t>Meta Ads aparece claramente en Fase 2.</w:t>
      </w:r>
    </w:p>
    <w:p>
      <w:pPr>
        <w:pStyle w:val="ListNumber"/>
      </w:pPr>
      <w:r>
        <w:t>Google Ads, web y automatización aparecen claramente en Fase 3.</w:t>
      </w:r>
    </w:p>
    <w:p>
      <w:pPr>
        <w:pStyle w:val="ListNumber"/>
      </w:pPr>
      <w:r>
        <w:t>Pymes Financiables aparece como campaña independiente.</w:t>
      </w:r>
    </w:p>
    <w:p>
      <w:pPr>
        <w:pStyle w:val="ListNumber"/>
      </w:pPr>
      <w:r>
        <w:t>No aparecen datos internos del programa Pymes Financiables.</w:t>
      </w:r>
    </w:p>
    <w:p>
      <w:pPr>
        <w:pStyle w:val="ListNumber"/>
      </w:pPr>
      <w:r>
        <w:t>Los mockups están identificados como ejemplos cuando corresponda.</w:t>
      </w:r>
    </w:p>
    <w:p>
      <w:pPr>
        <w:pStyle w:val="ListNumber"/>
      </w:pPr>
      <w:r>
        <w:t>El CTA de WhatsApp funciona.</w:t>
      </w:r>
    </w:p>
    <w:p>
      <w:pPr>
        <w:pStyle w:val="ListNumber"/>
      </w:pPr>
      <w:r>
        <w:t>El formulario funciona.</w:t>
      </w:r>
    </w:p>
    <w:p>
      <w:pPr>
        <w:pStyle w:val="ListNumber"/>
      </w:pPr>
      <w:r>
        <w:t>Todos los botones funcionan en móvil.</w:t>
      </w:r>
    </w:p>
    <w:p>
      <w:pPr>
        <w:pStyle w:val="ListNumber"/>
      </w:pPr>
      <w:r>
        <w:t>Las condiciones están visibles y no escondidas en texto interminable.</w:t>
      </w:r>
    </w:p>
    <w:p>
      <w:pPr>
        <w:pStyle w:val="ListNumber"/>
      </w:pPr>
      <w:r>
        <w:t>La página carga rápido.</w:t>
      </w:r>
    </w:p>
    <w:p>
      <w:pPr>
        <w:pStyle w:val="ListNumber"/>
      </w:pPr>
      <w:r>
        <w:t>No existen textos duplicados o secciones redundantes.</w:t>
      </w:r>
    </w:p>
    <w:p>
      <w:pPr>
        <w:pStyle w:val="ListNumber"/>
      </w:pPr>
      <w:r>
        <w:t>El recorrido completo puede entenderse en aproximadamente 5–8 minutos.</w:t>
      </w:r>
    </w:p>
    <w:p>
      <w:pPr>
        <w:pStyle w:val="ListNumber"/>
      </w:pPr>
      <w:r>
        <w:t>También es posible entrar directamente a cualquier fase desde la navegación.</w:t>
      </w:r>
    </w:p>
    <w:p>
      <w:pPr>
        <w:pStyle w:val="Heading1"/>
      </w:pPr>
      <w:r>
        <w:t>24. RECORRIDO COMERCIAL ESPERADO</w:t>
      </w:r>
    </w:p>
    <w:p>
      <w:r>
        <w:t>1. El cliente entra y entiende que no está comprando únicamente publicaciones.</w:t>
      </w:r>
    </w:p>
    <w:p>
      <w:r>
        <w:t>2. Conoce el equipo que estará detrás.</w:t>
      </w:r>
    </w:p>
    <w:p>
      <w:r>
        <w:t>3. Comprende el reto: hacer que todo conecte.</w:t>
      </w:r>
    </w:p>
    <w:p>
      <w:r>
        <w:t>4. Ve la estrategia.</w:t>
      </w:r>
    </w:p>
    <w:p>
      <w:r>
        <w:t>5. Explora la etapa inicial.</w:t>
      </w:r>
    </w:p>
    <w:p>
      <w:r>
        <w:t>6. Explora Fase 1, Fase 2 y Fase 3.</w:t>
      </w:r>
    </w:p>
    <w:p>
      <w:r>
        <w:t>7. Compara las diferencias.</w:t>
      </w:r>
    </w:p>
    <w:p>
      <w:r>
        <w:t>8. Conoce los servicios adicionales.</w:t>
      </w:r>
    </w:p>
    <w:p>
      <w:r>
        <w:t>9. Encuentra Pymes Financiables como alternativa independiente.</w:t>
      </w:r>
    </w:p>
    <w:p>
      <w:r>
        <w:t>10. Revisa inversión y condiciones.</w:t>
      </w:r>
    </w:p>
    <w:p>
      <w:r>
        <w:t>11. Termina con una acción clara: hablar o agendar.</w:t>
      </w:r>
    </w:p>
    <w:p>
      <w:pPr>
        <w:pStyle w:val="Heading1"/>
      </w:pPr>
      <w:r>
        <w:t>25. REGLAS COMERCIALES INTERNAS — NO MOSTRAR EN EL SITIO</w:t>
      </w:r>
    </w:p>
    <w:p>
      <w:r>
        <w:t>Esta sección es para PD’P y no debe publicarse.</w:t>
      </w:r>
    </w:p>
    <w:p>
      <w:pPr>
        <w:pStyle w:val="ListBullet"/>
      </w:pPr>
      <w:r>
        <w:t>No presentar descuentos como argumento principal.</w:t>
      </w:r>
    </w:p>
    <w:p>
      <w:pPr>
        <w:pStyle w:val="ListBullet"/>
      </w:pPr>
      <w:r>
        <w:t>La prioridad comercial es defender el valor del equipo y del ecosistema.</w:t>
      </w:r>
    </w:p>
    <w:p>
      <w:pPr>
        <w:pStyle w:val="ListBullet"/>
      </w:pPr>
      <w:r>
        <w:t>Si se integran varios servicios, puede revisarse una condición especial por optimización operativa.</w:t>
      </w:r>
    </w:p>
    <w:p>
      <w:pPr>
        <w:pStyle w:val="ListBullet"/>
      </w:pPr>
      <w:r>
        <w:t>El margen de negociación de hasta 10% es interno y no debe aparecer como descuento público.</w:t>
      </w:r>
    </w:p>
    <w:p>
      <w:pPr>
        <w:pStyle w:val="ListBullet"/>
      </w:pPr>
      <w:r>
        <w:t>No publicar matrices internas de descuentos.</w:t>
      </w:r>
    </w:p>
    <w:p>
      <w:pPr>
        <w:pStyle w:val="ListBullet"/>
      </w:pPr>
      <w:r>
        <w:t>No publicar análisis de precios de competidores.</w:t>
      </w:r>
    </w:p>
    <w:p>
      <w:pPr>
        <w:pStyle w:val="ListBullet"/>
      </w:pPr>
      <w:r>
        <w:t>Google Ads a $2.800.000 + IVA debe sostenerse únicamente si el alcance real corresponde a una implementación estratégica/técnica completa.</w:t>
      </w:r>
    </w:p>
    <w:p>
      <w:pPr>
        <w:pStyle w:val="Heading1"/>
      </w:pPr>
      <w:r>
        <w:t>26. FRASE FINAL</w:t>
      </w:r>
    </w:p>
    <w:p>
      <w:r>
        <w:rPr>
          <w:b/>
        </w:rPr>
        <w:t>Headline</w:t>
      </w:r>
    </w:p>
    <w:p>
      <w:r>
        <w:t>SU ECOSISTEMA DIGITAL NECESITA MÁS QUE PUBLICACIONES.</w:t>
      </w:r>
    </w:p>
    <w:p>
      <w:r>
        <w:t>Necesita estrategia. Necesita contenido. Necesita producción. Necesita tecnología. Necesita pauta. Y, sobre todo, necesita un equipo que conecte cada una de esas piezas.</w:t>
      </w:r>
    </w:p>
    <w:p>
      <w:r>
        <w:rPr>
          <w:b/>
        </w:rPr>
        <w:t>Cierre</w:t>
      </w:r>
    </w:p>
    <w:p>
      <w:r>
        <w:t>Eso es lo que Punto D’ Partida propone construir con Finanzas Consulting.</w:t>
      </w:r>
    </w:p>
    <w:p>
      <w:r>
        <w:rPr>
          <w:b/>
        </w:rPr>
        <w:t>CTA</w:t>
      </w:r>
    </w:p>
    <w:p>
      <w:r>
        <w:t>HABLEMOS DEL SIGUIENTE PASO</w:t>
      </w:r>
    </w:p>
    <w:p>
      <w:pPr>
        <w:pStyle w:val="Heading1"/>
      </w:pPr>
      <w:r>
        <w:t>27. DEFINICIÓN DEL PRODUCTO PD’P</w:t>
      </w:r>
    </w:p>
    <w:p>
      <w:r>
        <w:t>Un equipo multidisciplinario de marketing y transformación digital que integra estrategia, comunicación, contenido, diseño, audiovisual, publicidad digital, desarrollo web y automatización para convertir el ecosistema digital de Finanzas Consulting en una herramienta de posicionamiento y generación de oportunidades.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FINANZAS CONSULTING × PUNTO D’ PARTIDA · GUION MAESTRO · SEPTIEMBRE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