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Estructura de Presentación Final: SERVICED (ADSO)</w:t>
      </w:r>
    </w:p>
    <w:p>
      <w:r>
        <w:t>Este documento define el orden lógico y los puntos clave para la sustentación final del proyecto, asegurando el cumplimiento del checklist de evaluación.</w:t>
      </w:r>
    </w:p>
    <w:p>
      <w:pPr>
        <w:pStyle w:val="Heading1"/>
      </w:pPr>
      <w:r>
        <w:t>Fase 1: El Pitch y la Propuesta</w:t>
      </w:r>
    </w:p>
    <w:p>
      <w:pPr>
        <w:pStyle w:val="ListBullet"/>
      </w:pPr>
      <w:r>
        <w:rPr>
          <w:b/>
        </w:rPr>
        <w:t>1. Presentación del Pitch (1 min)</w:t>
      </w:r>
      <w:r>
        <w:t>: Apertura de alto impacto con los nombres del equipo y propuesta de valor.</w:t>
      </w:r>
    </w:p>
    <w:p>
      <w:pPr>
        <w:pStyle w:val="ListBullet"/>
      </w:pPr>
      <w:r>
        <w:rPr>
          <w:b/>
        </w:rPr>
        <w:t>9. Propuestas Técnicas de Servicios TI</w:t>
      </w:r>
      <w:r>
        <w:t>: Presentación de costos de desarrollo, inversión inicial y presupuesto operativo mensual (COP).</w:t>
      </w:r>
    </w:p>
    <w:p>
      <w:pPr>
        <w:pStyle w:val="ListBullet"/>
      </w:pPr>
      <w:r>
        <w:rPr>
          <w:b/>
        </w:rPr>
        <w:t>8. Prototipo Gráfico</w:t>
      </w:r>
      <w:r>
        <w:t>: Muestra del diseño en Figma/Mockups para dar contexto visual antes del código.</w:t>
      </w:r>
    </w:p>
    <w:p>
      <w:pPr>
        <w:pStyle w:val="Heading1"/>
      </w:pPr>
      <w:r>
        <w:t>Fase 2: Documentación Técnica y Requisitos</w:t>
      </w:r>
    </w:p>
    <w:p>
      <w:pPr>
        <w:pStyle w:val="ListBullet"/>
      </w:pPr>
      <w:r>
        <w:rPr>
          <w:b/>
        </w:rPr>
        <w:t>2. Informe de Especificación de Requisitos</w:t>
      </w:r>
      <w:r>
        <w:t>: Validación de RFs y RNFs del sistema.</w:t>
      </w:r>
    </w:p>
    <w:p>
      <w:pPr>
        <w:pStyle w:val="ListBullet"/>
      </w:pPr>
      <w:r>
        <w:rPr>
          <w:b/>
        </w:rPr>
        <w:t>3. Informes de Análisis y Diseño (Artefactos)</w:t>
      </w:r>
      <w:r>
        <w:t>: Diagramas UML, casos de uso, diagramas de clases y arquitectura.</w:t>
      </w:r>
    </w:p>
    <w:p>
      <w:pPr>
        <w:pStyle w:val="ListBullet"/>
      </w:pPr>
      <w:r>
        <w:rPr>
          <w:b/>
        </w:rPr>
        <w:t>13. Manuales Técnicos</w:t>
      </w:r>
      <w:r>
        <w:t>: Entrega de Manual de Usuario, Técnico, Despliegue y Documentación de la API.</w:t>
      </w:r>
    </w:p>
    <w:p>
      <w:pPr>
        <w:pStyle w:val="Heading1"/>
      </w:pPr>
      <w:r>
        <w:t>Fase 3: Implementación del Lado del Servidor</w:t>
      </w:r>
    </w:p>
    <w:p>
      <w:pPr>
        <w:pStyle w:val="ListBullet"/>
      </w:pPr>
      <w:r>
        <w:rPr>
          <w:b/>
        </w:rPr>
        <w:t>4. SQL de la Base de Datos</w:t>
      </w:r>
      <w:r>
        <w:t>: Explicación del modelo E-R y scripts de creación de tablas.</w:t>
      </w:r>
    </w:p>
    <w:p>
      <w:pPr>
        <w:pStyle w:val="ListBullet"/>
      </w:pPr>
      <w:r>
        <w:rPr>
          <w:b/>
        </w:rPr>
        <w:t>6. Código del Software (Backend)</w:t>
      </w:r>
      <w:r>
        <w:t>: Demostración de FastAPI, modelos, esquemas y lógica de negocio integrada.</w:t>
      </w:r>
    </w:p>
    <w:p>
      <w:pPr>
        <w:pStyle w:val="ListBullet"/>
      </w:pPr>
      <w:r>
        <w:rPr>
          <w:b/>
        </w:rPr>
        <w:t>12. Herramientas de Terceros</w:t>
      </w:r>
      <w:r>
        <w:t>: Demostración de reportes PDF/Excel, envío de correos o integraciones de IA.</w:t>
      </w:r>
    </w:p>
    <w:p>
      <w:pPr>
        <w:pStyle w:val="Heading1"/>
      </w:pPr>
      <w:r>
        <w:t>Fase 4: Interfaz y Calidad de Código</w:t>
      </w:r>
    </w:p>
    <w:p>
      <w:pPr>
        <w:pStyle w:val="ListBullet"/>
      </w:pPr>
      <w:r>
        <w:rPr>
          <w:b/>
        </w:rPr>
        <w:t>5. Código del Software (Frontend)</w:t>
      </w:r>
      <w:r>
        <w:t>: Interfaz funcional y responsiva integrada con el backend.</w:t>
      </w:r>
    </w:p>
    <w:p>
      <w:pPr>
        <w:pStyle w:val="ListBullet"/>
      </w:pPr>
      <w:r>
        <w:rPr>
          <w:b/>
        </w:rPr>
        <w:t>7. Explicación de Calidad de Código</w:t>
      </w:r>
      <w:r>
        <w:t>: Muestra de indentación, comentarios, uso de linters y estándares ADSO.</w:t>
      </w:r>
    </w:p>
    <w:p>
      <w:pPr>
        <w:pStyle w:val="ListBullet"/>
      </w:pPr>
      <w:r>
        <w:rPr>
          <w:b/>
        </w:rPr>
        <w:t>15. Desempeño Individual</w:t>
      </w:r>
      <w:r>
        <w:t>: Manejo del código fuente por parte de cada integrante durante la explicación.</w:t>
      </w:r>
    </w:p>
    <w:p>
      <w:pPr>
        <w:pStyle w:val="Heading1"/>
      </w:pPr>
      <w:r>
        <w:t>Fase 5: Validación y Puesta en Marcha</w:t>
      </w:r>
    </w:p>
    <w:p>
      <w:pPr>
        <w:pStyle w:val="ListBullet"/>
      </w:pPr>
      <w:r>
        <w:rPr>
          <w:b/>
        </w:rPr>
        <w:t>10. Informe de Resultados de Pruebas</w:t>
      </w:r>
      <w:r>
        <w:t>: Evidencia de pruebas unitarias, de integración y funcionales.</w:t>
      </w:r>
    </w:p>
    <w:p>
      <w:pPr>
        <w:pStyle w:val="ListBullet"/>
      </w:pPr>
      <w:r>
        <w:rPr>
          <w:b/>
        </w:rPr>
        <w:t>11. Funcionamiento y Verificación</w:t>
      </w:r>
      <w:r>
        <w:t>: Muestra de validaciones, manejo de errores (try/catch), alertas y seguridad.</w:t>
      </w:r>
    </w:p>
    <w:p>
      <w:pPr>
        <w:pStyle w:val="ListBullet"/>
      </w:pPr>
      <w:r>
        <w:rPr>
          <w:b/>
        </w:rPr>
        <w:t>16. Despliegue de la Aplicación</w:t>
      </w:r>
      <w:r>
        <w:t>: App funcionando en entorno de producción (Backend y Frontend).</w:t>
      </w:r>
    </w:p>
    <w:p>
      <w:pPr>
        <w:pStyle w:val="ListBullet"/>
      </w:pPr>
      <w:r>
        <w:rPr>
          <w:b/>
        </w:rPr>
        <w:t>14. Dominio del Tema</w:t>
      </w:r>
      <w:r>
        <w:t>: Evaluación continua del manejo del tiempo y conocimiento técnico.</w:t>
      </w:r>
    </w:p>
    <w:p>
      <w:pPr>
        <w:pStyle w:val="Heading1"/>
      </w:pPr>
      <w:r>
        <w:t>Fase 6: Cierre y Entrega Legal</w:t>
      </w:r>
    </w:p>
    <w:p>
      <w:pPr>
        <w:pStyle w:val="ListBullet"/>
      </w:pPr>
      <w:r>
        <w:rPr>
          <w:b/>
        </w:rPr>
        <w:t>17. Enlace Público y Repositorio</w:t>
      </w:r>
      <w:r>
        <w:t>: Entrega de enlaces de Github, releases en ZIP y correos de coordinación.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