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33B" w:rsidRPr="00050AA1" w:rsidRDefault="003A433B" w:rsidP="004C14D2">
      <w:pPr>
        <w:pStyle w:val="Heading2"/>
        <w:shd w:val="clear" w:color="auto" w:fill="FFFFFF"/>
        <w:spacing w:before="0" w:line="240" w:lineRule="auto"/>
        <w:jc w:val="center"/>
        <w:textAlignment w:val="top"/>
        <w:rPr>
          <w:rFonts w:ascii="Century Gothic" w:hAnsi="Century Gothic" w:cs="Arial"/>
          <w:b w:val="0"/>
          <w:color w:val="1F497D" w:themeColor="text2"/>
          <w:sz w:val="28"/>
          <w:szCs w:val="28"/>
        </w:rPr>
      </w:pPr>
    </w:p>
    <w:p w:rsidR="003A433B" w:rsidRPr="00926464" w:rsidRDefault="003A433B" w:rsidP="004C14D2">
      <w:pPr>
        <w:pStyle w:val="Heading2"/>
        <w:shd w:val="clear" w:color="auto" w:fill="FFFFFF"/>
        <w:spacing w:before="0"/>
        <w:jc w:val="center"/>
        <w:textAlignment w:val="top"/>
        <w:rPr>
          <w:rFonts w:ascii="Century Gothic" w:hAnsi="Century Gothic" w:cs="Arial"/>
          <w:b w:val="0"/>
          <w:color w:val="1F497D" w:themeColor="text2"/>
          <w:sz w:val="32"/>
          <w:szCs w:val="32"/>
        </w:rPr>
      </w:pPr>
      <w:r w:rsidRPr="00926464">
        <w:rPr>
          <w:rFonts w:ascii="Century Gothic" w:hAnsi="Century Gothic" w:cs="Arial"/>
          <w:b w:val="0"/>
          <w:color w:val="1F497D" w:themeColor="text2"/>
          <w:sz w:val="32"/>
          <w:szCs w:val="32"/>
        </w:rPr>
        <w:t xml:space="preserve">The Office 365 Journey... </w:t>
      </w:r>
    </w:p>
    <w:p w:rsidR="003A433B" w:rsidRDefault="003A433B" w:rsidP="004C14D2">
      <w:pPr>
        <w:pStyle w:val="Heading2"/>
        <w:shd w:val="clear" w:color="auto" w:fill="FFFFFF"/>
        <w:spacing w:before="0"/>
        <w:jc w:val="center"/>
        <w:textAlignment w:val="top"/>
        <w:rPr>
          <w:rFonts w:ascii="Century Gothic" w:hAnsi="Century Gothic" w:cs="Arial"/>
          <w:b w:val="0"/>
          <w:color w:val="1F497D" w:themeColor="text2"/>
          <w:sz w:val="16"/>
          <w:szCs w:val="16"/>
        </w:rPr>
      </w:pPr>
      <w:r w:rsidRPr="00926464">
        <w:rPr>
          <w:rFonts w:ascii="Century Gothic" w:hAnsi="Century Gothic" w:cs="Arial"/>
          <w:b w:val="0"/>
          <w:color w:val="1F497D" w:themeColor="text2"/>
          <w:sz w:val="32"/>
          <w:szCs w:val="32"/>
        </w:rPr>
        <w:t>...Travel well</w:t>
      </w:r>
    </w:p>
    <w:p w:rsidR="003A433B" w:rsidRPr="003A433B" w:rsidRDefault="003A433B" w:rsidP="004C14D2">
      <w:pPr>
        <w:shd w:val="clear" w:color="auto" w:fill="FFFFFF"/>
        <w:spacing w:before="100" w:beforeAutospacing="1" w:after="100" w:afterAutospacing="1"/>
        <w:jc w:val="both"/>
        <w:rPr>
          <w:rFonts w:eastAsia="Times New Roman" w:cs="Times New Roman"/>
          <w:color w:val="666666"/>
          <w:sz w:val="20"/>
          <w:szCs w:val="20"/>
          <w:lang w:eastAsia="en-AU"/>
        </w:rPr>
      </w:pPr>
      <w:r w:rsidRPr="003A433B">
        <w:rPr>
          <w:rFonts w:eastAsia="Times New Roman" w:cs="Times New Roman"/>
          <w:color w:val="666666"/>
          <w:sz w:val="20"/>
          <w:szCs w:val="20"/>
          <w:lang w:eastAsia="en-AU"/>
        </w:rPr>
        <w:t xml:space="preserve">In conjunction with some of the most senior Microsoft Office 365 and Change Management consultants in the country, </w:t>
      </w:r>
      <w:r w:rsidR="00D83490">
        <w:rPr>
          <w:rFonts w:eastAsia="Times New Roman" w:cs="Times New Roman"/>
          <w:i/>
          <w:iCs/>
          <w:color w:val="666666"/>
          <w:sz w:val="20"/>
          <w:szCs w:val="20"/>
          <w:lang w:eastAsia="en-AU"/>
        </w:rPr>
        <w:t>HUBONE</w:t>
      </w:r>
      <w:r w:rsidRPr="003A433B">
        <w:rPr>
          <w:rFonts w:eastAsia="Times New Roman" w:cs="Times New Roman"/>
          <w:color w:val="666666"/>
          <w:sz w:val="20"/>
          <w:szCs w:val="20"/>
          <w:lang w:eastAsia="en-AU"/>
        </w:rPr>
        <w:t xml:space="preserve"> brings to today’s </w:t>
      </w:r>
      <w:proofErr w:type="gramStart"/>
      <w:r w:rsidRPr="003A433B">
        <w:rPr>
          <w:rFonts w:eastAsia="Times New Roman" w:cs="Times New Roman"/>
          <w:color w:val="666666"/>
          <w:sz w:val="20"/>
          <w:szCs w:val="20"/>
          <w:lang w:eastAsia="en-AU"/>
        </w:rPr>
        <w:t>market ,</w:t>
      </w:r>
      <w:proofErr w:type="gramEnd"/>
      <w:r w:rsidRPr="003A433B">
        <w:rPr>
          <w:rFonts w:eastAsia="Times New Roman" w:cs="Times New Roman"/>
          <w:color w:val="666666"/>
          <w:sz w:val="20"/>
          <w:szCs w:val="20"/>
          <w:lang w:eastAsia="en-AU"/>
        </w:rPr>
        <w:t>“The Office 365 Journey”.</w:t>
      </w:r>
    </w:p>
    <w:p w:rsidR="003A433B" w:rsidRPr="003A433B" w:rsidRDefault="003A433B" w:rsidP="004C14D2">
      <w:pPr>
        <w:shd w:val="clear" w:color="auto" w:fill="FFFFFF"/>
        <w:spacing w:before="100" w:beforeAutospacing="1" w:after="100" w:afterAutospacing="1"/>
        <w:jc w:val="both"/>
        <w:rPr>
          <w:rFonts w:eastAsia="Times New Roman" w:cs="Times New Roman"/>
          <w:color w:val="666666"/>
          <w:sz w:val="20"/>
          <w:szCs w:val="20"/>
          <w:lang w:eastAsia="en-AU"/>
        </w:rPr>
      </w:pPr>
      <w:r w:rsidRPr="003A433B">
        <w:rPr>
          <w:rFonts w:eastAsia="Times New Roman" w:cs="Times New Roman"/>
          <w:color w:val="666666"/>
          <w:sz w:val="20"/>
          <w:szCs w:val="20"/>
          <w:lang w:eastAsia="en-AU"/>
        </w:rPr>
        <w:t>Organisations world-wide have moved to or are moving to Office 365. Whilst training options are readily available, implementers of Office 365 are dealing with the critical issue of staff adoption. This program was built on a hybrid of training and change management to ensure all of your staff/users are taken on the journey of Office 365 adoption.</w:t>
      </w:r>
    </w:p>
    <w:p w:rsidR="003A433B" w:rsidRPr="003A433B" w:rsidRDefault="003A433B" w:rsidP="004C14D2">
      <w:pPr>
        <w:shd w:val="clear" w:color="auto" w:fill="FFFFFF"/>
        <w:spacing w:before="100" w:beforeAutospacing="1" w:after="100" w:afterAutospacing="1"/>
        <w:jc w:val="both"/>
        <w:rPr>
          <w:rFonts w:eastAsia="Times New Roman" w:cs="Times New Roman"/>
          <w:color w:val="666666"/>
          <w:sz w:val="20"/>
          <w:szCs w:val="20"/>
          <w:lang w:eastAsia="en-AU"/>
        </w:rPr>
      </w:pPr>
      <w:r w:rsidRPr="003A433B">
        <w:rPr>
          <w:rFonts w:eastAsia="Times New Roman" w:cs="Times New Roman"/>
          <w:color w:val="666666"/>
          <w:sz w:val="20"/>
          <w:szCs w:val="20"/>
          <w:lang w:eastAsia="en-AU"/>
        </w:rPr>
        <w:t xml:space="preserve">You have acquired Office 365, and understand the business challenges that you will address with solutions based on that program. You can’t wait to get to the Cloud…and now it’s time for </w:t>
      </w:r>
      <w:r w:rsidR="00500728">
        <w:rPr>
          <w:rFonts w:eastAsia="Times New Roman" w:cs="Times New Roman"/>
          <w:i/>
          <w:iCs/>
          <w:color w:val="666666"/>
          <w:sz w:val="20"/>
          <w:szCs w:val="20"/>
          <w:lang w:eastAsia="en-AU"/>
        </w:rPr>
        <w:t>HubOne</w:t>
      </w:r>
      <w:r w:rsidRPr="003A433B">
        <w:rPr>
          <w:rFonts w:eastAsia="Times New Roman" w:cs="Times New Roman"/>
          <w:color w:val="666666"/>
          <w:sz w:val="20"/>
          <w:szCs w:val="20"/>
          <w:lang w:eastAsia="en-AU"/>
        </w:rPr>
        <w:t xml:space="preserve"> to facilitate taking your team on the journey with you. In this transformational journey, participants are taught and led by experienced guides, able to transfer the skills and knowledge needed to navigate this emerging, unfamiliar terrain confidently. Being equipped to travel efficiently will maximise the return on your investment in this emerging business terrain in Cloud technologies, thus resulting in a sustainable adoption program.</w:t>
      </w:r>
    </w:p>
    <w:p w:rsidR="003A433B" w:rsidRPr="003A433B" w:rsidRDefault="003A433B" w:rsidP="004C14D2">
      <w:pPr>
        <w:shd w:val="clear" w:color="auto" w:fill="FFFFFF"/>
        <w:spacing w:before="100" w:beforeAutospacing="1" w:after="100" w:afterAutospacing="1"/>
        <w:jc w:val="both"/>
        <w:rPr>
          <w:rFonts w:eastAsia="Times New Roman" w:cs="Times New Roman"/>
          <w:color w:val="666666"/>
          <w:sz w:val="20"/>
          <w:szCs w:val="20"/>
          <w:lang w:eastAsia="en-AU"/>
        </w:rPr>
      </w:pPr>
      <w:r w:rsidRPr="003A433B">
        <w:rPr>
          <w:rFonts w:eastAsia="Times New Roman" w:cs="Times New Roman"/>
          <w:color w:val="666666"/>
          <w:sz w:val="20"/>
          <w:szCs w:val="20"/>
          <w:lang w:eastAsia="en-AU"/>
        </w:rPr>
        <w:t xml:space="preserve">This </w:t>
      </w:r>
      <w:r w:rsidR="00050AA1">
        <w:rPr>
          <w:rFonts w:eastAsia="Times New Roman" w:cs="Times New Roman"/>
          <w:color w:val="666666"/>
          <w:sz w:val="20"/>
          <w:szCs w:val="20"/>
          <w:lang w:eastAsia="en-AU"/>
        </w:rPr>
        <w:t>365</w:t>
      </w:r>
      <w:r w:rsidRPr="003A433B">
        <w:rPr>
          <w:rFonts w:eastAsia="Times New Roman" w:cs="Times New Roman"/>
          <w:color w:val="666666"/>
          <w:sz w:val="20"/>
          <w:szCs w:val="20"/>
          <w:lang w:eastAsia="en-AU"/>
        </w:rPr>
        <w:t>-day journey, a hybrid of training and change management, consists of multiple modalities of delivering the learning experience. The journey consists of:</w:t>
      </w:r>
    </w:p>
    <w:p w:rsidR="003A433B" w:rsidRPr="003A433B" w:rsidRDefault="00050AA1" w:rsidP="004C14D2">
      <w:pPr>
        <w:numPr>
          <w:ilvl w:val="0"/>
          <w:numId w:val="1"/>
        </w:numPr>
        <w:shd w:val="clear" w:color="auto" w:fill="FFFFFF"/>
        <w:spacing w:before="100" w:beforeAutospacing="1" w:after="100" w:afterAutospacing="1"/>
        <w:jc w:val="both"/>
        <w:rPr>
          <w:rFonts w:eastAsia="Times New Roman" w:cs="Times New Roman"/>
          <w:color w:val="666666"/>
          <w:sz w:val="20"/>
          <w:szCs w:val="20"/>
          <w:lang w:eastAsia="en-AU"/>
        </w:rPr>
      </w:pPr>
      <w:r>
        <w:rPr>
          <w:rFonts w:eastAsia="Times New Roman" w:cs="Times New Roman"/>
          <w:color w:val="666666"/>
          <w:sz w:val="20"/>
          <w:szCs w:val="20"/>
          <w:lang w:eastAsia="en-AU"/>
        </w:rPr>
        <w:t>Face to face workshops*</w:t>
      </w:r>
    </w:p>
    <w:p w:rsidR="003A433B" w:rsidRPr="003A433B" w:rsidRDefault="00050AA1" w:rsidP="004C14D2">
      <w:pPr>
        <w:numPr>
          <w:ilvl w:val="0"/>
          <w:numId w:val="1"/>
        </w:numPr>
        <w:shd w:val="clear" w:color="auto" w:fill="FFFFFF"/>
        <w:spacing w:before="100" w:beforeAutospacing="1" w:after="100" w:afterAutospacing="1"/>
        <w:jc w:val="both"/>
        <w:rPr>
          <w:rFonts w:eastAsia="Times New Roman" w:cs="Times New Roman"/>
          <w:color w:val="666666"/>
          <w:sz w:val="20"/>
          <w:szCs w:val="20"/>
          <w:lang w:eastAsia="en-AU"/>
        </w:rPr>
      </w:pPr>
      <w:r>
        <w:rPr>
          <w:rFonts w:eastAsia="Times New Roman" w:cs="Times New Roman"/>
          <w:color w:val="666666"/>
          <w:sz w:val="20"/>
          <w:szCs w:val="20"/>
          <w:lang w:eastAsia="en-AU"/>
        </w:rPr>
        <w:t>Just in time learning emails</w:t>
      </w:r>
    </w:p>
    <w:p w:rsidR="003A433B" w:rsidRPr="003A433B" w:rsidRDefault="00050AA1" w:rsidP="004C14D2">
      <w:pPr>
        <w:numPr>
          <w:ilvl w:val="0"/>
          <w:numId w:val="1"/>
        </w:numPr>
        <w:shd w:val="clear" w:color="auto" w:fill="FFFFFF"/>
        <w:spacing w:before="100" w:beforeAutospacing="1" w:after="100" w:afterAutospacing="1"/>
        <w:jc w:val="both"/>
        <w:rPr>
          <w:rFonts w:eastAsia="Times New Roman" w:cs="Times New Roman"/>
          <w:color w:val="666666"/>
          <w:sz w:val="20"/>
          <w:szCs w:val="20"/>
          <w:lang w:eastAsia="en-AU"/>
        </w:rPr>
      </w:pPr>
      <w:r>
        <w:rPr>
          <w:rFonts w:eastAsia="Times New Roman" w:cs="Times New Roman"/>
          <w:color w:val="666666"/>
          <w:sz w:val="20"/>
          <w:szCs w:val="20"/>
          <w:lang w:eastAsia="en-AU"/>
        </w:rPr>
        <w:t>Skype for Business webinars</w:t>
      </w:r>
    </w:p>
    <w:p w:rsidR="003A433B" w:rsidRPr="003A433B" w:rsidRDefault="00050AA1" w:rsidP="004C14D2">
      <w:pPr>
        <w:numPr>
          <w:ilvl w:val="0"/>
          <w:numId w:val="1"/>
        </w:numPr>
        <w:shd w:val="clear" w:color="auto" w:fill="FFFFFF"/>
        <w:spacing w:before="100" w:beforeAutospacing="1" w:after="100" w:afterAutospacing="1"/>
        <w:jc w:val="both"/>
        <w:rPr>
          <w:rFonts w:eastAsia="Times New Roman" w:cs="Times New Roman"/>
          <w:color w:val="666666"/>
          <w:sz w:val="20"/>
          <w:szCs w:val="20"/>
          <w:lang w:eastAsia="en-AU"/>
        </w:rPr>
      </w:pPr>
      <w:r>
        <w:rPr>
          <w:rFonts w:eastAsia="Times New Roman" w:cs="Times New Roman"/>
          <w:color w:val="666666"/>
          <w:sz w:val="20"/>
          <w:szCs w:val="20"/>
          <w:lang w:eastAsia="en-AU"/>
        </w:rPr>
        <w:t xml:space="preserve">Enterprise </w:t>
      </w:r>
      <w:r w:rsidR="003A433B" w:rsidRPr="003A433B">
        <w:rPr>
          <w:rFonts w:eastAsia="Times New Roman" w:cs="Times New Roman"/>
          <w:color w:val="666666"/>
          <w:sz w:val="20"/>
          <w:szCs w:val="20"/>
          <w:lang w:eastAsia="en-AU"/>
        </w:rPr>
        <w:t>Social</w:t>
      </w:r>
      <w:r>
        <w:rPr>
          <w:rFonts w:eastAsia="Times New Roman" w:cs="Times New Roman"/>
          <w:color w:val="666666"/>
          <w:sz w:val="20"/>
          <w:szCs w:val="20"/>
          <w:lang w:eastAsia="en-AU"/>
        </w:rPr>
        <w:t xml:space="preserve"> via Yammer</w:t>
      </w:r>
    </w:p>
    <w:p w:rsidR="003A433B" w:rsidRPr="003A433B" w:rsidRDefault="003A433B" w:rsidP="004C14D2">
      <w:pPr>
        <w:numPr>
          <w:ilvl w:val="0"/>
          <w:numId w:val="1"/>
        </w:numPr>
        <w:shd w:val="clear" w:color="auto" w:fill="FFFFFF"/>
        <w:spacing w:before="100" w:beforeAutospacing="1" w:after="100" w:afterAutospacing="1"/>
        <w:jc w:val="both"/>
        <w:rPr>
          <w:rFonts w:eastAsia="Times New Roman" w:cs="Times New Roman"/>
          <w:color w:val="666666"/>
          <w:sz w:val="20"/>
          <w:szCs w:val="20"/>
          <w:lang w:eastAsia="en-AU"/>
        </w:rPr>
      </w:pPr>
      <w:r w:rsidRPr="003A433B">
        <w:rPr>
          <w:rFonts w:eastAsia="Times New Roman" w:cs="Times New Roman"/>
          <w:color w:val="666666"/>
          <w:sz w:val="20"/>
          <w:szCs w:val="20"/>
          <w:lang w:eastAsia="en-AU"/>
        </w:rPr>
        <w:t>Printed collateral posters and flyers</w:t>
      </w:r>
      <w:r w:rsidR="00050AA1">
        <w:rPr>
          <w:rFonts w:eastAsia="Times New Roman" w:cs="Times New Roman"/>
          <w:color w:val="666666"/>
          <w:sz w:val="20"/>
          <w:szCs w:val="20"/>
          <w:lang w:eastAsia="en-AU"/>
        </w:rPr>
        <w:t>**</w:t>
      </w:r>
    </w:p>
    <w:p w:rsidR="003A433B" w:rsidRPr="003A433B" w:rsidRDefault="003A433B" w:rsidP="004C14D2">
      <w:pPr>
        <w:shd w:val="clear" w:color="auto" w:fill="FFFFFF"/>
        <w:spacing w:before="100" w:beforeAutospacing="1" w:after="100" w:afterAutospacing="1"/>
        <w:jc w:val="both"/>
        <w:rPr>
          <w:rFonts w:eastAsia="Times New Roman" w:cs="Times New Roman"/>
          <w:color w:val="666666"/>
          <w:sz w:val="20"/>
          <w:szCs w:val="20"/>
          <w:lang w:eastAsia="en-AU"/>
        </w:rPr>
      </w:pPr>
      <w:r w:rsidRPr="003A433B">
        <w:rPr>
          <w:rFonts w:eastAsia="Times New Roman" w:cs="Times New Roman"/>
          <w:color w:val="666666"/>
          <w:sz w:val="20"/>
          <w:szCs w:val="20"/>
          <w:lang w:eastAsia="en-AU"/>
        </w:rPr>
        <w:t>These five modes of delivery mean we maximise the breadth of coverage. The way people connect in their personal and professional lives has changed fundamentally in recent years to the point where the world has effectively formed a giant network.</w:t>
      </w:r>
    </w:p>
    <w:p w:rsidR="003A433B" w:rsidRPr="003A433B" w:rsidRDefault="003A433B" w:rsidP="004C14D2">
      <w:pPr>
        <w:shd w:val="clear" w:color="auto" w:fill="FFFFFF"/>
        <w:spacing w:before="100" w:beforeAutospacing="1" w:after="100" w:afterAutospacing="1"/>
        <w:jc w:val="both"/>
        <w:rPr>
          <w:rFonts w:eastAsia="Times New Roman" w:cs="Times New Roman"/>
          <w:color w:val="666666"/>
          <w:sz w:val="20"/>
          <w:szCs w:val="20"/>
          <w:lang w:eastAsia="en-AU"/>
        </w:rPr>
      </w:pPr>
      <w:r w:rsidRPr="003A433B">
        <w:rPr>
          <w:rFonts w:eastAsia="Times New Roman" w:cs="Times New Roman"/>
          <w:color w:val="666666"/>
          <w:sz w:val="20"/>
          <w:szCs w:val="20"/>
          <w:lang w:eastAsia="en-AU"/>
        </w:rPr>
        <w:t>People now expect to be able to get things done at work in the same way. Office 365 is an invitation for your organisation to work in a new way, whether that is increasing collaboration, facilitating co-working or embracing ABW (Activity Based Working). It allows you to become more connected, and to work anywhere, anytime. But it can only do that if you take the people in your organisation on that journey with you.</w:t>
      </w:r>
    </w:p>
    <w:p w:rsidR="003A433B" w:rsidRPr="003A433B" w:rsidRDefault="003A433B" w:rsidP="004C14D2">
      <w:pPr>
        <w:shd w:val="clear" w:color="auto" w:fill="FFFFFF"/>
        <w:spacing w:before="100" w:beforeAutospacing="1" w:after="100" w:afterAutospacing="1"/>
        <w:jc w:val="both"/>
        <w:rPr>
          <w:rFonts w:eastAsia="Times New Roman" w:cs="Times New Roman"/>
          <w:color w:val="666666"/>
          <w:sz w:val="20"/>
          <w:szCs w:val="20"/>
          <w:lang w:eastAsia="en-AU"/>
        </w:rPr>
      </w:pPr>
      <w:r w:rsidRPr="003A433B">
        <w:rPr>
          <w:rFonts w:eastAsia="Times New Roman" w:cs="Times New Roman"/>
          <w:color w:val="666666"/>
          <w:sz w:val="20"/>
          <w:szCs w:val="20"/>
          <w:lang w:eastAsia="en-AU"/>
        </w:rPr>
        <w:t>Achieving a successful Office 365 rollout means focusing on driving adoption and ensuring everyone understands the benefits of working in a new way.</w:t>
      </w:r>
    </w:p>
    <w:p w:rsidR="003A433B" w:rsidRPr="003A433B" w:rsidRDefault="00D750DF" w:rsidP="004C14D2">
      <w:pPr>
        <w:shd w:val="clear" w:color="auto" w:fill="FFFFFF"/>
        <w:spacing w:before="100" w:beforeAutospacing="1" w:after="100" w:afterAutospacing="1"/>
        <w:jc w:val="both"/>
        <w:rPr>
          <w:rFonts w:eastAsia="Times New Roman" w:cs="Times New Roman"/>
          <w:color w:val="666666"/>
          <w:sz w:val="20"/>
          <w:szCs w:val="20"/>
          <w:lang w:eastAsia="en-AU"/>
        </w:rPr>
      </w:pPr>
      <w:r>
        <w:rPr>
          <w:rFonts w:eastAsia="Times New Roman" w:cs="Times New Roman"/>
          <w:i/>
          <w:iCs/>
          <w:color w:val="666666"/>
          <w:sz w:val="20"/>
          <w:szCs w:val="20"/>
          <w:lang w:eastAsia="en-AU"/>
        </w:rPr>
        <w:t>HubOne</w:t>
      </w:r>
      <w:r w:rsidR="003A433B" w:rsidRPr="003A433B">
        <w:rPr>
          <w:rFonts w:eastAsia="Times New Roman" w:cs="Times New Roman"/>
          <w:color w:val="666666"/>
          <w:sz w:val="20"/>
          <w:szCs w:val="20"/>
          <w:lang w:eastAsia="en-AU"/>
        </w:rPr>
        <w:t xml:space="preserve"> is committed to ensuring that people across your organisation understand and embrace the benefits of this new way of working. We believe it is about understanding the “What, the How and the Why”.</w:t>
      </w:r>
    </w:p>
    <w:p w:rsidR="00050AA1" w:rsidRDefault="003A433B" w:rsidP="00050AA1">
      <w:pPr>
        <w:shd w:val="clear" w:color="auto" w:fill="FFFFFF"/>
        <w:spacing w:before="100" w:beforeAutospacing="1" w:after="100" w:afterAutospacing="1"/>
        <w:jc w:val="both"/>
        <w:rPr>
          <w:rFonts w:eastAsia="Times New Roman" w:cs="Times New Roman"/>
          <w:color w:val="666666"/>
          <w:sz w:val="40"/>
          <w:szCs w:val="40"/>
          <w:lang w:eastAsia="en-AU"/>
        </w:rPr>
      </w:pPr>
      <w:r w:rsidRPr="003A433B">
        <w:rPr>
          <w:rFonts w:eastAsia="Times New Roman" w:cs="Times New Roman"/>
          <w:color w:val="666666"/>
          <w:sz w:val="20"/>
          <w:szCs w:val="20"/>
          <w:lang w:eastAsia="en-AU"/>
        </w:rPr>
        <w:t>We will provide experts to give you an in-depth understanding of how your organisation can be transformed to meet the inevitable challenges that organisations will face in the future.</w:t>
      </w:r>
    </w:p>
    <w:p w:rsidR="00D82690" w:rsidRPr="004C14D2" w:rsidRDefault="00050AA1" w:rsidP="00050AA1">
      <w:pPr>
        <w:shd w:val="clear" w:color="auto" w:fill="FFFFFF"/>
        <w:spacing w:before="100" w:beforeAutospacing="1" w:after="100" w:afterAutospacing="1"/>
        <w:jc w:val="both"/>
        <w:rPr>
          <w:sz w:val="20"/>
          <w:szCs w:val="20"/>
        </w:rPr>
      </w:pPr>
      <w:bookmarkStart w:id="0" w:name="_GoBack"/>
      <w:r w:rsidRPr="00050AA1">
        <w:rPr>
          <w:rFonts w:eastAsia="Times New Roman" w:cs="Times New Roman"/>
          <w:color w:val="666666"/>
          <w:sz w:val="16"/>
          <w:szCs w:val="16"/>
          <w:lang w:eastAsia="en-AU"/>
        </w:rPr>
        <w:t>* Subject to organisational size</w:t>
      </w:r>
      <w:r w:rsidRPr="00050AA1">
        <w:rPr>
          <w:rFonts w:eastAsia="Times New Roman" w:cs="Times New Roman"/>
          <w:color w:val="666666"/>
          <w:sz w:val="16"/>
          <w:szCs w:val="16"/>
          <w:lang w:eastAsia="en-AU"/>
        </w:rPr>
        <w:tab/>
      </w:r>
      <w:r w:rsidRPr="00050AA1">
        <w:rPr>
          <w:rFonts w:eastAsia="Times New Roman" w:cs="Times New Roman"/>
          <w:color w:val="666666"/>
          <w:sz w:val="16"/>
          <w:szCs w:val="16"/>
          <w:lang w:eastAsia="en-AU"/>
        </w:rPr>
        <w:tab/>
        <w:t>** Electronic copies provided for customer to print</w:t>
      </w:r>
      <w:bookmarkEnd w:id="0"/>
    </w:p>
    <w:sectPr w:rsidR="00D82690" w:rsidRPr="004C14D2" w:rsidSect="004C14D2">
      <w:headerReference w:type="default" r:id="rId7"/>
      <w:footerReference w:type="default" r:id="rId8"/>
      <w:pgSz w:w="11906" w:h="16838"/>
      <w:pgMar w:top="1525" w:right="991" w:bottom="284" w:left="993"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D13" w:rsidRDefault="003A1D13" w:rsidP="00067977">
      <w:pPr>
        <w:spacing w:after="0" w:line="240" w:lineRule="auto"/>
      </w:pPr>
      <w:r>
        <w:separator/>
      </w:r>
    </w:p>
  </w:endnote>
  <w:endnote w:type="continuationSeparator" w:id="0">
    <w:p w:rsidR="003A1D13" w:rsidRDefault="003A1D13" w:rsidP="00067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17F" w:rsidRDefault="0036417F" w:rsidP="00067977">
    <w:pPr>
      <w:pStyle w:val="Footer"/>
      <w:jc w:val="center"/>
      <w:rPr>
        <w:rFonts w:ascii="Calibri" w:hAnsi="Calibri"/>
        <w:b/>
        <w:iCs/>
        <w:color w:val="1F497D" w:themeColor="text2"/>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D13" w:rsidRDefault="003A1D13" w:rsidP="00067977">
      <w:pPr>
        <w:spacing w:after="0" w:line="240" w:lineRule="auto"/>
      </w:pPr>
      <w:r>
        <w:separator/>
      </w:r>
    </w:p>
  </w:footnote>
  <w:footnote w:type="continuationSeparator" w:id="0">
    <w:p w:rsidR="003A1D13" w:rsidRDefault="003A1D13" w:rsidP="00067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77" w:rsidRDefault="00067977" w:rsidP="00067977">
    <w:pPr>
      <w:pStyle w:val="Header"/>
      <w:tabs>
        <w:tab w:val="clear" w:pos="4513"/>
        <w:tab w:val="clear" w:pos="9026"/>
        <w:tab w:val="left" w:pos="7887"/>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E13BA"/>
    <w:multiLevelType w:val="multilevel"/>
    <w:tmpl w:val="24CC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67977"/>
    <w:rsid w:val="0002361D"/>
    <w:rsid w:val="00050AA1"/>
    <w:rsid w:val="00067977"/>
    <w:rsid w:val="000910D2"/>
    <w:rsid w:val="001B3D59"/>
    <w:rsid w:val="00207003"/>
    <w:rsid w:val="002E3787"/>
    <w:rsid w:val="0036417F"/>
    <w:rsid w:val="003A1D13"/>
    <w:rsid w:val="003A433B"/>
    <w:rsid w:val="004B50B4"/>
    <w:rsid w:val="004C14D2"/>
    <w:rsid w:val="00500728"/>
    <w:rsid w:val="005759CF"/>
    <w:rsid w:val="00581883"/>
    <w:rsid w:val="006017C0"/>
    <w:rsid w:val="006442F7"/>
    <w:rsid w:val="007908CD"/>
    <w:rsid w:val="007D298E"/>
    <w:rsid w:val="009A25F1"/>
    <w:rsid w:val="00BA25B9"/>
    <w:rsid w:val="00BC65E8"/>
    <w:rsid w:val="00C04972"/>
    <w:rsid w:val="00C20818"/>
    <w:rsid w:val="00C9327D"/>
    <w:rsid w:val="00D750DF"/>
    <w:rsid w:val="00D83490"/>
    <w:rsid w:val="00DA6D5C"/>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696E4"/>
  <w15:docId w15:val="{6B2EC24B-F66F-499D-8EE3-F9D61A3D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818"/>
  </w:style>
  <w:style w:type="paragraph" w:styleId="Heading2">
    <w:name w:val="heading 2"/>
    <w:basedOn w:val="Normal"/>
    <w:next w:val="Normal"/>
    <w:link w:val="Heading2Char"/>
    <w:uiPriority w:val="9"/>
    <w:unhideWhenUsed/>
    <w:qFormat/>
    <w:rsid w:val="003A433B"/>
    <w:pPr>
      <w:keepNext/>
      <w:keepLines/>
      <w:spacing w:before="200" w:after="0"/>
      <w:outlineLvl w:val="1"/>
    </w:pPr>
    <w:rPr>
      <w:rFonts w:asciiTheme="majorHAnsi" w:eastAsiaTheme="majorEastAsia" w:hAnsiTheme="majorHAnsi" w:cstheme="majorBidi"/>
      <w:b/>
      <w:bCs/>
      <w:color w:val="4F81BD" w:themeColor="accent1"/>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977"/>
  </w:style>
  <w:style w:type="paragraph" w:styleId="Footer">
    <w:name w:val="footer"/>
    <w:basedOn w:val="Normal"/>
    <w:link w:val="FooterChar"/>
    <w:uiPriority w:val="99"/>
    <w:unhideWhenUsed/>
    <w:rsid w:val="00067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977"/>
  </w:style>
  <w:style w:type="paragraph" w:styleId="BalloonText">
    <w:name w:val="Balloon Text"/>
    <w:basedOn w:val="Normal"/>
    <w:link w:val="BalloonTextChar"/>
    <w:uiPriority w:val="99"/>
    <w:semiHidden/>
    <w:unhideWhenUsed/>
    <w:rsid w:val="00067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977"/>
    <w:rPr>
      <w:rFonts w:ascii="Tahoma" w:hAnsi="Tahoma" w:cs="Tahoma"/>
      <w:sz w:val="16"/>
      <w:szCs w:val="16"/>
    </w:rPr>
  </w:style>
  <w:style w:type="character" w:styleId="Hyperlink">
    <w:name w:val="Hyperlink"/>
    <w:basedOn w:val="DefaultParagraphFont"/>
    <w:uiPriority w:val="99"/>
    <w:semiHidden/>
    <w:unhideWhenUsed/>
    <w:rsid w:val="003A433B"/>
    <w:rPr>
      <w:strike w:val="0"/>
      <w:dstrike w:val="0"/>
      <w:color w:val="0000FF"/>
      <w:u w:val="none"/>
      <w:effect w:val="none"/>
    </w:rPr>
  </w:style>
  <w:style w:type="character" w:customStyle="1" w:styleId="Heading2Char">
    <w:name w:val="Heading 2 Char"/>
    <w:basedOn w:val="DefaultParagraphFont"/>
    <w:link w:val="Heading2"/>
    <w:uiPriority w:val="9"/>
    <w:rsid w:val="003A433B"/>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938039">
      <w:bodyDiv w:val="1"/>
      <w:marLeft w:val="0"/>
      <w:marRight w:val="0"/>
      <w:marTop w:val="0"/>
      <w:marBottom w:val="0"/>
      <w:divBdr>
        <w:top w:val="none" w:sz="0" w:space="0" w:color="auto"/>
        <w:left w:val="none" w:sz="0" w:space="0" w:color="auto"/>
        <w:bottom w:val="none" w:sz="0" w:space="0" w:color="auto"/>
        <w:right w:val="none" w:sz="0" w:space="0" w:color="auto"/>
      </w:divBdr>
      <w:divsChild>
        <w:div w:id="1571958495">
          <w:marLeft w:val="0"/>
          <w:marRight w:val="0"/>
          <w:marTop w:val="0"/>
          <w:marBottom w:val="0"/>
          <w:divBdr>
            <w:top w:val="none" w:sz="0" w:space="0" w:color="auto"/>
            <w:left w:val="none" w:sz="0" w:space="0" w:color="auto"/>
            <w:bottom w:val="none" w:sz="0" w:space="0" w:color="auto"/>
            <w:right w:val="none" w:sz="0" w:space="0" w:color="auto"/>
          </w:divBdr>
          <w:divsChild>
            <w:div w:id="1921519793">
              <w:marLeft w:val="0"/>
              <w:marRight w:val="0"/>
              <w:marTop w:val="0"/>
              <w:marBottom w:val="0"/>
              <w:divBdr>
                <w:top w:val="none" w:sz="0" w:space="0" w:color="auto"/>
                <w:left w:val="none" w:sz="0" w:space="0" w:color="auto"/>
                <w:bottom w:val="none" w:sz="0" w:space="0" w:color="auto"/>
                <w:right w:val="none" w:sz="0" w:space="0" w:color="auto"/>
              </w:divBdr>
              <w:divsChild>
                <w:div w:id="1457874974">
                  <w:marLeft w:val="0"/>
                  <w:marRight w:val="0"/>
                  <w:marTop w:val="0"/>
                  <w:marBottom w:val="0"/>
                  <w:divBdr>
                    <w:top w:val="none" w:sz="0" w:space="0" w:color="auto"/>
                    <w:left w:val="none" w:sz="0" w:space="0" w:color="auto"/>
                    <w:bottom w:val="single" w:sz="6" w:space="31" w:color="C1C1C1"/>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dc:creator>
  <cp:lastModifiedBy>Roland Leggat</cp:lastModifiedBy>
  <cp:revision>7</cp:revision>
  <cp:lastPrinted>2015-08-12T09:41:00Z</cp:lastPrinted>
  <dcterms:created xsi:type="dcterms:W3CDTF">2015-10-20T01:40:00Z</dcterms:created>
  <dcterms:modified xsi:type="dcterms:W3CDTF">2015-10-22T04:23:00Z</dcterms:modified>
</cp:coreProperties>
</file>