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F84" w:rsidRDefault="006B6F84">
      <w:pPr>
        <w:spacing w:after="353" w:line="240" w:lineRule="auto"/>
        <w:ind w:left="0" w:firstLine="0"/>
        <w:jc w:val="right"/>
        <w:rPr>
          <w:rFonts w:ascii="Segoe UI Light" w:hAnsi="Segoe UI Light" w:cs="Segoe UI Light"/>
        </w:rPr>
      </w:pPr>
      <w:r>
        <w:rPr>
          <w:rFonts w:ascii="Segoe UI Light" w:hAnsi="Segoe UI Light" w:cs="Segoe UI Light"/>
          <w:noProof/>
          <w:lang w:val="pt-BR" w:eastAsia="pt-BR"/>
        </w:rPr>
        <mc:AlternateContent>
          <mc:Choice Requires="wps">
            <w:drawing>
              <wp:anchor distT="0" distB="0" distL="114300" distR="114300" simplePos="0" relativeHeight="251659264" behindDoc="0" locked="0" layoutInCell="1" allowOverlap="1" wp14:anchorId="62613FC5" wp14:editId="47D84780">
                <wp:simplePos x="0" y="0"/>
                <wp:positionH relativeFrom="page">
                  <wp:align>left</wp:align>
                </wp:positionH>
                <wp:positionV relativeFrom="paragraph">
                  <wp:posOffset>-914399</wp:posOffset>
                </wp:positionV>
                <wp:extent cx="7762875" cy="28194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7762875" cy="281940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6B6F84" w:rsidRDefault="006B6F84" w:rsidP="001A0B6E">
                            <w:pPr>
                              <w:ind w:left="1170" w:firstLine="0"/>
                              <w:jc w:val="left"/>
                            </w:pPr>
                          </w:p>
                          <w:p w:rsidR="006B6F84" w:rsidRDefault="006B6F84" w:rsidP="001A0B6E">
                            <w:pPr>
                              <w:ind w:left="1170" w:firstLine="0"/>
                              <w:jc w:val="left"/>
                            </w:pPr>
                          </w:p>
                          <w:p w:rsidR="003542F4" w:rsidRDefault="00B615B8" w:rsidP="001A0B6E">
                            <w:pPr>
                              <w:ind w:left="1170" w:firstLine="0"/>
                              <w:jc w:val="left"/>
                            </w:pPr>
                            <w:r>
                              <w:rPr>
                                <w:noProof/>
                                <w:lang w:val="pt-BR" w:eastAsia="pt-BR"/>
                              </w:rPr>
                              <w:drawing>
                                <wp:inline distT="0" distB="0" distL="0" distR="0" wp14:anchorId="09E424D6" wp14:editId="1065E43C">
                                  <wp:extent cx="2962275" cy="10145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1BannerWhite.png"/>
                                          <pic:cNvPicPr/>
                                        </pic:nvPicPr>
                                        <pic:blipFill>
                                          <a:blip r:embed="rId8">
                                            <a:extLst>
                                              <a:ext uri="{28A0092B-C50C-407E-A947-70E740481C1C}">
                                                <a14:useLocalDpi xmlns:a14="http://schemas.microsoft.com/office/drawing/2010/main" val="0"/>
                                              </a:ext>
                                            </a:extLst>
                                          </a:blip>
                                          <a:stretch>
                                            <a:fillRect/>
                                          </a:stretch>
                                        </pic:blipFill>
                                        <pic:spPr>
                                          <a:xfrm>
                                            <a:off x="0" y="0"/>
                                            <a:ext cx="2983146" cy="1021745"/>
                                          </a:xfrm>
                                          <a:prstGeom prst="rect">
                                            <a:avLst/>
                                          </a:prstGeom>
                                        </pic:spPr>
                                      </pic:pic>
                                    </a:graphicData>
                                  </a:graphic>
                                </wp:inline>
                              </w:drawing>
                            </w:r>
                          </w:p>
                          <w:p w:rsidR="00B615B8" w:rsidRPr="003542F4" w:rsidRDefault="003542F4" w:rsidP="003542F4">
                            <w:pPr>
                              <w:ind w:left="1260" w:hanging="90"/>
                              <w:jc w:val="left"/>
                              <w:rPr>
                                <w:rFonts w:ascii="Segoe UI Light" w:hAnsi="Segoe UI Light" w:cs="Segoe UI Light"/>
                                <w:color w:val="FFFFFF" w:themeColor="background1"/>
                                <w:sz w:val="40"/>
                                <w:szCs w:val="40"/>
                              </w:rPr>
                            </w:pPr>
                            <w:r w:rsidRPr="003542F4">
                              <w:rPr>
                                <w:rFonts w:ascii="Segoe UI Light" w:hAnsi="Segoe UI Light" w:cs="Segoe UI Light"/>
                                <w:color w:val="FFFFFF" w:themeColor="background1"/>
                                <w:sz w:val="40"/>
                                <w:szCs w:val="40"/>
                              </w:rPr>
                              <w:t xml:space="preserve">Using the </w:t>
                            </w:r>
                            <w:r w:rsidR="00DB6800">
                              <w:rPr>
                                <w:rFonts w:ascii="Segoe UI Light" w:hAnsi="Segoe UI Light" w:cs="Segoe UI Light"/>
                                <w:color w:val="FFFFFF" w:themeColor="background1"/>
                                <w:sz w:val="40"/>
                                <w:szCs w:val="40"/>
                              </w:rPr>
                              <w:t>OnePractice</w:t>
                            </w:r>
                            <w:r w:rsidRPr="003542F4">
                              <w:rPr>
                                <w:rFonts w:ascii="Segoe UI Light" w:hAnsi="Segoe UI Light" w:cs="Segoe UI Light"/>
                                <w:color w:val="FFFFFF" w:themeColor="background1"/>
                                <w:sz w:val="40"/>
                                <w:szCs w:val="40"/>
                              </w:rPr>
                              <w:t xml:space="preserve"> </w:t>
                            </w:r>
                            <w:r w:rsidR="005744B3">
                              <w:rPr>
                                <w:rFonts w:ascii="Segoe UI Light" w:hAnsi="Segoe UI Light" w:cs="Segoe UI Light"/>
                                <w:color w:val="FFFFFF" w:themeColor="background1"/>
                                <w:sz w:val="40"/>
                                <w:szCs w:val="40"/>
                              </w:rPr>
                              <w:t>Mail</w:t>
                            </w:r>
                            <w:r w:rsidR="005A6873">
                              <w:rPr>
                                <w:rFonts w:ascii="Segoe UI Light" w:hAnsi="Segoe UI Light" w:cs="Segoe UI Light"/>
                                <w:color w:val="FFFFFF" w:themeColor="background1"/>
                                <w:sz w:val="40"/>
                                <w:szCs w:val="40"/>
                              </w:rPr>
                              <w:t xml:space="preserve"> </w:t>
                            </w:r>
                            <w:r w:rsidR="00DB6800">
                              <w:rPr>
                                <w:rFonts w:ascii="Segoe UI Light" w:hAnsi="Segoe UI Light" w:cs="Segoe UI Light"/>
                                <w:color w:val="FFFFFF" w:themeColor="background1"/>
                                <w:sz w:val="40"/>
                                <w:szCs w:val="40"/>
                              </w:rPr>
                              <w:t xml:space="preserve">Template </w:t>
                            </w:r>
                            <w:r w:rsidR="005A6873">
                              <w:rPr>
                                <w:rFonts w:ascii="Segoe UI Light" w:hAnsi="Segoe UI Light" w:cs="Segoe UI Light"/>
                                <w:color w:val="FFFFFF" w:themeColor="background1"/>
                                <w:sz w:val="40"/>
                                <w:szCs w:val="40"/>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613FC5" id="Rectangle 3" o:spid="_x0000_s1026" style="position:absolute;left:0;text-align:left;margin-left:0;margin-top:-1in;width:611.25pt;height:222pt;z-index:251659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" fillcolor="#0070c0" strokecolor="#1f4d78 [1604]" strokeweight="1pt">
                <v:textbox>
                  <w:txbxContent>
                    <w:p w:rsidR="006B6F84" w:rsidRDefault="006B6F84" w:rsidP="001A0B6E">
                      <w:pPr>
                        <w:ind w:left="1170" w:firstLine="0"/>
                        <w:jc w:val="left"/>
                      </w:pPr>
                    </w:p>
                    <w:p w:rsidR="006B6F84" w:rsidRDefault="006B6F84" w:rsidP="001A0B6E">
                      <w:pPr>
                        <w:ind w:left="1170" w:firstLine="0"/>
                        <w:jc w:val="left"/>
                      </w:pPr>
                    </w:p>
                    <w:p w:rsidR="003542F4" w:rsidRDefault="00B615B8" w:rsidP="001A0B6E">
                      <w:pPr>
                        <w:ind w:left="1170" w:firstLine="0"/>
                        <w:jc w:val="left"/>
                      </w:pPr>
                      <w:r>
                        <w:rPr>
                          <w:noProof/>
                          <w:lang w:val="pt-BR" w:eastAsia="pt-BR"/>
                        </w:rPr>
                        <w:drawing>
                          <wp:inline distT="0" distB="0" distL="0" distR="0" wp14:anchorId="09E424D6" wp14:editId="1065E43C">
                            <wp:extent cx="2962275" cy="10145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1BannerWhite.png"/>
                                    <pic:cNvPicPr/>
                                  </pic:nvPicPr>
                                  <pic:blipFill>
                                    <a:blip r:embed="rId8">
                                      <a:extLst>
                                        <a:ext uri="{28A0092B-C50C-407E-A947-70E740481C1C}">
                                          <a14:useLocalDpi xmlns:a14="http://schemas.microsoft.com/office/drawing/2010/main" val="0"/>
                                        </a:ext>
                                      </a:extLst>
                                    </a:blip>
                                    <a:stretch>
                                      <a:fillRect/>
                                    </a:stretch>
                                  </pic:blipFill>
                                  <pic:spPr>
                                    <a:xfrm>
                                      <a:off x="0" y="0"/>
                                      <a:ext cx="2983146" cy="1021745"/>
                                    </a:xfrm>
                                    <a:prstGeom prst="rect">
                                      <a:avLst/>
                                    </a:prstGeom>
                                  </pic:spPr>
                                </pic:pic>
                              </a:graphicData>
                            </a:graphic>
                          </wp:inline>
                        </w:drawing>
                      </w:r>
                    </w:p>
                    <w:p w:rsidR="00B615B8" w:rsidRPr="003542F4" w:rsidRDefault="003542F4" w:rsidP="003542F4">
                      <w:pPr>
                        <w:ind w:left="1260" w:hanging="90"/>
                        <w:jc w:val="left"/>
                        <w:rPr>
                          <w:rFonts w:ascii="Segoe UI Light" w:hAnsi="Segoe UI Light" w:cs="Segoe UI Light"/>
                          <w:color w:val="FFFFFF" w:themeColor="background1"/>
                          <w:sz w:val="40"/>
                          <w:szCs w:val="40"/>
                        </w:rPr>
                      </w:pPr>
                      <w:r w:rsidRPr="003542F4">
                        <w:rPr>
                          <w:rFonts w:ascii="Segoe UI Light" w:hAnsi="Segoe UI Light" w:cs="Segoe UI Light"/>
                          <w:color w:val="FFFFFF" w:themeColor="background1"/>
                          <w:sz w:val="40"/>
                          <w:szCs w:val="40"/>
                        </w:rPr>
                        <w:t xml:space="preserve">Using the </w:t>
                      </w:r>
                      <w:r w:rsidR="00DB6800">
                        <w:rPr>
                          <w:rFonts w:ascii="Segoe UI Light" w:hAnsi="Segoe UI Light" w:cs="Segoe UI Light"/>
                          <w:color w:val="FFFFFF" w:themeColor="background1"/>
                          <w:sz w:val="40"/>
                          <w:szCs w:val="40"/>
                        </w:rPr>
                        <w:t>OnePractice</w:t>
                      </w:r>
                      <w:r w:rsidRPr="003542F4">
                        <w:rPr>
                          <w:rFonts w:ascii="Segoe UI Light" w:hAnsi="Segoe UI Light" w:cs="Segoe UI Light"/>
                          <w:color w:val="FFFFFF" w:themeColor="background1"/>
                          <w:sz w:val="40"/>
                          <w:szCs w:val="40"/>
                        </w:rPr>
                        <w:t xml:space="preserve"> </w:t>
                      </w:r>
                      <w:r w:rsidR="005744B3">
                        <w:rPr>
                          <w:rFonts w:ascii="Segoe UI Light" w:hAnsi="Segoe UI Light" w:cs="Segoe UI Light"/>
                          <w:color w:val="FFFFFF" w:themeColor="background1"/>
                          <w:sz w:val="40"/>
                          <w:szCs w:val="40"/>
                        </w:rPr>
                        <w:t>Mail</w:t>
                      </w:r>
                      <w:r w:rsidR="005A6873">
                        <w:rPr>
                          <w:rFonts w:ascii="Segoe UI Light" w:hAnsi="Segoe UI Light" w:cs="Segoe UI Light"/>
                          <w:color w:val="FFFFFF" w:themeColor="background1"/>
                          <w:sz w:val="40"/>
                          <w:szCs w:val="40"/>
                        </w:rPr>
                        <w:t xml:space="preserve"> </w:t>
                      </w:r>
                      <w:r w:rsidR="00DB6800">
                        <w:rPr>
                          <w:rFonts w:ascii="Segoe UI Light" w:hAnsi="Segoe UI Light" w:cs="Segoe UI Light"/>
                          <w:color w:val="FFFFFF" w:themeColor="background1"/>
                          <w:sz w:val="40"/>
                          <w:szCs w:val="40"/>
                        </w:rPr>
                        <w:t xml:space="preserve">Template </w:t>
                      </w:r>
                      <w:r w:rsidR="005A6873">
                        <w:rPr>
                          <w:rFonts w:ascii="Segoe UI Light" w:hAnsi="Segoe UI Light" w:cs="Segoe UI Light"/>
                          <w:color w:val="FFFFFF" w:themeColor="background1"/>
                          <w:sz w:val="40"/>
                          <w:szCs w:val="40"/>
                        </w:rPr>
                        <w:t>Manager</w:t>
                      </w:r>
                    </w:p>
                  </w:txbxContent>
                </v:textbox>
                <w10:wrap anchorx="page"/>
              </v:rect>
            </w:pict>
          </mc:Fallback>
        </mc:AlternateContent>
      </w:r>
    </w:p>
    <w:p w:rsidR="006B6F84" w:rsidRDefault="006B6F84">
      <w:pPr>
        <w:spacing w:after="353" w:line="240" w:lineRule="auto"/>
        <w:ind w:left="0" w:firstLine="0"/>
        <w:jc w:val="right"/>
        <w:rPr>
          <w:rFonts w:ascii="Segoe UI Light" w:hAnsi="Segoe UI Light" w:cs="Segoe UI Light"/>
        </w:rPr>
      </w:pPr>
    </w:p>
    <w:p w:rsidR="006B6F84" w:rsidRDefault="006B6F84">
      <w:pPr>
        <w:spacing w:after="353" w:line="240" w:lineRule="auto"/>
        <w:ind w:left="0" w:firstLine="0"/>
        <w:jc w:val="right"/>
        <w:rPr>
          <w:rFonts w:ascii="Segoe UI Light" w:hAnsi="Segoe UI Light" w:cs="Segoe UI Light"/>
        </w:rPr>
      </w:pPr>
    </w:p>
    <w:p w:rsidR="006039B1" w:rsidRPr="00B0593C" w:rsidRDefault="00E97F92">
      <w:pPr>
        <w:spacing w:after="353" w:line="240" w:lineRule="auto"/>
        <w:ind w:left="0" w:firstLine="0"/>
        <w:jc w:val="right"/>
        <w:rPr>
          <w:rFonts w:ascii="Segoe UI Light" w:hAnsi="Segoe UI Light" w:cs="Segoe UI Light"/>
        </w:rPr>
      </w:pPr>
      <w:r w:rsidRPr="00B0593C">
        <w:rPr>
          <w:rFonts w:ascii="Segoe UI Light" w:hAnsi="Segoe UI Light" w:cs="Segoe UI Light"/>
        </w:rPr>
        <w:t xml:space="preserve"> </w:t>
      </w:r>
    </w:p>
    <w:p w:rsidR="006039B1" w:rsidRPr="00B0593C" w:rsidRDefault="006039B1">
      <w:pPr>
        <w:spacing w:after="368" w:line="240" w:lineRule="auto"/>
        <w:ind w:left="0" w:firstLine="0"/>
        <w:jc w:val="right"/>
        <w:rPr>
          <w:rFonts w:ascii="Segoe UI Light" w:hAnsi="Segoe UI Light" w:cs="Segoe UI Light"/>
        </w:rPr>
      </w:pPr>
    </w:p>
    <w:p w:rsidR="00D5195B" w:rsidRPr="00B0593C" w:rsidRDefault="00D5195B" w:rsidP="00D5195B">
      <w:pPr>
        <w:pStyle w:val="Heading1"/>
        <w:rPr>
          <w:rFonts w:cs="Segoe UI Light"/>
        </w:rPr>
      </w:pPr>
      <w:r w:rsidRPr="00B0593C">
        <w:rPr>
          <w:rFonts w:cs="Segoe UI Light"/>
        </w:rPr>
        <w:t>Introduction</w:t>
      </w:r>
    </w:p>
    <w:p w:rsidR="00992781" w:rsidRDefault="00D5195B" w:rsidP="008332E1">
      <w:r w:rsidRPr="00B0593C">
        <w:t xml:space="preserve">The </w:t>
      </w:r>
      <w:r w:rsidR="00992781">
        <w:t xml:space="preserve">HubOne </w:t>
      </w:r>
      <w:r w:rsidR="00DB6800">
        <w:t>OnePractice</w:t>
      </w:r>
      <w:r w:rsidR="00992781">
        <w:t xml:space="preserve"> </w:t>
      </w:r>
      <w:r w:rsidR="00992781" w:rsidRPr="0078284C">
        <w:rPr>
          <w:b/>
        </w:rPr>
        <w:t>Mail</w:t>
      </w:r>
      <w:r w:rsidR="00A707E8">
        <w:t xml:space="preserve"> </w:t>
      </w:r>
      <w:r w:rsidR="00DB6800" w:rsidRPr="00DF3C0D">
        <w:rPr>
          <w:b/>
        </w:rPr>
        <w:t>Template</w:t>
      </w:r>
      <w:r w:rsidR="00DB6800">
        <w:t xml:space="preserve"> </w:t>
      </w:r>
      <w:r w:rsidR="00A707E8">
        <w:t>Manage</w:t>
      </w:r>
      <w:r w:rsidR="00961366">
        <w:t>r</w:t>
      </w:r>
      <w:r w:rsidR="00A707E8">
        <w:t xml:space="preserve"> </w:t>
      </w:r>
      <w:r w:rsidR="005D1288">
        <w:t>(</w:t>
      </w:r>
      <w:r w:rsidR="005D1288" w:rsidRPr="005D1288">
        <w:rPr>
          <w:i/>
        </w:rPr>
        <w:t>not to be confused with the HubOne OnePractice Template Manager</w:t>
      </w:r>
      <w:r w:rsidR="005D1288">
        <w:t xml:space="preserve">) </w:t>
      </w:r>
      <w:r w:rsidR="008332E1">
        <w:t xml:space="preserve">is an Outlook add-in that </w:t>
      </w:r>
      <w:r w:rsidR="00DB6800">
        <w:t>allows you to use predefined email templates stored in SharePoint while composing emails in Outlook Desktop Client or Outlook Web access (OWA). The application facilitates pre-populating these templates with client or job data and attachments before sending the email.</w:t>
      </w:r>
    </w:p>
    <w:p w:rsidR="0084514B" w:rsidRPr="00B0593C" w:rsidRDefault="0084514B" w:rsidP="0084514B">
      <w:pPr>
        <w:pStyle w:val="Heading1"/>
      </w:pPr>
      <w:r>
        <w:t xml:space="preserve">Using the OnePractice Mail </w:t>
      </w:r>
      <w:r w:rsidR="00CD5341">
        <w:t xml:space="preserve">Template </w:t>
      </w:r>
      <w:r>
        <w:t>Manager</w:t>
      </w:r>
    </w:p>
    <w:p w:rsidR="0084514B" w:rsidRDefault="0084514B" w:rsidP="0084514B">
      <w:r>
        <w:t xml:space="preserve">The Mail </w:t>
      </w:r>
      <w:r w:rsidR="00CD5341">
        <w:t xml:space="preserve">Template </w:t>
      </w:r>
      <w:r>
        <w:t xml:space="preserve">Manager is accessed from Outlook Desktop client or Outlook Web Access (OWA) from your browser by clicking the </w:t>
      </w:r>
      <w:r w:rsidR="00CD5341">
        <w:t xml:space="preserve">“New </w:t>
      </w:r>
      <w:r w:rsidR="00602EF4">
        <w:t>Em</w:t>
      </w:r>
      <w:r w:rsidR="00CD5341">
        <w:t xml:space="preserve">ail” button and then selecting </w:t>
      </w:r>
      <w:r w:rsidR="00CD5341" w:rsidRPr="00CD5341">
        <w:rPr>
          <w:b/>
        </w:rPr>
        <w:t xml:space="preserve">Add Ins &gt; OnePractice Mail </w:t>
      </w:r>
      <w:r w:rsidR="00CD5341">
        <w:t xml:space="preserve">for OWA or </w:t>
      </w:r>
      <w:r w:rsidR="00CD5341" w:rsidRPr="00CD5341">
        <w:rPr>
          <w:b/>
        </w:rPr>
        <w:t>Apps For Office &gt; OnePractice Mail</w:t>
      </w:r>
      <w:r w:rsidR="00CD5341">
        <w:t xml:space="preserve"> for Outlook Desktop.</w:t>
      </w:r>
    </w:p>
    <w:p w:rsidR="00CD5341" w:rsidRDefault="006B248A" w:rsidP="006B248A">
      <w:pPr>
        <w:jc w:val="center"/>
      </w:pPr>
      <w:r>
        <w:rPr>
          <w:noProof/>
          <w:lang w:val="pt-BR" w:eastAsia="pt-BR"/>
        </w:rPr>
        <w:drawing>
          <wp:inline distT="0" distB="0" distL="0" distR="0" wp14:anchorId="5A553338" wp14:editId="119AC782">
            <wp:extent cx="4562475" cy="1510588"/>
            <wp:effectExtent l="19050" t="19050" r="952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7620" cy="1522224"/>
                    </a:xfrm>
                    <a:prstGeom prst="rect">
                      <a:avLst/>
                    </a:prstGeom>
                    <a:ln>
                      <a:solidFill>
                        <a:schemeClr val="accent1"/>
                      </a:solidFill>
                    </a:ln>
                  </pic:spPr>
                </pic:pic>
              </a:graphicData>
            </a:graphic>
          </wp:inline>
        </w:drawing>
      </w:r>
      <w:r w:rsidR="00CD5341">
        <w:rPr>
          <w:noProof/>
          <w:lang w:val="pt-BR" w:eastAsia="pt-BR"/>
        </w:rPr>
        <w:drawing>
          <wp:inline distT="0" distB="0" distL="0" distR="0" wp14:anchorId="37DF4782" wp14:editId="0BC71F9F">
            <wp:extent cx="4581525" cy="1372500"/>
            <wp:effectExtent l="19050" t="19050" r="952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9243" cy="1380804"/>
                    </a:xfrm>
                    <a:prstGeom prst="rect">
                      <a:avLst/>
                    </a:prstGeom>
                    <a:ln>
                      <a:solidFill>
                        <a:schemeClr val="accent1"/>
                      </a:solidFill>
                    </a:ln>
                  </pic:spPr>
                </pic:pic>
              </a:graphicData>
            </a:graphic>
          </wp:inline>
        </w:drawing>
      </w:r>
    </w:p>
    <w:p w:rsidR="0084514B" w:rsidRDefault="0084514B" w:rsidP="002C4A33">
      <w:r>
        <w:lastRenderedPageBreak/>
        <w:t xml:space="preserve">On first run you will be presented with the “Connect to Document Center” fly out window. Enter your OnePractice Document Center URL which will be in a format similar to </w:t>
      </w:r>
      <w:hyperlink r:id="rId11" w:history="1">
        <w:r w:rsidR="00C764EB" w:rsidRPr="00F541EF">
          <w:rPr>
            <w:rStyle w:val="Hyperlink"/>
          </w:rPr>
          <w:t>https://xxx.sharepoint.com/ documentcenter</w:t>
        </w:r>
      </w:hyperlink>
      <w:r>
        <w:t xml:space="preserve"> and your Office365 login details. Now click the Connect button to connect to SharePoint. This will run a once off synchronization process to retrieve your SharePoint </w:t>
      </w:r>
      <w:r w:rsidR="00602EF4">
        <w:t>templates</w:t>
      </w:r>
      <w:r>
        <w:t xml:space="preserve"> including your clients list. Once the software has run its initial synchronization each subsequent access should be faster as the software caches your list information on your own PC. </w:t>
      </w:r>
      <w:r>
        <w:rPr>
          <w:b/>
        </w:rPr>
        <w:t xml:space="preserve">Please note: </w:t>
      </w:r>
      <w:r>
        <w:t>For this reason when you add new clients to your clients list or if you add new folders or subfolders to SharePoint you will need to resynch the software (detailed later in the document).</w:t>
      </w:r>
    </w:p>
    <w:p w:rsidR="00912C0B" w:rsidRDefault="00912C0B" w:rsidP="002C4A33">
      <w:r>
        <w:rPr>
          <w:noProof/>
          <w:lang w:val="pt-BR" w:eastAsia="pt-BR"/>
        </w:rPr>
        <w:drawing>
          <wp:inline distT="0" distB="0" distL="0" distR="0" wp14:anchorId="47F8022D" wp14:editId="42DFCDD5">
            <wp:extent cx="6400800" cy="4427220"/>
            <wp:effectExtent l="19050" t="19050" r="1905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4427220"/>
                    </a:xfrm>
                    <a:prstGeom prst="rect">
                      <a:avLst/>
                    </a:prstGeom>
                    <a:ln>
                      <a:solidFill>
                        <a:schemeClr val="accent1"/>
                      </a:solidFill>
                    </a:ln>
                  </pic:spPr>
                </pic:pic>
              </a:graphicData>
            </a:graphic>
          </wp:inline>
        </w:drawing>
      </w:r>
    </w:p>
    <w:p w:rsidR="00602EF4" w:rsidRDefault="00602EF4" w:rsidP="0084514B"/>
    <w:p w:rsidR="00602EF4" w:rsidRDefault="00602EF4" w:rsidP="0084514B"/>
    <w:p w:rsidR="00FD7F10" w:rsidRPr="004343DB" w:rsidRDefault="00FD7F10" w:rsidP="0084514B"/>
    <w:p w:rsidR="0084514B" w:rsidRDefault="0084514B" w:rsidP="0084514B">
      <w:pPr>
        <w:pStyle w:val="Heading2"/>
      </w:pPr>
      <w:r>
        <w:lastRenderedPageBreak/>
        <w:t>The Controls Bar</w:t>
      </w:r>
    </w:p>
    <w:p w:rsidR="0084514B" w:rsidRDefault="00C764EB" w:rsidP="00C764EB">
      <w:pPr>
        <w:ind w:left="-15" w:firstLine="0"/>
        <w:jc w:val="left"/>
      </w:pPr>
      <w:r>
        <w:rPr>
          <w:noProof/>
          <w:lang w:val="pt-BR" w:eastAsia="pt-BR"/>
        </w:rPr>
        <w:drawing>
          <wp:inline distT="0" distB="0" distL="0" distR="0" wp14:anchorId="6443B79F" wp14:editId="1A5C313E">
            <wp:extent cx="2790825" cy="509702"/>
            <wp:effectExtent l="19050" t="19050" r="9525"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5830" cy="514269"/>
                    </a:xfrm>
                    <a:prstGeom prst="rect">
                      <a:avLst/>
                    </a:prstGeom>
                    <a:ln>
                      <a:solidFill>
                        <a:schemeClr val="accent1"/>
                      </a:solidFill>
                    </a:ln>
                  </pic:spPr>
                </pic:pic>
              </a:graphicData>
            </a:graphic>
          </wp:inline>
        </w:drawing>
      </w:r>
    </w:p>
    <w:p w:rsidR="0084514B" w:rsidRDefault="0084514B" w:rsidP="0084514B">
      <w:pPr>
        <w:ind w:left="-15" w:firstLine="0"/>
        <w:jc w:val="left"/>
      </w:pPr>
      <w:r>
        <w:t>From left to right:</w:t>
      </w:r>
    </w:p>
    <w:p w:rsidR="0084514B" w:rsidRDefault="0084514B" w:rsidP="0084514B">
      <w:pPr>
        <w:pStyle w:val="ListParagraph"/>
        <w:numPr>
          <w:ilvl w:val="0"/>
          <w:numId w:val="19"/>
        </w:numPr>
      </w:pPr>
      <w:r>
        <w:rPr>
          <w:b/>
        </w:rPr>
        <w:t>Update Theme</w:t>
      </w:r>
      <w:r w:rsidRPr="00BA47F4">
        <w:rPr>
          <w:b/>
        </w:rPr>
        <w:t xml:space="preserve"> Button</w:t>
      </w:r>
      <w:r>
        <w:t>. Click this button to synchronize the application theme with your Office 365 theme.</w:t>
      </w:r>
    </w:p>
    <w:p w:rsidR="0084514B" w:rsidRDefault="0084514B" w:rsidP="0084514B">
      <w:pPr>
        <w:pStyle w:val="ListParagraph"/>
        <w:numPr>
          <w:ilvl w:val="0"/>
          <w:numId w:val="19"/>
        </w:numPr>
      </w:pPr>
      <w:r>
        <w:rPr>
          <w:b/>
        </w:rPr>
        <w:t>Refresh Clients &amp; Folders</w:t>
      </w:r>
      <w:r w:rsidRPr="001522C1">
        <w:rPr>
          <w:b/>
        </w:rPr>
        <w:t xml:space="preserve"> Button</w:t>
      </w:r>
      <w:r>
        <w:t xml:space="preserve">. Click this button to synchronize the application with any changes to your clients list </w:t>
      </w:r>
      <w:r w:rsidR="00C764EB">
        <w:t>or templates in your Modern Practice Email Templates folder</w:t>
      </w:r>
      <w:r>
        <w:t>.</w:t>
      </w:r>
    </w:p>
    <w:p w:rsidR="00C50EE5" w:rsidRDefault="0084514B" w:rsidP="0084514B">
      <w:pPr>
        <w:pStyle w:val="ListParagraph"/>
        <w:numPr>
          <w:ilvl w:val="0"/>
          <w:numId w:val="19"/>
        </w:numPr>
      </w:pPr>
      <w:r>
        <w:rPr>
          <w:b/>
        </w:rPr>
        <w:t>Connect to One Practice</w:t>
      </w:r>
      <w:r w:rsidRPr="001522C1">
        <w:rPr>
          <w:b/>
        </w:rPr>
        <w:t xml:space="preserve"> Button</w:t>
      </w:r>
      <w:r>
        <w:t>. Click this button to enter your Office 365 credentials and your OnePractice Document Center site address.</w:t>
      </w:r>
    </w:p>
    <w:p w:rsidR="00235934" w:rsidRDefault="00FD7F10" w:rsidP="00C50EE5">
      <w:pPr>
        <w:pStyle w:val="Heading2"/>
      </w:pPr>
      <w:r>
        <w:t>Creating</w:t>
      </w:r>
      <w:r w:rsidR="00494541">
        <w:t xml:space="preserve"> email templates</w:t>
      </w:r>
    </w:p>
    <w:p w:rsidR="00C50EE5" w:rsidRDefault="00235934" w:rsidP="00235934">
      <w:pPr>
        <w:pStyle w:val="Heading3"/>
      </w:pPr>
      <w:r>
        <w:t>Manual Creation through Outlook</w:t>
      </w:r>
    </w:p>
    <w:p w:rsidR="00C50EE5" w:rsidRDefault="00494541" w:rsidP="00C50EE5">
      <w:pPr>
        <w:spacing w:after="160" w:line="259" w:lineRule="auto"/>
        <w:ind w:left="0" w:firstLine="0"/>
        <w:jc w:val="left"/>
      </w:pPr>
      <w:r>
        <w:t>Email templates are stored in the same SharePoint Document Library as are templates used in the OnePractice Template Manager application. To navigate to this library</w:t>
      </w:r>
      <w:r w:rsidR="005D1288">
        <w:t xml:space="preserve"> login to your SharePoint OnePractice Document Center, click the Settings Cog &gt; Site Contents &gt; Modern Practice Templates.</w:t>
      </w:r>
    </w:p>
    <w:p w:rsidR="005D1288" w:rsidRDefault="005D1288" w:rsidP="00C50EE5">
      <w:pPr>
        <w:spacing w:after="160" w:line="259" w:lineRule="auto"/>
        <w:ind w:left="0" w:firstLine="0"/>
        <w:jc w:val="left"/>
      </w:pPr>
      <w:r>
        <w:t>In this folder, any “.msg” file you save will be presented by the Email Template Manager</w:t>
      </w:r>
      <w:r w:rsidR="00FD7F10">
        <w:t xml:space="preserve"> as a candidate to be used in the composition of a new email. </w:t>
      </w:r>
    </w:p>
    <w:p w:rsidR="00FD7F10" w:rsidRDefault="00FD7F10" w:rsidP="00C50EE5">
      <w:pPr>
        <w:spacing w:after="160" w:line="259" w:lineRule="auto"/>
        <w:ind w:left="0" w:firstLine="0"/>
        <w:jc w:val="left"/>
      </w:pPr>
      <w:r>
        <w:t>To create a new email template directly from Outlook:</w:t>
      </w:r>
    </w:p>
    <w:p w:rsidR="00FD7F10" w:rsidRPr="002A4153" w:rsidRDefault="00FD7F10" w:rsidP="00FD7F10">
      <w:pPr>
        <w:pStyle w:val="ListParagraph"/>
        <w:numPr>
          <w:ilvl w:val="0"/>
          <w:numId w:val="20"/>
        </w:numPr>
        <w:spacing w:after="160" w:line="259" w:lineRule="auto"/>
        <w:jc w:val="left"/>
        <w:rPr>
          <w:b/>
        </w:rPr>
      </w:pPr>
      <w:r>
        <w:t xml:space="preserve">Select “New Email” and create your </w:t>
      </w:r>
      <w:r w:rsidR="002A4153">
        <w:t xml:space="preserve">template </w:t>
      </w:r>
      <w:r>
        <w:t>email content</w:t>
      </w:r>
      <w:r w:rsidR="002A4153">
        <w:t xml:space="preserve"> including adding any attachments you want to be included in the template.</w:t>
      </w:r>
    </w:p>
    <w:p w:rsidR="00041F7B" w:rsidRDefault="00041F7B" w:rsidP="00041F7B">
      <w:pPr>
        <w:pStyle w:val="ListParagraph"/>
        <w:numPr>
          <w:ilvl w:val="0"/>
          <w:numId w:val="20"/>
        </w:numPr>
        <w:spacing w:after="160" w:line="259" w:lineRule="auto"/>
        <w:jc w:val="left"/>
        <w:rPr>
          <w:b/>
        </w:rPr>
      </w:pPr>
      <w:r>
        <w:t xml:space="preserve">Be sure to correctly apply the Template Field format rules as laid out later in the document. </w:t>
      </w:r>
      <w:r>
        <w:rPr>
          <w:b/>
        </w:rPr>
        <w:t>NB: You can use the Template Manager Field Builder to correctly create template fields. This is located in the Template Manager software on your OnePractice Document Center in SharePoint.</w:t>
      </w:r>
    </w:p>
    <w:p w:rsidR="00895DE0" w:rsidRPr="002A4153" w:rsidRDefault="00895DE0" w:rsidP="00895DE0">
      <w:pPr>
        <w:pStyle w:val="ListParagraph"/>
        <w:numPr>
          <w:ilvl w:val="0"/>
          <w:numId w:val="20"/>
        </w:numPr>
        <w:spacing w:after="160" w:line="259" w:lineRule="auto"/>
        <w:jc w:val="left"/>
        <w:rPr>
          <w:b/>
        </w:rPr>
      </w:pPr>
      <w:r>
        <w:t>Click the FILE Tab and select “Save As…”</w:t>
      </w:r>
    </w:p>
    <w:p w:rsidR="00895DE0" w:rsidRPr="00895DE0" w:rsidRDefault="00895DE0" w:rsidP="00895DE0">
      <w:pPr>
        <w:pStyle w:val="ListParagraph"/>
        <w:numPr>
          <w:ilvl w:val="0"/>
          <w:numId w:val="20"/>
        </w:numPr>
        <w:spacing w:after="160" w:line="259" w:lineRule="auto"/>
        <w:jc w:val="left"/>
        <w:rPr>
          <w:b/>
        </w:rPr>
      </w:pPr>
      <w:r>
        <w:t>Select the default save option and save to your local machine (Outlook Message Format – Unicode)</w:t>
      </w:r>
      <w:r>
        <w:t>.</w:t>
      </w:r>
    </w:p>
    <w:p w:rsidR="00041F7B" w:rsidRDefault="00895DE0" w:rsidP="00895DE0">
      <w:pPr>
        <w:spacing w:after="160" w:line="259" w:lineRule="auto"/>
        <w:ind w:left="0" w:firstLine="0"/>
        <w:jc w:val="center"/>
        <w:rPr>
          <w:b/>
        </w:rPr>
      </w:pPr>
      <w:r>
        <w:rPr>
          <w:noProof/>
          <w:lang w:val="pt-BR" w:eastAsia="pt-BR"/>
        </w:rPr>
        <w:lastRenderedPageBreak/>
        <w:drawing>
          <wp:inline distT="0" distB="0" distL="0" distR="0" wp14:anchorId="0E94BAC2" wp14:editId="7ACD6AAE">
            <wp:extent cx="5722620" cy="4287995"/>
            <wp:effectExtent l="19050" t="19050" r="1143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9983" cy="4345963"/>
                    </a:xfrm>
                    <a:prstGeom prst="rect">
                      <a:avLst/>
                    </a:prstGeom>
                    <a:ln>
                      <a:solidFill>
                        <a:schemeClr val="accent1"/>
                      </a:solidFill>
                    </a:ln>
                  </pic:spPr>
                </pic:pic>
              </a:graphicData>
            </a:graphic>
          </wp:inline>
        </w:drawing>
      </w:r>
    </w:p>
    <w:p w:rsidR="00895DE0" w:rsidRPr="00895DE0" w:rsidRDefault="00895DE0" w:rsidP="00895DE0">
      <w:pPr>
        <w:spacing w:after="160" w:line="259" w:lineRule="auto"/>
        <w:ind w:left="0" w:firstLine="0"/>
        <w:jc w:val="left"/>
        <w:rPr>
          <w:b/>
        </w:rPr>
      </w:pPr>
    </w:p>
    <w:p w:rsidR="002A4153" w:rsidRDefault="002A4153" w:rsidP="00895DE0">
      <w:pPr>
        <w:spacing w:after="160" w:line="259" w:lineRule="auto"/>
        <w:ind w:left="0" w:firstLine="0"/>
        <w:jc w:val="center"/>
        <w:rPr>
          <w:b/>
        </w:rPr>
      </w:pPr>
      <w:r>
        <w:rPr>
          <w:noProof/>
          <w:lang w:val="pt-BR" w:eastAsia="pt-BR"/>
        </w:rPr>
        <w:drawing>
          <wp:inline distT="0" distB="0" distL="0" distR="0" wp14:anchorId="3F843A64" wp14:editId="3F3BD91C">
            <wp:extent cx="5665470" cy="3089592"/>
            <wp:effectExtent l="19050" t="19050" r="11430" b="15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7992" cy="3096421"/>
                    </a:xfrm>
                    <a:prstGeom prst="rect">
                      <a:avLst/>
                    </a:prstGeom>
                    <a:ln>
                      <a:solidFill>
                        <a:schemeClr val="accent1"/>
                      </a:solidFill>
                    </a:ln>
                  </pic:spPr>
                </pic:pic>
              </a:graphicData>
            </a:graphic>
          </wp:inline>
        </w:drawing>
      </w:r>
    </w:p>
    <w:p w:rsidR="002A4153" w:rsidRDefault="002A4153" w:rsidP="002A4153">
      <w:pPr>
        <w:spacing w:after="160" w:line="259" w:lineRule="auto"/>
        <w:ind w:left="0" w:firstLine="0"/>
        <w:jc w:val="center"/>
        <w:rPr>
          <w:b/>
        </w:rPr>
      </w:pPr>
    </w:p>
    <w:p w:rsidR="00895DE0" w:rsidRPr="002A4153" w:rsidRDefault="00895DE0" w:rsidP="002A4153">
      <w:pPr>
        <w:spacing w:after="160" w:line="259" w:lineRule="auto"/>
        <w:ind w:left="0" w:firstLine="0"/>
        <w:jc w:val="center"/>
        <w:rPr>
          <w:b/>
        </w:rPr>
      </w:pPr>
    </w:p>
    <w:p w:rsidR="002A4153" w:rsidRPr="00FF6418" w:rsidRDefault="00FF6418" w:rsidP="00FD7F10">
      <w:pPr>
        <w:pStyle w:val="ListParagraph"/>
        <w:numPr>
          <w:ilvl w:val="0"/>
          <w:numId w:val="20"/>
        </w:numPr>
        <w:spacing w:after="160" w:line="259" w:lineRule="auto"/>
        <w:jc w:val="left"/>
        <w:rPr>
          <w:b/>
        </w:rPr>
      </w:pPr>
      <w:r>
        <w:t>Drag and drop the file into your Modern Practice Template Document Library.</w:t>
      </w:r>
    </w:p>
    <w:p w:rsidR="00FF6418" w:rsidRPr="00895DE0" w:rsidRDefault="00FF6418" w:rsidP="00FD7F10">
      <w:pPr>
        <w:pStyle w:val="ListParagraph"/>
        <w:numPr>
          <w:ilvl w:val="0"/>
          <w:numId w:val="20"/>
        </w:numPr>
        <w:spacing w:after="160" w:line="259" w:lineRule="auto"/>
        <w:jc w:val="left"/>
        <w:rPr>
          <w:b/>
        </w:rPr>
      </w:pPr>
      <w:r>
        <w:t xml:space="preserve">The file will now be available in the </w:t>
      </w:r>
      <w:r w:rsidR="00235934">
        <w:t>Template Explorer panel</w:t>
      </w:r>
      <w:r>
        <w:t xml:space="preserve"> once you have refreshed its contents.</w:t>
      </w:r>
    </w:p>
    <w:p w:rsidR="00895DE0" w:rsidRPr="00D142B3" w:rsidRDefault="00895DE0" w:rsidP="00895DE0">
      <w:pPr>
        <w:pStyle w:val="ListParagraph"/>
        <w:spacing w:after="160" w:line="259" w:lineRule="auto"/>
        <w:ind w:firstLine="0"/>
        <w:jc w:val="left"/>
        <w:rPr>
          <w:b/>
        </w:rPr>
      </w:pPr>
    </w:p>
    <w:p w:rsidR="00D142B3" w:rsidRPr="00D142B3" w:rsidRDefault="00895DE0" w:rsidP="00D142B3">
      <w:pPr>
        <w:spacing w:after="160" w:line="259" w:lineRule="auto"/>
        <w:ind w:left="0" w:firstLine="0"/>
        <w:jc w:val="center"/>
        <w:rPr>
          <w:b/>
        </w:rPr>
      </w:pPr>
      <w:r>
        <w:rPr>
          <w:noProof/>
          <w:lang w:val="pt-BR" w:eastAsia="pt-BR"/>
        </w:rPr>
        <w:drawing>
          <wp:inline distT="0" distB="0" distL="0" distR="0" wp14:anchorId="03B8B515" wp14:editId="32384C84">
            <wp:extent cx="6400800" cy="4458335"/>
            <wp:effectExtent l="19050" t="19050" r="1905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4458335"/>
                    </a:xfrm>
                    <a:prstGeom prst="rect">
                      <a:avLst/>
                    </a:prstGeom>
                    <a:ln>
                      <a:solidFill>
                        <a:schemeClr val="accent1"/>
                      </a:solidFill>
                    </a:ln>
                  </pic:spPr>
                </pic:pic>
              </a:graphicData>
            </a:graphic>
          </wp:inline>
        </w:drawing>
      </w:r>
    </w:p>
    <w:p w:rsidR="00235934" w:rsidRDefault="00235934">
      <w:pPr>
        <w:spacing w:after="160" w:line="259" w:lineRule="auto"/>
        <w:ind w:left="0" w:firstLine="0"/>
        <w:jc w:val="left"/>
        <w:rPr>
          <w:b/>
        </w:rPr>
      </w:pPr>
      <w:r>
        <w:rPr>
          <w:b/>
        </w:rPr>
        <w:br w:type="page"/>
      </w:r>
    </w:p>
    <w:p w:rsidR="00235934" w:rsidRDefault="00235934" w:rsidP="00235934">
      <w:pPr>
        <w:pStyle w:val="Heading3"/>
        <w:jc w:val="left"/>
      </w:pPr>
      <w:r>
        <w:lastRenderedPageBreak/>
        <w:t>Using the Mail Template Manager to Create Template</w:t>
      </w:r>
      <w:r w:rsidR="00041F7B">
        <w:t>s</w:t>
      </w:r>
    </w:p>
    <w:p w:rsidR="00235934" w:rsidRPr="002A4153" w:rsidRDefault="00235934" w:rsidP="00DF3C0D">
      <w:pPr>
        <w:pStyle w:val="ListParagraph"/>
        <w:numPr>
          <w:ilvl w:val="0"/>
          <w:numId w:val="21"/>
        </w:numPr>
        <w:spacing w:after="160" w:line="259" w:lineRule="auto"/>
        <w:ind w:left="426"/>
        <w:jc w:val="left"/>
        <w:rPr>
          <w:b/>
        </w:rPr>
      </w:pPr>
      <w:r>
        <w:t xml:space="preserve">Select “New Email” </w:t>
      </w:r>
      <w:r w:rsidR="00DF3C0D">
        <w:t xml:space="preserve">in Outlook </w:t>
      </w:r>
      <w:r>
        <w:t>and create your template email content including adding any attachments you want to be included in the template.</w:t>
      </w:r>
    </w:p>
    <w:p w:rsidR="00235934" w:rsidRPr="00235934" w:rsidRDefault="00235934" w:rsidP="00DF3C0D">
      <w:pPr>
        <w:pStyle w:val="ListParagraph"/>
        <w:numPr>
          <w:ilvl w:val="0"/>
          <w:numId w:val="21"/>
        </w:numPr>
        <w:spacing w:after="160" w:line="259" w:lineRule="auto"/>
        <w:ind w:left="426"/>
        <w:jc w:val="left"/>
        <w:rPr>
          <w:b/>
        </w:rPr>
      </w:pPr>
      <w:r>
        <w:t>Be sure to correctly apply the Template Field format rules as laid out later in the document.</w:t>
      </w:r>
      <w:r w:rsidR="00DF3C0D">
        <w:t xml:space="preserve"> </w:t>
      </w:r>
      <w:r w:rsidR="00DF3C0D">
        <w:rPr>
          <w:b/>
        </w:rPr>
        <w:t>NB: You can use the Template Manager Field Builder to correctly create template fields. This is located in the Template Manager software on your OnePractice Document Center in SharePoint.</w:t>
      </w:r>
    </w:p>
    <w:p w:rsidR="00235934" w:rsidRPr="002F5B50" w:rsidRDefault="00235934" w:rsidP="00DF3C0D">
      <w:pPr>
        <w:pStyle w:val="ListParagraph"/>
        <w:numPr>
          <w:ilvl w:val="0"/>
          <w:numId w:val="21"/>
        </w:numPr>
        <w:spacing w:after="160" w:line="259" w:lineRule="auto"/>
        <w:ind w:left="426"/>
        <w:jc w:val="left"/>
        <w:rPr>
          <w:b/>
        </w:rPr>
      </w:pPr>
      <w:r>
        <w:t>Allow Outlook to save the mail as a Draft to your Drafts folder. You can do this simply by closing the email window – Outlook will notify you that the item has been saved to your Drafts Folder.</w:t>
      </w:r>
    </w:p>
    <w:p w:rsidR="002F5B50" w:rsidRPr="00235934" w:rsidRDefault="008A0E61" w:rsidP="00DF3C0D">
      <w:pPr>
        <w:pStyle w:val="ListParagraph"/>
        <w:numPr>
          <w:ilvl w:val="0"/>
          <w:numId w:val="21"/>
        </w:numPr>
        <w:spacing w:after="160" w:line="259" w:lineRule="auto"/>
        <w:ind w:left="426"/>
        <w:jc w:val="left"/>
        <w:rPr>
          <w:b/>
        </w:rPr>
      </w:pPr>
      <w:r>
        <w:t>To save as a draft in OWA, click the ellipsis (…) in the top menu ribbon and select “Save draft”</w:t>
      </w:r>
    </w:p>
    <w:p w:rsidR="00235934" w:rsidRPr="00235934" w:rsidRDefault="00235934" w:rsidP="00DF3C0D">
      <w:pPr>
        <w:pStyle w:val="ListParagraph"/>
        <w:numPr>
          <w:ilvl w:val="0"/>
          <w:numId w:val="21"/>
        </w:numPr>
        <w:spacing w:after="160" w:line="259" w:lineRule="auto"/>
        <w:ind w:left="426"/>
        <w:jc w:val="left"/>
        <w:rPr>
          <w:b/>
        </w:rPr>
      </w:pPr>
      <w:r>
        <w:t xml:space="preserve">Click the </w:t>
      </w:r>
      <w:r w:rsidRPr="00E8710C">
        <w:rPr>
          <w:b/>
        </w:rPr>
        <w:t>Load Drafts</w:t>
      </w:r>
      <w:r>
        <w:t xml:space="preserve"> button on the Email Template Manager software to load up all your Draft Emails.</w:t>
      </w:r>
    </w:p>
    <w:p w:rsidR="00235934" w:rsidRPr="00235934" w:rsidRDefault="00235934" w:rsidP="00DF3C0D">
      <w:pPr>
        <w:pStyle w:val="ListParagraph"/>
        <w:numPr>
          <w:ilvl w:val="0"/>
          <w:numId w:val="21"/>
        </w:numPr>
        <w:spacing w:after="160" w:line="259" w:lineRule="auto"/>
        <w:ind w:left="426"/>
        <w:jc w:val="left"/>
        <w:rPr>
          <w:b/>
        </w:rPr>
      </w:pPr>
      <w:r>
        <w:t>Select the draft you wish to save as a template and rename it if you like.</w:t>
      </w:r>
    </w:p>
    <w:p w:rsidR="0084514B" w:rsidRPr="00E226AA" w:rsidRDefault="00235934" w:rsidP="00E226AA">
      <w:pPr>
        <w:pStyle w:val="ListParagraph"/>
        <w:numPr>
          <w:ilvl w:val="0"/>
          <w:numId w:val="21"/>
        </w:numPr>
        <w:spacing w:after="160" w:line="259" w:lineRule="auto"/>
        <w:ind w:left="426"/>
        <w:jc w:val="left"/>
        <w:rPr>
          <w:b/>
        </w:rPr>
      </w:pPr>
      <w:r>
        <w:t xml:space="preserve">Click </w:t>
      </w:r>
      <w:r w:rsidRPr="00E8710C">
        <w:rPr>
          <w:b/>
        </w:rPr>
        <w:t>Save as Template</w:t>
      </w:r>
      <w:r>
        <w:t xml:space="preserve"> to save it to SharePoint.</w:t>
      </w:r>
    </w:p>
    <w:p w:rsidR="00E226AA" w:rsidRDefault="00E226AA" w:rsidP="00E226AA">
      <w:pPr>
        <w:spacing w:after="160" w:line="259" w:lineRule="auto"/>
        <w:ind w:left="0" w:firstLine="0"/>
        <w:jc w:val="left"/>
        <w:rPr>
          <w:b/>
        </w:rPr>
      </w:pPr>
      <w:r>
        <w:rPr>
          <w:noProof/>
          <w:lang w:val="pt-BR" w:eastAsia="pt-BR"/>
        </w:rPr>
        <w:drawing>
          <wp:inline distT="0" distB="0" distL="0" distR="0" wp14:anchorId="1BC0F705" wp14:editId="700CF7F9">
            <wp:extent cx="6400800" cy="4860290"/>
            <wp:effectExtent l="19050" t="19050" r="19050"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4860290"/>
                    </a:xfrm>
                    <a:prstGeom prst="rect">
                      <a:avLst/>
                    </a:prstGeom>
                    <a:ln>
                      <a:solidFill>
                        <a:schemeClr val="accent1"/>
                      </a:solidFill>
                    </a:ln>
                  </pic:spPr>
                </pic:pic>
              </a:graphicData>
            </a:graphic>
          </wp:inline>
        </w:drawing>
      </w:r>
    </w:p>
    <w:p w:rsidR="000A2722" w:rsidRDefault="000A2722" w:rsidP="00E226AA">
      <w:pPr>
        <w:spacing w:after="160" w:line="259" w:lineRule="auto"/>
        <w:ind w:left="0" w:firstLine="0"/>
        <w:jc w:val="left"/>
        <w:rPr>
          <w:b/>
        </w:rPr>
      </w:pPr>
    </w:p>
    <w:p w:rsidR="000A2722" w:rsidRPr="00B0593C" w:rsidRDefault="000A2722" w:rsidP="000A2722">
      <w:pPr>
        <w:pStyle w:val="Heading2"/>
      </w:pPr>
      <w:r>
        <w:lastRenderedPageBreak/>
        <w:t>Me</w:t>
      </w:r>
      <w:r w:rsidR="00E51592">
        <w:t>rging client data with template</w:t>
      </w:r>
      <w:r w:rsidR="00DA2438">
        <w:t xml:space="preserve"> &amp; send</w:t>
      </w:r>
      <w:r w:rsidR="00E51592">
        <w:t>ing</w:t>
      </w:r>
    </w:p>
    <w:p w:rsidR="00DA2438" w:rsidRDefault="000A2722" w:rsidP="009560EC">
      <w:pPr>
        <w:pStyle w:val="ListParagraph"/>
        <w:numPr>
          <w:ilvl w:val="0"/>
          <w:numId w:val="23"/>
        </w:numPr>
        <w:spacing w:after="160" w:line="259" w:lineRule="auto"/>
        <w:jc w:val="left"/>
      </w:pPr>
      <w:r>
        <w:t>Once you have selected the email template you wish to u</w:t>
      </w:r>
      <w:r w:rsidR="009B0E50">
        <w:t>se, click the Merge with Client Icon next to the template name.</w:t>
      </w:r>
    </w:p>
    <w:p w:rsidR="00DA2438" w:rsidRDefault="00DA2438" w:rsidP="00DA2438">
      <w:pPr>
        <w:pStyle w:val="ListParagraph"/>
        <w:numPr>
          <w:ilvl w:val="0"/>
          <w:numId w:val="23"/>
        </w:numPr>
        <w:spacing w:after="160" w:line="259" w:lineRule="auto"/>
        <w:jc w:val="left"/>
      </w:pPr>
      <w:r>
        <w:t xml:space="preserve">Now you select the client whose data you wish to populate the email template. The primary contact email address. </w:t>
      </w:r>
    </w:p>
    <w:p w:rsidR="00DA2438" w:rsidRDefault="00DA2438" w:rsidP="00DA2438">
      <w:pPr>
        <w:spacing w:after="160" w:line="259" w:lineRule="auto"/>
        <w:ind w:left="0" w:firstLine="0"/>
        <w:jc w:val="center"/>
      </w:pPr>
      <w:r>
        <w:rPr>
          <w:noProof/>
          <w:lang w:val="pt-BR" w:eastAsia="pt-BR"/>
        </w:rPr>
        <w:drawing>
          <wp:inline distT="0" distB="0" distL="0" distR="0" wp14:anchorId="7160CB9D" wp14:editId="29703561">
            <wp:extent cx="5733092" cy="1581150"/>
            <wp:effectExtent l="19050" t="19050" r="2032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9555" cy="1585690"/>
                    </a:xfrm>
                    <a:prstGeom prst="rect">
                      <a:avLst/>
                    </a:prstGeom>
                    <a:ln>
                      <a:solidFill>
                        <a:schemeClr val="accent1"/>
                      </a:solidFill>
                    </a:ln>
                  </pic:spPr>
                </pic:pic>
              </a:graphicData>
            </a:graphic>
          </wp:inline>
        </w:drawing>
      </w:r>
    </w:p>
    <w:p w:rsidR="00DA2438" w:rsidRDefault="00DA2438" w:rsidP="00DA2438">
      <w:pPr>
        <w:spacing w:after="160" w:line="259" w:lineRule="auto"/>
        <w:ind w:left="0" w:firstLine="0"/>
        <w:jc w:val="left"/>
      </w:pPr>
    </w:p>
    <w:p w:rsidR="00DA2438" w:rsidRDefault="00DA2438" w:rsidP="00DA2438">
      <w:pPr>
        <w:pStyle w:val="ListParagraph"/>
        <w:numPr>
          <w:ilvl w:val="0"/>
          <w:numId w:val="23"/>
        </w:numPr>
        <w:spacing w:after="160" w:line="259" w:lineRule="auto"/>
        <w:jc w:val="left"/>
      </w:pPr>
      <w:r>
        <w:t>The primary contact email address of that client will be displayed and automatically used as the default email address of the email.</w:t>
      </w:r>
    </w:p>
    <w:p w:rsidR="00DA2438" w:rsidRDefault="00DA2438" w:rsidP="00DA2438">
      <w:pPr>
        <w:pStyle w:val="ListParagraph"/>
        <w:numPr>
          <w:ilvl w:val="0"/>
          <w:numId w:val="23"/>
        </w:numPr>
        <w:spacing w:after="160" w:line="259" w:lineRule="auto"/>
        <w:jc w:val="left"/>
      </w:pPr>
      <w:r>
        <w:t>You can add extra recipients for the email in the Outlook Recipients boxes.</w:t>
      </w:r>
    </w:p>
    <w:p w:rsidR="00DA2438" w:rsidRDefault="00DA2438" w:rsidP="00DA2438">
      <w:pPr>
        <w:pStyle w:val="ListParagraph"/>
        <w:numPr>
          <w:ilvl w:val="0"/>
          <w:numId w:val="23"/>
        </w:numPr>
        <w:spacing w:after="160" w:line="259" w:lineRule="auto"/>
        <w:jc w:val="left"/>
      </w:pPr>
      <w:r>
        <w:t>If you do not wish to edit the email body or add additional attachments, you can now click the Send Email button.</w:t>
      </w:r>
    </w:p>
    <w:p w:rsidR="00E51592" w:rsidRDefault="00E51592" w:rsidP="00E51592">
      <w:pPr>
        <w:pStyle w:val="ListParagraph"/>
        <w:spacing w:after="160" w:line="259" w:lineRule="auto"/>
        <w:ind w:left="705" w:firstLine="0"/>
        <w:jc w:val="left"/>
      </w:pPr>
    </w:p>
    <w:p w:rsidR="00DA2438" w:rsidRDefault="00DA2438" w:rsidP="00DA2438">
      <w:pPr>
        <w:spacing w:after="160" w:line="259" w:lineRule="auto"/>
        <w:ind w:left="0" w:firstLine="0"/>
        <w:jc w:val="center"/>
      </w:pPr>
      <w:r>
        <w:rPr>
          <w:noProof/>
          <w:lang w:val="pt-BR" w:eastAsia="pt-BR"/>
        </w:rPr>
        <w:drawing>
          <wp:inline distT="0" distB="0" distL="0" distR="0" wp14:anchorId="465BD297" wp14:editId="4F6B6568">
            <wp:extent cx="5735955" cy="3348819"/>
            <wp:effectExtent l="19050" t="19050" r="17145" b="234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8961" cy="3356412"/>
                    </a:xfrm>
                    <a:prstGeom prst="rect">
                      <a:avLst/>
                    </a:prstGeom>
                    <a:ln>
                      <a:solidFill>
                        <a:schemeClr val="accent1"/>
                      </a:solidFill>
                    </a:ln>
                  </pic:spPr>
                </pic:pic>
              </a:graphicData>
            </a:graphic>
          </wp:inline>
        </w:drawing>
      </w:r>
    </w:p>
    <w:p w:rsidR="00E51592" w:rsidRPr="00B0593C" w:rsidRDefault="00E51592" w:rsidP="00E51592">
      <w:pPr>
        <w:pStyle w:val="Heading2"/>
      </w:pPr>
      <w:r>
        <w:lastRenderedPageBreak/>
        <w:t>Merging client data with templates</w:t>
      </w:r>
      <w:r>
        <w:t>, editing and then sending</w:t>
      </w:r>
    </w:p>
    <w:p w:rsidR="00E51592" w:rsidRDefault="00E51592" w:rsidP="009560EC">
      <w:pPr>
        <w:pStyle w:val="ListParagraph"/>
        <w:numPr>
          <w:ilvl w:val="0"/>
          <w:numId w:val="26"/>
        </w:numPr>
        <w:spacing w:after="160" w:line="259" w:lineRule="auto"/>
      </w:pPr>
      <w:r>
        <w:t>Once you have selected the email template</w:t>
      </w:r>
      <w:r w:rsidR="00A94900">
        <w:t xml:space="preserve"> as in the process above you can click the Preview &amp; Edit button.</w:t>
      </w:r>
    </w:p>
    <w:p w:rsidR="00210020" w:rsidRDefault="00210020" w:rsidP="009560EC">
      <w:pPr>
        <w:pStyle w:val="ListParagraph"/>
        <w:numPr>
          <w:ilvl w:val="0"/>
          <w:numId w:val="26"/>
        </w:numPr>
        <w:spacing w:after="160" w:line="259" w:lineRule="auto"/>
      </w:pPr>
      <w:r>
        <w:t>This will allow you to manually edit the email before sending it directly from Outlook.</w:t>
      </w:r>
    </w:p>
    <w:p w:rsidR="00517AED" w:rsidRDefault="00517AED" w:rsidP="009560EC">
      <w:pPr>
        <w:pStyle w:val="ListParagraph"/>
        <w:numPr>
          <w:ilvl w:val="0"/>
          <w:numId w:val="26"/>
        </w:numPr>
        <w:spacing w:after="160" w:line="259" w:lineRule="auto"/>
      </w:pPr>
      <w:r>
        <w:rPr>
          <w:b/>
        </w:rPr>
        <w:t xml:space="preserve">NB: </w:t>
      </w:r>
      <w:r w:rsidRPr="001F206D">
        <w:rPr>
          <w:b/>
        </w:rPr>
        <w:t>Once you click the Preview &amp; Edit button please be patient, the software can take up to 15 seconds to process the request.</w:t>
      </w:r>
    </w:p>
    <w:p w:rsidR="00210020" w:rsidRDefault="00517AED" w:rsidP="009560EC">
      <w:pPr>
        <w:pStyle w:val="Heading2"/>
      </w:pPr>
      <w:r>
        <w:rPr>
          <w:noProof/>
          <w:lang w:val="pt-BR" w:eastAsia="pt-BR"/>
        </w:rPr>
        <w:drawing>
          <wp:inline distT="0" distB="0" distL="0" distR="0" wp14:anchorId="0491F59C" wp14:editId="0C0FBDF5">
            <wp:extent cx="6400800" cy="3773170"/>
            <wp:effectExtent l="19050" t="19050" r="19050" b="177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3773170"/>
                    </a:xfrm>
                    <a:prstGeom prst="rect">
                      <a:avLst/>
                    </a:prstGeom>
                    <a:ln>
                      <a:solidFill>
                        <a:schemeClr val="accent1"/>
                      </a:solidFill>
                    </a:ln>
                  </pic:spPr>
                </pic:pic>
              </a:graphicData>
            </a:graphic>
          </wp:inline>
        </w:drawing>
      </w:r>
    </w:p>
    <w:p w:rsidR="00517AED" w:rsidRPr="00517AED" w:rsidRDefault="00517AED" w:rsidP="00517AED"/>
    <w:p w:rsidR="009560EC" w:rsidRPr="00B0593C" w:rsidRDefault="009560EC" w:rsidP="009560EC">
      <w:pPr>
        <w:pStyle w:val="Heading2"/>
      </w:pPr>
      <w:r>
        <w:t>Adding client files as extra attachments</w:t>
      </w:r>
    </w:p>
    <w:p w:rsidR="009560EC" w:rsidRDefault="009560EC" w:rsidP="009560EC">
      <w:pPr>
        <w:spacing w:after="160" w:line="259" w:lineRule="auto"/>
      </w:pPr>
      <w:r>
        <w:t>Once you have selected</w:t>
      </w:r>
      <w:r>
        <w:t xml:space="preserve"> a client from the list, you can choose to add extra attachments to your email from that client before you send.</w:t>
      </w:r>
    </w:p>
    <w:p w:rsidR="009560EC" w:rsidRDefault="009560EC" w:rsidP="009560EC">
      <w:pPr>
        <w:pStyle w:val="ListParagraph"/>
        <w:numPr>
          <w:ilvl w:val="0"/>
          <w:numId w:val="27"/>
        </w:numPr>
        <w:spacing w:after="160" w:line="259" w:lineRule="auto"/>
      </w:pPr>
      <w:r>
        <w:t>Click the Attach Client Files button</w:t>
      </w:r>
    </w:p>
    <w:p w:rsidR="009560EC" w:rsidRDefault="009560EC" w:rsidP="009560EC">
      <w:pPr>
        <w:pStyle w:val="ListParagraph"/>
        <w:numPr>
          <w:ilvl w:val="0"/>
          <w:numId w:val="27"/>
        </w:numPr>
        <w:spacing w:after="160" w:line="259" w:lineRule="auto"/>
      </w:pPr>
      <w:r>
        <w:t xml:space="preserve">This will return the most recent 50 documents in that </w:t>
      </w:r>
      <w:bookmarkStart w:id="0" w:name="_GoBack"/>
      <w:bookmarkEnd w:id="0"/>
      <w:r>
        <w:t xml:space="preserve">client’s folder in SharePoint. </w:t>
      </w:r>
    </w:p>
    <w:p w:rsidR="009560EC" w:rsidRDefault="009560EC" w:rsidP="009560EC">
      <w:pPr>
        <w:pStyle w:val="ListParagraph"/>
        <w:numPr>
          <w:ilvl w:val="0"/>
          <w:numId w:val="27"/>
        </w:numPr>
        <w:spacing w:after="160" w:line="259" w:lineRule="auto"/>
      </w:pPr>
      <w:r>
        <w:t>If you wish to retrieve another document not listed you can enter in a search term and click the Search icon. This will search all the documents under this client and return the relevant matches.</w:t>
      </w:r>
    </w:p>
    <w:p w:rsidR="009560EC" w:rsidRDefault="009560EC" w:rsidP="009560EC">
      <w:pPr>
        <w:pStyle w:val="ListParagraph"/>
        <w:numPr>
          <w:ilvl w:val="0"/>
          <w:numId w:val="27"/>
        </w:numPr>
        <w:spacing w:after="160" w:line="259" w:lineRule="auto"/>
      </w:pPr>
      <w:r>
        <w:t>Select one or many attachments by clicking the attachment name. The size of the combined attachments will be displayed as you pick and choose.</w:t>
      </w:r>
      <w:r w:rsidR="00135139">
        <w:t xml:space="preserve"> </w:t>
      </w:r>
    </w:p>
    <w:p w:rsidR="00135139" w:rsidRDefault="00135139" w:rsidP="009560EC">
      <w:pPr>
        <w:pStyle w:val="ListParagraph"/>
        <w:numPr>
          <w:ilvl w:val="0"/>
          <w:numId w:val="27"/>
        </w:numPr>
        <w:spacing w:after="160" w:line="259" w:lineRule="auto"/>
      </w:pPr>
      <w:r>
        <w:t>To deselect just re-click the document</w:t>
      </w:r>
    </w:p>
    <w:p w:rsidR="0029408C" w:rsidRDefault="0029408C" w:rsidP="0029408C">
      <w:pPr>
        <w:pStyle w:val="ListParagraph"/>
        <w:spacing w:after="160" w:line="259" w:lineRule="auto"/>
        <w:ind w:firstLine="0"/>
      </w:pPr>
    </w:p>
    <w:p w:rsidR="00135139" w:rsidRPr="00DA2438" w:rsidRDefault="00135139" w:rsidP="00135139">
      <w:pPr>
        <w:spacing w:after="160" w:line="259" w:lineRule="auto"/>
        <w:ind w:left="0" w:firstLine="0"/>
      </w:pPr>
      <w:r>
        <w:rPr>
          <w:noProof/>
          <w:lang w:val="pt-BR" w:eastAsia="pt-BR"/>
        </w:rPr>
        <w:lastRenderedPageBreak/>
        <w:drawing>
          <wp:inline distT="0" distB="0" distL="0" distR="0" wp14:anchorId="0AA34600" wp14:editId="56566FDE">
            <wp:extent cx="6400800" cy="3196590"/>
            <wp:effectExtent l="19050" t="19050" r="19050"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3196590"/>
                    </a:xfrm>
                    <a:prstGeom prst="rect">
                      <a:avLst/>
                    </a:prstGeom>
                    <a:ln>
                      <a:solidFill>
                        <a:schemeClr val="accent1"/>
                      </a:solidFill>
                    </a:ln>
                  </pic:spPr>
                </pic:pic>
              </a:graphicData>
            </a:graphic>
          </wp:inline>
        </w:drawing>
      </w:r>
    </w:p>
    <w:p w:rsidR="00DA2438" w:rsidRPr="00E226AA" w:rsidRDefault="00DA2438" w:rsidP="000A2722">
      <w:pPr>
        <w:spacing w:after="160" w:line="259" w:lineRule="auto"/>
        <w:ind w:left="0" w:firstLine="0"/>
        <w:jc w:val="left"/>
        <w:rPr>
          <w:b/>
        </w:rPr>
      </w:pPr>
    </w:p>
    <w:sectPr w:rsidR="00DA2438" w:rsidRPr="00E226AA" w:rsidSect="00602EF4">
      <w:headerReference w:type="default" r:id="rId22"/>
      <w:footnotePr>
        <w:numRestart w:val="eachPage"/>
      </w:footnotePr>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FAF" w:rsidRDefault="00F80FAF">
      <w:pPr>
        <w:spacing w:after="0" w:line="240" w:lineRule="auto"/>
      </w:pPr>
      <w:r>
        <w:separator/>
      </w:r>
    </w:p>
  </w:endnote>
  <w:endnote w:type="continuationSeparator" w:id="0">
    <w:p w:rsidR="00F80FAF" w:rsidRDefault="00F80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FAF" w:rsidRDefault="00F80FAF">
      <w:pPr>
        <w:spacing w:after="0" w:line="286" w:lineRule="auto"/>
        <w:ind w:left="0" w:firstLine="0"/>
        <w:jc w:val="left"/>
      </w:pPr>
      <w:r>
        <w:separator/>
      </w:r>
    </w:p>
  </w:footnote>
  <w:footnote w:type="continuationSeparator" w:id="0">
    <w:p w:rsidR="00F80FAF" w:rsidRDefault="00F80FAF">
      <w:pPr>
        <w:spacing w:after="0" w:line="286" w:lineRule="auto"/>
        <w:ind w:left="0" w:firstLine="0"/>
        <w:jc w:val="le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5B8" w:rsidRDefault="00B615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36495"/>
    <w:multiLevelType w:val="multilevel"/>
    <w:tmpl w:val="E5F6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67CA1"/>
    <w:multiLevelType w:val="hybridMultilevel"/>
    <w:tmpl w:val="753ABA26"/>
    <w:lvl w:ilvl="0" w:tplc="FA7C2F3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09AA760D"/>
    <w:multiLevelType w:val="hybridMultilevel"/>
    <w:tmpl w:val="1088A426"/>
    <w:lvl w:ilvl="0" w:tplc="0409000F">
      <w:start w:val="1"/>
      <w:numFmt w:val="decimal"/>
      <w:lvlText w:val="%1."/>
      <w:lvlJc w:val="left"/>
      <w:pPr>
        <w:ind w:left="345" w:hanging="360"/>
      </w:pPr>
      <w:rPr>
        <w:rFonts w:hint="default"/>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12197042"/>
    <w:multiLevelType w:val="hybridMultilevel"/>
    <w:tmpl w:val="65980D2A"/>
    <w:lvl w:ilvl="0" w:tplc="E5BE4390">
      <w:start w:val="1"/>
      <w:numFmt w:val="decimal"/>
      <w:lvlText w:val="%1."/>
      <w:lvlJc w:val="left"/>
      <w:pPr>
        <w:ind w:left="345" w:hanging="360"/>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4" w15:restartNumberingAfterBreak="0">
    <w:nsid w:val="19377C76"/>
    <w:multiLevelType w:val="hybridMultilevel"/>
    <w:tmpl w:val="C6483CBC"/>
    <w:lvl w:ilvl="0" w:tplc="C76E5C5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5" w15:restartNumberingAfterBreak="0">
    <w:nsid w:val="1F552FD0"/>
    <w:multiLevelType w:val="multilevel"/>
    <w:tmpl w:val="DD2C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D1F5E"/>
    <w:multiLevelType w:val="hybridMultilevel"/>
    <w:tmpl w:val="8EE8D2C2"/>
    <w:lvl w:ilvl="0" w:tplc="110C6F48">
      <w:start w:val="1"/>
      <w:numFmt w:val="decimal"/>
      <w:lvlText w:val="%1."/>
      <w:lvlJc w:val="left"/>
      <w:pPr>
        <w:ind w:left="345" w:hanging="360"/>
      </w:pPr>
      <w:rPr>
        <w:rFonts w:hint="default"/>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2A000428"/>
    <w:multiLevelType w:val="multilevel"/>
    <w:tmpl w:val="4F726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3D5F62"/>
    <w:multiLevelType w:val="hybridMultilevel"/>
    <w:tmpl w:val="640EE3F6"/>
    <w:lvl w:ilvl="0" w:tplc="DF14B3AA">
      <w:start w:val="1"/>
      <w:numFmt w:val="decimal"/>
      <w:lvlText w:val="%1."/>
      <w:lvlJc w:val="left"/>
      <w:pPr>
        <w:ind w:left="1425" w:hanging="360"/>
      </w:pPr>
      <w:rPr>
        <w:rFonts w:ascii="Segoe UI Light" w:eastAsiaTheme="minorEastAsia" w:hAnsi="Segoe UI Light" w:cs="Segoe UI Light"/>
      </w:rPr>
    </w:lvl>
    <w:lvl w:ilvl="1" w:tplc="04090019">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9" w15:restartNumberingAfterBreak="0">
    <w:nsid w:val="33586AB6"/>
    <w:multiLevelType w:val="hybridMultilevel"/>
    <w:tmpl w:val="EBAEF174"/>
    <w:lvl w:ilvl="0" w:tplc="E2C060EE">
      <w:start w:val="1"/>
      <w:numFmt w:val="decimal"/>
      <w:lvlText w:val="%1."/>
      <w:lvlJc w:val="left"/>
      <w:pPr>
        <w:ind w:left="345" w:hanging="360"/>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10" w15:restartNumberingAfterBreak="0">
    <w:nsid w:val="34014816"/>
    <w:multiLevelType w:val="hybridMultilevel"/>
    <w:tmpl w:val="D6086EBE"/>
    <w:lvl w:ilvl="0" w:tplc="6C88280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1" w15:restartNumberingAfterBreak="0">
    <w:nsid w:val="37B275F8"/>
    <w:multiLevelType w:val="hybridMultilevel"/>
    <w:tmpl w:val="6E16E30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F2414CD"/>
    <w:multiLevelType w:val="hybridMultilevel"/>
    <w:tmpl w:val="8870CF4C"/>
    <w:lvl w:ilvl="0" w:tplc="3BEE6E3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3" w15:restartNumberingAfterBreak="0">
    <w:nsid w:val="41A64105"/>
    <w:multiLevelType w:val="hybridMultilevel"/>
    <w:tmpl w:val="513E40D0"/>
    <w:lvl w:ilvl="0" w:tplc="C0DC4DFC">
      <w:start w:val="1"/>
      <w:numFmt w:val="decimal"/>
      <w:lvlText w:val="%1."/>
      <w:lvlJc w:val="left"/>
      <w:pPr>
        <w:ind w:left="1425" w:hanging="360"/>
      </w:pPr>
      <w:rPr>
        <w:rFonts w:hint="default"/>
      </w:rPr>
    </w:lvl>
    <w:lvl w:ilvl="1" w:tplc="04090019">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4" w15:restartNumberingAfterBreak="0">
    <w:nsid w:val="4A863897"/>
    <w:multiLevelType w:val="hybridMultilevel"/>
    <w:tmpl w:val="6C7C3958"/>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B583252"/>
    <w:multiLevelType w:val="hybridMultilevel"/>
    <w:tmpl w:val="69AC7D00"/>
    <w:lvl w:ilvl="0" w:tplc="85462F28">
      <w:start w:val="1"/>
      <w:numFmt w:val="decimal"/>
      <w:lvlText w:val="%1."/>
      <w:lvlJc w:val="left"/>
      <w:pPr>
        <w:ind w:left="345" w:hanging="360"/>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16" w15:restartNumberingAfterBreak="0">
    <w:nsid w:val="4F293078"/>
    <w:multiLevelType w:val="hybridMultilevel"/>
    <w:tmpl w:val="6C7C3958"/>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F9F484F"/>
    <w:multiLevelType w:val="hybridMultilevel"/>
    <w:tmpl w:val="D1AAF3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0BB6F7B"/>
    <w:multiLevelType w:val="hybridMultilevel"/>
    <w:tmpl w:val="07B4C5C6"/>
    <w:lvl w:ilvl="0" w:tplc="C39EFAC4">
      <w:start w:val="1"/>
      <w:numFmt w:val="decimal"/>
      <w:lvlText w:val="%1."/>
      <w:lvlJc w:val="left"/>
      <w:pPr>
        <w:ind w:left="705" w:hanging="360"/>
      </w:pPr>
      <w:rPr>
        <w:rFonts w:ascii="Segoe UI" w:eastAsiaTheme="minorEastAsia" w:hAnsi="Segoe UI" w:cs="Segoe UI"/>
      </w:r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19" w15:restartNumberingAfterBreak="0">
    <w:nsid w:val="5B54743E"/>
    <w:multiLevelType w:val="hybridMultilevel"/>
    <w:tmpl w:val="C688C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DEC6655"/>
    <w:multiLevelType w:val="hybridMultilevel"/>
    <w:tmpl w:val="18E6A64A"/>
    <w:lvl w:ilvl="0" w:tplc="1730FEB8">
      <w:start w:val="2"/>
      <w:numFmt w:val="decimal"/>
      <w:lvlText w:val="%1"/>
      <w:lvlJc w:val="left"/>
      <w:pPr>
        <w:ind w:left="1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1" w:tplc="8C680D6C">
      <w:start w:val="1"/>
      <w:numFmt w:val="lowerLetter"/>
      <w:lvlText w:val="%2"/>
      <w:lvlJc w:val="left"/>
      <w:pPr>
        <w:ind w:left="72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2" w:tplc="4A143394">
      <w:start w:val="1"/>
      <w:numFmt w:val="lowerRoman"/>
      <w:lvlText w:val="%3"/>
      <w:lvlJc w:val="left"/>
      <w:pPr>
        <w:ind w:left="144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3" w:tplc="FE746C66">
      <w:start w:val="1"/>
      <w:numFmt w:val="decimal"/>
      <w:lvlText w:val="%4"/>
      <w:lvlJc w:val="left"/>
      <w:pPr>
        <w:ind w:left="216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4" w:tplc="18BAE47C">
      <w:start w:val="1"/>
      <w:numFmt w:val="lowerLetter"/>
      <w:lvlText w:val="%5"/>
      <w:lvlJc w:val="left"/>
      <w:pPr>
        <w:ind w:left="288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5" w:tplc="0700E718">
      <w:start w:val="1"/>
      <w:numFmt w:val="lowerRoman"/>
      <w:lvlText w:val="%6"/>
      <w:lvlJc w:val="left"/>
      <w:pPr>
        <w:ind w:left="360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6" w:tplc="219821B0">
      <w:start w:val="1"/>
      <w:numFmt w:val="decimal"/>
      <w:lvlText w:val="%7"/>
      <w:lvlJc w:val="left"/>
      <w:pPr>
        <w:ind w:left="432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7" w:tplc="C93A672E">
      <w:start w:val="1"/>
      <w:numFmt w:val="lowerLetter"/>
      <w:lvlText w:val="%8"/>
      <w:lvlJc w:val="left"/>
      <w:pPr>
        <w:ind w:left="504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8" w:tplc="A9A6DC18">
      <w:start w:val="1"/>
      <w:numFmt w:val="lowerRoman"/>
      <w:lvlText w:val="%9"/>
      <w:lvlJc w:val="left"/>
      <w:pPr>
        <w:ind w:left="5760"/>
      </w:pPr>
      <w:rPr>
        <w:rFonts w:ascii="Segoe UI" w:hAnsi="Segoe UI" w:cs="Segoe UI"/>
        <w:b w:val="0"/>
        <w:i w:val="0"/>
        <w:strike w:val="0"/>
        <w:dstrike w:val="0"/>
        <w:color w:val="000000"/>
        <w:sz w:val="20"/>
        <w:u w:val="none" w:color="000000"/>
        <w:bdr w:val="none" w:sz="0" w:space="0" w:color="auto"/>
        <w:shd w:val="clear" w:color="auto" w:fill="auto"/>
        <w:vertAlign w:val="superscript"/>
      </w:rPr>
    </w:lvl>
  </w:abstractNum>
  <w:abstractNum w:abstractNumId="21" w15:restartNumberingAfterBreak="0">
    <w:nsid w:val="63E47263"/>
    <w:multiLevelType w:val="multilevel"/>
    <w:tmpl w:val="2E04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3C213E"/>
    <w:multiLevelType w:val="hybridMultilevel"/>
    <w:tmpl w:val="EFCE5C18"/>
    <w:lvl w:ilvl="0" w:tplc="61D6AD2C">
      <w:start w:val="1"/>
      <w:numFmt w:val="decimal"/>
      <w:lvlText w:val="%1."/>
      <w:lvlJc w:val="left"/>
      <w:pPr>
        <w:ind w:left="345" w:hanging="360"/>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23" w15:restartNumberingAfterBreak="0">
    <w:nsid w:val="6ED8216C"/>
    <w:multiLevelType w:val="multilevel"/>
    <w:tmpl w:val="A4C2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6637D6"/>
    <w:multiLevelType w:val="hybridMultilevel"/>
    <w:tmpl w:val="893070AC"/>
    <w:lvl w:ilvl="0" w:tplc="04090019">
      <w:start w:val="1"/>
      <w:numFmt w:val="lowerLetter"/>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5" w15:restartNumberingAfterBreak="0">
    <w:nsid w:val="710771C2"/>
    <w:multiLevelType w:val="multilevel"/>
    <w:tmpl w:val="C5E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D11945"/>
    <w:multiLevelType w:val="hybridMultilevel"/>
    <w:tmpl w:val="3BE4EE9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0"/>
  </w:num>
  <w:num w:numId="2">
    <w:abstractNumId w:val="2"/>
  </w:num>
  <w:num w:numId="3">
    <w:abstractNumId w:val="10"/>
  </w:num>
  <w:num w:numId="4">
    <w:abstractNumId w:val="12"/>
  </w:num>
  <w:num w:numId="5">
    <w:abstractNumId w:val="7"/>
  </w:num>
  <w:num w:numId="6">
    <w:abstractNumId w:val="21"/>
  </w:num>
  <w:num w:numId="7">
    <w:abstractNumId w:val="0"/>
  </w:num>
  <w:num w:numId="8">
    <w:abstractNumId w:val="5"/>
  </w:num>
  <w:num w:numId="9">
    <w:abstractNumId w:val="23"/>
  </w:num>
  <w:num w:numId="10">
    <w:abstractNumId w:val="25"/>
  </w:num>
  <w:num w:numId="11">
    <w:abstractNumId w:val="6"/>
  </w:num>
  <w:num w:numId="12">
    <w:abstractNumId w:val="24"/>
  </w:num>
  <w:num w:numId="13">
    <w:abstractNumId w:val="8"/>
  </w:num>
  <w:num w:numId="14">
    <w:abstractNumId w:val="13"/>
  </w:num>
  <w:num w:numId="15">
    <w:abstractNumId w:val="4"/>
  </w:num>
  <w:num w:numId="16">
    <w:abstractNumId w:val="1"/>
  </w:num>
  <w:num w:numId="17">
    <w:abstractNumId w:val="15"/>
  </w:num>
  <w:num w:numId="18">
    <w:abstractNumId w:val="22"/>
  </w:num>
  <w:num w:numId="19">
    <w:abstractNumId w:val="19"/>
  </w:num>
  <w:num w:numId="20">
    <w:abstractNumId w:val="14"/>
  </w:num>
  <w:num w:numId="21">
    <w:abstractNumId w:val="16"/>
  </w:num>
  <w:num w:numId="22">
    <w:abstractNumId w:val="11"/>
  </w:num>
  <w:num w:numId="23">
    <w:abstractNumId w:val="18"/>
  </w:num>
  <w:num w:numId="24">
    <w:abstractNumId w:val="17"/>
  </w:num>
  <w:num w:numId="25">
    <w:abstractNumId w:val="9"/>
  </w:num>
  <w:num w:numId="26">
    <w:abstractNumId w:val="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B1"/>
    <w:rsid w:val="00021D7A"/>
    <w:rsid w:val="00041F7B"/>
    <w:rsid w:val="0004509D"/>
    <w:rsid w:val="00046070"/>
    <w:rsid w:val="000536F7"/>
    <w:rsid w:val="000656BC"/>
    <w:rsid w:val="00070503"/>
    <w:rsid w:val="00081FBA"/>
    <w:rsid w:val="000940C3"/>
    <w:rsid w:val="000A2722"/>
    <w:rsid w:val="000E1C5A"/>
    <w:rsid w:val="000F7FBC"/>
    <w:rsid w:val="0013171B"/>
    <w:rsid w:val="00132BC2"/>
    <w:rsid w:val="00135139"/>
    <w:rsid w:val="00160C29"/>
    <w:rsid w:val="00162BC1"/>
    <w:rsid w:val="00166713"/>
    <w:rsid w:val="00167A4C"/>
    <w:rsid w:val="00176494"/>
    <w:rsid w:val="001829F1"/>
    <w:rsid w:val="00183541"/>
    <w:rsid w:val="00193E3A"/>
    <w:rsid w:val="001A0B6E"/>
    <w:rsid w:val="001A415B"/>
    <w:rsid w:val="001B2724"/>
    <w:rsid w:val="001B39CD"/>
    <w:rsid w:val="001B3F5F"/>
    <w:rsid w:val="001E149F"/>
    <w:rsid w:val="001F206D"/>
    <w:rsid w:val="001F76BB"/>
    <w:rsid w:val="0020427C"/>
    <w:rsid w:val="00210020"/>
    <w:rsid w:val="00211CC7"/>
    <w:rsid w:val="00221407"/>
    <w:rsid w:val="00222CA6"/>
    <w:rsid w:val="00225DF8"/>
    <w:rsid w:val="0023341D"/>
    <w:rsid w:val="00235934"/>
    <w:rsid w:val="00241196"/>
    <w:rsid w:val="002503DE"/>
    <w:rsid w:val="00281ACE"/>
    <w:rsid w:val="0029408C"/>
    <w:rsid w:val="002A4153"/>
    <w:rsid w:val="002B36CF"/>
    <w:rsid w:val="002B5FC9"/>
    <w:rsid w:val="002C4A33"/>
    <w:rsid w:val="002E2395"/>
    <w:rsid w:val="002E4FDE"/>
    <w:rsid w:val="002F5B50"/>
    <w:rsid w:val="00310E3F"/>
    <w:rsid w:val="003165F0"/>
    <w:rsid w:val="00327291"/>
    <w:rsid w:val="00333221"/>
    <w:rsid w:val="003359E3"/>
    <w:rsid w:val="003525C8"/>
    <w:rsid w:val="003542F4"/>
    <w:rsid w:val="003553BD"/>
    <w:rsid w:val="00375527"/>
    <w:rsid w:val="00384FAF"/>
    <w:rsid w:val="003856A9"/>
    <w:rsid w:val="00393E81"/>
    <w:rsid w:val="00396FA7"/>
    <w:rsid w:val="003B71CC"/>
    <w:rsid w:val="003B7B69"/>
    <w:rsid w:val="003E0BC3"/>
    <w:rsid w:val="0040313E"/>
    <w:rsid w:val="00433365"/>
    <w:rsid w:val="004343DB"/>
    <w:rsid w:val="00443526"/>
    <w:rsid w:val="004758DE"/>
    <w:rsid w:val="00494541"/>
    <w:rsid w:val="004B1D9E"/>
    <w:rsid w:val="004E1589"/>
    <w:rsid w:val="004F5893"/>
    <w:rsid w:val="00513C61"/>
    <w:rsid w:val="00517AED"/>
    <w:rsid w:val="00553BEB"/>
    <w:rsid w:val="00563C4F"/>
    <w:rsid w:val="005744B3"/>
    <w:rsid w:val="005801D4"/>
    <w:rsid w:val="005831C9"/>
    <w:rsid w:val="005920C2"/>
    <w:rsid w:val="0059667C"/>
    <w:rsid w:val="005A6873"/>
    <w:rsid w:val="005B2A90"/>
    <w:rsid w:val="005D1288"/>
    <w:rsid w:val="005D543A"/>
    <w:rsid w:val="005E398C"/>
    <w:rsid w:val="005E3C05"/>
    <w:rsid w:val="005F3CCF"/>
    <w:rsid w:val="005F6400"/>
    <w:rsid w:val="00602EF4"/>
    <w:rsid w:val="006033B5"/>
    <w:rsid w:val="006039B1"/>
    <w:rsid w:val="00614DF0"/>
    <w:rsid w:val="00641DEF"/>
    <w:rsid w:val="00641F48"/>
    <w:rsid w:val="00672A11"/>
    <w:rsid w:val="0067431D"/>
    <w:rsid w:val="00696F17"/>
    <w:rsid w:val="006B248A"/>
    <w:rsid w:val="006B6F84"/>
    <w:rsid w:val="006D11D3"/>
    <w:rsid w:val="006F07BB"/>
    <w:rsid w:val="00743D02"/>
    <w:rsid w:val="00754AD1"/>
    <w:rsid w:val="00760D2C"/>
    <w:rsid w:val="0078284C"/>
    <w:rsid w:val="007A2887"/>
    <w:rsid w:val="007B1F9A"/>
    <w:rsid w:val="007D0D7A"/>
    <w:rsid w:val="007D2605"/>
    <w:rsid w:val="007D3068"/>
    <w:rsid w:val="007D4FBF"/>
    <w:rsid w:val="008038A4"/>
    <w:rsid w:val="008221B4"/>
    <w:rsid w:val="00832F0A"/>
    <w:rsid w:val="008332E1"/>
    <w:rsid w:val="00841A89"/>
    <w:rsid w:val="0084514B"/>
    <w:rsid w:val="00853F1F"/>
    <w:rsid w:val="00855DF5"/>
    <w:rsid w:val="00867FE6"/>
    <w:rsid w:val="00895DE0"/>
    <w:rsid w:val="008A0E61"/>
    <w:rsid w:val="008C5FFB"/>
    <w:rsid w:val="008D105F"/>
    <w:rsid w:val="008D66BB"/>
    <w:rsid w:val="008E7C92"/>
    <w:rsid w:val="008F6C6E"/>
    <w:rsid w:val="00901A79"/>
    <w:rsid w:val="00912C0B"/>
    <w:rsid w:val="00917273"/>
    <w:rsid w:val="00925A1F"/>
    <w:rsid w:val="0093368A"/>
    <w:rsid w:val="00934292"/>
    <w:rsid w:val="009347CE"/>
    <w:rsid w:val="00946930"/>
    <w:rsid w:val="009523D4"/>
    <w:rsid w:val="009560EC"/>
    <w:rsid w:val="00961366"/>
    <w:rsid w:val="009824BF"/>
    <w:rsid w:val="00992781"/>
    <w:rsid w:val="009B0E50"/>
    <w:rsid w:val="009B2781"/>
    <w:rsid w:val="009B4DFB"/>
    <w:rsid w:val="009C5ACA"/>
    <w:rsid w:val="009E1A97"/>
    <w:rsid w:val="009F38C5"/>
    <w:rsid w:val="00A11018"/>
    <w:rsid w:val="00A15D64"/>
    <w:rsid w:val="00A24AE8"/>
    <w:rsid w:val="00A26013"/>
    <w:rsid w:val="00A40D76"/>
    <w:rsid w:val="00A40FC1"/>
    <w:rsid w:val="00A41A6C"/>
    <w:rsid w:val="00A53306"/>
    <w:rsid w:val="00A667DE"/>
    <w:rsid w:val="00A707E8"/>
    <w:rsid w:val="00A71A4C"/>
    <w:rsid w:val="00A74438"/>
    <w:rsid w:val="00A745EC"/>
    <w:rsid w:val="00A84CAD"/>
    <w:rsid w:val="00A94900"/>
    <w:rsid w:val="00AB167C"/>
    <w:rsid w:val="00AB66D5"/>
    <w:rsid w:val="00AC0EDD"/>
    <w:rsid w:val="00AC4F8D"/>
    <w:rsid w:val="00AE0DBF"/>
    <w:rsid w:val="00B01F31"/>
    <w:rsid w:val="00B0593C"/>
    <w:rsid w:val="00B16181"/>
    <w:rsid w:val="00B22705"/>
    <w:rsid w:val="00B35C5B"/>
    <w:rsid w:val="00B421EC"/>
    <w:rsid w:val="00B615B8"/>
    <w:rsid w:val="00B73B2B"/>
    <w:rsid w:val="00BC5253"/>
    <w:rsid w:val="00BD332C"/>
    <w:rsid w:val="00BD33FE"/>
    <w:rsid w:val="00BD6A76"/>
    <w:rsid w:val="00BE4BA1"/>
    <w:rsid w:val="00BF0401"/>
    <w:rsid w:val="00BF4CDA"/>
    <w:rsid w:val="00C203AB"/>
    <w:rsid w:val="00C44DD7"/>
    <w:rsid w:val="00C50EE5"/>
    <w:rsid w:val="00C514B9"/>
    <w:rsid w:val="00C723BF"/>
    <w:rsid w:val="00C764EB"/>
    <w:rsid w:val="00C86882"/>
    <w:rsid w:val="00C95DC8"/>
    <w:rsid w:val="00CA7484"/>
    <w:rsid w:val="00CD5341"/>
    <w:rsid w:val="00D037A6"/>
    <w:rsid w:val="00D05A04"/>
    <w:rsid w:val="00D142B3"/>
    <w:rsid w:val="00D23C6A"/>
    <w:rsid w:val="00D24F36"/>
    <w:rsid w:val="00D2548D"/>
    <w:rsid w:val="00D5195B"/>
    <w:rsid w:val="00D57267"/>
    <w:rsid w:val="00D82931"/>
    <w:rsid w:val="00DA2438"/>
    <w:rsid w:val="00DB396F"/>
    <w:rsid w:val="00DB6800"/>
    <w:rsid w:val="00DC63A9"/>
    <w:rsid w:val="00DD0625"/>
    <w:rsid w:val="00DE439E"/>
    <w:rsid w:val="00DF22DF"/>
    <w:rsid w:val="00DF39C2"/>
    <w:rsid w:val="00DF3C0D"/>
    <w:rsid w:val="00E14458"/>
    <w:rsid w:val="00E226AA"/>
    <w:rsid w:val="00E41299"/>
    <w:rsid w:val="00E43E5A"/>
    <w:rsid w:val="00E47A87"/>
    <w:rsid w:val="00E47BC6"/>
    <w:rsid w:val="00E51592"/>
    <w:rsid w:val="00E51662"/>
    <w:rsid w:val="00E7215F"/>
    <w:rsid w:val="00E8710C"/>
    <w:rsid w:val="00E9222D"/>
    <w:rsid w:val="00E97F92"/>
    <w:rsid w:val="00EA2B33"/>
    <w:rsid w:val="00EB2316"/>
    <w:rsid w:val="00EB4CB7"/>
    <w:rsid w:val="00EC29AF"/>
    <w:rsid w:val="00ED456C"/>
    <w:rsid w:val="00EF4506"/>
    <w:rsid w:val="00F03E77"/>
    <w:rsid w:val="00F20B2B"/>
    <w:rsid w:val="00F237C9"/>
    <w:rsid w:val="00F27466"/>
    <w:rsid w:val="00F513FE"/>
    <w:rsid w:val="00F649ED"/>
    <w:rsid w:val="00F73AE4"/>
    <w:rsid w:val="00F80FAF"/>
    <w:rsid w:val="00F8565A"/>
    <w:rsid w:val="00F90685"/>
    <w:rsid w:val="00F908EC"/>
    <w:rsid w:val="00FB3191"/>
    <w:rsid w:val="00FC1315"/>
    <w:rsid w:val="00FC46AF"/>
    <w:rsid w:val="00FD7F10"/>
    <w:rsid w:val="00FE22C4"/>
    <w:rsid w:val="00FF6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FFDE2C-871D-4C21-8888-9EAD0A5C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96" w:line="309" w:lineRule="auto"/>
      <w:ind w:left="-5" w:hanging="10"/>
      <w:jc w:val="both"/>
    </w:pPr>
    <w:rPr>
      <w:rFonts w:ascii="Segoe UI" w:hAnsi="Segoe UI" w:cs="Segoe UI"/>
      <w:color w:val="000000"/>
    </w:rPr>
  </w:style>
  <w:style w:type="paragraph" w:styleId="Heading1">
    <w:name w:val="heading 1"/>
    <w:basedOn w:val="Normal"/>
    <w:next w:val="Normal"/>
    <w:link w:val="Heading1Char"/>
    <w:uiPriority w:val="9"/>
    <w:qFormat/>
    <w:rsid w:val="00221407"/>
    <w:pPr>
      <w:keepNext/>
      <w:keepLines/>
      <w:spacing w:before="240" w:after="0"/>
      <w:outlineLvl w:val="0"/>
    </w:pPr>
    <w:rPr>
      <w:rFonts w:ascii="Segoe UI Light" w:eastAsiaTheme="majorEastAsia" w:hAnsi="Segoe UI Light"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9F38C5"/>
    <w:pPr>
      <w:keepNext/>
      <w:keepLines/>
      <w:spacing w:before="160" w:after="0" w:line="310" w:lineRule="auto"/>
      <w:ind w:left="-6" w:hanging="11"/>
      <w:outlineLvl w:val="1"/>
    </w:pPr>
    <w:rPr>
      <w:rFonts w:ascii="Segoe UI Light" w:eastAsiaTheme="majorEastAsia" w:hAnsi="Segoe UI Light"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C203AB"/>
    <w:pPr>
      <w:keepNext/>
      <w:keepLines/>
      <w:spacing w:before="40" w:after="0"/>
      <w:outlineLvl w:val="2"/>
    </w:pPr>
    <w:rPr>
      <w:rFonts w:asciiTheme="majorHAnsi" w:eastAsiaTheme="majorEastAsia" w:hAnsiTheme="majorHAnsi"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mark">
    <w:name w:val="footnote mark"/>
    <w:hidden/>
    <w:rPr>
      <w:rFonts w:ascii="Segoe UI" w:hAnsi="Segoe UI" w:cs="Segoe U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9F38C5"/>
    <w:rPr>
      <w:rFonts w:ascii="Segoe UI Light" w:eastAsiaTheme="majorEastAsia" w:hAnsi="Segoe UI Light" w:cstheme="majorBidi"/>
      <w:color w:val="2E74B5" w:themeColor="accent1" w:themeShade="BF"/>
      <w:sz w:val="32"/>
      <w:szCs w:val="26"/>
    </w:rPr>
  </w:style>
  <w:style w:type="character" w:customStyle="1" w:styleId="Heading1Char">
    <w:name w:val="Heading 1 Char"/>
    <w:basedOn w:val="DefaultParagraphFont"/>
    <w:link w:val="Heading1"/>
    <w:uiPriority w:val="9"/>
    <w:rsid w:val="00221407"/>
    <w:rPr>
      <w:rFonts w:ascii="Segoe UI Light" w:eastAsiaTheme="majorEastAsia" w:hAnsi="Segoe UI Light" w:cstheme="majorBidi"/>
      <w:color w:val="2E74B5" w:themeColor="accent1" w:themeShade="BF"/>
      <w:sz w:val="36"/>
      <w:szCs w:val="32"/>
    </w:rPr>
  </w:style>
  <w:style w:type="paragraph" w:styleId="ListParagraph">
    <w:name w:val="List Paragraph"/>
    <w:basedOn w:val="Normal"/>
    <w:uiPriority w:val="34"/>
    <w:qFormat/>
    <w:rsid w:val="00375527"/>
    <w:pPr>
      <w:ind w:left="720"/>
      <w:contextualSpacing/>
    </w:pPr>
  </w:style>
  <w:style w:type="character" w:styleId="Hyperlink">
    <w:name w:val="Hyperlink"/>
    <w:basedOn w:val="DefaultParagraphFont"/>
    <w:uiPriority w:val="99"/>
    <w:unhideWhenUsed/>
    <w:rsid w:val="00162BC1"/>
    <w:rPr>
      <w:color w:val="0563C1" w:themeColor="hyperlink"/>
      <w:u w:val="single"/>
    </w:rPr>
  </w:style>
  <w:style w:type="paragraph" w:styleId="NormalWeb">
    <w:name w:val="Normal (Web)"/>
    <w:basedOn w:val="Normal"/>
    <w:uiPriority w:val="99"/>
    <w:semiHidden/>
    <w:unhideWhenUsed/>
    <w:rsid w:val="0067431D"/>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5F6400"/>
    <w:rPr>
      <w:b/>
      <w:bCs/>
    </w:rPr>
  </w:style>
  <w:style w:type="paragraph" w:styleId="TOCHeading">
    <w:name w:val="TOC Heading"/>
    <w:basedOn w:val="Heading1"/>
    <w:next w:val="Normal"/>
    <w:uiPriority w:val="39"/>
    <w:unhideWhenUsed/>
    <w:qFormat/>
    <w:rsid w:val="00754AD1"/>
    <w:pPr>
      <w:spacing w:line="259" w:lineRule="auto"/>
      <w:ind w:left="0" w:firstLine="0"/>
      <w:jc w:val="left"/>
      <w:outlineLvl w:val="9"/>
    </w:pPr>
    <w:rPr>
      <w:kern w:val="0"/>
      <w14:ligatures w14:val="none"/>
    </w:rPr>
  </w:style>
  <w:style w:type="paragraph" w:styleId="TOC1">
    <w:name w:val="toc 1"/>
    <w:basedOn w:val="Normal"/>
    <w:next w:val="Normal"/>
    <w:autoRedefine/>
    <w:uiPriority w:val="39"/>
    <w:unhideWhenUsed/>
    <w:rsid w:val="00754AD1"/>
    <w:pPr>
      <w:spacing w:after="100"/>
      <w:ind w:left="0"/>
    </w:pPr>
  </w:style>
  <w:style w:type="paragraph" w:styleId="TOC2">
    <w:name w:val="toc 2"/>
    <w:basedOn w:val="Normal"/>
    <w:next w:val="Normal"/>
    <w:autoRedefine/>
    <w:uiPriority w:val="39"/>
    <w:unhideWhenUsed/>
    <w:rsid w:val="00754AD1"/>
    <w:pPr>
      <w:spacing w:after="100"/>
      <w:ind w:left="220"/>
    </w:pPr>
  </w:style>
  <w:style w:type="character" w:customStyle="1" w:styleId="Heading3Char">
    <w:name w:val="Heading 3 Char"/>
    <w:basedOn w:val="DefaultParagraphFont"/>
    <w:link w:val="Heading3"/>
    <w:uiPriority w:val="9"/>
    <w:rsid w:val="00C203AB"/>
    <w:rPr>
      <w:rFonts w:asciiTheme="majorHAnsi" w:eastAsiaTheme="majorEastAsia" w:hAnsiTheme="majorHAnsi" w:cstheme="majorBidi"/>
      <w:color w:val="1F4D78" w:themeColor="accent1" w:themeShade="7F"/>
      <w:sz w:val="28"/>
      <w:szCs w:val="24"/>
    </w:rPr>
  </w:style>
  <w:style w:type="paragraph" w:styleId="NoSpacing">
    <w:name w:val="No Spacing"/>
    <w:uiPriority w:val="1"/>
    <w:qFormat/>
    <w:rsid w:val="005B2A90"/>
    <w:pPr>
      <w:spacing w:after="0" w:line="240" w:lineRule="auto"/>
      <w:ind w:left="-5" w:hanging="10"/>
      <w:jc w:val="both"/>
    </w:pPr>
    <w:rPr>
      <w:rFonts w:ascii="Segoe UI" w:hAnsi="Segoe UI" w:cs="Segoe UI"/>
      <w:color w:val="000000"/>
    </w:rPr>
  </w:style>
  <w:style w:type="paragraph" w:styleId="TOC3">
    <w:name w:val="toc 3"/>
    <w:basedOn w:val="Normal"/>
    <w:next w:val="Normal"/>
    <w:autoRedefine/>
    <w:uiPriority w:val="39"/>
    <w:unhideWhenUsed/>
    <w:rsid w:val="001E149F"/>
    <w:pPr>
      <w:spacing w:after="100"/>
      <w:ind w:left="440"/>
    </w:pPr>
  </w:style>
  <w:style w:type="paragraph" w:styleId="Header">
    <w:name w:val="header"/>
    <w:basedOn w:val="Normal"/>
    <w:link w:val="HeaderChar"/>
    <w:uiPriority w:val="99"/>
    <w:unhideWhenUsed/>
    <w:rsid w:val="00B61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5B8"/>
    <w:rPr>
      <w:rFonts w:ascii="Segoe UI" w:hAnsi="Segoe UI" w:cs="Segoe UI"/>
      <w:color w:val="000000"/>
    </w:rPr>
  </w:style>
  <w:style w:type="paragraph" w:styleId="Footer">
    <w:name w:val="footer"/>
    <w:basedOn w:val="Normal"/>
    <w:link w:val="FooterChar"/>
    <w:uiPriority w:val="99"/>
    <w:unhideWhenUsed/>
    <w:rsid w:val="00B61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5B8"/>
    <w:rPr>
      <w:rFonts w:ascii="Segoe UI" w:hAnsi="Segoe UI" w:cs="Segoe UI"/>
      <w:color w:val="000000"/>
    </w:rPr>
  </w:style>
  <w:style w:type="paragraph" w:styleId="Caption">
    <w:name w:val="caption"/>
    <w:basedOn w:val="Normal"/>
    <w:next w:val="Normal"/>
    <w:uiPriority w:val="35"/>
    <w:unhideWhenUsed/>
    <w:qFormat/>
    <w:rsid w:val="00895D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285115">
      <w:bodyDiv w:val="1"/>
      <w:marLeft w:val="0"/>
      <w:marRight w:val="0"/>
      <w:marTop w:val="0"/>
      <w:marBottom w:val="0"/>
      <w:divBdr>
        <w:top w:val="none" w:sz="0" w:space="0" w:color="auto"/>
        <w:left w:val="none" w:sz="0" w:space="0" w:color="auto"/>
        <w:bottom w:val="none" w:sz="0" w:space="0" w:color="auto"/>
        <w:right w:val="none" w:sz="0" w:space="0" w:color="auto"/>
      </w:divBdr>
      <w:divsChild>
        <w:div w:id="782727682">
          <w:marLeft w:val="0"/>
          <w:marRight w:val="0"/>
          <w:marTop w:val="0"/>
          <w:marBottom w:val="0"/>
          <w:divBdr>
            <w:top w:val="none" w:sz="0" w:space="0" w:color="auto"/>
            <w:left w:val="none" w:sz="0" w:space="0" w:color="auto"/>
            <w:bottom w:val="none" w:sz="0" w:space="0" w:color="auto"/>
            <w:right w:val="none" w:sz="0" w:space="0" w:color="auto"/>
          </w:divBdr>
          <w:divsChild>
            <w:div w:id="283268400">
              <w:marLeft w:val="0"/>
              <w:marRight w:val="0"/>
              <w:marTop w:val="0"/>
              <w:marBottom w:val="0"/>
              <w:divBdr>
                <w:top w:val="none" w:sz="0" w:space="0" w:color="auto"/>
                <w:left w:val="none" w:sz="0" w:space="0" w:color="auto"/>
                <w:bottom w:val="none" w:sz="0" w:space="0" w:color="auto"/>
                <w:right w:val="none" w:sz="0" w:space="0" w:color="auto"/>
              </w:divBdr>
              <w:divsChild>
                <w:div w:id="1994337714">
                  <w:marLeft w:val="0"/>
                  <w:marRight w:val="0"/>
                  <w:marTop w:val="0"/>
                  <w:marBottom w:val="0"/>
                  <w:divBdr>
                    <w:top w:val="none" w:sz="0" w:space="0" w:color="auto"/>
                    <w:left w:val="none" w:sz="0" w:space="0" w:color="auto"/>
                    <w:bottom w:val="none" w:sz="0" w:space="0" w:color="auto"/>
                    <w:right w:val="none" w:sz="0" w:space="0" w:color="auto"/>
                  </w:divBdr>
                  <w:divsChild>
                    <w:div w:id="383067882">
                      <w:marLeft w:val="0"/>
                      <w:marRight w:val="0"/>
                      <w:marTop w:val="0"/>
                      <w:marBottom w:val="0"/>
                      <w:divBdr>
                        <w:top w:val="none" w:sz="0" w:space="0" w:color="auto"/>
                        <w:left w:val="none" w:sz="0" w:space="0" w:color="auto"/>
                        <w:bottom w:val="none" w:sz="0" w:space="0" w:color="auto"/>
                        <w:right w:val="none" w:sz="0" w:space="0" w:color="auto"/>
                      </w:divBdr>
                      <w:divsChild>
                        <w:div w:id="595212829">
                          <w:marLeft w:val="0"/>
                          <w:marRight w:val="0"/>
                          <w:marTop w:val="0"/>
                          <w:marBottom w:val="0"/>
                          <w:divBdr>
                            <w:top w:val="none" w:sz="0" w:space="0" w:color="auto"/>
                            <w:left w:val="none" w:sz="0" w:space="0" w:color="auto"/>
                            <w:bottom w:val="none" w:sz="0" w:space="0" w:color="auto"/>
                            <w:right w:val="none" w:sz="0" w:space="0" w:color="auto"/>
                          </w:divBdr>
                          <w:divsChild>
                            <w:div w:id="7539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322184">
          <w:marLeft w:val="0"/>
          <w:marRight w:val="0"/>
          <w:marTop w:val="0"/>
          <w:marBottom w:val="0"/>
          <w:divBdr>
            <w:top w:val="none" w:sz="0" w:space="0" w:color="auto"/>
            <w:left w:val="none" w:sz="0" w:space="0" w:color="auto"/>
            <w:bottom w:val="none" w:sz="0" w:space="0" w:color="auto"/>
            <w:right w:val="none" w:sz="0" w:space="0" w:color="auto"/>
          </w:divBdr>
        </w:div>
      </w:divsChild>
    </w:div>
    <w:div w:id="1536188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xxx.sharepoint.com/%20documentcente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CB61C-ACE0-486E-BF8A-CE095028B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9</Pages>
  <Words>937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Beaugeard</dc:creator>
  <cp:lastModifiedBy>Laurence Lemmon-Warde</cp:lastModifiedBy>
  <cp:revision>46</cp:revision>
  <cp:lastPrinted>2014-07-17T14:51:00Z</cp:lastPrinted>
  <dcterms:created xsi:type="dcterms:W3CDTF">2015-09-14T11:39:00Z</dcterms:created>
  <dcterms:modified xsi:type="dcterms:W3CDTF">2015-10-15T15:12:00Z</dcterms:modified>
</cp:coreProperties>
</file>