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E8CC2" w14:textId="24D11982" w:rsidR="00C519A1" w:rsidRPr="00E127C6" w:rsidRDefault="00C519A1" w:rsidP="00772CA3">
      <w:pPr>
        <w:pStyle w:val="Title"/>
        <w:rPr>
          <w:sz w:val="44"/>
          <w:lang w:val="en-US"/>
        </w:rPr>
      </w:pPr>
      <w:r w:rsidRPr="00A642AE">
        <w:rPr>
          <w:sz w:val="44"/>
        </w:rPr>
        <w:t>Έγγραφ</w:t>
      </w:r>
      <w:r w:rsidR="002856B1" w:rsidRPr="00A642AE">
        <w:rPr>
          <w:sz w:val="44"/>
        </w:rPr>
        <w:t>ο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απαιτήσεων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εμπλεκομένων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μερών</w:t>
      </w:r>
      <w:r w:rsidR="00A642AE" w:rsidRPr="00E127C6">
        <w:rPr>
          <w:sz w:val="44"/>
          <w:lang w:val="en-US"/>
        </w:rPr>
        <w:t xml:space="preserve"> </w:t>
      </w:r>
      <w:r w:rsidRPr="00E127C6">
        <w:rPr>
          <w:sz w:val="44"/>
          <w:lang w:val="en-US"/>
        </w:rPr>
        <w:t>(</w:t>
      </w:r>
      <w:proofErr w:type="spellStart"/>
      <w:r w:rsidRPr="00E127C6">
        <w:rPr>
          <w:sz w:val="44"/>
          <w:lang w:val="en-US"/>
        </w:rPr>
        <w:t>StRS</w:t>
      </w:r>
      <w:proofErr w:type="spellEnd"/>
      <w:r w:rsidRPr="00E127C6">
        <w:rPr>
          <w:sz w:val="44"/>
          <w:lang w:val="en-US"/>
        </w:rPr>
        <w:t>)</w:t>
      </w:r>
      <w:r w:rsidR="00E127C6" w:rsidRPr="00E127C6">
        <w:rPr>
          <w:sz w:val="44"/>
          <w:lang w:val="en-US"/>
        </w:rPr>
        <w:br/>
      </w:r>
      <w:r w:rsidR="00E127C6">
        <w:rPr>
          <w:sz w:val="44"/>
          <w:lang w:val="en-US"/>
        </w:rPr>
        <w:t>Stakeholders</w:t>
      </w:r>
      <w:r w:rsidR="00E127C6" w:rsidRPr="00E127C6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Requirements</w:t>
      </w:r>
      <w:r w:rsidR="00E127C6" w:rsidRPr="00E127C6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Specification</w:t>
      </w:r>
    </w:p>
    <w:p w14:paraId="232AC7F1" w14:textId="77777777" w:rsidR="00C519A1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64B8E533" w14:textId="77777777" w:rsidR="00252015" w:rsidRDefault="00252015" w:rsidP="00252015">
      <w:pPr>
        <w:pStyle w:val="Description"/>
      </w:pPr>
    </w:p>
    <w:p w14:paraId="243DBC2E" w14:textId="77777777" w:rsidR="00252015" w:rsidRPr="00A74E85" w:rsidRDefault="00252015" w:rsidP="00252015">
      <w:pPr>
        <w:pStyle w:val="Description"/>
        <w:shd w:val="clear" w:color="auto" w:fill="FFF2CC" w:themeFill="accent4" w:themeFillTint="33"/>
      </w:pPr>
      <w:r>
        <w:t>ΣΗΜΕΙΩΣΗ: Το στυλ κειμένου (</w:t>
      </w:r>
      <w:r>
        <w:rPr>
          <w:lang w:val="en-US"/>
        </w:rPr>
        <w:t>style</w:t>
      </w:r>
      <w:r w:rsidRPr="00A74E85">
        <w:t xml:space="preserve">) </w:t>
      </w:r>
      <w:r>
        <w:t>"</w:t>
      </w:r>
      <w:r>
        <w:rPr>
          <w:lang w:val="en-US"/>
        </w:rPr>
        <w:t>Description</w:t>
      </w:r>
      <w:r w:rsidRPr="00A74E85">
        <w:t xml:space="preserve">" </w:t>
      </w:r>
      <w:r>
        <w:t>χρησιμοποιείται για να σας δώσει σύντομες οδηγίες για κάθε ενότητα. Το κείμενο που θα συμπληρώσετε πρέπει να γραφεί με το στυλ "</w:t>
      </w:r>
      <w:r>
        <w:rPr>
          <w:lang w:val="en-US"/>
        </w:rPr>
        <w:t>Normal</w:t>
      </w:r>
      <w:r w:rsidRPr="00A74E85">
        <w:t>"</w:t>
      </w:r>
    </w:p>
    <w:p w14:paraId="3B453DBF" w14:textId="77777777" w:rsidR="00A642AE" w:rsidRDefault="00A642AE" w:rsidP="002856B1">
      <w:pPr>
        <w:pStyle w:val="Description"/>
      </w:pPr>
    </w:p>
    <w:p w14:paraId="358DD3D0" w14:textId="6B4525F6" w:rsidR="00E127C6" w:rsidRDefault="00A642AE" w:rsidP="00A642AE">
      <w:pPr>
        <w:pStyle w:val="Subtitle"/>
      </w:pPr>
      <w:r w:rsidRPr="00A642AE">
        <w:t>[</w:t>
      </w:r>
      <w:r w:rsidR="00DB7B4D">
        <w:t>ΥΠΟΥΡΓΕΙΟ ΥΠΟΔΟΜΩΝ ΚΑΙ ΜΕΤΑΦΟΡΩΝ</w:t>
      </w:r>
      <w:r w:rsidR="00E127C6">
        <w:t>]</w:t>
      </w:r>
    </w:p>
    <w:p w14:paraId="657B1927" w14:textId="4C8BDED1" w:rsidR="00E127C6" w:rsidRPr="00221171" w:rsidRDefault="00E127C6" w:rsidP="00E127C6">
      <w:pPr>
        <w:pStyle w:val="Description"/>
      </w:pPr>
      <w:r>
        <w:t xml:space="preserve">Συμπληρώνεται </w:t>
      </w:r>
      <w:r w:rsidRPr="00A15A39">
        <w:rPr>
          <w:b/>
          <w:bCs/>
        </w:rPr>
        <w:t>ένα έγγραφο για κάθε εμπλεκόμενο μέρος</w:t>
      </w:r>
      <w:r w:rsidR="00221171">
        <w:t xml:space="preserve">. Οι </w:t>
      </w:r>
      <w:r w:rsidR="00221171">
        <w:rPr>
          <w:lang w:val="en-US"/>
        </w:rPr>
        <w:t>stakeholders</w:t>
      </w:r>
      <w:r w:rsidR="00221171" w:rsidRPr="00221171">
        <w:t xml:space="preserve"> </w:t>
      </w:r>
      <w:r w:rsidR="00221171">
        <w:t>ΔΕΝ ταυτίζονται με τους ρόλους χρηστών.</w:t>
      </w:r>
    </w:p>
    <w:p w14:paraId="48C7DC2B" w14:textId="2D94C858" w:rsidR="00C519A1" w:rsidRPr="00515616" w:rsidRDefault="00A15A39" w:rsidP="004276A5">
      <w:pPr>
        <w:pStyle w:val="Heading1"/>
      </w:pPr>
      <w:r>
        <w:t>Σύνοψη επιχειρησιακού περιβάλλοντος</w:t>
      </w:r>
    </w:p>
    <w:p w14:paraId="36563AFC" w14:textId="2E35F10D" w:rsidR="00C519A1" w:rsidRPr="00A10F7D" w:rsidRDefault="00BE4961" w:rsidP="00BE4961">
      <w:pPr>
        <w:pStyle w:val="Heading2"/>
      </w:pPr>
      <w:r>
        <w:t>1.1</w:t>
      </w:r>
      <w:r>
        <w:tab/>
      </w:r>
      <w:r w:rsidR="00A15A39">
        <w:t>Ε</w:t>
      </w:r>
      <w:r w:rsidR="001E6AA0">
        <w:t>πιχειρησιακοί στόχοι</w:t>
      </w:r>
      <w:r w:rsidR="00A15A39">
        <w:t xml:space="preserve"> </w:t>
      </w:r>
    </w:p>
    <w:p w14:paraId="23A1FF4B" w14:textId="09D0409C" w:rsidR="009E6AF5" w:rsidRPr="009E6AF5" w:rsidRDefault="00E127C6" w:rsidP="009474EB">
      <w:pPr>
        <w:pStyle w:val="Description"/>
        <w:rPr>
          <w:i w:val="0"/>
          <w:iCs/>
          <w:color w:val="auto"/>
        </w:rPr>
      </w:pPr>
      <w:r>
        <w:t>Τι θέλουμε να πετύχουμε με το σύστημα</w:t>
      </w:r>
      <w:r w:rsidR="00E4060C" w:rsidRPr="00E4060C">
        <w:t xml:space="preserve">. </w:t>
      </w:r>
      <w:r w:rsidR="00E4060C">
        <w:t xml:space="preserve">Αναφέρεται στον </w:t>
      </w:r>
      <w:r w:rsidR="00E4060C">
        <w:rPr>
          <w:lang w:val="en-US"/>
        </w:rPr>
        <w:t>stakeholder</w:t>
      </w:r>
      <w:r w:rsidR="00E4060C" w:rsidRPr="00E4060C">
        <w:t xml:space="preserve"> </w:t>
      </w:r>
      <w:r w:rsidR="00E4060C">
        <w:t>ο οποίος υπογράφει το κείμενο.</w:t>
      </w:r>
      <w:r w:rsidR="00DB7B4D">
        <w:br/>
      </w:r>
      <w:r w:rsidR="009E6AF5">
        <w:rPr>
          <w:i w:val="0"/>
          <w:iCs/>
          <w:color w:val="auto"/>
        </w:rPr>
        <w:t xml:space="preserve">Σκοπός του λογισμικού είναι να εξυπηρετήσει την </w:t>
      </w:r>
      <w:proofErr w:type="spellStart"/>
      <w:r w:rsidR="009E6AF5">
        <w:rPr>
          <w:i w:val="0"/>
          <w:iCs/>
          <w:color w:val="auto"/>
        </w:rPr>
        <w:t>διαλειτουργικότητα</w:t>
      </w:r>
      <w:proofErr w:type="spellEnd"/>
      <w:r w:rsidR="009E6AF5">
        <w:rPr>
          <w:i w:val="0"/>
          <w:iCs/>
          <w:color w:val="auto"/>
        </w:rPr>
        <w:t xml:space="preserve"> </w:t>
      </w:r>
      <w:r w:rsidR="00A15A39">
        <w:t xml:space="preserve"> </w:t>
      </w:r>
      <w:r w:rsidR="009E6AF5">
        <w:rPr>
          <w:i w:val="0"/>
          <w:iCs/>
          <w:color w:val="auto"/>
        </w:rPr>
        <w:t>των εφαρμογών μεταξύ των ηλεκτρονικών συστημάτων διοδίων.</w:t>
      </w:r>
      <w:r w:rsidR="00C544D9">
        <w:rPr>
          <w:i w:val="0"/>
          <w:iCs/>
          <w:color w:val="auto"/>
        </w:rPr>
        <w:t xml:space="preserve"> Το συγκεκριμένο λογισμικό εκτός από τις δυνατότητες </w:t>
      </w:r>
      <w:r w:rsidR="002572AF">
        <w:rPr>
          <w:i w:val="0"/>
          <w:iCs/>
          <w:color w:val="auto"/>
        </w:rPr>
        <w:t>υπολογισμού οφειλών μεταξύ των εταιρειών, συλλέγει δεδομένα διελεύσεων και καταλήγει σε συγκεκριμένα στατιστικά στοιχεία.</w:t>
      </w:r>
      <w:r w:rsidR="002572AF">
        <w:rPr>
          <w:i w:val="0"/>
          <w:iCs/>
          <w:color w:val="auto"/>
        </w:rPr>
        <w:br/>
        <w:t xml:space="preserve">Επιχειρησιακός στόχος του Υπουργείου Υποδομών και Μεταφορών </w:t>
      </w:r>
      <w:r w:rsidR="00134EF9">
        <w:rPr>
          <w:i w:val="0"/>
          <w:iCs/>
          <w:color w:val="auto"/>
        </w:rPr>
        <w:t xml:space="preserve">ως </w:t>
      </w:r>
      <w:r w:rsidR="002572AF">
        <w:rPr>
          <w:i w:val="0"/>
          <w:iCs/>
          <w:color w:val="auto"/>
        </w:rPr>
        <w:t xml:space="preserve">είναι </w:t>
      </w:r>
      <w:r w:rsidR="00134EF9">
        <w:rPr>
          <w:i w:val="0"/>
          <w:iCs/>
          <w:color w:val="auto"/>
        </w:rPr>
        <w:t xml:space="preserve">η πρόσβαση σε αυτά τα στοιχεία σε καθημερινή βάση ώστε να αποκτήσει μια </w:t>
      </w:r>
      <w:proofErr w:type="spellStart"/>
      <w:r w:rsidR="00134EF9">
        <w:rPr>
          <w:i w:val="0"/>
          <w:iCs/>
          <w:color w:val="auto"/>
        </w:rPr>
        <w:t>επικαιροποιημένη</w:t>
      </w:r>
      <w:proofErr w:type="spellEnd"/>
      <w:r w:rsidR="00134EF9">
        <w:rPr>
          <w:i w:val="0"/>
          <w:iCs/>
          <w:color w:val="auto"/>
        </w:rPr>
        <w:t xml:space="preserve"> εποπτεία της κυκλοφοριακής. Τα στοιχεία  αυτά </w:t>
      </w:r>
      <w:r w:rsidR="00B8700B">
        <w:rPr>
          <w:i w:val="0"/>
          <w:iCs/>
          <w:color w:val="auto"/>
        </w:rPr>
        <w:t>είναι απαραίτητα για συνολικότερες έρευνες σχετικά με την κυκλοφορία και οδηγούν στην καλύτερη συντήρηση και αναβάθμιση των οδικών δικτύων.</w:t>
      </w:r>
    </w:p>
    <w:p w14:paraId="41C6B01F" w14:textId="22F2BCEC" w:rsidR="00A24711" w:rsidRPr="005738CC" w:rsidRDefault="00A24711" w:rsidP="00A15A39"/>
    <w:p w14:paraId="1A753A70" w14:textId="032F7015" w:rsidR="00C519A1" w:rsidRDefault="00BE4961" w:rsidP="00BE4961">
      <w:pPr>
        <w:pStyle w:val="Heading2"/>
      </w:pPr>
      <w:r>
        <w:t>1.2</w:t>
      </w:r>
      <w:r>
        <w:tab/>
      </w:r>
      <w:r w:rsidR="00E127C6">
        <w:t>Περίγραμμα</w:t>
      </w:r>
      <w:r w:rsidR="00C519A1">
        <w:t xml:space="preserve"> επιχειρησιακών λειτουργιών</w:t>
      </w:r>
    </w:p>
    <w:p w14:paraId="4C86F543" w14:textId="77777777" w:rsidR="00E66815" w:rsidRDefault="00A15A39" w:rsidP="00A15A39">
      <w:pPr>
        <w:pStyle w:val="Description"/>
        <w:rPr>
          <w:i w:val="0"/>
          <w:iCs/>
          <w:color w:val="auto"/>
        </w:rPr>
      </w:pPr>
      <w:r>
        <w:t>Περίληψη των επιχειρησιακών λειτουργιών (</w:t>
      </w:r>
      <w:r>
        <w:rPr>
          <w:lang w:val="en-US"/>
        </w:rPr>
        <w:t>business</w:t>
      </w:r>
      <w:r w:rsidRPr="00A15A39">
        <w:t xml:space="preserve"> </w:t>
      </w:r>
      <w:r>
        <w:rPr>
          <w:lang w:val="en-US"/>
        </w:rPr>
        <w:t>processes</w:t>
      </w:r>
      <w:r w:rsidRPr="00A15A39">
        <w:t xml:space="preserve">) </w:t>
      </w:r>
      <w:r>
        <w:t xml:space="preserve">με χρήση διαγράμματος δραστηριοτήτων </w:t>
      </w:r>
      <w:r>
        <w:rPr>
          <w:lang w:val="en-US"/>
        </w:rPr>
        <w:t>UML</w:t>
      </w:r>
      <w:r w:rsidRPr="00A15A39">
        <w:t xml:space="preserve"> </w:t>
      </w:r>
      <w:r>
        <w:t xml:space="preserve">ή </w:t>
      </w:r>
      <w:r>
        <w:rPr>
          <w:lang w:val="en-US"/>
        </w:rPr>
        <w:t>BPMN</w:t>
      </w:r>
      <w:r>
        <w:t>. Η περιγραφή γίνεται από τη σκοπιά του</w:t>
      </w:r>
      <w:r w:rsidRPr="00E4060C">
        <w:t xml:space="preserve"> </w:t>
      </w:r>
      <w:r>
        <w:rPr>
          <w:lang w:val="en-US"/>
        </w:rPr>
        <w:t>stakeholder</w:t>
      </w:r>
      <w:r w:rsidRPr="00E4060C">
        <w:t xml:space="preserve"> </w:t>
      </w:r>
      <w:r>
        <w:t>που αφορά το έγγραφο.</w:t>
      </w:r>
      <w:r w:rsidR="00E66815">
        <w:br/>
      </w:r>
      <w:r w:rsidR="00E66815">
        <w:rPr>
          <w:i w:val="0"/>
          <w:iCs/>
          <w:color w:val="auto"/>
        </w:rPr>
        <w:t>Οι αρχές Υποδομών και Μεταφορών ως χρήστες του συστήματος θα έχουν πρόσβαση σε απεικονίσεις δεδομένων που αφορούν την κυκλοφορία στα μεγάλα οδικά δίκτυα.</w:t>
      </w:r>
      <w:r w:rsidR="00E66815">
        <w:rPr>
          <w:i w:val="0"/>
          <w:iCs/>
          <w:color w:val="auto"/>
        </w:rPr>
        <w:br/>
        <w:t>Συγκεκριμένα, θα έχουν πρόσβαση στις παρακάτω απεικονίσεις:</w:t>
      </w:r>
    </w:p>
    <w:p w14:paraId="01770FC0" w14:textId="77777777" w:rsidR="00E66815" w:rsidRDefault="00E66815" w:rsidP="00E66815">
      <w:pPr>
        <w:pStyle w:val="Description"/>
        <w:numPr>
          <w:ilvl w:val="0"/>
          <w:numId w:val="17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Απεικόνιση κινήσεων σε χάρτη</w:t>
      </w:r>
    </w:p>
    <w:p w14:paraId="3B6B4E09" w14:textId="77777777" w:rsidR="00E66815" w:rsidRDefault="00E66815" w:rsidP="00E66815">
      <w:pPr>
        <w:pStyle w:val="Description"/>
        <w:numPr>
          <w:ilvl w:val="0"/>
          <w:numId w:val="17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Απεικόνιση κινήσεων σε πίνακα</w:t>
      </w:r>
    </w:p>
    <w:p w14:paraId="2C96C9B9" w14:textId="41CCEB8A" w:rsidR="00E66815" w:rsidRDefault="00E66815" w:rsidP="00E66815">
      <w:pPr>
        <w:pStyle w:val="Description"/>
        <w:numPr>
          <w:ilvl w:val="0"/>
          <w:numId w:val="17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Απεικόνιση κινήσεων σε διάγραμμα</w:t>
      </w:r>
    </w:p>
    <w:p w14:paraId="6D74E8FE" w14:textId="391B4CA3" w:rsidR="00951A40" w:rsidRDefault="00951A40" w:rsidP="00951A40">
      <w:pPr>
        <w:pStyle w:val="Description"/>
        <w:rPr>
          <w:i w:val="0"/>
          <w:iCs/>
          <w:color w:val="auto"/>
        </w:rPr>
      </w:pPr>
    </w:p>
    <w:p w14:paraId="6757E680" w14:textId="32329BCF" w:rsidR="00951A40" w:rsidRDefault="00951A40" w:rsidP="00951A40">
      <w:pPr>
        <w:pStyle w:val="Description"/>
        <w:rPr>
          <w:i w:val="0"/>
          <w:iCs/>
          <w:color w:val="auto"/>
        </w:rPr>
      </w:pPr>
    </w:p>
    <w:p w14:paraId="5A902FD6" w14:textId="68880433" w:rsidR="00951A40" w:rsidRDefault="00951A40" w:rsidP="00951A40">
      <w:pPr>
        <w:pStyle w:val="Description"/>
        <w:rPr>
          <w:i w:val="0"/>
          <w:iCs/>
          <w:color w:val="auto"/>
        </w:rPr>
      </w:pPr>
    </w:p>
    <w:p w14:paraId="4516021A" w14:textId="785B76A9" w:rsidR="00951A40" w:rsidRDefault="00951A40" w:rsidP="00951A40">
      <w:pPr>
        <w:pStyle w:val="Description"/>
        <w:rPr>
          <w:i w:val="0"/>
          <w:iCs/>
          <w:color w:val="auto"/>
        </w:rPr>
      </w:pPr>
    </w:p>
    <w:p w14:paraId="67E41BB7" w14:textId="35083218" w:rsidR="00951A40" w:rsidRDefault="00951A40" w:rsidP="00951A40">
      <w:pPr>
        <w:pStyle w:val="Description"/>
        <w:rPr>
          <w:i w:val="0"/>
          <w:iCs/>
          <w:color w:val="auto"/>
        </w:rPr>
      </w:pPr>
    </w:p>
    <w:p w14:paraId="16768ACD" w14:textId="5CB7AA45" w:rsidR="00951A40" w:rsidRDefault="00951A40" w:rsidP="00951A40">
      <w:pPr>
        <w:pStyle w:val="Description"/>
        <w:rPr>
          <w:i w:val="0"/>
          <w:iCs/>
          <w:color w:val="auto"/>
        </w:rPr>
      </w:pPr>
    </w:p>
    <w:p w14:paraId="0D0C0411" w14:textId="77777777" w:rsidR="00951A40" w:rsidRDefault="00951A40" w:rsidP="00951A40">
      <w:pPr>
        <w:pStyle w:val="Description"/>
        <w:rPr>
          <w:i w:val="0"/>
          <w:iCs/>
          <w:color w:val="auto"/>
        </w:rPr>
      </w:pPr>
    </w:p>
    <w:p w14:paraId="5AA4873D" w14:textId="77777777" w:rsidR="00951A40" w:rsidRDefault="00951A40" w:rsidP="00E66815">
      <w:pPr>
        <w:pStyle w:val="Description"/>
        <w:rPr>
          <w:i w:val="0"/>
          <w:iCs/>
          <w:color w:val="auto"/>
        </w:rPr>
      </w:pPr>
      <w:r>
        <w:rPr>
          <w:i w:val="0"/>
          <w:iCs/>
          <w:color w:val="auto"/>
        </w:rPr>
        <w:lastRenderedPageBreak/>
        <w:t xml:space="preserve">Προκύπτει το ακόλουθο διάγραμμα δραστηριοτήτων </w:t>
      </w:r>
      <w:r>
        <w:rPr>
          <w:i w:val="0"/>
          <w:iCs/>
          <w:color w:val="auto"/>
          <w:lang w:val="en-AU"/>
        </w:rPr>
        <w:t>UML</w:t>
      </w:r>
      <w:r w:rsidRPr="00951A40">
        <w:rPr>
          <w:i w:val="0"/>
          <w:iCs/>
          <w:color w:val="auto"/>
        </w:rPr>
        <w:t xml:space="preserve"> </w:t>
      </w:r>
      <w:r>
        <w:rPr>
          <w:i w:val="0"/>
          <w:iCs/>
          <w:color w:val="auto"/>
          <w:lang w:val="en-AU"/>
        </w:rPr>
        <w:t>activity</w:t>
      </w:r>
      <w:r w:rsidRPr="00951A40">
        <w:rPr>
          <w:i w:val="0"/>
          <w:iCs/>
          <w:color w:val="auto"/>
        </w:rPr>
        <w:t xml:space="preserve"> </w:t>
      </w:r>
      <w:r>
        <w:rPr>
          <w:i w:val="0"/>
          <w:iCs/>
          <w:color w:val="auto"/>
          <w:lang w:val="en-AU"/>
        </w:rPr>
        <w:t>diagram</w:t>
      </w:r>
      <w:r w:rsidRPr="00951A40">
        <w:rPr>
          <w:i w:val="0"/>
          <w:iCs/>
          <w:color w:val="auto"/>
        </w:rPr>
        <w:t>:</w:t>
      </w:r>
    </w:p>
    <w:p w14:paraId="05563B91" w14:textId="5651E9C0" w:rsidR="00E66815" w:rsidRDefault="00951A40" w:rsidP="00E66815">
      <w:pPr>
        <w:pStyle w:val="Description"/>
        <w:rPr>
          <w:i w:val="0"/>
          <w:iCs/>
          <w:color w:val="auto"/>
        </w:rPr>
      </w:pPr>
      <w:r>
        <w:rPr>
          <w:i w:val="0"/>
          <w:iCs/>
          <w:noProof/>
          <w:color w:val="auto"/>
        </w:rPr>
        <w:drawing>
          <wp:inline distT="0" distB="0" distL="0" distR="0" wp14:anchorId="0FDFE747" wp14:editId="2AB37644">
            <wp:extent cx="5727700" cy="5271135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815" w:rsidRPr="00E66815">
        <w:rPr>
          <w:i w:val="0"/>
          <w:iCs/>
          <w:color w:val="auto"/>
        </w:rPr>
        <w:br/>
      </w:r>
      <w:r w:rsidR="00E66815" w:rsidRPr="00E66815">
        <w:rPr>
          <w:i w:val="0"/>
          <w:iCs/>
          <w:color w:val="auto"/>
        </w:rPr>
        <w:tab/>
      </w:r>
    </w:p>
    <w:p w14:paraId="1F815573" w14:textId="77777777" w:rsidR="005A4776" w:rsidRPr="00E66815" w:rsidRDefault="005A4776" w:rsidP="00E66815">
      <w:pPr>
        <w:pStyle w:val="Description"/>
        <w:rPr>
          <w:i w:val="0"/>
          <w:iCs/>
          <w:color w:val="auto"/>
        </w:rPr>
      </w:pPr>
    </w:p>
    <w:p w14:paraId="4B06A459" w14:textId="22A3FE44" w:rsidR="00A15A39" w:rsidRDefault="00A15A39" w:rsidP="004641E6">
      <w:pPr>
        <w:pStyle w:val="Heading2"/>
        <w:ind w:left="0" w:firstLine="0"/>
      </w:pPr>
      <w:r>
        <w:t>1.3</w:t>
      </w:r>
      <w:r>
        <w:tab/>
        <w:t>Δείκτες ποιότητας</w:t>
      </w:r>
    </w:p>
    <w:p w14:paraId="1EFEBBA1" w14:textId="0D995A1A" w:rsidR="00711B37" w:rsidRPr="005A4776" w:rsidRDefault="00711B37" w:rsidP="00711B37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5A4776">
        <w:rPr>
          <w:sz w:val="20"/>
          <w:szCs w:val="20"/>
        </w:rPr>
        <w:t xml:space="preserve">Δείκτης Σφαλμάτων </w:t>
      </w:r>
    </w:p>
    <w:p w14:paraId="7D41923F" w14:textId="306EF9D5" w:rsidR="00711B37" w:rsidRPr="005A4776" w:rsidRDefault="00711B37" w:rsidP="00711B37">
      <w:pPr>
        <w:pStyle w:val="ListParagraph"/>
        <w:numPr>
          <w:ilvl w:val="1"/>
          <w:numId w:val="20"/>
        </w:numPr>
        <w:rPr>
          <w:sz w:val="20"/>
          <w:szCs w:val="20"/>
        </w:rPr>
      </w:pPr>
      <w:r w:rsidRPr="005A4776">
        <w:rPr>
          <w:sz w:val="20"/>
          <w:szCs w:val="20"/>
        </w:rPr>
        <w:t>Με την τιμή της μέσης τιμής σφάλματος μετράει τον χρόνο μεταξύ διαδοχικών σφαλμάτων</w:t>
      </w:r>
    </w:p>
    <w:p w14:paraId="2C732E28" w14:textId="2E6248FF" w:rsidR="00711B37" w:rsidRPr="005A4776" w:rsidRDefault="007462BB" w:rsidP="00711B37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5A4776">
        <w:rPr>
          <w:sz w:val="20"/>
          <w:szCs w:val="20"/>
        </w:rPr>
        <w:t>Δείκτης Προβλημάτων Πελάτων</w:t>
      </w:r>
    </w:p>
    <w:p w14:paraId="04E1B7CC" w14:textId="2BDDB90D" w:rsidR="00F27C9C" w:rsidRPr="005A4776" w:rsidRDefault="007462BB" w:rsidP="00F27C9C">
      <w:pPr>
        <w:pStyle w:val="ListParagraph"/>
        <w:numPr>
          <w:ilvl w:val="1"/>
          <w:numId w:val="20"/>
        </w:numPr>
        <w:rPr>
          <w:sz w:val="20"/>
          <w:szCs w:val="20"/>
        </w:rPr>
      </w:pPr>
      <w:r w:rsidRPr="005A4776">
        <w:rPr>
          <w:sz w:val="20"/>
          <w:szCs w:val="20"/>
        </w:rPr>
        <w:t xml:space="preserve">Το πλήθος των προβλημάτων που αντιμετωπίζουν οι πελάτες, η τιμή του δείκτη  </w:t>
      </w:r>
      <w:r w:rsidRPr="005A4776">
        <w:rPr>
          <w:sz w:val="20"/>
          <w:szCs w:val="20"/>
          <w:lang w:val="en-AU"/>
        </w:rPr>
        <w:t>PUM</w:t>
      </w:r>
      <w:r w:rsidRPr="005A4776">
        <w:rPr>
          <w:sz w:val="20"/>
          <w:szCs w:val="20"/>
        </w:rPr>
        <w:t xml:space="preserve"> (</w:t>
      </w:r>
      <w:r w:rsidRPr="005A4776">
        <w:rPr>
          <w:sz w:val="20"/>
          <w:szCs w:val="20"/>
          <w:lang w:val="en-US"/>
        </w:rPr>
        <w:t>Problems</w:t>
      </w:r>
      <w:r w:rsidRPr="005A4776">
        <w:rPr>
          <w:sz w:val="20"/>
          <w:szCs w:val="20"/>
        </w:rPr>
        <w:t xml:space="preserve"> </w:t>
      </w:r>
      <w:r w:rsidRPr="005A4776">
        <w:rPr>
          <w:sz w:val="20"/>
          <w:szCs w:val="20"/>
          <w:lang w:val="en-US"/>
        </w:rPr>
        <w:t>per</w:t>
      </w:r>
      <w:r w:rsidRPr="005A4776">
        <w:rPr>
          <w:sz w:val="20"/>
          <w:szCs w:val="20"/>
        </w:rPr>
        <w:t xml:space="preserve"> </w:t>
      </w:r>
      <w:r w:rsidRPr="005A4776">
        <w:rPr>
          <w:sz w:val="20"/>
          <w:szCs w:val="20"/>
          <w:lang w:val="en-US"/>
        </w:rPr>
        <w:t>User</w:t>
      </w:r>
      <w:r w:rsidRPr="005A4776">
        <w:rPr>
          <w:sz w:val="20"/>
          <w:szCs w:val="20"/>
        </w:rPr>
        <w:t>-</w:t>
      </w:r>
      <w:r w:rsidRPr="005A4776">
        <w:rPr>
          <w:sz w:val="20"/>
          <w:szCs w:val="20"/>
          <w:lang w:val="en-US"/>
        </w:rPr>
        <w:t>Month</w:t>
      </w:r>
      <w:r w:rsidRPr="005A4776">
        <w:rPr>
          <w:sz w:val="20"/>
          <w:szCs w:val="20"/>
        </w:rPr>
        <w:t>)</w:t>
      </w:r>
    </w:p>
    <w:p w14:paraId="7410F68B" w14:textId="52EC5BB6" w:rsidR="00F27C9C" w:rsidRPr="005A4776" w:rsidRDefault="00F27C9C" w:rsidP="00F27C9C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5A4776">
        <w:rPr>
          <w:sz w:val="20"/>
          <w:szCs w:val="20"/>
        </w:rPr>
        <w:t>Δείκτης Ικανοποίησης Πελατών</w:t>
      </w:r>
    </w:p>
    <w:p w14:paraId="50873014" w14:textId="79CD5123" w:rsidR="00F27C9C" w:rsidRPr="005A4776" w:rsidRDefault="00A27ED7" w:rsidP="00F27C9C">
      <w:pPr>
        <w:pStyle w:val="ListParagraph"/>
        <w:numPr>
          <w:ilvl w:val="1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Σύστημα</w:t>
      </w:r>
      <w:r w:rsidRPr="00A27ED7">
        <w:rPr>
          <w:sz w:val="20"/>
          <w:szCs w:val="20"/>
        </w:rPr>
        <w:t xml:space="preserve"> </w:t>
      </w:r>
      <w:r>
        <w:rPr>
          <w:sz w:val="20"/>
          <w:szCs w:val="20"/>
          <w:lang w:val="en-AU"/>
        </w:rPr>
        <w:t>feedback</w:t>
      </w:r>
      <w:r w:rsidR="00F27C9C" w:rsidRPr="005A4776">
        <w:rPr>
          <w:sz w:val="20"/>
          <w:szCs w:val="20"/>
        </w:rPr>
        <w:t xml:space="preserve"> της εφαρμογής συλλέγει </w:t>
      </w:r>
      <w:r w:rsidR="004641E6" w:rsidRPr="005A4776">
        <w:rPr>
          <w:sz w:val="20"/>
          <w:szCs w:val="20"/>
        </w:rPr>
        <w:t xml:space="preserve">απαντήσεις των πελατών ανάμεσα σε </w:t>
      </w:r>
      <w:r w:rsidR="00F27C9C" w:rsidRPr="005A4776">
        <w:rPr>
          <w:sz w:val="20"/>
          <w:szCs w:val="20"/>
        </w:rPr>
        <w:t xml:space="preserve"> 5 βαθμίδες </w:t>
      </w:r>
      <w:proofErr w:type="spellStart"/>
      <w:r w:rsidR="00F27C9C" w:rsidRPr="005A4776">
        <w:rPr>
          <w:sz w:val="20"/>
          <w:szCs w:val="20"/>
        </w:rPr>
        <w:t>ικανοποιησιμότητας</w:t>
      </w:r>
      <w:proofErr w:type="spellEnd"/>
      <w:r w:rsidR="00F27C9C" w:rsidRPr="005A4776">
        <w:rPr>
          <w:sz w:val="20"/>
          <w:szCs w:val="20"/>
        </w:rPr>
        <w:t xml:space="preserve"> </w:t>
      </w:r>
      <w:r w:rsidR="004641E6" w:rsidRPr="005A4776">
        <w:rPr>
          <w:sz w:val="20"/>
          <w:szCs w:val="20"/>
        </w:rPr>
        <w:t xml:space="preserve">: Πολύ Ικανοποιημένος, Ικανοποιημένος, Ουδέτερος, Μη Ικανοποιημένος, Δυσαρεστημένος </w:t>
      </w:r>
    </w:p>
    <w:p w14:paraId="45CE7650" w14:textId="12221FF5" w:rsidR="007462BB" w:rsidRPr="005A4776" w:rsidRDefault="00F27C9C" w:rsidP="007462BB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5A4776">
        <w:rPr>
          <w:sz w:val="20"/>
          <w:szCs w:val="20"/>
        </w:rPr>
        <w:t xml:space="preserve">Δείκτης </w:t>
      </w:r>
      <w:proofErr w:type="spellStart"/>
      <w:r w:rsidRPr="005A4776">
        <w:rPr>
          <w:sz w:val="20"/>
          <w:szCs w:val="20"/>
        </w:rPr>
        <w:t>Αποκρισιμότητας</w:t>
      </w:r>
      <w:proofErr w:type="spellEnd"/>
      <w:r w:rsidRPr="005A4776">
        <w:rPr>
          <w:sz w:val="20"/>
          <w:szCs w:val="20"/>
        </w:rPr>
        <w:t xml:space="preserve"> Εφαρμογής</w:t>
      </w:r>
    </w:p>
    <w:p w14:paraId="6142706E" w14:textId="5DE43E6C" w:rsidR="00F27C9C" w:rsidRPr="005A4776" w:rsidRDefault="00F27C9C" w:rsidP="00F27C9C">
      <w:pPr>
        <w:pStyle w:val="ListParagraph"/>
        <w:numPr>
          <w:ilvl w:val="1"/>
          <w:numId w:val="20"/>
        </w:numPr>
        <w:rPr>
          <w:sz w:val="20"/>
          <w:szCs w:val="20"/>
        </w:rPr>
      </w:pPr>
      <w:r w:rsidRPr="005A4776">
        <w:rPr>
          <w:sz w:val="20"/>
          <w:szCs w:val="20"/>
        </w:rPr>
        <w:t>Χρόνος εξυπηρέτησης ερωτημάτων</w:t>
      </w:r>
    </w:p>
    <w:p w14:paraId="183B9A64" w14:textId="7D04F8D5" w:rsidR="00F27C9C" w:rsidRPr="005A4776" w:rsidRDefault="004641E6" w:rsidP="00F27C9C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5A4776">
        <w:rPr>
          <w:sz w:val="20"/>
          <w:szCs w:val="20"/>
        </w:rPr>
        <w:t>Δείκτης Δημοτικότητας</w:t>
      </w:r>
    </w:p>
    <w:p w14:paraId="42CAF7D1" w14:textId="51CDFFC5" w:rsidR="004641E6" w:rsidRPr="005A4776" w:rsidRDefault="004641E6" w:rsidP="004641E6">
      <w:pPr>
        <w:pStyle w:val="ListParagraph"/>
        <w:numPr>
          <w:ilvl w:val="1"/>
          <w:numId w:val="20"/>
        </w:numPr>
        <w:rPr>
          <w:sz w:val="20"/>
          <w:szCs w:val="20"/>
        </w:rPr>
      </w:pPr>
      <w:r w:rsidRPr="005A4776">
        <w:rPr>
          <w:sz w:val="20"/>
          <w:szCs w:val="20"/>
        </w:rPr>
        <w:t xml:space="preserve">Καθημερινές επισκέψεις στην εφαρμογή </w:t>
      </w:r>
    </w:p>
    <w:p w14:paraId="3D14E382" w14:textId="77777777" w:rsidR="00C519A1" w:rsidRDefault="00111202" w:rsidP="004276A5">
      <w:pPr>
        <w:pStyle w:val="Heading1"/>
      </w:pPr>
      <w:r>
        <w:lastRenderedPageBreak/>
        <w:t>Αναφορές</w:t>
      </w:r>
      <w:r w:rsidR="00686E19">
        <w:t xml:space="preserve"> - πηγές πληροφοριών</w:t>
      </w:r>
    </w:p>
    <w:p w14:paraId="3F9C4CF3" w14:textId="21493D0F" w:rsidR="00A72D4E" w:rsidRPr="004641E6" w:rsidRDefault="009474EB" w:rsidP="00252015">
      <w:pPr>
        <w:pStyle w:val="Description"/>
        <w:rPr>
          <w:i w:val="0"/>
          <w:iCs/>
          <w:lang w:val="en-AU"/>
        </w:rPr>
      </w:pPr>
      <w:r>
        <w:t xml:space="preserve">Αναφορά σε </w:t>
      </w:r>
      <w:r w:rsidR="006324B1">
        <w:t>πηγές πληροφοριών</w:t>
      </w:r>
      <w:r w:rsidR="00E4060C" w:rsidRPr="00E4060C">
        <w:t xml:space="preserve">. </w:t>
      </w:r>
      <w:r w:rsidR="00E4060C">
        <w:t xml:space="preserve">Αν υπάρχει κάτι που έχει νόημα. Διαφορετικά </w:t>
      </w:r>
      <w:proofErr w:type="spellStart"/>
      <w:r w:rsidR="00E4060C">
        <w:t>γραφουμε</w:t>
      </w:r>
      <w:proofErr w:type="spellEnd"/>
      <w:r w:rsidR="00E4060C">
        <w:t xml:space="preserve"> "Ν/Α". </w:t>
      </w:r>
      <w:r w:rsidR="004641E6">
        <w:br/>
      </w:r>
      <w:r w:rsidR="004641E6" w:rsidRPr="004641E6">
        <w:rPr>
          <w:i w:val="0"/>
          <w:iCs/>
          <w:color w:val="auto"/>
          <w:lang w:val="en-AU"/>
        </w:rPr>
        <w:t>N/A</w:t>
      </w:r>
    </w:p>
    <w:p w14:paraId="085765ED" w14:textId="77777777" w:rsidR="00A15A39" w:rsidRPr="00252015" w:rsidRDefault="00A15A39" w:rsidP="00A15A39"/>
    <w:p w14:paraId="6A6D3DE3" w14:textId="77777777" w:rsidR="00C519A1" w:rsidRDefault="00772CA3" w:rsidP="004276A5">
      <w:pPr>
        <w:pStyle w:val="Heading1"/>
      </w:pPr>
      <w:r>
        <w:t>Έ</w:t>
      </w:r>
      <w:r w:rsidR="00486BEA">
        <w:t>κθεση απαιτήσεων χρηστών</w:t>
      </w:r>
    </w:p>
    <w:p w14:paraId="17EC001C" w14:textId="5ABFDE02" w:rsidR="00D03532" w:rsidRDefault="00A15A39" w:rsidP="00FE7A3C">
      <w:pPr>
        <w:pStyle w:val="Description"/>
        <w:rPr>
          <w:i w:val="0"/>
          <w:iCs/>
          <w:color w:val="auto"/>
        </w:rPr>
      </w:pPr>
      <w:r>
        <w:t>Κείμενο</w:t>
      </w:r>
      <w:r w:rsidR="00FE7A3C">
        <w:t xml:space="preserve"> απαιτήσεων </w:t>
      </w:r>
      <w:r>
        <w:t>από τους χρήστες,</w:t>
      </w:r>
      <w:r w:rsidR="00FE7A3C">
        <w:t xml:space="preserve"> προσαρμοσμένες στην οπτική του εκάστοτε εμπλεκόμενου μέρους</w:t>
      </w:r>
      <w:r w:rsidR="00221171">
        <w:t>.</w:t>
      </w:r>
      <w:r w:rsidR="005A4776">
        <w:br/>
      </w:r>
      <w:r w:rsidR="005A4776">
        <w:rPr>
          <w:i w:val="0"/>
          <w:iCs/>
          <w:color w:val="auto"/>
        </w:rPr>
        <w:t xml:space="preserve">Οι κυρίαρχες απαιτήσεις </w:t>
      </w:r>
      <w:r w:rsidR="00D03532">
        <w:rPr>
          <w:i w:val="0"/>
          <w:iCs/>
          <w:color w:val="auto"/>
        </w:rPr>
        <w:t>του Υπουργείου Υποδομών και Μεταφορών ως εμπλεκόμενο μέρος είναι οι εξής:</w:t>
      </w:r>
    </w:p>
    <w:p w14:paraId="0DB4D975" w14:textId="36AF6F64" w:rsidR="00D03532" w:rsidRDefault="00E14E9C" w:rsidP="00D03532">
      <w:pPr>
        <w:pStyle w:val="Description"/>
        <w:numPr>
          <w:ilvl w:val="0"/>
          <w:numId w:val="21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Χρήσιμα και έγκυρα διαγράμματα, ώστε να προκύψουν σωστά στατιστικά δεδομένα. Τα διαγράμματα οφείλουν να είναι ευανάγνωστα και αναλυτικά.</w:t>
      </w:r>
    </w:p>
    <w:p w14:paraId="2CC87687" w14:textId="03510EF2" w:rsidR="00E14E9C" w:rsidRDefault="00E14E9C" w:rsidP="00E14E9C">
      <w:pPr>
        <w:pStyle w:val="Description"/>
        <w:numPr>
          <w:ilvl w:val="0"/>
          <w:numId w:val="21"/>
        </w:numPr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Διεπαφή</w:t>
      </w:r>
      <w:proofErr w:type="spellEnd"/>
      <w:r>
        <w:rPr>
          <w:i w:val="0"/>
          <w:iCs/>
          <w:color w:val="auto"/>
        </w:rPr>
        <w:t xml:space="preserve"> φιλική προς τον χρήστη.</w:t>
      </w:r>
    </w:p>
    <w:p w14:paraId="57B7158E" w14:textId="34A941BD" w:rsidR="00E14E9C" w:rsidRDefault="00E2298F" w:rsidP="00E14E9C">
      <w:pPr>
        <w:pStyle w:val="Description"/>
        <w:numPr>
          <w:ilvl w:val="0"/>
          <w:numId w:val="21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Ασφάλεια σύνδεσης και πρόσβασης στα δεδομένα</w:t>
      </w:r>
    </w:p>
    <w:p w14:paraId="18B90A1A" w14:textId="79B0978A" w:rsidR="00A15A39" w:rsidRPr="00961D72" w:rsidRDefault="00A27ED7" w:rsidP="00A15A39">
      <w:pPr>
        <w:pStyle w:val="Description"/>
        <w:numPr>
          <w:ilvl w:val="0"/>
          <w:numId w:val="21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Διασφάλιση προστασίας προσωπικών δεδομένων</w:t>
      </w:r>
    </w:p>
    <w:p w14:paraId="3975471A" w14:textId="77777777" w:rsidR="00C519A1" w:rsidRDefault="00486BEA" w:rsidP="004276A5">
      <w:pPr>
        <w:pStyle w:val="Heading1"/>
      </w:pPr>
      <w:r>
        <w:t>Περιορισμοί</w:t>
      </w:r>
      <w:r w:rsidR="00772CA3">
        <w:t xml:space="preserve"> στο πλαίσιο του έργου</w:t>
      </w:r>
    </w:p>
    <w:p w14:paraId="15CADDEE" w14:textId="0DC55094" w:rsidR="00FE7A3C" w:rsidRDefault="00FE7A3C" w:rsidP="00FE7A3C">
      <w:pPr>
        <w:pStyle w:val="Description"/>
      </w:pPr>
      <w:r>
        <w:t>Αναφορά σε περιορισμούς εντός της εμβέλειας του εκάστοτε εμπλεκόμενου μέρους</w:t>
      </w:r>
      <w:r w:rsidR="00221171">
        <w:t>. Μπορεί να μην υπάρχουν.</w:t>
      </w:r>
    </w:p>
    <w:p w14:paraId="65B0FC07" w14:textId="77777777" w:rsidR="00A15A39" w:rsidRPr="00C87106" w:rsidRDefault="00A15A39" w:rsidP="00A15A39"/>
    <w:p w14:paraId="22B0B4F3" w14:textId="77777777" w:rsidR="00E43B38" w:rsidRDefault="00515616" w:rsidP="004276A5">
      <w:pPr>
        <w:pStyle w:val="Heading1"/>
      </w:pPr>
      <w:r>
        <w:t xml:space="preserve">Παράρτημα: ακρωνύμια και συντομογραφίες </w:t>
      </w:r>
    </w:p>
    <w:p w14:paraId="3AD6F624" w14:textId="63ADA8D4" w:rsidR="00221171" w:rsidRPr="00C87106" w:rsidRDefault="00221171" w:rsidP="00221171">
      <w:pPr>
        <w:pStyle w:val="Description"/>
      </w:pPr>
      <w:r>
        <w:t>Μπορεί να μην υπάρχουν.</w:t>
      </w:r>
    </w:p>
    <w:p w14:paraId="701A9EAC" w14:textId="0D70C8E0" w:rsidR="00FE7A3C" w:rsidRPr="00C87106" w:rsidRDefault="00FE7A3C" w:rsidP="00C87106"/>
    <w:sectPr w:rsidR="00FE7A3C" w:rsidRPr="00C87106" w:rsidSect="00383D1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C52B0" w14:textId="77777777" w:rsidR="00556544" w:rsidRDefault="00556544" w:rsidP="00651715">
      <w:pPr>
        <w:spacing w:before="0"/>
      </w:pPr>
      <w:r>
        <w:separator/>
      </w:r>
    </w:p>
  </w:endnote>
  <w:endnote w:type="continuationSeparator" w:id="0">
    <w:p w14:paraId="10D7FA31" w14:textId="77777777" w:rsidR="00556544" w:rsidRDefault="00556544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F0D8A" w14:textId="77777777" w:rsidR="00A15A39" w:rsidRDefault="00A15A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8E130" w14:textId="5EF4ADC1" w:rsidR="00651715" w:rsidRPr="00CD383C" w:rsidRDefault="00221171" w:rsidP="00CD383C">
    <w:pPr>
      <w:pStyle w:val="Footer"/>
      <w:pBdr>
        <w:top w:val="single" w:sz="4" w:space="1" w:color="auto"/>
      </w:pBdr>
      <w:rPr>
        <w:sz w:val="18"/>
        <w:szCs w:val="18"/>
      </w:rPr>
    </w:pPr>
    <w:r>
      <w:rPr>
        <w:sz w:val="18"/>
        <w:szCs w:val="18"/>
      </w:rPr>
      <w:t>ΟΜΑΔΑ</w:t>
    </w:r>
    <w:r w:rsidR="00651715" w:rsidRPr="00CD383C">
      <w:rPr>
        <w:sz w:val="18"/>
        <w:szCs w:val="18"/>
      </w:rPr>
      <w:tab/>
      <w:t xml:space="preserve">ΕΓΓΡΑΦΟ </w:t>
    </w:r>
    <w:proofErr w:type="spellStart"/>
    <w:r w:rsidR="00651715" w:rsidRPr="00CD383C">
      <w:rPr>
        <w:sz w:val="18"/>
        <w:szCs w:val="18"/>
        <w:lang w:val="en-US"/>
      </w:rPr>
      <w:t>StRS</w:t>
    </w:r>
    <w:proofErr w:type="spellEnd"/>
    <w:r w:rsidR="004B1A74">
      <w:rPr>
        <w:sz w:val="18"/>
        <w:szCs w:val="18"/>
      </w:rPr>
      <w:t xml:space="preserve"> (20</w:t>
    </w:r>
    <w:r w:rsidR="00252015">
      <w:rPr>
        <w:sz w:val="18"/>
        <w:szCs w:val="18"/>
      </w:rPr>
      <w:t>2</w:t>
    </w:r>
    <w:r w:rsidR="00A15A39">
      <w:rPr>
        <w:sz w:val="18"/>
        <w:szCs w:val="18"/>
      </w:rPr>
      <w:t>1</w:t>
    </w:r>
    <w:r w:rsidR="004B1A74">
      <w:rPr>
        <w:sz w:val="18"/>
        <w:szCs w:val="18"/>
      </w:rPr>
      <w:t>)</w:t>
    </w:r>
    <w:r w:rsidR="00651715" w:rsidRPr="00CD383C">
      <w:rPr>
        <w:sz w:val="18"/>
        <w:szCs w:val="18"/>
        <w:lang w:val="en-US"/>
      </w:rPr>
      <w:tab/>
    </w:r>
    <w:proofErr w:type="spellStart"/>
    <w:r w:rsidR="00651715" w:rsidRPr="00CD383C">
      <w:rPr>
        <w:sz w:val="18"/>
        <w:szCs w:val="18"/>
      </w:rPr>
      <w:t>Σελ</w:t>
    </w:r>
    <w:proofErr w:type="spellEnd"/>
    <w:r w:rsidR="00651715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PAGE  \* MERGEFORMAT </w:instrText>
    </w:r>
    <w:r w:rsidR="00651715" w:rsidRPr="00CD383C">
      <w:rPr>
        <w:sz w:val="18"/>
        <w:szCs w:val="18"/>
      </w:rPr>
      <w:fldChar w:fldCharType="separate"/>
    </w:r>
    <w:r w:rsidR="00651715" w:rsidRPr="00CD383C">
      <w:rPr>
        <w:noProof/>
        <w:sz w:val="18"/>
        <w:szCs w:val="18"/>
      </w:rPr>
      <w:t>2</w:t>
    </w:r>
    <w:r w:rsidR="00651715" w:rsidRPr="00CD383C">
      <w:rPr>
        <w:sz w:val="18"/>
        <w:szCs w:val="18"/>
      </w:rPr>
      <w:fldChar w:fldCharType="end"/>
    </w:r>
    <w:r w:rsidR="00651715"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NUMPAGES  \* MERGEFORMAT </w:instrText>
    </w:r>
    <w:r w:rsidR="00651715" w:rsidRPr="00CD383C">
      <w:rPr>
        <w:sz w:val="18"/>
        <w:szCs w:val="18"/>
      </w:rPr>
      <w:fldChar w:fldCharType="separate"/>
    </w:r>
    <w:r w:rsidR="00651715" w:rsidRPr="00CD383C">
      <w:rPr>
        <w:noProof/>
        <w:sz w:val="18"/>
        <w:szCs w:val="18"/>
      </w:rPr>
      <w:t>2</w:t>
    </w:r>
    <w:r w:rsidR="00651715" w:rsidRPr="00CD383C"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62827" w14:textId="77777777" w:rsidR="00A15A39" w:rsidRDefault="00A15A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4EAAC" w14:textId="77777777" w:rsidR="00556544" w:rsidRDefault="00556544" w:rsidP="00651715">
      <w:pPr>
        <w:spacing w:before="0"/>
      </w:pPr>
      <w:r>
        <w:separator/>
      </w:r>
    </w:p>
  </w:footnote>
  <w:footnote w:type="continuationSeparator" w:id="0">
    <w:p w14:paraId="7796B846" w14:textId="77777777" w:rsidR="00556544" w:rsidRDefault="00556544" w:rsidP="0065171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A4CD0" w14:textId="77777777" w:rsidR="00A15A39" w:rsidRDefault="00A15A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25974" w14:textId="77777777" w:rsidR="00A15A39" w:rsidRDefault="00A15A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E0F4E" w14:textId="77777777" w:rsidR="00A15A39" w:rsidRDefault="00A15A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5A5ACF"/>
    <w:multiLevelType w:val="multilevel"/>
    <w:tmpl w:val="42BCBAF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5817E5B"/>
    <w:multiLevelType w:val="hybridMultilevel"/>
    <w:tmpl w:val="57CC9C7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2C97D24"/>
    <w:multiLevelType w:val="hybridMultilevel"/>
    <w:tmpl w:val="51EEB18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E06204E"/>
    <w:multiLevelType w:val="hybridMultilevel"/>
    <w:tmpl w:val="F29CEB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7A5AF3"/>
    <w:multiLevelType w:val="hybridMultilevel"/>
    <w:tmpl w:val="DE3C2D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F9B398F"/>
    <w:multiLevelType w:val="hybridMultilevel"/>
    <w:tmpl w:val="E97A6B5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3"/>
  </w:num>
  <w:num w:numId="4">
    <w:abstractNumId w:val="5"/>
  </w:num>
  <w:num w:numId="5">
    <w:abstractNumId w:val="9"/>
  </w:num>
  <w:num w:numId="6">
    <w:abstractNumId w:val="19"/>
  </w:num>
  <w:num w:numId="7">
    <w:abstractNumId w:val="10"/>
  </w:num>
  <w:num w:numId="8">
    <w:abstractNumId w:val="14"/>
  </w:num>
  <w:num w:numId="9">
    <w:abstractNumId w:val="2"/>
  </w:num>
  <w:num w:numId="10">
    <w:abstractNumId w:val="17"/>
  </w:num>
  <w:num w:numId="11">
    <w:abstractNumId w:val="7"/>
  </w:num>
  <w:num w:numId="12">
    <w:abstractNumId w:val="1"/>
  </w:num>
  <w:num w:numId="13">
    <w:abstractNumId w:val="18"/>
  </w:num>
  <w:num w:numId="14">
    <w:abstractNumId w:val="6"/>
  </w:num>
  <w:num w:numId="15">
    <w:abstractNumId w:val="11"/>
  </w:num>
  <w:num w:numId="16">
    <w:abstractNumId w:val="0"/>
  </w:num>
  <w:num w:numId="17">
    <w:abstractNumId w:val="16"/>
  </w:num>
  <w:num w:numId="18">
    <w:abstractNumId w:val="8"/>
  </w:num>
  <w:num w:numId="19">
    <w:abstractNumId w:val="20"/>
  </w:num>
  <w:num w:numId="20">
    <w:abstractNumId w:val="4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A1"/>
    <w:rsid w:val="000523EE"/>
    <w:rsid w:val="000818FE"/>
    <w:rsid w:val="000D2A93"/>
    <w:rsid w:val="000F29C9"/>
    <w:rsid w:val="00111202"/>
    <w:rsid w:val="00134EF9"/>
    <w:rsid w:val="00147AA7"/>
    <w:rsid w:val="001966DA"/>
    <w:rsid w:val="001E6AA0"/>
    <w:rsid w:val="00221171"/>
    <w:rsid w:val="00252015"/>
    <w:rsid w:val="002572AF"/>
    <w:rsid w:val="002856B1"/>
    <w:rsid w:val="00383D14"/>
    <w:rsid w:val="004276A5"/>
    <w:rsid w:val="004641E6"/>
    <w:rsid w:val="00486BEA"/>
    <w:rsid w:val="004B1A74"/>
    <w:rsid w:val="00502D10"/>
    <w:rsid w:val="0051233D"/>
    <w:rsid w:val="00515616"/>
    <w:rsid w:val="00556544"/>
    <w:rsid w:val="005738CC"/>
    <w:rsid w:val="00580A8C"/>
    <w:rsid w:val="00596973"/>
    <w:rsid w:val="005A4776"/>
    <w:rsid w:val="00607C0B"/>
    <w:rsid w:val="006324B1"/>
    <w:rsid w:val="006500BA"/>
    <w:rsid w:val="00651715"/>
    <w:rsid w:val="00686E19"/>
    <w:rsid w:val="00711B37"/>
    <w:rsid w:val="007462BB"/>
    <w:rsid w:val="00772CA3"/>
    <w:rsid w:val="0078083D"/>
    <w:rsid w:val="00912552"/>
    <w:rsid w:val="009474EB"/>
    <w:rsid w:val="00951A40"/>
    <w:rsid w:val="00961D72"/>
    <w:rsid w:val="00976DEA"/>
    <w:rsid w:val="009E195F"/>
    <w:rsid w:val="009E6AF5"/>
    <w:rsid w:val="00A10F7D"/>
    <w:rsid w:val="00A15A39"/>
    <w:rsid w:val="00A24711"/>
    <w:rsid w:val="00A27ED7"/>
    <w:rsid w:val="00A642AE"/>
    <w:rsid w:val="00A72D4E"/>
    <w:rsid w:val="00AE1A3E"/>
    <w:rsid w:val="00B5446B"/>
    <w:rsid w:val="00B8700B"/>
    <w:rsid w:val="00BE4961"/>
    <w:rsid w:val="00BF22DA"/>
    <w:rsid w:val="00C519A1"/>
    <w:rsid w:val="00C544D9"/>
    <w:rsid w:val="00C60E95"/>
    <w:rsid w:val="00C87106"/>
    <w:rsid w:val="00CD383C"/>
    <w:rsid w:val="00D03532"/>
    <w:rsid w:val="00D274E4"/>
    <w:rsid w:val="00DB7B4D"/>
    <w:rsid w:val="00DE7B02"/>
    <w:rsid w:val="00E127C6"/>
    <w:rsid w:val="00E14E9C"/>
    <w:rsid w:val="00E2298F"/>
    <w:rsid w:val="00E4060C"/>
    <w:rsid w:val="00E43B38"/>
    <w:rsid w:val="00E66815"/>
    <w:rsid w:val="00EB771A"/>
    <w:rsid w:val="00F27C9C"/>
    <w:rsid w:val="00FB199F"/>
    <w:rsid w:val="00FE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EDC10"/>
  <w15:chartTrackingRefBased/>
  <w15:docId w15:val="{2F095FC1-BC3E-9441-8C20-AF5A0E2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961"/>
    <w:pPr>
      <w:keepNext/>
      <w:keepLines/>
      <w:spacing w:before="24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BE4961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Normal"/>
    <w:qFormat/>
    <w:rsid w:val="00772CA3"/>
    <w:rPr>
      <w:i/>
      <w:color w:val="8496B0" w:themeColor="text2" w:themeTint="99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72CA3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CA3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51715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51715"/>
    <w:rPr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2A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642AE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paragraph" w:styleId="ListParagraph">
    <w:name w:val="List Paragraph"/>
    <w:basedOn w:val="Normal"/>
    <w:uiPriority w:val="34"/>
    <w:qFormat/>
    <w:rsid w:val="00951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A7461-B8FF-477F-98DF-5EB0D5D6D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518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Νικολαος Μπράκης</cp:lastModifiedBy>
  <cp:revision>10</cp:revision>
  <dcterms:created xsi:type="dcterms:W3CDTF">2020-01-22T08:51:00Z</dcterms:created>
  <dcterms:modified xsi:type="dcterms:W3CDTF">2021-11-20T15:30:00Z</dcterms:modified>
</cp:coreProperties>
</file>