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87DB1" w14:textId="350355DA" w:rsidR="00374D47" w:rsidRDefault="00374D47">
      <w:r>
        <w:t>What are 3 conclusions about these campaigns?</w:t>
      </w:r>
    </w:p>
    <w:p w14:paraId="3AFF4C99" w14:textId="35CFE5D3" w:rsidR="00374D47" w:rsidRDefault="00374D47">
      <w:r>
        <w:t>1. More campaigns under the category of Theater are open to the idea of crowdfunding their campaign compared to other categories</w:t>
      </w:r>
    </w:p>
    <w:p w14:paraId="37FC4D8F" w14:textId="79B62F95" w:rsidR="00374D47" w:rsidRDefault="00374D47">
      <w:r>
        <w:t>2. People in the US are far more open to the idea of crowdfunding their campaign compared to other countries</w:t>
      </w:r>
    </w:p>
    <w:p w14:paraId="1332C535" w14:textId="20A0DF62" w:rsidR="00374D47" w:rsidRDefault="00374D47" w:rsidP="00374D47">
      <w:pPr>
        <w:tabs>
          <w:tab w:val="left" w:pos="860"/>
        </w:tabs>
      </w:pPr>
      <w:r>
        <w:t xml:space="preserve">3. Since 2010 the interest in crowdfunding campaigns has remained </w:t>
      </w:r>
      <w:proofErr w:type="gramStart"/>
      <w:r>
        <w:t>fairly consistent</w:t>
      </w:r>
      <w:proofErr w:type="gramEnd"/>
      <w:r>
        <w:t xml:space="preserve"> with the number of campaigns started and successful being consistent across the surveyed years </w:t>
      </w:r>
    </w:p>
    <w:p w14:paraId="1C6DE3FD" w14:textId="77777777" w:rsidR="00374D47" w:rsidRDefault="00374D47"/>
    <w:p w14:paraId="0C340E43" w14:textId="3AC678AF" w:rsidR="00374D47" w:rsidRDefault="00374D47">
      <w:r>
        <w:t>Limitations?</w:t>
      </w:r>
    </w:p>
    <w:p w14:paraId="765F57C7" w14:textId="6F120D27" w:rsidR="00374D47" w:rsidRDefault="00374D47">
      <w:r>
        <w:t xml:space="preserve">The charts and graphs we made don’t </w:t>
      </w:r>
      <w:r w:rsidR="00074F97">
        <w:t>consider</w:t>
      </w:r>
      <w:r>
        <w:t xml:space="preserve"> if the </w:t>
      </w:r>
      <w:r w:rsidR="00074F97">
        <w:t xml:space="preserve">campaign </w:t>
      </w:r>
      <w:proofErr w:type="gramStart"/>
      <w:r w:rsidR="00074F97">
        <w:t>was</w:t>
      </w:r>
      <w:proofErr w:type="gramEnd"/>
      <w:r w:rsidR="00074F97">
        <w:t xml:space="preserve"> a staff pick or if it was spotlighted. The time frame of the campaign only </w:t>
      </w:r>
      <w:proofErr w:type="gramStart"/>
      <w:r w:rsidR="00074F97">
        <w:t>takes into account</w:t>
      </w:r>
      <w:proofErr w:type="gramEnd"/>
      <w:r w:rsidR="00074F97">
        <w:t xml:space="preserve"> when it started and when the end was set but doesn’t show when the campaign met its’ goal. </w:t>
      </w:r>
    </w:p>
    <w:p w14:paraId="0E6F9B3D" w14:textId="77777777" w:rsidR="00374D47" w:rsidRDefault="00374D47"/>
    <w:p w14:paraId="0E3F41B6" w14:textId="1BDFC76E" w:rsidR="00374D47" w:rsidRDefault="00374D47">
      <w:r>
        <w:t>Other possible tables/graphs and what additional information?</w:t>
      </w:r>
    </w:p>
    <w:p w14:paraId="760E3A9B" w14:textId="6F1ADE4A" w:rsidR="00074F97" w:rsidRDefault="00074F97">
      <w:r>
        <w:t xml:space="preserve">Age/gender/race demographics could provide insight into who donates the most to crowdfunding campaigns and what demographic donates the most to each category. Location demographics will show what areas are more prone to donating to certain categories leading to insight onto where certain industry hubs are </w:t>
      </w:r>
      <w:proofErr w:type="gramStart"/>
      <w:r>
        <w:t>located</w:t>
      </w:r>
      <w:proofErr w:type="gramEnd"/>
      <w:r>
        <w:t xml:space="preserve"> </w:t>
      </w:r>
    </w:p>
    <w:sectPr w:rsidR="00074F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D47"/>
    <w:rsid w:val="00074F97"/>
    <w:rsid w:val="00374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F1241"/>
  <w15:chartTrackingRefBased/>
  <w15:docId w15:val="{AC7B735A-E347-4718-BC16-9E4EB7FAA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165</Words>
  <Characters>943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Marla Brannum</dc:creator>
  <cp:keywords/>
  <dc:description/>
  <cp:lastModifiedBy>Marla Brannum</cp:lastModifiedBy>
  <cp:revision>1</cp:revision>
  <dcterms:created xsi:type="dcterms:W3CDTF">2023-06-11T20:06:00Z</dcterms:created>
  <dcterms:modified xsi:type="dcterms:W3CDTF">2023-06-11T20:23:00Z</dcterms:modified>
</cp:coreProperties>
</file>