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B417" w14:textId="52BE5FC0" w:rsidR="00BB7B06" w:rsidRPr="005E1FAC" w:rsidRDefault="005E1FAC" w:rsidP="00A7100C">
      <w:pPr>
        <w:pStyle w:val="Heading2"/>
        <w:rPr>
          <w:b/>
          <w:bCs/>
          <w:color w:val="000000" w:themeColor="text1"/>
          <w:sz w:val="32"/>
          <w:szCs w:val="32"/>
        </w:rPr>
      </w:pPr>
      <w:r w:rsidRPr="005E1FAC">
        <w:rPr>
          <w:b/>
          <w:bCs/>
          <w:color w:val="000000" w:themeColor="text1"/>
          <w:sz w:val="32"/>
          <w:szCs w:val="32"/>
        </w:rPr>
        <w:t xml:space="preserve">COI distribution in </w:t>
      </w:r>
      <w:proofErr w:type="spellStart"/>
      <w:r w:rsidRPr="005E1FAC">
        <w:rPr>
          <w:b/>
          <w:bCs/>
          <w:color w:val="000000" w:themeColor="text1"/>
          <w:sz w:val="32"/>
          <w:szCs w:val="32"/>
        </w:rPr>
        <w:t>PolySimIBD</w:t>
      </w:r>
      <w:proofErr w:type="spellEnd"/>
      <w:r w:rsidRPr="005E1FAC">
        <w:rPr>
          <w:b/>
          <w:bCs/>
          <w:color w:val="000000" w:themeColor="text1"/>
          <w:sz w:val="32"/>
          <w:szCs w:val="32"/>
        </w:rPr>
        <w:t xml:space="preserve"> model</w:t>
      </w:r>
    </w:p>
    <w:p w14:paraId="6C6C3BFD" w14:textId="76E7DDC0" w:rsidR="005E1FAC" w:rsidRDefault="005E1FAC" w:rsidP="00A7100C">
      <w:r>
        <w:t>Bob Verity, 14 Aug 2022</w:t>
      </w:r>
    </w:p>
    <w:p w14:paraId="43C4D334" w14:textId="77777777" w:rsidR="005E1FAC" w:rsidRDefault="005E1FAC" w:rsidP="00A7100C"/>
    <w:p w14:paraId="7E6FFA79" w14:textId="71780648" w:rsidR="001214E1" w:rsidRPr="001214E1" w:rsidRDefault="005E1FAC" w:rsidP="00A7100C">
      <w:pPr>
        <w:rPr>
          <w:rFonts w:eastAsiaTheme="minorEastAsia"/>
        </w:rPr>
      </w:pPr>
      <w:r w:rsidRPr="005E1FAC">
        <w:t xml:space="preserve">The </w:t>
      </w:r>
      <w:proofErr w:type="spellStart"/>
      <w:r>
        <w:t>PolySimIBD</w:t>
      </w:r>
      <w:proofErr w:type="spellEnd"/>
      <w:r>
        <w:t xml:space="preserve"> model assumes that the number of circulating infections is independent per </w:t>
      </w:r>
      <w:r w:rsidR="00ED45CF">
        <w:t>individual and</w:t>
      </w:r>
      <w:r>
        <w:t xml:space="preserve"> follows a</w:t>
      </w:r>
      <w:r w:rsidR="007461A9">
        <w:t xml:space="preserve"> zero-truncated</w:t>
      </w:r>
      <w:r>
        <w:t xml:space="preserve"> </w:t>
      </w:r>
      <m:oMath>
        <m:r>
          <m:rPr>
            <m:nor/>
          </m:rP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w:t>
      </w:r>
      <w:r w:rsidR="00537139">
        <w:t xml:space="preserve">. </w:t>
      </w:r>
      <w:r>
        <w:t xml:space="preserve">We can justify this from more detailed epidemiological modelling if needed, </w:t>
      </w:r>
      <w:proofErr w:type="gramStart"/>
      <w:r>
        <w:t>i.e.</w:t>
      </w:r>
      <w:proofErr w:type="gramEnd"/>
      <w:r>
        <w:t xml:space="preserve"> with a constant force of infection and constant clearance rate </w:t>
      </w:r>
      <w:r w:rsidRPr="00884586">
        <w:rPr>
          <w:i/>
          <w:iCs/>
        </w:rPr>
        <w:t>per infection</w:t>
      </w:r>
      <w:r>
        <w:t xml:space="preserve"> we would obtain a Poisson distribution at equilibrium.</w:t>
      </w:r>
    </w:p>
    <w:p w14:paraId="64DDE7FA" w14:textId="0AAF2750" w:rsidR="005E1FAC" w:rsidRDefault="005E1FAC" w:rsidP="00A7100C">
      <w:pPr>
        <w:rPr>
          <w:rFonts w:eastAsiaTheme="minorEastAsia"/>
        </w:rPr>
      </w:pPr>
      <w:r>
        <w:tab/>
      </w:r>
      <w:r w:rsidR="00095DBE">
        <w:t>However, t</w:t>
      </w:r>
      <w:r>
        <w:t>he number of circulating infections is not the same as the complexity of infection (COI), defined as the number of unique</w:t>
      </w:r>
      <w:r w:rsidR="007461A9">
        <w:t xml:space="preserve"> circulating</w:t>
      </w:r>
      <w:r>
        <w:t xml:space="preserve"> genotype</w:t>
      </w:r>
      <w:r w:rsidR="001214E1">
        <w:t>s</w:t>
      </w:r>
      <w:r>
        <w:t xml:space="preserve">, </w:t>
      </w:r>
      <w:r w:rsidR="001214E1">
        <w:t xml:space="preserve">because multiple infections can introduce the same genotype. As an extreme example, imagine that an infected individual at time </w:t>
      </w:r>
      <m:oMath>
        <m:r>
          <w:rPr>
            <w:rFonts w:ascii="Cambria Math" w:hAnsi="Cambria Math"/>
          </w:rPr>
          <m:t>t-1</m:t>
        </m:r>
      </m:oMath>
      <w:r w:rsidR="001214E1">
        <w:rPr>
          <w:rFonts w:eastAsiaTheme="minorEastAsia"/>
        </w:rPr>
        <w:t xml:space="preserve"> is monoclonal, and that an infected individual at time </w:t>
      </w:r>
      <m:oMath>
        <m:r>
          <w:rPr>
            <w:rFonts w:ascii="Cambria Math" w:eastAsiaTheme="minorEastAsia" w:hAnsi="Cambria Math"/>
          </w:rPr>
          <m:t>t</m:t>
        </m:r>
      </m:oMath>
      <w:r w:rsidR="001214E1">
        <w:rPr>
          <w:rFonts w:eastAsiaTheme="minorEastAsia"/>
        </w:rPr>
        <w:t xml:space="preserve"> is created by drawing </w:t>
      </w:r>
      <w:r w:rsidR="00884586">
        <w:rPr>
          <w:rFonts w:eastAsiaTheme="minorEastAsia"/>
        </w:rPr>
        <w:t xml:space="preserve">5 </w:t>
      </w:r>
      <w:r w:rsidR="00ED45CF">
        <w:rPr>
          <w:rFonts w:eastAsiaTheme="minorEastAsia"/>
        </w:rPr>
        <w:t>times from this source host</w:t>
      </w:r>
      <w:r w:rsidR="001214E1">
        <w:rPr>
          <w:rFonts w:eastAsiaTheme="minorEastAsia"/>
        </w:rPr>
        <w:t xml:space="preserve">. Even though there are 5 </w:t>
      </w:r>
      <w:r w:rsidR="00095DBE">
        <w:rPr>
          <w:rFonts w:eastAsiaTheme="minorEastAsia"/>
        </w:rPr>
        <w:t xml:space="preserve">distinct </w:t>
      </w:r>
      <w:r w:rsidR="001214E1">
        <w:rPr>
          <w:rFonts w:eastAsiaTheme="minorEastAsia"/>
        </w:rPr>
        <w:t>infections</w:t>
      </w:r>
      <w:r w:rsidR="007461A9">
        <w:rPr>
          <w:rFonts w:eastAsiaTheme="minorEastAsia"/>
        </w:rPr>
        <w:t xml:space="preserve">, </w:t>
      </w:r>
      <w:r w:rsidR="001214E1">
        <w:rPr>
          <w:rFonts w:eastAsiaTheme="minorEastAsia"/>
        </w:rPr>
        <w:t xml:space="preserve">the COI is 1 </w:t>
      </w:r>
      <w:proofErr w:type="gramStart"/>
      <w:r w:rsidR="001214E1">
        <w:rPr>
          <w:rFonts w:eastAsiaTheme="minorEastAsia"/>
        </w:rPr>
        <w:t>by definition because</w:t>
      </w:r>
      <w:proofErr w:type="gramEnd"/>
      <w:r w:rsidR="001214E1">
        <w:rPr>
          <w:rFonts w:eastAsiaTheme="minorEastAsia"/>
        </w:rPr>
        <w:t xml:space="preserve"> all genotypes are the same.</w:t>
      </w:r>
    </w:p>
    <w:p w14:paraId="6AEBECC6" w14:textId="77777777" w:rsidR="00664156" w:rsidRDefault="001214E1" w:rsidP="00A7100C">
      <w:pPr>
        <w:rPr>
          <w:rFonts w:eastAsiaTheme="minorEastAsia"/>
        </w:rPr>
      </w:pPr>
      <w:r>
        <w:rPr>
          <w:rFonts w:eastAsiaTheme="minorEastAsia"/>
        </w:rPr>
        <w:tab/>
      </w:r>
      <w:r w:rsidR="00ED45CF">
        <w:rPr>
          <w:rFonts w:eastAsiaTheme="minorEastAsia"/>
        </w:rPr>
        <w:t xml:space="preserve">This begs the question – what is the equilibrium distribution of COI under the </w:t>
      </w:r>
      <w:proofErr w:type="spellStart"/>
      <w:r w:rsidR="00ED45CF">
        <w:rPr>
          <w:rFonts w:eastAsiaTheme="minorEastAsia"/>
        </w:rPr>
        <w:t>PolySimIBD</w:t>
      </w:r>
      <w:proofErr w:type="spellEnd"/>
      <w:r w:rsidR="00ED45CF">
        <w:rPr>
          <w:rFonts w:eastAsiaTheme="minorEastAsia"/>
        </w:rPr>
        <w:t xml:space="preserve"> model? This is a tricky problem, because strictly speaking the equilibrium distribution for any finite population</w:t>
      </w:r>
      <w:r w:rsidR="00095DBE">
        <w:rPr>
          <w:rFonts w:eastAsiaTheme="minorEastAsia"/>
        </w:rPr>
        <w:t xml:space="preserve"> in the absence of mutation</w:t>
      </w:r>
      <w:r w:rsidR="00ED45CF">
        <w:rPr>
          <w:rFonts w:eastAsiaTheme="minorEastAsia"/>
        </w:rPr>
        <w:t xml:space="preserve"> is </w:t>
      </w:r>
      <w:r w:rsidR="00095DBE">
        <w:rPr>
          <w:rFonts w:eastAsiaTheme="minorEastAsia"/>
        </w:rPr>
        <w:t>COI=1</w:t>
      </w:r>
      <w:r w:rsidR="00ED45CF">
        <w:rPr>
          <w:rFonts w:eastAsiaTheme="minorEastAsia"/>
        </w:rPr>
        <w:t xml:space="preserve">. </w:t>
      </w:r>
      <w:r w:rsidR="00095DBE">
        <w:rPr>
          <w:rFonts w:eastAsiaTheme="minorEastAsia"/>
        </w:rPr>
        <w:t>Each generation t</w:t>
      </w:r>
      <w:r w:rsidR="00B06158">
        <w:rPr>
          <w:rFonts w:eastAsiaTheme="minorEastAsia"/>
        </w:rPr>
        <w:t>here is a finite</w:t>
      </w:r>
      <w:r w:rsidR="00095DBE">
        <w:rPr>
          <w:rFonts w:eastAsiaTheme="minorEastAsia"/>
        </w:rPr>
        <w:t xml:space="preserve"> (albeit small)</w:t>
      </w:r>
      <w:r w:rsidR="00B06158">
        <w:rPr>
          <w:rFonts w:eastAsiaTheme="minorEastAsia"/>
        </w:rPr>
        <w:t xml:space="preserve"> chance that all individuals will end up monoclonal for the same genotype</w:t>
      </w:r>
      <w:r w:rsidR="00095DBE">
        <w:rPr>
          <w:rFonts w:eastAsiaTheme="minorEastAsia"/>
        </w:rPr>
        <w:t>. This is true from any genotypic configuration</w:t>
      </w:r>
      <w:r w:rsidR="00B06158">
        <w:rPr>
          <w:rFonts w:eastAsiaTheme="minorEastAsia"/>
        </w:rPr>
        <w:t xml:space="preserve">, and once in this state there is zero possibility of returning to any other state. This proves that this is an absorbing </w:t>
      </w:r>
      <w:r w:rsidR="00095DBE">
        <w:rPr>
          <w:rFonts w:eastAsiaTheme="minorEastAsia"/>
        </w:rPr>
        <w:t>state, and hence this is where we will end up after an infinite number of generations.</w:t>
      </w:r>
    </w:p>
    <w:p w14:paraId="3B23B848" w14:textId="55EFDED6" w:rsidR="001214E1" w:rsidRDefault="00095DBE" w:rsidP="00A7100C">
      <w:pPr>
        <w:ind w:firstLine="720"/>
        <w:rPr>
          <w:rFonts w:eastAsiaTheme="minorEastAsia"/>
        </w:rPr>
      </w:pPr>
      <w:r>
        <w:rPr>
          <w:rFonts w:eastAsiaTheme="minorEastAsia"/>
        </w:rPr>
        <w:t xml:space="preserve">But there is also a </w:t>
      </w:r>
      <w:r w:rsidR="00664156">
        <w:rPr>
          <w:rFonts w:eastAsiaTheme="minorEastAsia"/>
        </w:rPr>
        <w:t>“</w:t>
      </w:r>
      <w:r>
        <w:rPr>
          <w:rFonts w:eastAsiaTheme="minorEastAsia"/>
        </w:rPr>
        <w:t xml:space="preserve">quasi-equilibrium” </w:t>
      </w:r>
      <w:r w:rsidR="00664156">
        <w:rPr>
          <w:rFonts w:eastAsiaTheme="minorEastAsia"/>
        </w:rPr>
        <w:t>between the diversity-generating force of recombination and the diversity-</w:t>
      </w:r>
      <w:r w:rsidR="007461A9">
        <w:rPr>
          <w:rFonts w:eastAsiaTheme="minorEastAsia"/>
        </w:rPr>
        <w:t>draining</w:t>
      </w:r>
      <w:r w:rsidR="00664156">
        <w:rPr>
          <w:rFonts w:eastAsiaTheme="minorEastAsia"/>
        </w:rPr>
        <w:t xml:space="preserve"> force of coalescence at the individual level. The quasi-equilibrium will be reached </w:t>
      </w:r>
      <w:r w:rsidR="007461A9">
        <w:rPr>
          <w:rFonts w:eastAsiaTheme="minorEastAsia"/>
        </w:rPr>
        <w:t>quickly</w:t>
      </w:r>
      <w:r w:rsidR="00664156">
        <w:rPr>
          <w:rFonts w:eastAsiaTheme="minorEastAsia"/>
        </w:rPr>
        <w:t xml:space="preserve"> and will remain approximately stable for a long period. </w:t>
      </w:r>
      <w:r w:rsidR="00884586">
        <w:rPr>
          <w:rFonts w:eastAsiaTheme="minorEastAsia"/>
        </w:rPr>
        <w:t>We can derive this level by assuming an infinite population size</w:t>
      </w:r>
      <w:r w:rsidR="007461A9">
        <w:rPr>
          <w:rFonts w:eastAsiaTheme="minorEastAsia"/>
        </w:rPr>
        <w:t>.</w:t>
      </w:r>
    </w:p>
    <w:p w14:paraId="4CC8BE15" w14:textId="4C310B03" w:rsidR="00884586" w:rsidRDefault="00884586" w:rsidP="00A7100C">
      <w:pPr>
        <w:rPr>
          <w:rFonts w:eastAsiaTheme="minorEastAsia"/>
        </w:rPr>
      </w:pPr>
    </w:p>
    <w:p w14:paraId="2F87CEE3" w14:textId="6DACEA58" w:rsidR="007461A9" w:rsidRDefault="00452FB3" w:rsidP="00A7100C">
      <w:pPr>
        <w:tabs>
          <w:tab w:val="left" w:pos="3289"/>
        </w:tabs>
        <w:rPr>
          <w:rFonts w:eastAsiaTheme="minorEastAsia"/>
        </w:rPr>
      </w:pPr>
      <w:r>
        <w:rPr>
          <w:rFonts w:eastAsiaTheme="minorEastAsia"/>
        </w:rPr>
        <w:t xml:space="preserve">In the </w:t>
      </w:r>
      <w:proofErr w:type="spellStart"/>
      <w:r>
        <w:rPr>
          <w:rFonts w:eastAsiaTheme="minorEastAsia"/>
        </w:rPr>
        <w:t>PolySimIBD</w:t>
      </w:r>
      <w:proofErr w:type="spellEnd"/>
      <w:r>
        <w:rPr>
          <w:rFonts w:eastAsiaTheme="minorEastAsia"/>
        </w:rPr>
        <w:t xml:space="preserve"> model we conceive of a main source host</w:t>
      </w:r>
      <w:r w:rsidR="00A95A2E">
        <w:rPr>
          <w:rFonts w:eastAsiaTheme="minorEastAsia"/>
        </w:rPr>
        <w:t xml:space="preserve"> at time </w:t>
      </w:r>
      <m:oMath>
        <m:r>
          <w:rPr>
            <w:rFonts w:ascii="Cambria Math" w:eastAsiaTheme="minorEastAsia" w:hAnsi="Cambria Math"/>
          </w:rPr>
          <m:t>t-1</m:t>
        </m:r>
      </m:oMath>
      <w:r>
        <w:rPr>
          <w:rFonts w:eastAsiaTheme="minorEastAsia"/>
        </w:rPr>
        <w:t xml:space="preserve"> for the infections at time </w:t>
      </w:r>
      <m:oMath>
        <m:r>
          <w:rPr>
            <w:rFonts w:ascii="Cambria Math" w:eastAsiaTheme="minorEastAsia" w:hAnsi="Cambria Math"/>
          </w:rPr>
          <m:t>t</m:t>
        </m:r>
      </m:oMath>
      <w:r w:rsidR="00A95A2E">
        <w:rPr>
          <w:rFonts w:eastAsiaTheme="minorEastAsia"/>
        </w:rPr>
        <w:t xml:space="preserve">. The probability of an infection coming from the source host is </w:t>
      </w:r>
      <m:oMath>
        <m:r>
          <w:rPr>
            <w:rFonts w:ascii="Cambria Math" w:eastAsiaTheme="minorEastAsia" w:hAnsi="Cambria Math"/>
          </w:rPr>
          <m:t>1-m</m:t>
        </m:r>
      </m:oMath>
      <w:r w:rsidR="00A95A2E">
        <w:rPr>
          <w:rFonts w:eastAsiaTheme="minorEastAsia"/>
        </w:rPr>
        <w:t xml:space="preserve">, and the probability of coming from a non-source host is </w:t>
      </w:r>
      <m:oMath>
        <m:r>
          <w:rPr>
            <w:rFonts w:ascii="Cambria Math" w:eastAsiaTheme="minorEastAsia" w:hAnsi="Cambria Math"/>
          </w:rPr>
          <m:t>m</m:t>
        </m:r>
      </m:oMath>
      <w:r w:rsidR="00A95A2E">
        <w:rPr>
          <w:rFonts w:eastAsiaTheme="minorEastAsia"/>
        </w:rPr>
        <w:t xml:space="preserve">. The number of infections at time </w:t>
      </w:r>
      <m:oMath>
        <m:r>
          <w:rPr>
            <w:rFonts w:ascii="Cambria Math" w:eastAsiaTheme="minorEastAsia" w:hAnsi="Cambria Math"/>
          </w:rPr>
          <m:t>t</m:t>
        </m:r>
      </m:oMath>
      <w:r w:rsidR="00A95A2E">
        <w:rPr>
          <w:rFonts w:eastAsiaTheme="minorEastAsia"/>
        </w:rPr>
        <w:t xml:space="preserve"> is given by </w:t>
      </w:r>
      <m:oMath>
        <m:r>
          <w:rPr>
            <w:rFonts w:ascii="Cambria Math" w:eastAsiaTheme="minorEastAsia" w:hAnsi="Cambria Math"/>
          </w:rPr>
          <m:t>N(t)∼</m:t>
        </m:r>
        <m:r>
          <m:rPr>
            <m:nor/>
          </m:rPr>
          <w:rPr>
            <w:rFonts w:ascii="Cambria Math" w:eastAsiaTheme="minorEastAsia" w:hAnsi="Cambria Math"/>
          </w:rPr>
          <m:t>Poisson</m:t>
        </m:r>
        <m:r>
          <w:rPr>
            <w:rFonts w:ascii="Cambria Math" w:eastAsiaTheme="minorEastAsia" w:hAnsi="Cambria Math"/>
          </w:rPr>
          <m:t>(λ)</m:t>
        </m:r>
      </m:oMath>
      <w:r w:rsidR="00A95A2E">
        <w:rPr>
          <w:rFonts w:eastAsiaTheme="minorEastAsia"/>
        </w:rPr>
        <w:t xml:space="preserve">. </w:t>
      </w:r>
      <w:proofErr w:type="gramStart"/>
      <w:r w:rsidR="007461A9">
        <w:rPr>
          <w:rFonts w:eastAsiaTheme="minorEastAsia"/>
        </w:rPr>
        <w:t>Actually, strictly</w:t>
      </w:r>
      <w:proofErr w:type="gramEnd"/>
      <w:r w:rsidR="007461A9">
        <w:rPr>
          <w:rFonts w:eastAsiaTheme="minorEastAsia"/>
        </w:rPr>
        <w:t xml:space="preserve"> speaking we assume a zero-truncated Poisson distribution as we are only focusing on infected individuals, but here I will assume the full Poisson distribution and then </w:t>
      </w:r>
      <w:commentRangeStart w:id="0"/>
      <w:r w:rsidR="007461A9">
        <w:rPr>
          <w:rFonts w:eastAsiaTheme="minorEastAsia"/>
        </w:rPr>
        <w:t>filter out COI=0 individuals at the end</w:t>
      </w:r>
      <w:commentRangeEnd w:id="0"/>
      <w:r w:rsidR="007461A9">
        <w:rPr>
          <w:rStyle w:val="CommentReference"/>
        </w:rPr>
        <w:commentReference w:id="0"/>
      </w:r>
      <w:r w:rsidR="007461A9">
        <w:rPr>
          <w:rFonts w:eastAsiaTheme="minorEastAsia"/>
        </w:rPr>
        <w:t xml:space="preserve">. </w:t>
      </w:r>
      <w:r w:rsidR="00A95A2E">
        <w:rPr>
          <w:rFonts w:eastAsiaTheme="minorEastAsia"/>
        </w:rPr>
        <w:t xml:space="preserve">Using the properties of Poisson </w:t>
      </w:r>
      <w:r w:rsidR="007461A9">
        <w:rPr>
          <w:rFonts w:eastAsiaTheme="minorEastAsia"/>
        </w:rPr>
        <w:t>and Bernoulli random variables</w:t>
      </w:r>
      <w:r w:rsidR="00A95A2E">
        <w:rPr>
          <w:rFonts w:eastAsiaTheme="minorEastAsia"/>
        </w:rPr>
        <w:t>, we can split this into the infections from the source and from non-source as follows:</w:t>
      </w:r>
    </w:p>
    <w:p w14:paraId="1DA7309A" w14:textId="200D68CB" w:rsidR="007461A9" w:rsidRDefault="007461A9" w:rsidP="00A7100C">
      <w:pPr>
        <w:tabs>
          <w:tab w:val="left" w:pos="3289"/>
        </w:tabs>
        <w:rPr>
          <w:rFonts w:eastAsiaTheme="minorEastAsia"/>
        </w:rPr>
      </w:pPr>
    </w:p>
    <w:p w14:paraId="3D79FC5A" w14:textId="0BD2E2EA" w:rsidR="00F45813" w:rsidRDefault="00F45813" w:rsidP="00F45813">
      <w:pPr>
        <w:tabs>
          <w:tab w:val="left" w:pos="3289"/>
        </w:tabs>
        <w:spacing w:line="360" w:lineRule="auto"/>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non-</m:t>
              </m:r>
              <m:r>
                <m:rPr>
                  <m:nor/>
                </m:rPr>
                <w:rPr>
                  <w:rFonts w:ascii="Cambria Math" w:eastAsiaTheme="minorEastAsia" w:hAnsi="Cambria Math"/>
                </w:rPr>
                <m:t>source</m:t>
              </m:r>
            </m:sub>
          </m:sSub>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source</m:t>
              </m:r>
            </m:sub>
          </m:sSub>
        </m:oMath>
      </m:oMathPara>
    </w:p>
    <w:p w14:paraId="68926004" w14:textId="77777777" w:rsidR="007461A9" w:rsidRDefault="00A95A2E" w:rsidP="00F45813">
      <w:pPr>
        <w:tabs>
          <w:tab w:val="left" w:pos="3289"/>
        </w:tabs>
        <w:spacing w:line="360" w:lineRule="auto"/>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source</m:t>
              </m:r>
            </m:sub>
          </m:sSub>
          <m:r>
            <w:rPr>
              <w:rFonts w:ascii="Cambria Math" w:eastAsiaTheme="minorEastAsia" w:hAnsi="Cambria Math"/>
            </w:rPr>
            <m:t>∼</m:t>
          </m:r>
          <m:r>
            <m:rPr>
              <m:nor/>
            </m:rPr>
            <w:rPr>
              <w:rFonts w:ascii="Cambria Math" w:eastAsiaTheme="minorEastAsia" w:hAnsi="Cambria Math"/>
            </w:rPr>
            <m:t>Poisson</m:t>
          </m:r>
          <m:r>
            <w:rPr>
              <w:rFonts w:ascii="Cambria Math" w:eastAsiaTheme="minorEastAsia" w:hAnsi="Cambria Math"/>
            </w:rPr>
            <m:t>(λ(1-m))</m:t>
          </m:r>
        </m:oMath>
      </m:oMathPara>
    </w:p>
    <w:p w14:paraId="05AF414B" w14:textId="5A11985E" w:rsidR="00F45813" w:rsidRDefault="00A95A2E" w:rsidP="00F45813">
      <w:pPr>
        <w:tabs>
          <w:tab w:val="left" w:pos="3289"/>
        </w:tabs>
        <w:spacing w:line="360" w:lineRule="auto"/>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non</m:t>
              </m:r>
              <m:r>
                <m:rPr>
                  <m:nor/>
                </m:rPr>
                <w:rPr>
                  <w:rFonts w:ascii="Cambria Math" w:eastAsiaTheme="minorEastAsia" w:hAnsi="Cambria Math"/>
                </w:rPr>
                <m:t>-source</m:t>
              </m:r>
            </m:sub>
          </m:sSub>
          <m:r>
            <w:rPr>
              <w:rFonts w:ascii="Cambria Math" w:eastAsiaTheme="minorEastAsia" w:hAnsi="Cambria Math"/>
            </w:rPr>
            <m:t>∼</m:t>
          </m:r>
          <m:r>
            <m:rPr>
              <m:nor/>
            </m:rPr>
            <w:rPr>
              <w:rFonts w:ascii="Cambria Math" w:eastAsiaTheme="minorEastAsia" w:hAnsi="Cambria Math"/>
            </w:rPr>
            <m:t>Poisson</m:t>
          </m:r>
          <m:r>
            <w:rPr>
              <w:rFonts w:ascii="Cambria Math" w:eastAsiaTheme="minorEastAsia" w:hAnsi="Cambria Math"/>
            </w:rPr>
            <m:t>(λm)</m:t>
          </m:r>
        </m:oMath>
      </m:oMathPara>
    </w:p>
    <w:p w14:paraId="723DB43A" w14:textId="3CE8AA05" w:rsidR="00F45813" w:rsidRDefault="00C83BD9" w:rsidP="00F45813">
      <w:pPr>
        <w:tabs>
          <w:tab w:val="left" w:pos="3289"/>
        </w:tabs>
        <w:rPr>
          <w:rFonts w:eastAsiaTheme="minorEastAsia"/>
        </w:rPr>
      </w:pPr>
      <w:r>
        <w:rPr>
          <w:rFonts w:eastAsiaTheme="minorEastAsia"/>
        </w:rPr>
        <w:t xml:space="preserve">We will assume an infinite population size, meaning any infection from non-source will be a previously </w:t>
      </w:r>
      <w:r w:rsidR="00F45813">
        <w:rPr>
          <w:rFonts w:eastAsiaTheme="minorEastAsia"/>
        </w:rPr>
        <w:t>unseen</w:t>
      </w:r>
      <w:r>
        <w:rPr>
          <w:rFonts w:eastAsiaTheme="minorEastAsia"/>
        </w:rPr>
        <w:t xml:space="preserve"> genotype. The </w:t>
      </w:r>
      <w:r w:rsidR="0042016D">
        <w:rPr>
          <w:rFonts w:eastAsiaTheme="minorEastAsia"/>
        </w:rPr>
        <w:t xml:space="preserve">question is, how many of </w:t>
      </w:r>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source</m:t>
            </m:r>
          </m:sub>
        </m:sSub>
      </m:oMath>
      <w:r w:rsidR="0042016D">
        <w:rPr>
          <w:rFonts w:eastAsiaTheme="minorEastAsia"/>
        </w:rPr>
        <w:t xml:space="preserve"> are unique genotypes? Recall that these are all descended from the source host at time </w:t>
      </w:r>
      <m:oMath>
        <m:r>
          <w:rPr>
            <w:rFonts w:ascii="Cambria Math" w:eastAsiaTheme="minorEastAsia" w:hAnsi="Cambria Math"/>
          </w:rPr>
          <m:t>t-1</m:t>
        </m:r>
      </m:oMath>
      <w:r w:rsidR="0042016D">
        <w:rPr>
          <w:rFonts w:eastAsiaTheme="minorEastAsia"/>
        </w:rPr>
        <w:t xml:space="preserve">, </w:t>
      </w:r>
      <w:r w:rsidR="00F45813">
        <w:rPr>
          <w:rFonts w:eastAsiaTheme="minorEastAsia"/>
        </w:rPr>
        <w:t>which we assume has</w:t>
      </w:r>
      <w:r w:rsidR="0042016D">
        <w:rPr>
          <w:rFonts w:eastAsiaTheme="minorEastAsia"/>
        </w:rPr>
        <w:t xml:space="preserve"> COI</w:t>
      </w:r>
      <w:r w:rsidR="00F45813">
        <w:rPr>
          <w:rFonts w:eastAsiaTheme="minorEastAsia"/>
        </w:rPr>
        <w:t xml:space="preserve"> equal to</w:t>
      </w:r>
      <w:r w:rsidR="0042016D">
        <w:rPr>
          <w:rFonts w:eastAsiaTheme="minorEastAsia"/>
        </w:rPr>
        <w:t xml:space="preserve"> </w:t>
      </w:r>
      <m:oMath>
        <m:r>
          <w:rPr>
            <w:rFonts w:ascii="Cambria Math" w:eastAsiaTheme="minorEastAsia" w:hAnsi="Cambria Math"/>
          </w:rPr>
          <m:t>K(t-1)</m:t>
        </m:r>
      </m:oMath>
      <w:r w:rsidR="0042016D">
        <w:rPr>
          <w:rFonts w:eastAsiaTheme="minorEastAsia"/>
        </w:rPr>
        <w:t>. Each infection has two parents within this host. We assume that if parents are different</w:t>
      </w:r>
      <w:r w:rsidR="00F45813">
        <w:rPr>
          <w:rFonts w:eastAsiaTheme="minorEastAsia"/>
        </w:rPr>
        <w:t xml:space="preserve"> then</w:t>
      </w:r>
      <w:r w:rsidR="0042016D">
        <w:rPr>
          <w:rFonts w:eastAsiaTheme="minorEastAsia"/>
        </w:rPr>
        <w:t xml:space="preserve"> this represents a unique strain. This is true even if two infections have the same set of parents</w:t>
      </w:r>
      <w:r w:rsidR="002C1506">
        <w:rPr>
          <w:rFonts w:eastAsiaTheme="minorEastAsia"/>
        </w:rPr>
        <w:t>; f</w:t>
      </w:r>
      <w:r w:rsidR="0042016D">
        <w:rPr>
          <w:rFonts w:eastAsiaTheme="minorEastAsia"/>
        </w:rPr>
        <w:t xml:space="preserve">or example, </w:t>
      </w:r>
      <w:r w:rsidR="002C1506">
        <w:rPr>
          <w:rFonts w:eastAsiaTheme="minorEastAsia"/>
        </w:rPr>
        <w:t>if</w:t>
      </w:r>
      <w:r w:rsidR="0042016D">
        <w:rPr>
          <w:rFonts w:eastAsiaTheme="minorEastAsia"/>
        </w:rPr>
        <w:t xml:space="preserve"> one infection </w:t>
      </w:r>
      <w:r w:rsidR="002C1506">
        <w:rPr>
          <w:rFonts w:eastAsiaTheme="minorEastAsia"/>
        </w:rPr>
        <w:t>has</w:t>
      </w:r>
      <w:r w:rsidR="0042016D">
        <w:rPr>
          <w:rFonts w:eastAsiaTheme="minorEastAsia"/>
        </w:rPr>
        <w:t xml:space="preserve"> parents A and B and a second infection also has parents A and B</w:t>
      </w:r>
      <w:r w:rsidR="002C1506">
        <w:rPr>
          <w:rFonts w:eastAsiaTheme="minorEastAsia"/>
        </w:rPr>
        <w:t xml:space="preserve"> then these will result in </w:t>
      </w:r>
      <w:r w:rsidR="00FB2DFD">
        <w:rPr>
          <w:rFonts w:eastAsiaTheme="minorEastAsia"/>
        </w:rPr>
        <w:t>different</w:t>
      </w:r>
      <w:r w:rsidR="002C1506">
        <w:rPr>
          <w:rFonts w:eastAsiaTheme="minorEastAsia"/>
        </w:rPr>
        <w:t xml:space="preserve"> </w:t>
      </w:r>
      <w:r w:rsidR="002C1506">
        <w:rPr>
          <w:rFonts w:eastAsiaTheme="minorEastAsia"/>
        </w:rPr>
        <w:lastRenderedPageBreak/>
        <w:t xml:space="preserve">genotypes because recombination will combine material in different ways. So, the only way of being identical genotypes is if they are passed on clonally from the source. The chance of being clonal (choosing the same parent twice) is </w:t>
      </w:r>
      <m:oMath>
        <m:r>
          <w:rPr>
            <w:rFonts w:ascii="Cambria Math" w:eastAsiaTheme="minorEastAsia" w:hAnsi="Cambria Math"/>
          </w:rPr>
          <m:t>1/K(t-1)</m:t>
        </m:r>
      </m:oMath>
      <w:r w:rsidR="002C1506">
        <w:rPr>
          <w:rFonts w:eastAsiaTheme="minorEastAsia"/>
        </w:rPr>
        <w:t xml:space="preserve">. This allows us to </w:t>
      </w:r>
      <w:r w:rsidR="002C1506">
        <w:rPr>
          <w:rFonts w:eastAsiaTheme="minorEastAsia"/>
          <w:i/>
          <w:iCs/>
        </w:rPr>
        <w:t>further</w:t>
      </w:r>
      <w:r w:rsidR="00FB2DFD" w:rsidRPr="00FB2DFD">
        <w:rPr>
          <w:rFonts w:eastAsiaTheme="minorEastAsia"/>
          <w:i/>
          <w:iCs/>
        </w:rPr>
        <w:t xml:space="preserve"> </w:t>
      </w:r>
      <w:r w:rsidR="002C1506">
        <w:rPr>
          <w:rFonts w:eastAsiaTheme="minorEastAsia"/>
        </w:rPr>
        <w:t>split our Poisson probabilities as follows:</w:t>
      </w:r>
    </w:p>
    <w:p w14:paraId="44CF64CC" w14:textId="77777777" w:rsidR="00F45813" w:rsidRPr="002C1506" w:rsidRDefault="00F45813" w:rsidP="00F45813">
      <w:pPr>
        <w:tabs>
          <w:tab w:val="left" w:pos="3289"/>
        </w:tabs>
        <w:rPr>
          <w:rFonts w:eastAsiaTheme="minorEastAsia"/>
        </w:rPr>
      </w:pPr>
    </w:p>
    <w:p w14:paraId="3CCC566C" w14:textId="5FD9F36C" w:rsidR="008A5EBF" w:rsidRPr="008A5EBF" w:rsidRDefault="002C1506" w:rsidP="00F45813">
      <w:pPr>
        <w:tabs>
          <w:tab w:val="left" w:pos="3289"/>
        </w:tabs>
        <w:spacing w:line="360" w:lineRule="auto"/>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source</m:t>
              </m:r>
            </m:sub>
          </m:sSub>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clonal</m:t>
              </m:r>
            </m:sub>
          </m:sSub>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non-clonal</m:t>
              </m:r>
            </m:sub>
          </m:sSub>
        </m:oMath>
      </m:oMathPara>
    </w:p>
    <w:p w14:paraId="1D4083C7" w14:textId="73485FEC" w:rsidR="008A5EBF" w:rsidRPr="00F45813" w:rsidRDefault="008A5EBF" w:rsidP="00F45813">
      <w:pPr>
        <w:tabs>
          <w:tab w:val="left" w:pos="3289"/>
        </w:tabs>
        <w:spacing w:line="360" w:lineRule="auto"/>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clonal</m:t>
              </m:r>
            </m:sub>
          </m:sSub>
          <m:r>
            <w:rPr>
              <w:rFonts w:ascii="Cambria Math" w:eastAsiaTheme="minorEastAsia" w:hAnsi="Cambria Math"/>
            </w:rPr>
            <m:t>∼</m:t>
          </m:r>
          <m:r>
            <m:rPr>
              <m:nor/>
            </m:rPr>
            <w:rPr>
              <w:rFonts w:ascii="Cambria Math" w:eastAsiaTheme="minorEastAsia" w:hAnsi="Cambria Math"/>
            </w:rPr>
            <m:t>Poisson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λ(1-m)</m:t>
                  </m:r>
                </m:num>
                <m:den>
                  <m:r>
                    <w:rPr>
                      <w:rFonts w:ascii="Cambria Math" w:eastAsiaTheme="minorEastAsia" w:hAnsi="Cambria Math"/>
                    </w:rPr>
                    <m:t>K(t-1)</m:t>
                  </m:r>
                </m:den>
              </m:f>
            </m:e>
          </m:d>
        </m:oMath>
      </m:oMathPara>
    </w:p>
    <w:p w14:paraId="03B7A569" w14:textId="475C59AA" w:rsidR="008A5EBF" w:rsidRPr="002C1506" w:rsidRDefault="00F45813" w:rsidP="00F45813">
      <w:pPr>
        <w:tabs>
          <w:tab w:val="left" w:pos="3289"/>
        </w:tabs>
        <w:spacing w:line="360" w:lineRule="auto"/>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non-</m:t>
              </m:r>
              <m:r>
                <m:rPr>
                  <m:nor/>
                </m:rPr>
                <w:rPr>
                  <w:rFonts w:ascii="Cambria Math" w:eastAsiaTheme="minorEastAsia" w:hAnsi="Cambria Math"/>
                </w:rPr>
                <m:t>clonal</m:t>
              </m:r>
            </m:sub>
          </m:sSub>
          <m:r>
            <w:rPr>
              <w:rFonts w:ascii="Cambria Math" w:eastAsiaTheme="minorEastAsia" w:hAnsi="Cambria Math"/>
            </w:rPr>
            <m:t>∼</m:t>
          </m:r>
          <m:r>
            <m:rPr>
              <m:nor/>
            </m:rPr>
            <w:rPr>
              <w:rFonts w:ascii="Cambria Math" w:eastAsiaTheme="minorEastAsia" w:hAnsi="Cambria Math"/>
            </w:rPr>
            <m:t>Poisson</m:t>
          </m:r>
          <m:d>
            <m:dPr>
              <m:ctrlPr>
                <w:rPr>
                  <w:rFonts w:ascii="Cambria Math" w:eastAsiaTheme="minorEastAsia" w:hAnsi="Cambria Math"/>
                  <w:i/>
                </w:rPr>
              </m:ctrlPr>
            </m:dPr>
            <m:e>
              <m:r>
                <w:rPr>
                  <w:rFonts w:ascii="Cambria Math" w:eastAsiaTheme="minorEastAsia" w:hAnsi="Cambria Math"/>
                </w:rPr>
                <m:t>λ(1-m)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K(t-1)</m:t>
                      </m:r>
                    </m:den>
                  </m:f>
                </m:e>
              </m:d>
            </m:e>
          </m:d>
        </m:oMath>
      </m:oMathPara>
    </w:p>
    <w:p w14:paraId="76E458B2" w14:textId="5B6D5657" w:rsidR="002C1506" w:rsidRDefault="008A5EBF" w:rsidP="00A7100C">
      <w:pPr>
        <w:tabs>
          <w:tab w:val="left" w:pos="3289"/>
        </w:tabs>
        <w:rPr>
          <w:rFonts w:eastAsiaTheme="minorEastAsia"/>
        </w:rPr>
      </w:pPr>
      <w:r>
        <w:rPr>
          <w:rFonts w:eastAsiaTheme="minorEastAsia"/>
        </w:rPr>
        <w:t xml:space="preserve">Next, we need to know the number of unique genotypes that result from the clonal infections. Each of the </w:t>
      </w:r>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clonal</m:t>
            </m:r>
          </m:sub>
        </m:sSub>
      </m:oMath>
      <w:r>
        <w:rPr>
          <w:rFonts w:eastAsiaTheme="minorEastAsia"/>
        </w:rPr>
        <w:t xml:space="preserve"> infections will be a categorical draw from one of the </w:t>
      </w:r>
      <m:oMath>
        <m:r>
          <w:rPr>
            <w:rFonts w:ascii="Cambria Math" w:eastAsiaTheme="minorEastAsia" w:hAnsi="Cambria Math"/>
          </w:rPr>
          <m:t>K(t-1)</m:t>
        </m:r>
      </m:oMath>
      <w:r>
        <w:rPr>
          <w:rFonts w:eastAsiaTheme="minorEastAsia"/>
        </w:rPr>
        <w:t xml:space="preserve"> genotypes with equal probability. The total distribution of infections will</w:t>
      </w:r>
      <w:r w:rsidR="00B77DB2">
        <w:rPr>
          <w:rFonts w:eastAsiaTheme="minorEastAsia"/>
        </w:rPr>
        <w:t xml:space="preserve"> therefore</w:t>
      </w:r>
      <w:r>
        <w:rPr>
          <w:rFonts w:eastAsiaTheme="minorEastAsia"/>
        </w:rPr>
        <w:t xml:space="preserve"> be multinomial, and what we are really interested in is the number of non-zero classes in a multinomial draw. </w:t>
      </w:r>
      <w:r w:rsidR="006805E5">
        <w:rPr>
          <w:rFonts w:eastAsiaTheme="minorEastAsia"/>
        </w:rPr>
        <w:t xml:space="preserve">This is given by the following </w:t>
      </w:r>
      <w:r w:rsidR="00FB2DFD">
        <w:rPr>
          <w:rFonts w:eastAsiaTheme="minorEastAsia"/>
        </w:rPr>
        <w:t>theory</w:t>
      </w:r>
      <w:r w:rsidR="006805E5">
        <w:rPr>
          <w:rFonts w:eastAsiaTheme="minorEastAsia"/>
        </w:rPr>
        <w:t>:</w:t>
      </w:r>
    </w:p>
    <w:p w14:paraId="18D84D4F" w14:textId="58942C9E" w:rsidR="006805E5" w:rsidRDefault="006805E5" w:rsidP="00A7100C">
      <w:pPr>
        <w:tabs>
          <w:tab w:val="left" w:pos="3289"/>
        </w:tabs>
        <w:rPr>
          <w:rFonts w:eastAsiaTheme="minorEastAsia"/>
        </w:rPr>
      </w:pPr>
      <w:r>
        <w:rPr>
          <w:rFonts w:eastAsiaTheme="minorEastAsia"/>
        </w:rPr>
        <w:t xml:space="preserve">                  W</w:t>
      </w:r>
      <w:r>
        <w:rPr>
          <w:rFonts w:eastAsiaTheme="minorEastAsia"/>
        </w:rPr>
        <w:t xml:space="preserve">hen </w:t>
      </w:r>
      <m:oMath>
        <m:r>
          <w:rPr>
            <w:rFonts w:ascii="Cambria Math" w:eastAsiaTheme="minorEastAsia" w:hAnsi="Cambria Math"/>
          </w:rPr>
          <m:t>A</m:t>
        </m:r>
      </m:oMath>
      <w:r>
        <w:rPr>
          <w:rFonts w:eastAsiaTheme="minorEastAsia"/>
        </w:rPr>
        <w:t xml:space="preserve"> items are taken with replacement from a sample of size </w:t>
      </w:r>
      <m:oMath>
        <m:r>
          <w:rPr>
            <w:rFonts w:ascii="Cambria Math" w:eastAsiaTheme="minorEastAsia" w:hAnsi="Cambria Math"/>
          </w:rPr>
          <m:t>N</m:t>
        </m:r>
      </m:oMath>
      <w:r>
        <w:rPr>
          <w:rFonts w:eastAsiaTheme="minorEastAsia"/>
        </w:rPr>
        <w:t xml:space="preserve">, the probability of obtaining </w:t>
      </w:r>
      <m:oMath>
        <m:r>
          <w:rPr>
            <w:rFonts w:ascii="Cambria Math" w:eastAsiaTheme="minorEastAsia" w:hAnsi="Cambria Math"/>
          </w:rPr>
          <m:t>k</m:t>
        </m:r>
      </m:oMath>
      <w:r>
        <w:rPr>
          <w:rFonts w:eastAsiaTheme="minorEastAsia"/>
        </w:rPr>
        <w:t xml:space="preserve"> unique original items </w:t>
      </w:r>
      <w:proofErr w:type="gramStart"/>
      <w:r>
        <w:rPr>
          <w:rFonts w:eastAsiaTheme="minorEastAsia"/>
        </w:rPr>
        <w:t>is</w:t>
      </w:r>
      <w:proofErr w:type="gramEnd"/>
      <w:r>
        <w:rPr>
          <w:rFonts w:eastAsiaTheme="minorEastAsia"/>
        </w:rPr>
        <w:t xml:space="preserve"> given by:</w:t>
      </w:r>
    </w:p>
    <w:p w14:paraId="478093CC" w14:textId="77777777" w:rsidR="00B6476A" w:rsidRDefault="00B6476A" w:rsidP="00A7100C">
      <w:pPr>
        <w:tabs>
          <w:tab w:val="left" w:pos="3289"/>
        </w:tabs>
        <w:rPr>
          <w:rFonts w:eastAsiaTheme="minorEastAsia"/>
        </w:rPr>
      </w:pPr>
    </w:p>
    <w:p w14:paraId="6F9CC03B" w14:textId="136D2B32" w:rsidR="006805E5" w:rsidRPr="00B6476A" w:rsidRDefault="006805E5" w:rsidP="00A7100C">
      <w:pPr>
        <w:tabs>
          <w:tab w:val="left" w:pos="3289"/>
        </w:tabs>
        <w:rPr>
          <w:rFonts w:eastAsiaTheme="minorEastAsia"/>
        </w:rPr>
      </w:pPr>
      <m:oMathPara>
        <m:oMath>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N</m:t>
                      </m:r>
                    </m:e>
                  </m:d>
                </m:e>
                <m:sub>
                  <m:r>
                    <w:rPr>
                      <w:rFonts w:ascii="Cambria Math" w:eastAsiaTheme="minorEastAsia" w:hAnsi="Cambria Math"/>
                    </w:rPr>
                    <m:t>k</m:t>
                  </m:r>
                </m:sub>
              </m:sSub>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m:t>
                  </m:r>
                </m:sup>
              </m:sSup>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k</m:t>
                    </m:r>
                  </m:e>
                </m:mr>
              </m:m>
            </m:e>
          </m:d>
        </m:oMath>
      </m:oMathPara>
    </w:p>
    <w:p w14:paraId="5BF50CE6" w14:textId="77777777" w:rsidR="00B6476A" w:rsidRDefault="00B6476A" w:rsidP="00A7100C">
      <w:pPr>
        <w:tabs>
          <w:tab w:val="left" w:pos="3289"/>
        </w:tabs>
        <w:rPr>
          <w:rFonts w:eastAsiaTheme="minorEastAsia"/>
        </w:rPr>
      </w:pPr>
    </w:p>
    <w:p w14:paraId="3FE2DAC1" w14:textId="42C20CE7" w:rsidR="00B6476A" w:rsidRDefault="00B6476A" w:rsidP="00A7100C">
      <w:pPr>
        <w:tabs>
          <w:tab w:val="left" w:pos="3289"/>
        </w:tabs>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k</m:t>
                  </m:r>
                </m:e>
              </m:mr>
            </m:m>
          </m:e>
        </m:d>
      </m:oMath>
      <w:r>
        <w:rPr>
          <w:rFonts w:eastAsiaTheme="minorEastAsia"/>
        </w:rPr>
        <w:t xml:space="preserve"> is the Stirling number of the second kind, and </w:t>
      </w: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N</m:t>
                </m:r>
              </m:e>
            </m:d>
          </m:e>
          <m:sub>
            <m:r>
              <w:rPr>
                <w:rFonts w:ascii="Cambria Math" w:eastAsiaTheme="minorEastAsia" w:hAnsi="Cambria Math"/>
              </w:rPr>
              <m:t>k</m:t>
            </m:r>
          </m:sub>
        </m:sSub>
      </m:oMath>
      <w:r>
        <w:rPr>
          <w:rFonts w:eastAsiaTheme="minorEastAsia"/>
        </w:rPr>
        <w:t xml:space="preserve"> is the falling factorial, defined </w:t>
      </w:r>
      <w:proofErr w:type="gramStart"/>
      <w:r>
        <w:rPr>
          <w:rFonts w:eastAsiaTheme="minorEastAsia"/>
        </w:rPr>
        <w:t>as</w:t>
      </w:r>
      <w:proofErr w:type="gramEnd"/>
    </w:p>
    <w:p w14:paraId="2975E1FF" w14:textId="46E75793" w:rsidR="00B6476A" w:rsidRPr="00FB2DFD" w:rsidRDefault="00B6476A" w:rsidP="00A7100C">
      <w:pPr>
        <w:tabs>
          <w:tab w:val="left" w:pos="3289"/>
        </w:tabs>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N</m:t>
                  </m:r>
                </m:e>
              </m:d>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r>
                      <w:rPr>
                        <w:rFonts w:ascii="Cambria Math" w:eastAsiaTheme="minorEastAsia" w:hAnsi="Cambria Math"/>
                      </w:rPr>
                      <m:t>k</m:t>
                    </m:r>
                    <m:r>
                      <w:rPr>
                        <w:rFonts w:ascii="Cambria Math" w:eastAsiaTheme="minorEastAsia" w:hAnsi="Cambria Math"/>
                      </w:rPr>
                      <m:t>≤N</m:t>
                    </m:r>
                  </m:e>
                </m:mr>
                <m:mr>
                  <m:e>
                    <m:r>
                      <w:rPr>
                        <w:rFonts w:ascii="Cambria Math" w:eastAsiaTheme="minorEastAsia" w:hAnsi="Cambria Math"/>
                      </w:rPr>
                      <m:t xml:space="preserve"> </m:t>
                    </m:r>
                  </m:e>
                </m:mr>
                <m:mr>
                  <m:e>
                    <m:r>
                      <w:rPr>
                        <w:rFonts w:ascii="Cambria Math" w:eastAsiaTheme="minorEastAsia" w:hAnsi="Cambria Math"/>
                      </w:rPr>
                      <m:t xml:space="preserve">0,                </m:t>
                    </m:r>
                    <m:r>
                      <m:rPr>
                        <m:nor/>
                      </m:rPr>
                      <w:rPr>
                        <w:rFonts w:ascii="Cambria Math" w:eastAsiaTheme="minorEastAsia" w:hAnsi="Cambria Math"/>
                      </w:rPr>
                      <m:t>otherwise</m:t>
                    </m:r>
                  </m:e>
                </m:mr>
              </m:m>
            </m:e>
          </m:d>
        </m:oMath>
      </m:oMathPara>
    </w:p>
    <w:p w14:paraId="5937BD7A" w14:textId="77777777" w:rsidR="00B948FB" w:rsidRDefault="00B948FB" w:rsidP="00A7100C">
      <w:pPr>
        <w:tabs>
          <w:tab w:val="left" w:pos="3289"/>
        </w:tabs>
        <w:rPr>
          <w:rFonts w:eastAsiaTheme="minorEastAsia"/>
        </w:rPr>
      </w:pPr>
    </w:p>
    <w:p w14:paraId="4875AC56" w14:textId="73B396EF" w:rsidR="00985917" w:rsidRDefault="00B948FB" w:rsidP="00A7100C">
      <w:pPr>
        <w:tabs>
          <w:tab w:val="left" w:pos="3289"/>
        </w:tabs>
        <w:rPr>
          <w:rFonts w:eastAsiaTheme="minorEastAsia"/>
        </w:rPr>
      </w:pPr>
      <w:r>
        <w:rPr>
          <w:rFonts w:eastAsiaTheme="minorEastAsia"/>
        </w:rPr>
        <w:t>Note that when no items are taken (</w:t>
      </w:r>
      <m:oMath>
        <m:r>
          <w:rPr>
            <w:rFonts w:ascii="Cambria Math" w:eastAsiaTheme="minorEastAsia" w:hAnsi="Cambria Math"/>
          </w:rPr>
          <m:t>A=0</m:t>
        </m:r>
      </m:oMath>
      <w:r>
        <w:rPr>
          <w:rFonts w:eastAsiaTheme="minorEastAsia"/>
        </w:rPr>
        <w:t xml:space="preserve">) the probability distribution has mass one when </w:t>
      </w:r>
      <m:oMath>
        <m:r>
          <w:rPr>
            <w:rFonts w:ascii="Cambria Math" w:eastAsiaTheme="minorEastAsia" w:hAnsi="Cambria Math"/>
          </w:rPr>
          <m:t>k=0</m:t>
        </m:r>
      </m:oMath>
      <w:r>
        <w:rPr>
          <w:rFonts w:eastAsiaTheme="minorEastAsia"/>
        </w:rPr>
        <w:t>, and mass zero otherwise, as we would expect.</w:t>
      </w:r>
    </w:p>
    <w:p w14:paraId="7122F7E8" w14:textId="77777777" w:rsidR="00B948FB" w:rsidRDefault="00B948FB" w:rsidP="00A7100C">
      <w:pPr>
        <w:tabs>
          <w:tab w:val="left" w:pos="3289"/>
        </w:tabs>
        <w:rPr>
          <w:rFonts w:eastAsiaTheme="minorEastAsia"/>
        </w:rPr>
      </w:pPr>
    </w:p>
    <w:p w14:paraId="319DE18B" w14:textId="0ECF4BD9" w:rsidR="00B77DB2" w:rsidRDefault="00FB2DFD" w:rsidP="00A7100C">
      <w:pPr>
        <w:tabs>
          <w:tab w:val="left" w:pos="3289"/>
        </w:tabs>
        <w:rPr>
          <w:rFonts w:eastAsiaTheme="minorEastAsia"/>
        </w:rPr>
      </w:pPr>
      <w:r>
        <w:rPr>
          <w:rFonts w:eastAsiaTheme="minorEastAsia"/>
        </w:rPr>
        <w:t>We can use this</w:t>
      </w:r>
      <w:r w:rsidR="00985917">
        <w:rPr>
          <w:rFonts w:eastAsiaTheme="minorEastAsia"/>
        </w:rPr>
        <w:t xml:space="preserve"> to </w:t>
      </w:r>
      <w:r w:rsidR="00351AF0">
        <w:rPr>
          <w:rFonts w:eastAsiaTheme="minorEastAsia"/>
        </w:rPr>
        <w:t>write down</w:t>
      </w:r>
      <w:r w:rsidR="00B77DB2">
        <w:rPr>
          <w:rFonts w:eastAsiaTheme="minorEastAsia"/>
        </w:rPr>
        <w:t xml:space="preserve"> the probability of seeing </w:t>
      </w:r>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unique</m:t>
            </m:r>
          </m:sub>
        </m:sSub>
      </m:oMath>
      <w:r w:rsidR="00B77DB2">
        <w:rPr>
          <w:rFonts w:eastAsiaTheme="minorEastAsia"/>
        </w:rPr>
        <w:t xml:space="preserve"> distinct clonal genotypes</w:t>
      </w:r>
      <w:r w:rsidR="00985917">
        <w:rPr>
          <w:rFonts w:eastAsiaTheme="minorEastAsia"/>
        </w:rPr>
        <w:t xml:space="preserve"> </w:t>
      </w:r>
      <w:r w:rsidR="00B77DB2">
        <w:rPr>
          <w:rFonts w:eastAsiaTheme="minorEastAsia"/>
        </w:rPr>
        <w:t xml:space="preserve">when making </w:t>
      </w:r>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clonal</m:t>
            </m:r>
          </m:sub>
        </m:sSub>
      </m:oMath>
      <w:r w:rsidR="00B77DB2">
        <w:rPr>
          <w:rFonts w:eastAsiaTheme="minorEastAsia"/>
        </w:rPr>
        <w:t xml:space="preserve"> draws from the set of </w:t>
      </w:r>
      <m:oMath>
        <m:r>
          <w:rPr>
            <w:rFonts w:ascii="Cambria Math" w:eastAsiaTheme="minorEastAsia" w:hAnsi="Cambria Math"/>
          </w:rPr>
          <m:t>K(t-1)</m:t>
        </m:r>
      </m:oMath>
      <w:r w:rsidR="00B77DB2">
        <w:rPr>
          <w:rFonts w:eastAsiaTheme="minorEastAsia"/>
        </w:rPr>
        <w:t xml:space="preserve"> options. We can write this probability</w:t>
      </w:r>
      <w:r w:rsidR="00351AF0">
        <w:rPr>
          <w:rFonts w:eastAsiaTheme="minorEastAsia"/>
        </w:rPr>
        <w:t xml:space="preserve"> (in rather cumbersome notation)</w:t>
      </w:r>
      <w:r w:rsidR="00B77DB2">
        <w:rPr>
          <w:rFonts w:eastAsiaTheme="minorEastAsia"/>
        </w:rPr>
        <w:t>:</w:t>
      </w:r>
    </w:p>
    <w:p w14:paraId="591FD535" w14:textId="77777777" w:rsidR="00B77DB2" w:rsidRDefault="00B77DB2" w:rsidP="00A7100C">
      <w:pPr>
        <w:tabs>
          <w:tab w:val="left" w:pos="3289"/>
        </w:tabs>
        <w:rPr>
          <w:rFonts w:eastAsiaTheme="minorEastAsia"/>
        </w:rPr>
      </w:pPr>
    </w:p>
    <w:p w14:paraId="0E262EDD" w14:textId="0A82CBED" w:rsidR="00FB2DFD" w:rsidRDefault="00985917" w:rsidP="00A7100C">
      <w:pPr>
        <w:tabs>
          <w:tab w:val="left" w:pos="3289"/>
        </w:tab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unique</m:t>
                      </m:r>
                    </m:sub>
                  </m:sSub>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clo</m:t>
                      </m:r>
                      <w:proofErr w:type="spellStart"/>
                      <m:r>
                        <m:rPr>
                          <m:nor/>
                        </m:rPr>
                        <w:rPr>
                          <w:rFonts w:ascii="Cambria Math" w:eastAsiaTheme="minorEastAsia" w:hAnsi="Cambria Math"/>
                        </w:rPr>
                        <m:t>n</m:t>
                      </m:r>
                      <m:r>
                        <m:rPr>
                          <m:nor/>
                        </m:rPr>
                        <w:rPr>
                          <w:rFonts w:ascii="Cambria Math" w:eastAsiaTheme="minorEastAsia" w:hAnsi="Cambria Math"/>
                        </w:rPr>
                        <m:t>al</m:t>
                      </m:r>
                      <w:proofErr w:type="spellEnd"/>
                    </m:sub>
                  </m:sSub>
                  <m:r>
                    <w:rPr>
                      <w:rFonts w:ascii="Cambria Math" w:eastAsiaTheme="minorEastAsia" w:hAnsi="Cambria Math"/>
                    </w:rPr>
                    <m:t>,K(t-1)</m:t>
                  </m:r>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K(t-1)</m:t>
                      </m:r>
                    </m:e>
                  </m:d>
                </m:e>
                <m:sub>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unique</m:t>
                      </m:r>
                    </m:sub>
                  </m:sSub>
                </m:sub>
              </m:sSub>
            </m:num>
            <m:den>
              <m:sSup>
                <m:sSupPr>
                  <m:ctrlPr>
                    <w:rPr>
                      <w:rFonts w:ascii="Cambria Math" w:eastAsiaTheme="minorEastAsia" w:hAnsi="Cambria Math"/>
                      <w:i/>
                    </w:rPr>
                  </m:ctrlPr>
                </m:sSupPr>
                <m:e>
                  <m:r>
                    <w:rPr>
                      <w:rFonts w:ascii="Cambria Math" w:eastAsiaTheme="minorEastAsia" w:hAnsi="Cambria Math"/>
                    </w:rPr>
                    <m:t>K(t-1)</m:t>
                  </m:r>
                </m:e>
                <m:sup>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clonal</m:t>
                      </m:r>
                    </m:sub>
                  </m:sSub>
                </m:sup>
              </m:sSup>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clonal</m:t>
                        </m:r>
                      </m:sub>
                    </m:sSub>
                  </m:e>
                </m:mr>
                <m:mr>
                  <m:e>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unique</m:t>
                        </m:r>
                      </m:sub>
                    </m:sSub>
                  </m:e>
                </m:mr>
              </m:m>
            </m:e>
          </m:d>
        </m:oMath>
      </m:oMathPara>
    </w:p>
    <w:p w14:paraId="6A2DD408" w14:textId="7B2C39BA" w:rsidR="00985917" w:rsidRDefault="00985917" w:rsidP="00A7100C">
      <w:pPr>
        <w:tabs>
          <w:tab w:val="left" w:pos="3289"/>
        </w:tabs>
        <w:rPr>
          <w:rFonts w:eastAsiaTheme="minorEastAsia"/>
        </w:rPr>
      </w:pPr>
    </w:p>
    <w:p w14:paraId="6AAF9A51" w14:textId="58E37D9F" w:rsidR="00985917" w:rsidRDefault="00985917" w:rsidP="00A7100C">
      <w:pPr>
        <w:tabs>
          <w:tab w:val="left" w:pos="3289"/>
        </w:tabs>
        <w:rPr>
          <w:rFonts w:eastAsiaTheme="minorEastAsia"/>
        </w:rPr>
      </w:pPr>
      <w:r>
        <w:rPr>
          <w:rFonts w:eastAsiaTheme="minorEastAsia"/>
        </w:rPr>
        <w:t xml:space="preserve">Finally, we can start </w:t>
      </w:r>
      <w:r w:rsidR="00351AF0">
        <w:rPr>
          <w:rFonts w:eastAsiaTheme="minorEastAsia"/>
        </w:rPr>
        <w:t>summing up</w:t>
      </w:r>
      <w:r>
        <w:rPr>
          <w:rFonts w:eastAsiaTheme="minorEastAsia"/>
        </w:rPr>
        <w:t xml:space="preserve"> to get the final distribution we want.</w:t>
      </w:r>
      <w:r w:rsidR="00AF6E70">
        <w:rPr>
          <w:rFonts w:eastAsiaTheme="minorEastAsia"/>
        </w:rPr>
        <w:t xml:space="preserve"> </w:t>
      </w:r>
      <w:r w:rsidR="00351AF0">
        <w:rPr>
          <w:rFonts w:eastAsiaTheme="minorEastAsia"/>
        </w:rPr>
        <w:t xml:space="preserve">Summing over the Poisson distribution on </w:t>
      </w:r>
      <m:oMath>
        <m:r>
          <w:rPr>
            <w:rFonts w:ascii="Cambria Math" w:eastAsiaTheme="minorEastAsia" w:hAnsi="Cambria Math"/>
          </w:rPr>
          <m:t>N</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t</m:t>
                </m:r>
              </m:e>
            </m:d>
          </m:e>
          <m:sub>
            <m:r>
              <m:rPr>
                <m:nor/>
              </m:rPr>
              <w:rPr>
                <w:rFonts w:ascii="Cambria Math" w:eastAsiaTheme="minorEastAsia" w:hAnsi="Cambria Math"/>
              </w:rPr>
              <m:t>clonal</m:t>
            </m:r>
          </m:sub>
        </m:sSub>
      </m:oMath>
      <w:r w:rsidR="00351AF0">
        <w:rPr>
          <w:rFonts w:eastAsiaTheme="minorEastAsia"/>
        </w:rPr>
        <w:t>:</w:t>
      </w:r>
    </w:p>
    <w:p w14:paraId="23E70CF7" w14:textId="77777777" w:rsidR="00AF6E70" w:rsidRDefault="00AF6E70" w:rsidP="00A7100C">
      <w:pPr>
        <w:tabs>
          <w:tab w:val="left" w:pos="3289"/>
        </w:tabs>
        <w:rPr>
          <w:rFonts w:eastAsiaTheme="minorEastAsia"/>
        </w:rPr>
      </w:pPr>
    </w:p>
    <w:p w14:paraId="537C3E6B" w14:textId="049D6065" w:rsidR="00AF6E70" w:rsidRPr="00395A30" w:rsidRDefault="00AF6E70" w:rsidP="00A7100C">
      <w:pPr>
        <w:tabs>
          <w:tab w:val="left" w:pos="3289"/>
        </w:tabs>
        <w:rPr>
          <w:rFonts w:eastAsiaTheme="minorEastAsia"/>
          <w:sz w:val="20"/>
          <w:szCs w:val="20"/>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sSub>
                    <m:sSubPr>
                      <m:ctrlPr>
                        <w:rPr>
                          <w:rFonts w:ascii="Cambria Math" w:eastAsiaTheme="minorEastAsia" w:hAnsi="Cambria Math"/>
                          <w:i/>
                          <w:sz w:val="20"/>
                          <w:szCs w:val="20"/>
                        </w:rPr>
                      </m:ctrlPr>
                    </m:sSubPr>
                    <m:e>
                      <m:d>
                        <m:dPr>
                          <m:ctrlPr>
                            <w:rPr>
                              <w:rFonts w:ascii="Cambria Math" w:eastAsiaTheme="minorEastAsia" w:hAnsi="Cambria Math"/>
                              <w:i/>
                              <w:sz w:val="20"/>
                              <w:szCs w:val="20"/>
                            </w:rPr>
                          </m:ctrlPr>
                        </m:dPr>
                        <m:e>
                          <m:r>
                            <w:rPr>
                              <w:rFonts w:ascii="Cambria Math" w:eastAsiaTheme="minorEastAsia" w:hAnsi="Cambria Math"/>
                              <w:sz w:val="20"/>
                              <w:szCs w:val="20"/>
                            </w:rPr>
                            <m:t>t</m:t>
                          </m:r>
                        </m:e>
                      </m:d>
                    </m:e>
                    <m:sub>
                      <m:r>
                        <m:rPr>
                          <m:nor/>
                        </m:rPr>
                        <w:rPr>
                          <w:rFonts w:ascii="Cambria Math" w:eastAsiaTheme="minorEastAsia" w:hAnsi="Cambria Math"/>
                          <w:sz w:val="20"/>
                          <w:szCs w:val="20"/>
                        </w:rPr>
                        <m:t>unique</m:t>
                      </m:r>
                    </m:sub>
                  </m:sSub>
                  <m:r>
                    <w:rPr>
                      <w:rFonts w:ascii="Cambria Math" w:eastAsiaTheme="minorEastAsia" w:hAnsi="Cambria Math"/>
                      <w:sz w:val="20"/>
                      <w:szCs w:val="20"/>
                    </w:rPr>
                    <m:t>|K(t-1)</m:t>
                  </m:r>
                </m:e>
              </m:d>
              <m:r>
                <w:rPr>
                  <w:rFonts w:ascii="Cambria Math" w:eastAsiaTheme="minorEastAsia" w:hAnsi="Cambria Math"/>
                  <w:sz w:val="20"/>
                  <w:szCs w:val="20"/>
                </w:rPr>
                <m:t>=</m:t>
              </m:r>
            </m:e>
          </m:func>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eastAsiaTheme="minorEastAsia" w:hAnsi="Cambria Math"/>
                  <w:sz w:val="20"/>
                  <w:szCs w:val="20"/>
                </w:rPr>
                <m:t>0</m:t>
              </m:r>
            </m:sub>
            <m:sup>
              <m:r>
                <w:rPr>
                  <w:rFonts w:ascii="Cambria Math" w:eastAsiaTheme="minorEastAsia" w:hAnsi="Cambria Math"/>
                  <w:sz w:val="20"/>
                  <w:szCs w:val="20"/>
                </w:rPr>
                <m:t>∞</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λ(1-m)</m:t>
                              </m:r>
                            </m:num>
                            <m:den>
                              <m:r>
                                <w:rPr>
                                  <w:rFonts w:ascii="Cambria Math" w:eastAsiaTheme="minorEastAsia" w:hAnsi="Cambria Math"/>
                                  <w:sz w:val="20"/>
                                  <w:szCs w:val="20"/>
                                </w:rPr>
                                <m:t>K(t-1)</m:t>
                              </m:r>
                            </m:den>
                          </m:f>
                        </m:e>
                      </m:d>
                    </m:e>
                    <m:sup>
                      <m:r>
                        <w:rPr>
                          <w:rFonts w:ascii="Cambria Math" w:eastAsiaTheme="minorEastAsia" w:hAnsi="Cambria Math"/>
                          <w:sz w:val="20"/>
                          <w:szCs w:val="20"/>
                        </w:rPr>
                        <m:t>i</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λ(1-m)</m:t>
                              </m:r>
                            </m:num>
                            <m:den>
                              <m:r>
                                <w:rPr>
                                  <w:rFonts w:ascii="Cambria Math" w:eastAsiaTheme="minorEastAsia" w:hAnsi="Cambria Math"/>
                                  <w:sz w:val="20"/>
                                  <w:szCs w:val="20"/>
                                </w:rPr>
                                <m:t>K(t-1)</m:t>
                              </m:r>
                            </m:den>
                          </m:f>
                        </m:e>
                      </m:d>
                    </m:sup>
                  </m:sSup>
                </m:num>
                <m:den>
                  <m:r>
                    <w:rPr>
                      <w:rFonts w:ascii="Cambria Math" w:eastAsiaTheme="minorEastAsia" w:hAnsi="Cambria Math"/>
                      <w:sz w:val="20"/>
                      <w:szCs w:val="20"/>
                    </w:rPr>
                    <m:t>i!</m:t>
                  </m:r>
                </m:den>
              </m:f>
            </m:e>
          </m:nary>
          <m:r>
            <w:rPr>
              <w:rFonts w:ascii="Cambria Math" w:eastAsiaTheme="minorEastAsia" w:hAnsi="Cambria Math"/>
              <w:sz w:val="20"/>
              <w:szCs w:val="20"/>
            </w:rPr>
            <m:t xml:space="preserve"> </m:t>
          </m:r>
          <m:r>
            <m:rPr>
              <m:sty m:val="p"/>
            </m:rPr>
            <w:rPr>
              <w:rFonts w:ascii="Cambria Math" w:eastAsiaTheme="minorEastAsia" w:hAnsi="Cambria Math"/>
              <w:sz w:val="20"/>
              <w:szCs w:val="20"/>
            </w:rPr>
            <m:t>Pr</m:t>
          </m:r>
          <m:d>
            <m:dPr>
              <m:ctrlPr>
                <w:rPr>
                  <w:rFonts w:ascii="Cambria Math" w:eastAsiaTheme="minorEastAsia" w:hAnsi="Cambria Math"/>
                  <w:sz w:val="20"/>
                  <w:szCs w:val="20"/>
                </w:rPr>
              </m:ctrlPr>
            </m:dPr>
            <m:e>
              <m:r>
                <w:rPr>
                  <w:rFonts w:ascii="Cambria Math" w:eastAsiaTheme="minorEastAsia" w:hAnsi="Cambria Math"/>
                  <w:sz w:val="20"/>
                  <w:szCs w:val="20"/>
                </w:rPr>
                <m:t>N</m:t>
              </m:r>
              <m:sSub>
                <m:sSubPr>
                  <m:ctrlPr>
                    <w:rPr>
                      <w:rFonts w:ascii="Cambria Math" w:eastAsiaTheme="minorEastAsia" w:hAnsi="Cambria Math"/>
                      <w:i/>
                      <w:sz w:val="20"/>
                      <w:szCs w:val="20"/>
                    </w:rPr>
                  </m:ctrlPr>
                </m:sSubPr>
                <m:e>
                  <m:d>
                    <m:dPr>
                      <m:ctrlPr>
                        <w:rPr>
                          <w:rFonts w:ascii="Cambria Math" w:eastAsiaTheme="minorEastAsia" w:hAnsi="Cambria Math"/>
                          <w:i/>
                          <w:sz w:val="20"/>
                          <w:szCs w:val="20"/>
                        </w:rPr>
                      </m:ctrlPr>
                    </m:dPr>
                    <m:e>
                      <m:r>
                        <w:rPr>
                          <w:rFonts w:ascii="Cambria Math" w:eastAsiaTheme="minorEastAsia" w:hAnsi="Cambria Math"/>
                          <w:sz w:val="20"/>
                          <w:szCs w:val="20"/>
                        </w:rPr>
                        <m:t>t</m:t>
                      </m:r>
                    </m:e>
                  </m:d>
                </m:e>
                <m:sub>
                  <m:r>
                    <m:rPr>
                      <m:nor/>
                    </m:rPr>
                    <w:rPr>
                      <w:rFonts w:ascii="Cambria Math" w:eastAsiaTheme="minorEastAsia" w:hAnsi="Cambria Math"/>
                      <w:sz w:val="20"/>
                      <w:szCs w:val="20"/>
                    </w:rPr>
                    <m:t>unique</m:t>
                  </m:r>
                </m:sub>
              </m:sSub>
              <m:r>
                <w:rPr>
                  <w:rFonts w:ascii="Cambria Math" w:eastAsiaTheme="minorEastAsia" w:hAnsi="Cambria Math"/>
                  <w:sz w:val="20"/>
                  <w:szCs w:val="20"/>
                </w:rPr>
                <m:t>|N</m:t>
              </m:r>
              <m:sSub>
                <m:sSubPr>
                  <m:ctrlPr>
                    <w:rPr>
                      <w:rFonts w:ascii="Cambria Math" w:eastAsiaTheme="minorEastAsia" w:hAnsi="Cambria Math"/>
                      <w:i/>
                      <w:sz w:val="20"/>
                      <w:szCs w:val="20"/>
                    </w:rPr>
                  </m:ctrlPr>
                </m:sSubPr>
                <m:e>
                  <m:d>
                    <m:dPr>
                      <m:ctrlPr>
                        <w:rPr>
                          <w:rFonts w:ascii="Cambria Math" w:eastAsiaTheme="minorEastAsia" w:hAnsi="Cambria Math"/>
                          <w:i/>
                          <w:sz w:val="20"/>
                          <w:szCs w:val="20"/>
                        </w:rPr>
                      </m:ctrlPr>
                    </m:dPr>
                    <m:e>
                      <m:r>
                        <w:rPr>
                          <w:rFonts w:ascii="Cambria Math" w:eastAsiaTheme="minorEastAsia" w:hAnsi="Cambria Math"/>
                          <w:sz w:val="20"/>
                          <w:szCs w:val="20"/>
                        </w:rPr>
                        <m:t>t</m:t>
                      </m:r>
                    </m:e>
                  </m:d>
                </m:e>
                <m:sub>
                  <m:r>
                    <m:rPr>
                      <m:nor/>
                    </m:rPr>
                    <w:rPr>
                      <w:rFonts w:ascii="Cambria Math" w:eastAsiaTheme="minorEastAsia" w:hAnsi="Cambria Math"/>
                      <w:sz w:val="20"/>
                      <w:szCs w:val="20"/>
                    </w:rPr>
                    <m:t>clonal</m:t>
                  </m:r>
                </m:sub>
              </m:sSub>
              <m:r>
                <w:rPr>
                  <w:rFonts w:ascii="Cambria Math" w:eastAsiaTheme="minorEastAsia" w:hAnsi="Cambria Math"/>
                  <w:sz w:val="20"/>
                  <w:szCs w:val="20"/>
                </w:rPr>
                <m:t>=i, K(t-1)</m:t>
              </m:r>
            </m:e>
          </m:d>
        </m:oMath>
      </m:oMathPara>
    </w:p>
    <w:p w14:paraId="76927D25" w14:textId="77777777" w:rsidR="00395A30" w:rsidRDefault="00395A30" w:rsidP="00A7100C">
      <w:pPr>
        <w:tabs>
          <w:tab w:val="left" w:pos="3289"/>
        </w:tabs>
        <w:rPr>
          <w:rFonts w:eastAsiaTheme="minorEastAsia"/>
        </w:rPr>
      </w:pPr>
    </w:p>
    <w:p w14:paraId="5E6494D1" w14:textId="7BE1BC2A" w:rsidR="00CE6DCA" w:rsidRPr="00CE6DCA" w:rsidRDefault="00395A30" w:rsidP="00A7100C">
      <w:pPr>
        <w:tabs>
          <w:tab w:val="left" w:pos="3289"/>
        </w:tabs>
        <w:rPr>
          <w:rFonts w:eastAsiaTheme="minorEastAsia" w:cstheme="minorHAnsi"/>
        </w:rPr>
      </w:pPr>
      <w:r w:rsidRPr="00CE6DCA">
        <w:rPr>
          <w:rFonts w:eastAsiaTheme="minorEastAsia" w:cstheme="minorHAnsi"/>
        </w:rPr>
        <w:lastRenderedPageBreak/>
        <w:t xml:space="preserve">We need to convolve this with the distribution of </w:t>
      </w:r>
      <w:r w:rsidR="00CE6DCA" w:rsidRPr="00CE6DCA">
        <w:rPr>
          <w:rFonts w:eastAsiaTheme="minorEastAsia" w:cstheme="minorHAnsi"/>
        </w:rPr>
        <w:t>all other genetically distinct infections, which follows:</w:t>
      </w:r>
    </w:p>
    <w:p w14:paraId="1DFC9930" w14:textId="75326378" w:rsidR="00CE6DCA" w:rsidRPr="00CE6DCA" w:rsidRDefault="00CE6DCA" w:rsidP="00A7100C">
      <w:pPr>
        <w:tabs>
          <w:tab w:val="left" w:pos="3289"/>
        </w:tabs>
        <w:rPr>
          <w:rFonts w:eastAsiaTheme="minorEastAsia" w:cstheme="minorHAnsi"/>
        </w:rPr>
      </w:pPr>
      <m:oMathPara>
        <m:oMath>
          <m:r>
            <w:rPr>
              <w:rFonts w:ascii="Cambria Math" w:eastAsiaTheme="minorEastAsia" w:hAnsi="Cambria Math" w:cstheme="minorHAnsi"/>
            </w:rPr>
            <m:t>N</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t</m:t>
                  </m:r>
                </m:e>
              </m:d>
            </m:e>
            <m:sub>
              <m:r>
                <m:rPr>
                  <m:nor/>
                </m:rPr>
                <w:rPr>
                  <w:rFonts w:eastAsiaTheme="minorEastAsia" w:cstheme="minorHAnsi"/>
                </w:rPr>
                <m:t>non-source</m:t>
              </m:r>
            </m:sub>
          </m:sSub>
          <m:r>
            <w:rPr>
              <w:rFonts w:ascii="Cambria Math" w:eastAsiaTheme="minorEastAsia" w:hAnsi="Cambria Math" w:cstheme="minorHAnsi"/>
            </w:rPr>
            <m:t>+N</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t</m:t>
                  </m:r>
                </m:e>
              </m:d>
            </m:e>
            <m:sub>
              <m:r>
                <m:rPr>
                  <m:nor/>
                </m:rPr>
                <w:rPr>
                  <w:rFonts w:eastAsiaTheme="minorEastAsia" w:cstheme="minorHAnsi"/>
                </w:rPr>
                <m:t>non-clonal</m:t>
              </m:r>
            </m:sub>
          </m:sSub>
          <m:r>
            <w:rPr>
              <w:rFonts w:ascii="Cambria Math" w:eastAsiaTheme="minorEastAsia" w:hAnsi="Cambria Math" w:cstheme="minorHAnsi"/>
            </w:rPr>
            <m:t>∼</m:t>
          </m:r>
          <m:r>
            <m:rPr>
              <m:nor/>
            </m:rPr>
            <w:rPr>
              <w:rFonts w:eastAsiaTheme="minorEastAsia" w:cstheme="minorHAnsi"/>
            </w:rPr>
            <m:t>Poisson</m:t>
          </m:r>
          <m:d>
            <m:dPr>
              <m:ctrlPr>
                <w:rPr>
                  <w:rFonts w:ascii="Cambria Math" w:eastAsiaTheme="minorEastAsia" w:hAnsi="Cambria Math" w:cstheme="minorHAnsi"/>
                  <w:i/>
                </w:rPr>
              </m:ctrlPr>
            </m:dPr>
            <m:e>
              <m:r>
                <w:rPr>
                  <w:rFonts w:ascii="Cambria Math" w:eastAsiaTheme="minorEastAsia" w:hAnsi="Cambria Math" w:cstheme="minorHAnsi"/>
                </w:rPr>
                <m:t>λm+λ(1-m)</m:t>
              </m:r>
              <m:d>
                <m:dPr>
                  <m:ctrlPr>
                    <w:rPr>
                      <w:rFonts w:ascii="Cambria Math" w:eastAsiaTheme="minorEastAsia" w:hAnsi="Cambria Math" w:cstheme="minorHAnsi"/>
                      <w:i/>
                    </w:rPr>
                  </m:ctrlPr>
                </m:dPr>
                <m:e>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K(t-1)</m:t>
                      </m:r>
                    </m:den>
                  </m:f>
                </m:e>
              </m:d>
            </m:e>
          </m:d>
        </m:oMath>
      </m:oMathPara>
    </w:p>
    <w:p w14:paraId="6B5D2CBA" w14:textId="77777777" w:rsidR="00CE6DCA" w:rsidRDefault="00CE6DCA" w:rsidP="00A7100C">
      <w:pPr>
        <w:tabs>
          <w:tab w:val="left" w:pos="3289"/>
        </w:tabs>
        <w:rPr>
          <w:rFonts w:eastAsiaTheme="minorEastAsia" w:cstheme="minorHAnsi"/>
        </w:rPr>
      </w:pPr>
    </w:p>
    <w:p w14:paraId="291EF199" w14:textId="43412479" w:rsidR="00CE6DCA" w:rsidRDefault="00CE6DCA" w:rsidP="00A7100C">
      <w:pPr>
        <w:tabs>
          <w:tab w:val="left" w:pos="3289"/>
        </w:tabs>
        <w:rPr>
          <w:rFonts w:eastAsiaTheme="minorEastAsia" w:cstheme="minorHAnsi"/>
        </w:rPr>
      </w:pPr>
      <w:r>
        <w:rPr>
          <w:rFonts w:eastAsiaTheme="minorEastAsia" w:cstheme="minorHAnsi"/>
        </w:rPr>
        <w:t xml:space="preserve">Let this probability distribution be written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N</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t</m:t>
                        </m:r>
                      </m:e>
                    </m:d>
                  </m:e>
                  <m:sub>
                    <m:r>
                      <m:rPr>
                        <m:nor/>
                      </m:rPr>
                      <w:rPr>
                        <w:rFonts w:ascii="Cambria Math" w:eastAsiaTheme="minorEastAsia" w:hAnsi="Cambria Math" w:cstheme="minorHAnsi"/>
                      </w:rPr>
                      <m:t>non-source</m:t>
                    </m:r>
                  </m:sub>
                </m:sSub>
                <m:r>
                  <w:rPr>
                    <w:rFonts w:ascii="Cambria Math" w:eastAsiaTheme="minorEastAsia" w:hAnsi="Cambria Math" w:cstheme="minorHAnsi"/>
                  </w:rPr>
                  <m:t>+N</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t</m:t>
                        </m:r>
                      </m:e>
                    </m:d>
                  </m:e>
                  <m:sub>
                    <m:r>
                      <m:rPr>
                        <m:nor/>
                      </m:rPr>
                      <w:rPr>
                        <w:rFonts w:ascii="Cambria Math" w:eastAsiaTheme="minorEastAsia" w:hAnsi="Cambria Math" w:cstheme="minorHAnsi"/>
                      </w:rPr>
                      <m:t>non-clonal</m:t>
                    </m:r>
                  </m:sub>
                </m:sSub>
                <m:r>
                  <w:rPr>
                    <w:rFonts w:ascii="Cambria Math" w:eastAsiaTheme="minorEastAsia" w:hAnsi="Cambria Math" w:cstheme="minorHAnsi"/>
                  </w:rPr>
                  <m:t>|K(t-1)</m:t>
                </m:r>
              </m:e>
            </m:d>
          </m:e>
        </m:func>
      </m:oMath>
      <w:r>
        <w:rPr>
          <w:rFonts w:eastAsiaTheme="minorEastAsia" w:cstheme="minorHAnsi"/>
        </w:rPr>
        <w:t>.</w:t>
      </w:r>
      <w:r w:rsidR="00FF4288">
        <w:rPr>
          <w:rFonts w:eastAsiaTheme="minorEastAsia" w:cstheme="minorHAnsi"/>
        </w:rPr>
        <w:t xml:space="preserve"> Then the final COI distribution at time </w:t>
      </w:r>
      <m:oMath>
        <m:r>
          <w:rPr>
            <w:rFonts w:ascii="Cambria Math" w:eastAsiaTheme="minorEastAsia" w:hAnsi="Cambria Math" w:cstheme="minorHAnsi"/>
          </w:rPr>
          <m:t>t</m:t>
        </m:r>
      </m:oMath>
      <w:r w:rsidR="00FF4288">
        <w:rPr>
          <w:rFonts w:eastAsiaTheme="minorEastAsia" w:cstheme="minorHAnsi"/>
        </w:rPr>
        <w:t xml:space="preserve"> can be obtained by convolution:</w:t>
      </w:r>
    </w:p>
    <w:p w14:paraId="35211544" w14:textId="5139AD57" w:rsidR="00FF4288" w:rsidRDefault="00FF4288" w:rsidP="00A7100C">
      <w:pPr>
        <w:tabs>
          <w:tab w:val="left" w:pos="3289"/>
        </w:tabs>
        <w:rPr>
          <w:rFonts w:eastAsiaTheme="minorEastAsia" w:cstheme="minorHAnsi"/>
        </w:rPr>
      </w:pPr>
    </w:p>
    <w:p w14:paraId="2CBBC211" w14:textId="15599939" w:rsidR="00FF4288" w:rsidRPr="00AA59AA" w:rsidRDefault="00FF4288" w:rsidP="00A7100C">
      <w:pPr>
        <w:tabs>
          <w:tab w:val="left" w:pos="3289"/>
        </w:tabs>
        <w:rPr>
          <w:rFonts w:eastAsiaTheme="minorEastAsia" w:cstheme="minorHAnsi"/>
          <w:sz w:val="18"/>
          <w:szCs w:val="18"/>
        </w:rPr>
      </w:pPr>
      <m:oMathPara>
        <m:oMath>
          <m:func>
            <m:funcPr>
              <m:ctrlPr>
                <w:rPr>
                  <w:rFonts w:ascii="Cambria Math" w:eastAsiaTheme="minorEastAsia" w:hAnsi="Cambria Math" w:cstheme="minorHAnsi"/>
                  <w:i/>
                  <w:sz w:val="18"/>
                  <w:szCs w:val="18"/>
                </w:rPr>
              </m:ctrlPr>
            </m:funcPr>
            <m:fName>
              <m:r>
                <m:rPr>
                  <m:sty m:val="p"/>
                </m:rPr>
                <w:rPr>
                  <w:rFonts w:ascii="Cambria Math" w:eastAsiaTheme="minorEastAsia" w:hAnsi="Cambria Math" w:cstheme="minorHAnsi"/>
                  <w:sz w:val="18"/>
                  <w:szCs w:val="18"/>
                </w:rPr>
                <m:t>Pr</m:t>
              </m:r>
            </m:fName>
            <m:e>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K</m:t>
                  </m:r>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t</m:t>
                      </m:r>
                    </m:e>
                  </m:d>
                  <m:r>
                    <w:rPr>
                      <w:rFonts w:ascii="Cambria Math" w:eastAsiaTheme="minorEastAsia" w:hAnsi="Cambria Math" w:cstheme="minorHAnsi"/>
                      <w:sz w:val="18"/>
                      <w:szCs w:val="18"/>
                    </w:rPr>
                    <m:t>|K(t-1)</m:t>
                  </m:r>
                </m:e>
              </m:d>
              <m:r>
                <w:rPr>
                  <w:rFonts w:ascii="Cambria Math" w:eastAsiaTheme="minorEastAsia" w:hAnsi="Cambria Math" w:cstheme="minorHAnsi"/>
                  <w:sz w:val="18"/>
                  <w:szCs w:val="18"/>
                </w:rPr>
                <m:t>=</m:t>
              </m:r>
              <m:nary>
                <m:naryPr>
                  <m:chr m:val="∑"/>
                  <m:limLoc m:val="undOvr"/>
                  <m:ctrlPr>
                    <w:rPr>
                      <w:rFonts w:ascii="Cambria Math" w:eastAsiaTheme="minorEastAsia" w:hAnsi="Cambria Math" w:cstheme="minorHAnsi"/>
                      <w:i/>
                      <w:sz w:val="18"/>
                      <w:szCs w:val="18"/>
                    </w:rPr>
                  </m:ctrlPr>
                </m:naryPr>
                <m:sub>
                  <m:r>
                    <w:rPr>
                      <w:rFonts w:ascii="Cambria Math" w:eastAsiaTheme="minorEastAsia" w:hAnsi="Cambria Math" w:cstheme="minorHAnsi"/>
                      <w:sz w:val="18"/>
                      <w:szCs w:val="18"/>
                    </w:rPr>
                    <m:t>i=0</m:t>
                  </m:r>
                </m:sub>
                <m:sup>
                  <m:r>
                    <w:rPr>
                      <w:rFonts w:ascii="Cambria Math" w:eastAsiaTheme="minorEastAsia" w:hAnsi="Cambria Math" w:cstheme="minorHAnsi"/>
                      <w:sz w:val="18"/>
                      <w:szCs w:val="18"/>
                    </w:rPr>
                    <m:t>K(t)</m:t>
                  </m:r>
                </m:sup>
                <m:e>
                  <m:func>
                    <m:funcPr>
                      <m:ctrlPr>
                        <w:rPr>
                          <w:rFonts w:ascii="Cambria Math" w:eastAsiaTheme="minorEastAsia" w:hAnsi="Cambria Math" w:cstheme="minorHAnsi"/>
                          <w:i/>
                          <w:sz w:val="18"/>
                          <w:szCs w:val="18"/>
                        </w:rPr>
                      </m:ctrlPr>
                    </m:funcPr>
                    <m:fName>
                      <m:r>
                        <m:rPr>
                          <m:sty m:val="p"/>
                        </m:rPr>
                        <w:rPr>
                          <w:rFonts w:ascii="Cambria Math" w:eastAsiaTheme="minorEastAsia" w:hAnsi="Cambria Math" w:cstheme="minorHAnsi"/>
                          <w:sz w:val="18"/>
                          <w:szCs w:val="18"/>
                        </w:rPr>
                        <m:t>Pr</m:t>
                      </m:r>
                    </m:fName>
                    <m:e>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N</m:t>
                          </m:r>
                          <m:sSub>
                            <m:sSubPr>
                              <m:ctrlPr>
                                <w:rPr>
                                  <w:rFonts w:ascii="Cambria Math" w:eastAsiaTheme="minorEastAsia" w:hAnsi="Cambria Math" w:cstheme="minorHAnsi"/>
                                  <w:i/>
                                  <w:sz w:val="18"/>
                                  <w:szCs w:val="18"/>
                                </w:rPr>
                              </m:ctrlPr>
                            </m:sSubPr>
                            <m:e>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t</m:t>
                                  </m:r>
                                </m:e>
                              </m:d>
                            </m:e>
                            <m:sub>
                              <m:r>
                                <m:rPr>
                                  <m:nor/>
                                </m:rPr>
                                <w:rPr>
                                  <w:rFonts w:ascii="Cambria Math" w:eastAsiaTheme="minorEastAsia" w:hAnsi="Cambria Math" w:cstheme="minorHAnsi"/>
                                  <w:sz w:val="18"/>
                                  <w:szCs w:val="18"/>
                                </w:rPr>
                                <m:t>unique</m:t>
                              </m:r>
                            </m:sub>
                          </m:sSub>
                          <m:r>
                            <w:rPr>
                              <w:rFonts w:ascii="Cambria Math" w:eastAsiaTheme="minorEastAsia" w:hAnsi="Cambria Math" w:cstheme="minorHAnsi"/>
                              <w:sz w:val="18"/>
                              <w:szCs w:val="18"/>
                            </w:rPr>
                            <m:t>=i|K(t-1)</m:t>
                          </m:r>
                        </m:e>
                      </m:d>
                    </m:e>
                  </m:func>
                  <m:func>
                    <m:funcPr>
                      <m:ctrlPr>
                        <w:rPr>
                          <w:rFonts w:ascii="Cambria Math" w:eastAsiaTheme="minorEastAsia" w:hAnsi="Cambria Math" w:cstheme="minorHAnsi"/>
                          <w:i/>
                          <w:sz w:val="18"/>
                          <w:szCs w:val="18"/>
                        </w:rPr>
                      </m:ctrlPr>
                    </m:funcPr>
                    <m:fName>
                      <m:r>
                        <m:rPr>
                          <m:sty m:val="p"/>
                        </m:rPr>
                        <w:rPr>
                          <w:rFonts w:ascii="Cambria Math" w:eastAsiaTheme="minorEastAsia" w:hAnsi="Cambria Math" w:cstheme="minorHAnsi"/>
                          <w:sz w:val="18"/>
                          <w:szCs w:val="18"/>
                        </w:rPr>
                        <m:t>Pr</m:t>
                      </m:r>
                    </m:fName>
                    <m:e>
                      <m:d>
                        <m:dPr>
                          <m:ctrlPr>
                            <w:rPr>
                              <w:rFonts w:ascii="Cambria Math" w:eastAsiaTheme="minorEastAsia" w:hAnsi="Cambria Math" w:cstheme="minorHAnsi"/>
                              <w:i/>
                              <w:sz w:val="18"/>
                              <w:szCs w:val="18"/>
                            </w:rPr>
                          </m:ctrlPr>
                        </m:dPr>
                        <m:e>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N</m:t>
                              </m:r>
                              <m:sSub>
                                <m:sSubPr>
                                  <m:ctrlPr>
                                    <w:rPr>
                                      <w:rFonts w:ascii="Cambria Math" w:eastAsiaTheme="minorEastAsia" w:hAnsi="Cambria Math" w:cstheme="minorHAnsi"/>
                                      <w:i/>
                                      <w:sz w:val="18"/>
                                      <w:szCs w:val="18"/>
                                    </w:rPr>
                                  </m:ctrlPr>
                                </m:sSubPr>
                                <m:e>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t</m:t>
                                      </m:r>
                                    </m:e>
                                  </m:d>
                                </m:e>
                                <m:sub>
                                  <m:r>
                                    <m:rPr>
                                      <m:nor/>
                                    </m:rPr>
                                    <w:rPr>
                                      <w:rFonts w:ascii="Cambria Math" w:eastAsiaTheme="minorEastAsia" w:hAnsi="Cambria Math" w:cstheme="minorHAnsi"/>
                                      <w:sz w:val="18"/>
                                      <w:szCs w:val="18"/>
                                    </w:rPr>
                                    <m:t>non-source</m:t>
                                  </m:r>
                                </m:sub>
                              </m:sSub>
                              <m:r>
                                <w:rPr>
                                  <w:rFonts w:ascii="Cambria Math" w:eastAsiaTheme="minorEastAsia" w:hAnsi="Cambria Math" w:cstheme="minorHAnsi"/>
                                  <w:sz w:val="18"/>
                                  <w:szCs w:val="18"/>
                                </w:rPr>
                                <m:t>+N</m:t>
                              </m:r>
                              <m:sSub>
                                <m:sSubPr>
                                  <m:ctrlPr>
                                    <w:rPr>
                                      <w:rFonts w:ascii="Cambria Math" w:eastAsiaTheme="minorEastAsia" w:hAnsi="Cambria Math" w:cstheme="minorHAnsi"/>
                                      <w:i/>
                                      <w:sz w:val="18"/>
                                      <w:szCs w:val="18"/>
                                    </w:rPr>
                                  </m:ctrlPr>
                                </m:sSubPr>
                                <m:e>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t</m:t>
                                      </m:r>
                                    </m:e>
                                  </m:d>
                                </m:e>
                                <m:sub>
                                  <m:r>
                                    <m:rPr>
                                      <m:nor/>
                                    </m:rPr>
                                    <w:rPr>
                                      <w:rFonts w:ascii="Cambria Math" w:eastAsiaTheme="minorEastAsia" w:hAnsi="Cambria Math" w:cstheme="minorHAnsi"/>
                                      <w:sz w:val="18"/>
                                      <w:szCs w:val="18"/>
                                    </w:rPr>
                                    <m:t>non-clonal</m:t>
                                  </m:r>
                                </m:sub>
                              </m:sSub>
                            </m:e>
                          </m:d>
                          <m:r>
                            <w:rPr>
                              <w:rFonts w:ascii="Cambria Math" w:eastAsiaTheme="minorEastAsia" w:hAnsi="Cambria Math" w:cstheme="minorHAnsi"/>
                              <w:sz w:val="18"/>
                              <w:szCs w:val="18"/>
                            </w:rPr>
                            <m:t>=</m:t>
                          </m:r>
                          <m:r>
                            <w:rPr>
                              <w:rFonts w:ascii="Cambria Math" w:eastAsiaTheme="minorEastAsia" w:hAnsi="Cambria Math" w:cstheme="minorHAnsi"/>
                              <w:sz w:val="18"/>
                              <w:szCs w:val="18"/>
                            </w:rPr>
                            <m:t>K</m:t>
                          </m:r>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t</m:t>
                              </m:r>
                            </m:e>
                          </m:d>
                          <m:r>
                            <w:rPr>
                              <w:rFonts w:ascii="Cambria Math" w:eastAsiaTheme="minorEastAsia" w:hAnsi="Cambria Math" w:cstheme="minorHAnsi"/>
                              <w:sz w:val="18"/>
                              <w:szCs w:val="18"/>
                            </w:rPr>
                            <m:t>-i|K(t-1)</m:t>
                          </m:r>
                        </m:e>
                      </m:d>
                    </m:e>
                  </m:func>
                </m:e>
              </m:nary>
            </m:e>
          </m:func>
        </m:oMath>
      </m:oMathPara>
    </w:p>
    <w:p w14:paraId="2957D129" w14:textId="28FFE73D" w:rsidR="00AA59AA" w:rsidRDefault="00AA59AA" w:rsidP="00A7100C">
      <w:pPr>
        <w:tabs>
          <w:tab w:val="left" w:pos="3289"/>
        </w:tabs>
        <w:rPr>
          <w:rFonts w:eastAsiaTheme="minorEastAsia" w:cstheme="minorHAnsi"/>
        </w:rPr>
      </w:pPr>
    </w:p>
    <w:p w14:paraId="7C56E4BA" w14:textId="04C5259C" w:rsidR="00AA59AA" w:rsidRPr="00AA59AA" w:rsidRDefault="00AA59AA" w:rsidP="00A7100C">
      <w:pPr>
        <w:tabs>
          <w:tab w:val="left" w:pos="3289"/>
        </w:tabs>
        <w:rPr>
          <w:rFonts w:eastAsiaTheme="minorEastAsia" w:cstheme="minorHAnsi"/>
        </w:rPr>
      </w:pPr>
      <w:r>
        <w:rPr>
          <w:rFonts w:eastAsiaTheme="minorEastAsia" w:cstheme="minorHAnsi"/>
        </w:rPr>
        <w:t xml:space="preserve">We can use this to derive a probability matrix of transitioning from any </w:t>
      </w:r>
      <m:oMath>
        <m:r>
          <w:rPr>
            <w:rFonts w:ascii="Cambria Math" w:eastAsiaTheme="minorEastAsia" w:hAnsi="Cambria Math" w:cstheme="minorHAnsi"/>
          </w:rPr>
          <m:t>K(t-1)</m:t>
        </m:r>
      </m:oMath>
      <w:r>
        <w:rPr>
          <w:rFonts w:eastAsiaTheme="minorEastAsia" w:cstheme="minorHAnsi"/>
        </w:rPr>
        <w:t xml:space="preserve"> to any </w:t>
      </w:r>
      <m:oMath>
        <m:r>
          <w:rPr>
            <w:rFonts w:ascii="Cambria Math" w:eastAsiaTheme="minorEastAsia" w:hAnsi="Cambria Math" w:cstheme="minorHAnsi"/>
          </w:rPr>
          <m:t>K(t)</m:t>
        </m:r>
      </m:oMath>
      <w:r>
        <w:rPr>
          <w:rFonts w:eastAsiaTheme="minorEastAsia" w:cstheme="minorHAnsi"/>
        </w:rPr>
        <w:t xml:space="preserve">. At this point, we want to drop any probability of transitioning to </w:t>
      </w:r>
      <m:oMath>
        <m:r>
          <w:rPr>
            <w:rFonts w:ascii="Cambria Math" w:eastAsiaTheme="minorEastAsia" w:hAnsi="Cambria Math" w:cstheme="minorHAnsi"/>
          </w:rPr>
          <m:t>K</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=0</m:t>
        </m:r>
      </m:oMath>
      <w:r>
        <w:rPr>
          <w:rFonts w:eastAsiaTheme="minorEastAsia" w:cstheme="minorHAnsi"/>
        </w:rPr>
        <w:t>, and normalise the remaining probabilities as needed, to ensure we are focusing on a constant population of infected individuals only. Once we have this matrix, we can multiply any COI distribution by this matrix to see how we expect it to change from one generation to the next. We can also compute Eigenvalues to establish the equilibrium distribution.</w:t>
      </w:r>
    </w:p>
    <w:sectPr w:rsidR="00AA59AA" w:rsidRPr="00AA59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rity, Robert J" w:date="2022-08-16T10:29:00Z" w:initials="VRJ">
    <w:p w14:paraId="7A606586" w14:textId="2298ECCC" w:rsidR="007461A9" w:rsidRDefault="007461A9">
      <w:pPr>
        <w:pStyle w:val="CommentText"/>
      </w:pPr>
      <w:r>
        <w:rPr>
          <w:rStyle w:val="CommentReference"/>
        </w:rPr>
        <w:annotationRef/>
      </w:r>
      <w:r>
        <w:t>If I’m honest, I’m not 100% sure this is OK. I figured I’d derive it anyway, and we can do a biologist’s proof to see if it’s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065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F01F" w16cex:dateUtc="2022-08-16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06586" w16cid:durableId="26A5F0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ity, Robert J">
    <w15:presenceInfo w15:providerId="AD" w15:userId="S::rverity@ic.ac.uk::00700305-baf5-4d4b-85b0-e578c9622b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AC"/>
    <w:rsid w:val="00095DBE"/>
    <w:rsid w:val="001214E1"/>
    <w:rsid w:val="002C1506"/>
    <w:rsid w:val="00351AF0"/>
    <w:rsid w:val="00395A30"/>
    <w:rsid w:val="0042016D"/>
    <w:rsid w:val="00452FB3"/>
    <w:rsid w:val="00537139"/>
    <w:rsid w:val="005E1FAC"/>
    <w:rsid w:val="0064612C"/>
    <w:rsid w:val="00664156"/>
    <w:rsid w:val="006805E5"/>
    <w:rsid w:val="006D4A6B"/>
    <w:rsid w:val="007461A9"/>
    <w:rsid w:val="00883112"/>
    <w:rsid w:val="00884586"/>
    <w:rsid w:val="008A5EBF"/>
    <w:rsid w:val="00964B67"/>
    <w:rsid w:val="00985917"/>
    <w:rsid w:val="00A10483"/>
    <w:rsid w:val="00A7100C"/>
    <w:rsid w:val="00A95A2E"/>
    <w:rsid w:val="00AA59AA"/>
    <w:rsid w:val="00AF6E70"/>
    <w:rsid w:val="00B06158"/>
    <w:rsid w:val="00B6476A"/>
    <w:rsid w:val="00B77DB2"/>
    <w:rsid w:val="00B948FB"/>
    <w:rsid w:val="00C83BD9"/>
    <w:rsid w:val="00CD61C7"/>
    <w:rsid w:val="00CE6DCA"/>
    <w:rsid w:val="00DF7C91"/>
    <w:rsid w:val="00ED45CF"/>
    <w:rsid w:val="00F45813"/>
    <w:rsid w:val="00FB2DFD"/>
    <w:rsid w:val="00FF4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93111C"/>
  <w15:chartTrackingRefBased/>
  <w15:docId w15:val="{CB5F3562-47EC-9C4D-8FAB-C5BD3A17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1F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FA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214E1"/>
    <w:rPr>
      <w:color w:val="808080"/>
    </w:rPr>
  </w:style>
  <w:style w:type="character" w:styleId="CommentReference">
    <w:name w:val="annotation reference"/>
    <w:basedOn w:val="DefaultParagraphFont"/>
    <w:uiPriority w:val="99"/>
    <w:semiHidden/>
    <w:unhideWhenUsed/>
    <w:rsid w:val="007461A9"/>
    <w:rPr>
      <w:sz w:val="16"/>
      <w:szCs w:val="16"/>
    </w:rPr>
  </w:style>
  <w:style w:type="paragraph" w:styleId="CommentText">
    <w:name w:val="annotation text"/>
    <w:basedOn w:val="Normal"/>
    <w:link w:val="CommentTextChar"/>
    <w:uiPriority w:val="99"/>
    <w:semiHidden/>
    <w:unhideWhenUsed/>
    <w:rsid w:val="007461A9"/>
    <w:rPr>
      <w:sz w:val="20"/>
      <w:szCs w:val="20"/>
    </w:rPr>
  </w:style>
  <w:style w:type="character" w:customStyle="1" w:styleId="CommentTextChar">
    <w:name w:val="Comment Text Char"/>
    <w:basedOn w:val="DefaultParagraphFont"/>
    <w:link w:val="CommentText"/>
    <w:uiPriority w:val="99"/>
    <w:semiHidden/>
    <w:rsid w:val="007461A9"/>
    <w:rPr>
      <w:sz w:val="20"/>
      <w:szCs w:val="20"/>
    </w:rPr>
  </w:style>
  <w:style w:type="paragraph" w:styleId="CommentSubject">
    <w:name w:val="annotation subject"/>
    <w:basedOn w:val="CommentText"/>
    <w:next w:val="CommentText"/>
    <w:link w:val="CommentSubjectChar"/>
    <w:uiPriority w:val="99"/>
    <w:semiHidden/>
    <w:unhideWhenUsed/>
    <w:rsid w:val="007461A9"/>
    <w:rPr>
      <w:b/>
      <w:bCs/>
    </w:rPr>
  </w:style>
  <w:style w:type="character" w:customStyle="1" w:styleId="CommentSubjectChar">
    <w:name w:val="Comment Subject Char"/>
    <w:basedOn w:val="CommentTextChar"/>
    <w:link w:val="CommentSubject"/>
    <w:uiPriority w:val="99"/>
    <w:semiHidden/>
    <w:rsid w:val="007461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Verity, Robert J</dc:creator>
  <cp:keywords/>
  <dc:description/>
  <cp:lastModifiedBy>Verity, Robert J</cp:lastModifiedBy>
  <cp:revision>3</cp:revision>
  <dcterms:created xsi:type="dcterms:W3CDTF">2022-08-14T11:11:00Z</dcterms:created>
  <dcterms:modified xsi:type="dcterms:W3CDTF">2022-08-16T11:19:00Z</dcterms:modified>
</cp:coreProperties>
</file>