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A89" w14:textId="0F1089CD" w:rsidR="00276CBB" w:rsidRPr="00B10DB2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t xml:space="preserve">Table 1. Life history parameter </w:t>
      </w:r>
      <w:r>
        <w:rPr>
          <w:rFonts w:ascii="Times New Roman" w:hAnsi="Times New Roman" w:cs="Times New Roman"/>
        </w:rPr>
        <w:t>v</w:t>
      </w:r>
      <w:r w:rsidRPr="00B10DB2">
        <w:rPr>
          <w:rFonts w:ascii="Times New Roman" w:hAnsi="Times New Roman" w:cs="Times New Roman"/>
        </w:rPr>
        <w:t>alues</w:t>
      </w:r>
      <w:r>
        <w:rPr>
          <w:rFonts w:ascii="Times New Roman" w:hAnsi="Times New Roman" w:cs="Times New Roman"/>
        </w:rPr>
        <w:t xml:space="preserve"> used in the</w:t>
      </w:r>
      <w:r w:rsidR="00E81D76">
        <w:rPr>
          <w:rFonts w:ascii="Times New Roman" w:hAnsi="Times New Roman" w:cs="Times New Roman"/>
        </w:rPr>
        <w:t xml:space="preserve"> Gulf of Mexic</w:t>
      </w:r>
      <w:r w:rsidR="00B648F9">
        <w:rPr>
          <w:rFonts w:ascii="Times New Roman" w:hAnsi="Times New Roman" w:cs="Times New Roman"/>
        </w:rPr>
        <w:t>o</w:t>
      </w:r>
      <w:r w:rsidR="00E81D76">
        <w:rPr>
          <w:rFonts w:ascii="Times New Roman" w:hAnsi="Times New Roman" w:cs="Times New Roman"/>
        </w:rPr>
        <w:t xml:space="preserve"> Gray Triggerfish</w:t>
      </w:r>
      <w:r>
        <w:rPr>
          <w:rFonts w:ascii="Times New Roman" w:hAnsi="Times New Roman" w:cs="Times New Roman"/>
        </w:rPr>
        <w:t xml:space="preserve"> population model simulation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“Estimated” column denotes whether a parameter was estimated or fixed within the assessment models (Yes = Y, No = N).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926"/>
        <w:gridCol w:w="1174"/>
        <w:gridCol w:w="1050"/>
        <w:gridCol w:w="2274"/>
      </w:tblGrid>
      <w:tr w:rsidR="00E81D76" w:rsidRPr="007154FA" w14:paraId="572E2FB1" w14:textId="77777777" w:rsidTr="00CA2FA4">
        <w:tc>
          <w:tcPr>
            <w:tcW w:w="3690" w:type="dxa"/>
            <w:tcBorders>
              <w:top w:val="single" w:sz="4" w:space="0" w:color="auto"/>
              <w:bottom w:val="single" w:sz="4" w:space="0" w:color="auto"/>
            </w:tcBorders>
          </w:tcPr>
          <w:p w14:paraId="11313B73" w14:textId="77777777" w:rsidR="00E81D76" w:rsidRPr="007154FA" w:rsidRDefault="00E81D76" w:rsidP="00A3772F">
            <w:pPr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926" w:type="dxa"/>
            <w:tcBorders>
              <w:top w:val="single" w:sz="4" w:space="0" w:color="auto"/>
              <w:bottom w:val="single" w:sz="4" w:space="0" w:color="auto"/>
            </w:tcBorders>
          </w:tcPr>
          <w:p w14:paraId="28C26EAA" w14:textId="77777777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Symbol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61C38F6" w14:textId="77777777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154FA">
              <w:rPr>
                <w:rFonts w:ascii="Times New Roman" w:hAnsi="Times New Roman" w:cs="Times New Roman"/>
                <w:b/>
              </w:rPr>
              <w:t>Estimated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14:paraId="43C220F7" w14:textId="374B2799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Value</w:t>
            </w:r>
          </w:p>
        </w:tc>
        <w:tc>
          <w:tcPr>
            <w:tcW w:w="2274" w:type="dxa"/>
            <w:tcBorders>
              <w:top w:val="single" w:sz="4" w:space="0" w:color="auto"/>
              <w:bottom w:val="single" w:sz="4" w:space="0" w:color="auto"/>
            </w:tcBorders>
          </w:tcPr>
          <w:p w14:paraId="09777747" w14:textId="3F7F690E" w:rsidR="00E81D76" w:rsidRPr="007154FA" w:rsidRDefault="00E81D76" w:rsidP="00A3772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Source</w:t>
            </w:r>
          </w:p>
        </w:tc>
      </w:tr>
      <w:tr w:rsidR="00E81D76" w:rsidRPr="00B10DB2" w14:paraId="1744DD70" w14:textId="77777777" w:rsidTr="00CA2FA4">
        <w:tc>
          <w:tcPr>
            <w:tcW w:w="3690" w:type="dxa"/>
            <w:tcBorders>
              <w:top w:val="single" w:sz="4" w:space="0" w:color="auto"/>
              <w:bottom w:val="nil"/>
            </w:tcBorders>
          </w:tcPr>
          <w:p w14:paraId="21E86E6C" w14:textId="5A81A7FB" w:rsidR="00E81D76" w:rsidRPr="00B10DB2" w:rsidRDefault="00E81D76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Natural </w:t>
            </w:r>
            <w:r w:rsidR="00CA2FA4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ortality</w:t>
            </w:r>
            <w:r w:rsidR="00CA2FA4">
              <w:rPr>
                <w:rFonts w:ascii="Times New Roman" w:hAnsi="Times New Roman" w:cs="Times New Roman"/>
              </w:rPr>
              <w:t xml:space="preserve"> reference </w:t>
            </w:r>
          </w:p>
        </w:tc>
        <w:tc>
          <w:tcPr>
            <w:tcW w:w="926" w:type="dxa"/>
            <w:tcBorders>
              <w:top w:val="single" w:sz="4" w:space="0" w:color="auto"/>
              <w:bottom w:val="nil"/>
            </w:tcBorders>
          </w:tcPr>
          <w:p w14:paraId="6CE0E5E5" w14:textId="724D4B45" w:rsidR="00E81D76" w:rsidRPr="00CA2FA4" w:rsidRDefault="00E81D76" w:rsidP="00A3772F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M</w:t>
            </w:r>
            <w:r w:rsidR="00CA2FA4">
              <w:rPr>
                <w:rFonts w:ascii="Times New Roman" w:hAnsi="Times New Roman" w:cs="Times New Roman"/>
                <w:i/>
                <w:vertAlign w:val="subscript"/>
              </w:rPr>
              <w:t>ref</w:t>
            </w:r>
          </w:p>
        </w:tc>
        <w:tc>
          <w:tcPr>
            <w:tcW w:w="1174" w:type="dxa"/>
            <w:tcBorders>
              <w:top w:val="single" w:sz="4" w:space="0" w:color="auto"/>
              <w:bottom w:val="nil"/>
            </w:tcBorders>
          </w:tcPr>
          <w:p w14:paraId="0AE07908" w14:textId="77777777" w:rsidR="00E81D76" w:rsidRPr="00B10DB2" w:rsidRDefault="00E81D76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tcBorders>
              <w:top w:val="single" w:sz="4" w:space="0" w:color="auto"/>
              <w:bottom w:val="nil"/>
            </w:tcBorders>
          </w:tcPr>
          <w:p w14:paraId="608FDEAD" w14:textId="39B9BC14" w:rsidR="00E81D76" w:rsidRPr="00B10DB2" w:rsidRDefault="00E81D76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3016</w:t>
            </w:r>
          </w:p>
        </w:tc>
        <w:tc>
          <w:tcPr>
            <w:tcW w:w="2274" w:type="dxa"/>
            <w:tcBorders>
              <w:top w:val="single" w:sz="4" w:space="0" w:color="auto"/>
              <w:bottom w:val="nil"/>
            </w:tcBorders>
          </w:tcPr>
          <w:p w14:paraId="0A5E8A96" w14:textId="039EB5D5" w:rsidR="00E81D76" w:rsidRPr="00B10DB2" w:rsidRDefault="00575C7B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CA2FA4" w:rsidRPr="00B10DB2" w14:paraId="0A5FBB1F" w14:textId="77777777" w:rsidTr="00CA2FA4">
        <w:tc>
          <w:tcPr>
            <w:tcW w:w="3690" w:type="dxa"/>
            <w:tcBorders>
              <w:top w:val="nil"/>
            </w:tcBorders>
          </w:tcPr>
          <w:p w14:paraId="10D30495" w14:textId="39A1CDA6" w:rsidR="00CA2FA4" w:rsidRDefault="00CA2FA4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Lorenzen </w:t>
            </w:r>
            <w:r w:rsidRPr="00CA2FA4">
              <w:rPr>
                <w:rFonts w:ascii="Times New Roman" w:hAnsi="Times New Roman" w:cs="Times New Roman"/>
                <w:i/>
                <w:iCs/>
              </w:rPr>
              <w:t>c</w:t>
            </w:r>
            <w:r>
              <w:rPr>
                <w:rFonts w:ascii="Times New Roman" w:hAnsi="Times New Roman" w:cs="Times New Roman"/>
              </w:rPr>
              <w:t xml:space="preserve"> for natural mortality</w:t>
            </w:r>
          </w:p>
        </w:tc>
        <w:tc>
          <w:tcPr>
            <w:tcW w:w="926" w:type="dxa"/>
            <w:tcBorders>
              <w:top w:val="nil"/>
            </w:tcBorders>
          </w:tcPr>
          <w:p w14:paraId="0A63948F" w14:textId="0F5B267D" w:rsidR="00CA2FA4" w:rsidRPr="003214BE" w:rsidRDefault="00CA2FA4" w:rsidP="00A3772F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1174" w:type="dxa"/>
            <w:tcBorders>
              <w:top w:val="nil"/>
            </w:tcBorders>
          </w:tcPr>
          <w:p w14:paraId="2946EFEB" w14:textId="36E030F9" w:rsidR="00CA2FA4" w:rsidRDefault="00CA2FA4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  <w:tcBorders>
              <w:top w:val="nil"/>
            </w:tcBorders>
          </w:tcPr>
          <w:p w14:paraId="216EC62B" w14:textId="4D922280" w:rsidR="00CA2FA4" w:rsidRDefault="00575C7B" w:rsidP="00A3772F">
            <w:pPr>
              <w:jc w:val="center"/>
              <w:rPr>
                <w:rFonts w:ascii="Times New Roman" w:hAnsi="Times New Roman" w:cs="Times New Roman"/>
              </w:rPr>
            </w:pPr>
            <w:r w:rsidRPr="00575C7B">
              <w:rPr>
                <w:rFonts w:ascii="Times New Roman" w:hAnsi="Times New Roman" w:cs="Times New Roman"/>
              </w:rPr>
              <w:t>1.77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74" w:type="dxa"/>
            <w:tcBorders>
              <w:top w:val="nil"/>
            </w:tcBorders>
          </w:tcPr>
          <w:p w14:paraId="31B51126" w14:textId="7AB25AE8" w:rsidR="00CA2FA4" w:rsidRDefault="00CA2FA4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11E8782D" w14:textId="77777777" w:rsidTr="00CA2FA4">
        <w:tc>
          <w:tcPr>
            <w:tcW w:w="3690" w:type="dxa"/>
          </w:tcPr>
          <w:p w14:paraId="47EFDBF1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 age </w:t>
            </w:r>
          </w:p>
        </w:tc>
        <w:tc>
          <w:tcPr>
            <w:tcW w:w="926" w:type="dxa"/>
          </w:tcPr>
          <w:p w14:paraId="57D5869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359A1B9D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422230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74" w:type="dxa"/>
          </w:tcPr>
          <w:p w14:paraId="5CA7EC29" w14:textId="755A280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4B7D33E" w14:textId="77777777" w:rsidTr="00CA2FA4">
        <w:tc>
          <w:tcPr>
            <w:tcW w:w="3690" w:type="dxa"/>
          </w:tcPr>
          <w:p w14:paraId="1E57125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Reference age</w:t>
            </w:r>
          </w:p>
        </w:tc>
        <w:tc>
          <w:tcPr>
            <w:tcW w:w="926" w:type="dxa"/>
          </w:tcPr>
          <w:p w14:paraId="0D686696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3</w:t>
            </w:r>
          </w:p>
        </w:tc>
        <w:tc>
          <w:tcPr>
            <w:tcW w:w="1174" w:type="dxa"/>
          </w:tcPr>
          <w:p w14:paraId="79343213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271FBD6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2274" w:type="dxa"/>
          </w:tcPr>
          <w:p w14:paraId="49D7212D" w14:textId="5E759498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6EA9228" w14:textId="77777777" w:rsidTr="00CA2FA4">
        <w:tc>
          <w:tcPr>
            <w:tcW w:w="3690" w:type="dxa"/>
          </w:tcPr>
          <w:p w14:paraId="5B2FBA5A" w14:textId="77777777" w:rsidR="00E81D76" w:rsidRPr="00B10DB2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Plus group age</w:t>
            </w:r>
          </w:p>
        </w:tc>
        <w:tc>
          <w:tcPr>
            <w:tcW w:w="926" w:type="dxa"/>
          </w:tcPr>
          <w:p w14:paraId="510CFDD0" w14:textId="77777777" w:rsidR="00E81D76" w:rsidRPr="00616AB3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16AB3">
              <w:rPr>
                <w:rFonts w:ascii="Times New Roman" w:hAnsi="Times New Roman" w:cs="Times New Roman"/>
                <w:i/>
                <w:iCs/>
              </w:rPr>
              <w:t>A</w:t>
            </w:r>
          </w:p>
        </w:tc>
        <w:tc>
          <w:tcPr>
            <w:tcW w:w="1174" w:type="dxa"/>
          </w:tcPr>
          <w:p w14:paraId="7A71FCB6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1F8BE65" w14:textId="3FC17DBF" w:rsidR="00E81D76" w:rsidRPr="00B10DB2" w:rsidRDefault="007813D2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74" w:type="dxa"/>
          </w:tcPr>
          <w:p w14:paraId="3EACC7F0" w14:textId="5A666729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D02A171" w14:textId="77777777" w:rsidTr="00CA2FA4">
        <w:tc>
          <w:tcPr>
            <w:tcW w:w="3690" w:type="dxa"/>
          </w:tcPr>
          <w:p w14:paraId="1FF601F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 w:rsidRPr="003214BE">
              <w:rPr>
                <w:rFonts w:ascii="Times New Roman" w:hAnsi="Times New Roman" w:cs="Times New Roman"/>
                <w:i/>
              </w:rPr>
              <w:t>a</w:t>
            </w:r>
            <w:r w:rsidRPr="00887A40">
              <w:rPr>
                <w:rFonts w:ascii="Times New Roman" w:hAnsi="Times New Roman" w:cs="Times New Roman"/>
                <w:i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3BB731AF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0</w:t>
            </w:r>
          </w:p>
        </w:tc>
        <w:tc>
          <w:tcPr>
            <w:tcW w:w="1174" w:type="dxa"/>
          </w:tcPr>
          <w:p w14:paraId="7DF9D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5347EE9" w14:textId="633CCE3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13D2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2274" w:type="dxa"/>
          </w:tcPr>
          <w:p w14:paraId="79F5AD3F" w14:textId="1635FB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272B23D" w14:textId="77777777" w:rsidTr="00CA2FA4">
        <w:tc>
          <w:tcPr>
            <w:tcW w:w="3690" w:type="dxa"/>
          </w:tcPr>
          <w:p w14:paraId="68F877DD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Length at </w:t>
            </w:r>
            <w:r>
              <w:rPr>
                <w:rFonts w:ascii="Times New Roman" w:hAnsi="Times New Roman" w:cs="Times New Roman"/>
                <w:i/>
              </w:rPr>
              <w:t>a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 xml:space="preserve">+ </w:t>
            </w:r>
            <w:r>
              <w:rPr>
                <w:rFonts w:ascii="Times New Roman" w:hAnsi="Times New Roman" w:cs="Times New Roman"/>
              </w:rPr>
              <w:t>(cm)</w:t>
            </w:r>
          </w:p>
        </w:tc>
        <w:tc>
          <w:tcPr>
            <w:tcW w:w="926" w:type="dxa"/>
          </w:tcPr>
          <w:p w14:paraId="1F1B5764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L</w:t>
            </w:r>
            <w:r w:rsidRPr="003214BE">
              <w:rPr>
                <w:rFonts w:ascii="Times New Roman" w:hAnsi="Times New Roman" w:cs="Times New Roman"/>
                <w:i/>
                <w:vertAlign w:val="subscript"/>
              </w:rPr>
              <w:t>∞</w:t>
            </w:r>
          </w:p>
        </w:tc>
        <w:tc>
          <w:tcPr>
            <w:tcW w:w="1174" w:type="dxa"/>
          </w:tcPr>
          <w:p w14:paraId="76F465B3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18EE8415" w14:textId="6099AB3E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58.97</w:t>
            </w:r>
          </w:p>
        </w:tc>
        <w:tc>
          <w:tcPr>
            <w:tcW w:w="2274" w:type="dxa"/>
          </w:tcPr>
          <w:p w14:paraId="114DDD71" w14:textId="5ED405AC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01D9B2DC" w14:textId="77777777" w:rsidTr="00CA2FA4">
        <w:tc>
          <w:tcPr>
            <w:tcW w:w="3690" w:type="dxa"/>
          </w:tcPr>
          <w:p w14:paraId="152CA169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Growth rate (year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6C38E50D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K</w:t>
            </w:r>
          </w:p>
        </w:tc>
        <w:tc>
          <w:tcPr>
            <w:tcW w:w="1174" w:type="dxa"/>
          </w:tcPr>
          <w:p w14:paraId="5DB80E7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7910F1D4" w14:textId="778BB9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813D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274" w:type="dxa"/>
          </w:tcPr>
          <w:p w14:paraId="1A1A4E19" w14:textId="0BF48D6B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D049276" w14:textId="77777777" w:rsidTr="00CA2FA4">
        <w:tc>
          <w:tcPr>
            <w:tcW w:w="3690" w:type="dxa"/>
          </w:tcPr>
          <w:p w14:paraId="17AF5BB2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Length-weight scaling (kg cm</w:t>
            </w:r>
            <w:r>
              <w:rPr>
                <w:rFonts w:ascii="Times New Roman" w:hAnsi="Times New Roman" w:cs="Times New Roman"/>
                <w:vertAlign w:val="superscript"/>
              </w:rPr>
              <w:t>-3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3D5D70DE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1174" w:type="dxa"/>
          </w:tcPr>
          <w:p w14:paraId="44BFBDC7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0AE05FED" w14:textId="55A0D0C2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E81D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16</w:t>
            </w:r>
            <w:r w:rsidR="00E81D76">
              <w:rPr>
                <w:rFonts w:ascii="Times New Roman" w:hAnsi="Times New Roman" w:cs="Times New Roman"/>
              </w:rPr>
              <w:t>e-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74" w:type="dxa"/>
          </w:tcPr>
          <w:p w14:paraId="5CCCB866" w14:textId="217DD3F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2EDCFA5" w14:textId="77777777" w:rsidTr="00CA2FA4">
        <w:tc>
          <w:tcPr>
            <w:tcW w:w="3690" w:type="dxa"/>
          </w:tcPr>
          <w:p w14:paraId="6373A29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Allometric factor</w:t>
            </w:r>
          </w:p>
        </w:tc>
        <w:tc>
          <w:tcPr>
            <w:tcW w:w="926" w:type="dxa"/>
          </w:tcPr>
          <w:p w14:paraId="663160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174" w:type="dxa"/>
          </w:tcPr>
          <w:p w14:paraId="0F3FEEA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2B45604" w14:textId="129D857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B648F9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274" w:type="dxa"/>
          </w:tcPr>
          <w:p w14:paraId="7B5491E5" w14:textId="34494504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7017315" w14:textId="77777777" w:rsidTr="00CA2FA4">
        <w:tc>
          <w:tcPr>
            <w:tcW w:w="3690" w:type="dxa"/>
          </w:tcPr>
          <w:p w14:paraId="2843E50E" w14:textId="77777777" w:rsidR="00E81D76" w:rsidRPr="007154FA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Maturity slope (cm</w:t>
            </w:r>
            <w:r>
              <w:rPr>
                <w:rFonts w:ascii="Times New Roman" w:hAnsi="Times New Roman" w:cs="Times New Roman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26" w:type="dxa"/>
          </w:tcPr>
          <w:p w14:paraId="4FB70428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174" w:type="dxa"/>
          </w:tcPr>
          <w:p w14:paraId="3B27439B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6C595950" w14:textId="149A3C20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B648F9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2274" w:type="dxa"/>
          </w:tcPr>
          <w:p w14:paraId="3AC44142" w14:textId="7EB071D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5B34431F" w14:textId="77777777" w:rsidTr="00CA2FA4">
        <w:tc>
          <w:tcPr>
            <w:tcW w:w="3690" w:type="dxa"/>
          </w:tcPr>
          <w:p w14:paraId="6DA8D8E6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50% maturity (cm)</w:t>
            </w:r>
          </w:p>
        </w:tc>
        <w:tc>
          <w:tcPr>
            <w:tcW w:w="926" w:type="dxa"/>
          </w:tcPr>
          <w:p w14:paraId="0195DB75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Ω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1174" w:type="dxa"/>
          </w:tcPr>
          <w:p w14:paraId="6D10BA31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35C3EDD4" w14:textId="3986077F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B648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74" w:type="dxa"/>
          </w:tcPr>
          <w:p w14:paraId="38879EFB" w14:textId="3F4C7A4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70C9CC24" w14:textId="77777777" w:rsidTr="00CA2FA4">
        <w:tc>
          <w:tcPr>
            <w:tcW w:w="3690" w:type="dxa"/>
          </w:tcPr>
          <w:p w14:paraId="7EFFE78E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Log mean virgin recruitment </w:t>
            </w:r>
          </w:p>
        </w:tc>
        <w:tc>
          <w:tcPr>
            <w:tcW w:w="926" w:type="dxa"/>
          </w:tcPr>
          <w:p w14:paraId="3A6336FC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214BE">
              <w:rPr>
                <w:rFonts w:ascii="Times New Roman" w:hAnsi="Times New Roman" w:cs="Times New Roman"/>
                <w:i/>
              </w:rPr>
              <w:t>ln(R0)</w:t>
            </w:r>
          </w:p>
        </w:tc>
        <w:tc>
          <w:tcPr>
            <w:tcW w:w="1174" w:type="dxa"/>
          </w:tcPr>
          <w:p w14:paraId="0B4139E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0569939" w14:textId="6F55AE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9.7608</w:t>
            </w:r>
          </w:p>
        </w:tc>
        <w:tc>
          <w:tcPr>
            <w:tcW w:w="2274" w:type="dxa"/>
          </w:tcPr>
          <w:p w14:paraId="7540FECA" w14:textId="0BBBB6DD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FEDBD20" w14:textId="77777777" w:rsidTr="00CA2FA4">
        <w:tc>
          <w:tcPr>
            <w:tcW w:w="3690" w:type="dxa"/>
          </w:tcPr>
          <w:p w14:paraId="08A96988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Steepness</w:t>
            </w:r>
          </w:p>
        </w:tc>
        <w:tc>
          <w:tcPr>
            <w:tcW w:w="926" w:type="dxa"/>
          </w:tcPr>
          <w:p w14:paraId="664241F9" w14:textId="77777777" w:rsidR="00E81D76" w:rsidRPr="003214BE" w:rsidRDefault="00E81D76" w:rsidP="00E81D76">
            <w:pPr>
              <w:jc w:val="center"/>
              <w:rPr>
                <w:rFonts w:ascii="Times New Roman" w:hAnsi="Times New Roman" w:cs="Times New Roman"/>
                <w:i/>
                <w:vertAlign w:val="subscript"/>
              </w:rPr>
            </w:pPr>
            <w:r w:rsidRPr="003214BE">
              <w:rPr>
                <w:rFonts w:ascii="Times New Roman" w:hAnsi="Times New Roman" w:cs="Times New Roman"/>
                <w:i/>
              </w:rPr>
              <w:t>h</w:t>
            </w:r>
          </w:p>
        </w:tc>
        <w:tc>
          <w:tcPr>
            <w:tcW w:w="1174" w:type="dxa"/>
          </w:tcPr>
          <w:p w14:paraId="16E9D6CF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050" w:type="dxa"/>
          </w:tcPr>
          <w:p w14:paraId="23E28583" w14:textId="75A1375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4593</w:t>
            </w:r>
          </w:p>
        </w:tc>
        <w:tc>
          <w:tcPr>
            <w:tcW w:w="2274" w:type="dxa"/>
          </w:tcPr>
          <w:p w14:paraId="4428C2EA" w14:textId="38BF0EFA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43C369A1" w14:textId="77777777" w:rsidTr="00CA2FA4">
        <w:tc>
          <w:tcPr>
            <w:tcW w:w="3690" w:type="dxa"/>
          </w:tcPr>
          <w:p w14:paraId="0E7D6027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 SD</w:t>
            </w:r>
          </w:p>
        </w:tc>
        <w:tc>
          <w:tcPr>
            <w:tcW w:w="926" w:type="dxa"/>
          </w:tcPr>
          <w:p w14:paraId="7ADE5E74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σ</w:t>
            </w:r>
            <w:r>
              <w:rPr>
                <w:rFonts w:ascii="Times New Roman" w:hAnsi="Times New Roman" w:cs="Times New Roman"/>
                <w:vertAlign w:val="subscript"/>
              </w:rPr>
              <w:t>r</w:t>
            </w:r>
          </w:p>
        </w:tc>
        <w:tc>
          <w:tcPr>
            <w:tcW w:w="1174" w:type="dxa"/>
          </w:tcPr>
          <w:p w14:paraId="3FDA8160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3CA215D1" w14:textId="79AFF1E8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B648F9">
              <w:rPr>
                <w:rFonts w:ascii="Times New Roman" w:hAnsi="Times New Roman" w:cs="Times New Roman"/>
              </w:rPr>
              <w:t>3582</w:t>
            </w:r>
          </w:p>
        </w:tc>
        <w:tc>
          <w:tcPr>
            <w:tcW w:w="2274" w:type="dxa"/>
          </w:tcPr>
          <w:p w14:paraId="312BD9E1" w14:textId="7182CDE2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38C277BA" w14:textId="77777777" w:rsidTr="00CA2FA4">
        <w:tc>
          <w:tcPr>
            <w:tcW w:w="3690" w:type="dxa"/>
          </w:tcPr>
          <w:p w14:paraId="3AB82EEA" w14:textId="18A17B91" w:rsidR="00E81D76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B1</w:t>
            </w:r>
          </w:p>
        </w:tc>
        <w:tc>
          <w:tcPr>
            <w:tcW w:w="926" w:type="dxa"/>
          </w:tcPr>
          <w:p w14:paraId="46EC904A" w14:textId="1FFCDA53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B1</w:t>
            </w:r>
          </w:p>
        </w:tc>
        <w:tc>
          <w:tcPr>
            <w:tcW w:w="1174" w:type="dxa"/>
          </w:tcPr>
          <w:p w14:paraId="7C683315" w14:textId="77777777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47CA26B" w14:textId="2C52EB2C" w:rsidR="00E81D76" w:rsidRPr="00B10DB2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4.375</w:t>
            </w:r>
          </w:p>
        </w:tc>
        <w:tc>
          <w:tcPr>
            <w:tcW w:w="2274" w:type="dxa"/>
          </w:tcPr>
          <w:p w14:paraId="7C6FAB06" w14:textId="27566EC5" w:rsidR="00E81D76" w:rsidRPr="00B10DB2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47FEC668" w14:textId="77777777" w:rsidTr="00CA2FA4">
        <w:tc>
          <w:tcPr>
            <w:tcW w:w="3690" w:type="dxa"/>
          </w:tcPr>
          <w:p w14:paraId="37AA1DC7" w14:textId="4EB44410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B2</w:t>
            </w:r>
          </w:p>
        </w:tc>
        <w:tc>
          <w:tcPr>
            <w:tcW w:w="926" w:type="dxa"/>
          </w:tcPr>
          <w:p w14:paraId="144527B9" w14:textId="22AC283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B2</w:t>
            </w:r>
          </w:p>
        </w:tc>
        <w:tc>
          <w:tcPr>
            <w:tcW w:w="1174" w:type="dxa"/>
          </w:tcPr>
          <w:p w14:paraId="3C11A22C" w14:textId="375996A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0B875425" w14:textId="28E4B6A5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2274" w:type="dxa"/>
          </w:tcPr>
          <w:p w14:paraId="61B3C0F8" w14:textId="39E4320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55399D37" w14:textId="77777777" w:rsidTr="00CA2FA4">
        <w:tc>
          <w:tcPr>
            <w:tcW w:w="3690" w:type="dxa"/>
          </w:tcPr>
          <w:p w14:paraId="3DCAA372" w14:textId="4BD24B79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B3</w:t>
            </w:r>
          </w:p>
        </w:tc>
        <w:tc>
          <w:tcPr>
            <w:tcW w:w="926" w:type="dxa"/>
          </w:tcPr>
          <w:p w14:paraId="21ED3218" w14:textId="4B4FB31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B3</w:t>
            </w:r>
          </w:p>
        </w:tc>
        <w:tc>
          <w:tcPr>
            <w:tcW w:w="1174" w:type="dxa"/>
          </w:tcPr>
          <w:p w14:paraId="23A788DB" w14:textId="02F575AA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6D39EDA2" w14:textId="2F1A9BFB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1.124</w:t>
            </w:r>
          </w:p>
        </w:tc>
        <w:tc>
          <w:tcPr>
            <w:tcW w:w="2274" w:type="dxa"/>
          </w:tcPr>
          <w:p w14:paraId="625E42E8" w14:textId="0260858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B648F9" w:rsidRPr="00B10DB2" w14:paraId="61DE37DB" w14:textId="77777777" w:rsidTr="00CA2FA4">
        <w:tc>
          <w:tcPr>
            <w:tcW w:w="3690" w:type="dxa"/>
          </w:tcPr>
          <w:p w14:paraId="6F725950" w14:textId="4CBB7D2E" w:rsidR="00B648F9" w:rsidRDefault="00B648F9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Selectivity parameter B4</w:t>
            </w:r>
          </w:p>
        </w:tc>
        <w:tc>
          <w:tcPr>
            <w:tcW w:w="926" w:type="dxa"/>
          </w:tcPr>
          <w:p w14:paraId="10D94767" w14:textId="39AA3BFF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B4</w:t>
            </w:r>
          </w:p>
        </w:tc>
        <w:tc>
          <w:tcPr>
            <w:tcW w:w="1174" w:type="dxa"/>
          </w:tcPr>
          <w:p w14:paraId="7A94FF46" w14:textId="1DAFAAF0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41121DDC" w14:textId="3E231198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1.582</w:t>
            </w:r>
          </w:p>
        </w:tc>
        <w:tc>
          <w:tcPr>
            <w:tcW w:w="2274" w:type="dxa"/>
          </w:tcPr>
          <w:p w14:paraId="6F105D75" w14:textId="4BEE2723" w:rsidR="00B648F9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  <w:r w:rsidR="009737E2">
              <w:rPr>
                <w:rFonts w:ascii="Times New Roman" w:hAnsi="Times New Roman" w:cs="Times New Roman"/>
              </w:rPr>
              <w:t>*</w:t>
            </w:r>
          </w:p>
        </w:tc>
      </w:tr>
      <w:tr w:rsidR="00E81D76" w:rsidRPr="00B10DB2" w14:paraId="4B6B4EDF" w14:textId="77777777" w:rsidTr="00CA2FA4">
        <w:tc>
          <w:tcPr>
            <w:tcW w:w="3690" w:type="dxa"/>
            <w:vAlign w:val="center"/>
          </w:tcPr>
          <w:p w14:paraId="2E5827F4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 fully selected fishing mortality</w:t>
            </w:r>
          </w:p>
        </w:tc>
        <w:tc>
          <w:tcPr>
            <w:tcW w:w="926" w:type="dxa"/>
            <w:vAlign w:val="center"/>
          </w:tcPr>
          <w:p w14:paraId="07019316" w14:textId="77777777" w:rsidR="00E81D76" w:rsidRPr="00026659" w:rsidRDefault="00000000" w:rsidP="00E81D76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174" w:type="dxa"/>
            <w:vAlign w:val="center"/>
          </w:tcPr>
          <w:p w14:paraId="6274657E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  <w:vAlign w:val="center"/>
          </w:tcPr>
          <w:p w14:paraId="26667CF3" w14:textId="33ED7E8F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X</w:t>
            </w:r>
          </w:p>
        </w:tc>
        <w:tc>
          <w:tcPr>
            <w:tcW w:w="2274" w:type="dxa"/>
          </w:tcPr>
          <w:p w14:paraId="44D43884" w14:textId="04EE20F9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SEDAR (2015)</w:t>
            </w:r>
          </w:p>
        </w:tc>
      </w:tr>
      <w:tr w:rsidR="00E81D76" w:rsidRPr="00B10DB2" w14:paraId="61464388" w14:textId="77777777" w:rsidTr="00CA2FA4">
        <w:tc>
          <w:tcPr>
            <w:tcW w:w="3690" w:type="dxa"/>
          </w:tcPr>
          <w:p w14:paraId="6EBD8C50" w14:textId="77777777" w:rsidR="00E81D76" w:rsidRDefault="00E81D76" w:rsidP="00E81D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Catchability of fishery index</w:t>
            </w:r>
          </w:p>
        </w:tc>
        <w:tc>
          <w:tcPr>
            <w:tcW w:w="926" w:type="dxa"/>
          </w:tcPr>
          <w:p w14:paraId="78BCC7F4" w14:textId="77777777" w:rsidR="00E81D76" w:rsidRPr="00B74662" w:rsidRDefault="00E81D76" w:rsidP="00E81D76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B74662">
              <w:rPr>
                <w:rFonts w:ascii="Times New Roman" w:hAnsi="Times New Roman" w:cs="Times New Roman"/>
                <w:i/>
                <w:iCs/>
              </w:rPr>
              <w:t>q</w:t>
            </w:r>
          </w:p>
        </w:tc>
        <w:tc>
          <w:tcPr>
            <w:tcW w:w="1174" w:type="dxa"/>
          </w:tcPr>
          <w:p w14:paraId="7D4FD53F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050" w:type="dxa"/>
          </w:tcPr>
          <w:p w14:paraId="7AB4CA98" w14:textId="77777777" w:rsidR="00E81D76" w:rsidRDefault="00E81D76" w:rsidP="00E81D76">
            <w:pPr>
              <w:jc w:val="center"/>
              <w:rPr>
                <w:rFonts w:ascii="Times New Roman" w:hAnsi="Times New Roman" w:cs="Times New Roman"/>
              </w:rPr>
            </w:pPr>
            <w:r w:rsidRPr="00B74662">
              <w:rPr>
                <w:rFonts w:ascii="Times New Roman" w:hAnsi="Times New Roman" w:cs="Times New Roman"/>
              </w:rPr>
              <w:t>0.0001</w:t>
            </w:r>
          </w:p>
        </w:tc>
        <w:tc>
          <w:tcPr>
            <w:tcW w:w="2274" w:type="dxa"/>
          </w:tcPr>
          <w:p w14:paraId="04CD1B0A" w14:textId="1BE6CD05" w:rsidR="00E81D76" w:rsidRDefault="00B648F9" w:rsidP="00E81D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Arbitrary</w:t>
            </w:r>
          </w:p>
        </w:tc>
      </w:tr>
    </w:tbl>
    <w:p w14:paraId="25A85D3A" w14:textId="35131522" w:rsidR="00276CBB" w:rsidRDefault="009737E2" w:rsidP="00276C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*Approximated from the stock assessment (SEDAR 2015)</w:t>
      </w:r>
    </w:p>
    <w:p w14:paraId="470D4752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375F90B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FDFF62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DF44517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F0B38ED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C93D76F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6EBC7033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4E293B2E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1ED027DC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295D5B9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3934F9E4" w14:textId="77777777" w:rsidR="00276CBB" w:rsidRDefault="00276CBB" w:rsidP="00276CBB">
      <w:pPr>
        <w:rPr>
          <w:rFonts w:ascii="Times New Roman" w:hAnsi="Times New Roman" w:cs="Times New Roman"/>
        </w:rPr>
      </w:pPr>
    </w:p>
    <w:p w14:paraId="046F909B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14CCBF84" w14:textId="77777777" w:rsidR="009737E2" w:rsidRDefault="009737E2" w:rsidP="00276CBB">
      <w:pPr>
        <w:rPr>
          <w:rFonts w:ascii="Times New Roman" w:hAnsi="Times New Roman" w:cs="Times New Roman"/>
        </w:rPr>
      </w:pPr>
    </w:p>
    <w:p w14:paraId="5ED2F24F" w14:textId="77777777" w:rsidR="00D36F88" w:rsidRDefault="00D36F88" w:rsidP="00276CBB">
      <w:pPr>
        <w:rPr>
          <w:rFonts w:ascii="Times New Roman" w:hAnsi="Times New Roman" w:cs="Times New Roman"/>
        </w:rPr>
      </w:pPr>
    </w:p>
    <w:p w14:paraId="0A03CFA7" w14:textId="5548A446" w:rsidR="00276CBB" w:rsidRDefault="00276CBB" w:rsidP="00276CBB">
      <w:pPr>
        <w:rPr>
          <w:rFonts w:ascii="Times New Roman" w:hAnsi="Times New Roman" w:cs="Times New Roman"/>
        </w:rPr>
      </w:pPr>
      <w:r w:rsidRPr="00B10DB2">
        <w:rPr>
          <w:rFonts w:ascii="Times New Roman" w:hAnsi="Times New Roman" w:cs="Times New Roman"/>
        </w:rPr>
        <w:lastRenderedPageBreak/>
        <w:t xml:space="preserve">Table </w:t>
      </w:r>
      <w:r>
        <w:rPr>
          <w:rFonts w:ascii="Times New Roman" w:hAnsi="Times New Roman" w:cs="Times New Roman"/>
        </w:rPr>
        <w:t>2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Population model equations</w:t>
      </w:r>
      <w:r w:rsidRPr="00B10DB2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These apply to both simulator and estimator. </w:t>
      </w:r>
    </w:p>
    <w:tbl>
      <w:tblPr>
        <w:tblStyle w:val="TableGrid"/>
        <w:tblW w:w="93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90"/>
      </w:tblGrid>
      <w:tr w:rsidR="00276CBB" w14:paraId="22D72978" w14:textId="77777777" w:rsidTr="00A3772F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1FF47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EB16D1" w14:textId="77777777" w:rsidR="00276CBB" w:rsidRDefault="00276CBB" w:rsidP="00A377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Equation</w:t>
            </w:r>
          </w:p>
        </w:tc>
      </w:tr>
      <w:tr w:rsidR="00276CBB" w14:paraId="2C5CEB9E" w14:textId="77777777" w:rsidTr="00A3772F">
        <w:tc>
          <w:tcPr>
            <w:tcW w:w="2965" w:type="dxa"/>
            <w:tcBorders>
              <w:top w:val="single" w:sz="4" w:space="0" w:color="auto"/>
            </w:tcBorders>
            <w:vAlign w:val="center"/>
          </w:tcPr>
          <w:p w14:paraId="335E9665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at age</w:t>
            </w:r>
          </w:p>
        </w:tc>
        <w:tc>
          <w:tcPr>
            <w:tcW w:w="6390" w:type="dxa"/>
            <w:tcBorders>
              <w:top w:val="single" w:sz="4" w:space="0" w:color="auto"/>
            </w:tcBorders>
            <w:vAlign w:val="center"/>
          </w:tcPr>
          <w:p w14:paraId="4EBC6434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-K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-k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 xml:space="preserve">           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vertAlign w:val="subscript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a-a3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 xml:space="preserve">            if 0&lt;a&lt;A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vertAlign w:val="subscript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465BC4" w14:textId="77777777" w:rsidTr="00A3772F">
        <w:tc>
          <w:tcPr>
            <w:tcW w:w="2965" w:type="dxa"/>
            <w:vAlign w:val="center"/>
          </w:tcPr>
          <w:p w14:paraId="03C7E63E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at age</w:t>
            </w:r>
          </w:p>
        </w:tc>
        <w:tc>
          <w:tcPr>
            <w:tcW w:w="6390" w:type="dxa"/>
            <w:vAlign w:val="center"/>
          </w:tcPr>
          <w:p w14:paraId="26D883D5" w14:textId="77777777" w:rsidR="00276CBB" w:rsidRDefault="00000000" w:rsidP="00A3772F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 w:rsidR="00276CBB">
              <w:rPr>
                <w:rFonts w:ascii="Times New Roman" w:eastAsiaTheme="minorEastAsia" w:hAnsi="Times New Roman" w:cs="Times New Roman"/>
              </w:rPr>
              <w:t>=</w:t>
            </w:r>
            <w:r w:rsidR="00276CBB">
              <w:rPr>
                <w:rFonts w:ascii="Times New Roman" w:hAnsi="Times New Roman" w:cs="Times New Roman"/>
              </w:rPr>
              <w:t xml:space="preserve"> α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β</m:t>
                  </m:r>
                </m:sup>
              </m:sSup>
            </m:oMath>
          </w:p>
        </w:tc>
      </w:tr>
      <w:tr w:rsidR="00D36F88" w14:paraId="308B63B4" w14:textId="77777777" w:rsidTr="00A3772F">
        <w:tc>
          <w:tcPr>
            <w:tcW w:w="2965" w:type="dxa"/>
            <w:vAlign w:val="center"/>
          </w:tcPr>
          <w:p w14:paraId="6DB90B10" w14:textId="4C50BC32" w:rsidR="00D36F88" w:rsidRDefault="00D36F88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Natural Mortality at age</w:t>
            </w:r>
          </w:p>
        </w:tc>
        <w:tc>
          <w:tcPr>
            <w:tcW w:w="6390" w:type="dxa"/>
            <w:vAlign w:val="center"/>
          </w:tcPr>
          <w:p w14:paraId="6EEA60AB" w14:textId="27B1CDC4" w:rsidR="00D36F88" w:rsidRPr="00D36F88" w:rsidRDefault="00000000" w:rsidP="00A3772F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ref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/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0.75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-c</m:t>
                    </m:r>
                  </m:sup>
                </m:sSup>
              </m:oMath>
            </m:oMathPara>
          </w:p>
        </w:tc>
      </w:tr>
      <w:tr w:rsidR="00276CBB" w14:paraId="24F6E77B" w14:textId="77777777" w:rsidTr="00A3772F">
        <w:tc>
          <w:tcPr>
            <w:tcW w:w="2965" w:type="dxa"/>
            <w:vAlign w:val="center"/>
          </w:tcPr>
          <w:p w14:paraId="353B62CB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Maturity at age </w:t>
            </w:r>
          </w:p>
        </w:tc>
        <w:tc>
          <w:tcPr>
            <w:tcW w:w="6390" w:type="dxa"/>
            <w:vAlign w:val="center"/>
          </w:tcPr>
          <w:p w14:paraId="4249D180" w14:textId="23CB9CBC" w:rsidR="00276CBB" w:rsidRPr="003049C5" w:rsidRDefault="00000000" w:rsidP="00A3772F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Mat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={0,0,0.395,0.455,0.49,0.495,0.5,0.5,0.5,0.5,0.5}</m:t>
                </m:r>
              </m:oMath>
            </m:oMathPara>
          </w:p>
        </w:tc>
      </w:tr>
      <w:tr w:rsidR="00276CBB" w14:paraId="673B08C9" w14:textId="77777777" w:rsidTr="00A3772F">
        <w:tc>
          <w:tcPr>
            <w:tcW w:w="2965" w:type="dxa"/>
            <w:vAlign w:val="center"/>
          </w:tcPr>
          <w:p w14:paraId="2F1B1434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Fecundity at age</w:t>
            </w:r>
          </w:p>
        </w:tc>
        <w:tc>
          <w:tcPr>
            <w:tcW w:w="6390" w:type="dxa"/>
            <w:vAlign w:val="center"/>
          </w:tcPr>
          <w:p w14:paraId="3CE2E369" w14:textId="1D3CB7BB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Fec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=51.37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2.8538</m:t>
                    </m:r>
                  </m:sup>
                </m:sSup>
              </m:oMath>
            </m:oMathPara>
          </w:p>
        </w:tc>
      </w:tr>
      <w:tr w:rsidR="00276CBB" w14:paraId="477BD12B" w14:textId="77777777" w:rsidTr="00A3772F">
        <w:tc>
          <w:tcPr>
            <w:tcW w:w="2965" w:type="dxa"/>
            <w:vAlign w:val="center"/>
          </w:tcPr>
          <w:p w14:paraId="5ECCF876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Selectivity </w:t>
            </w:r>
          </w:p>
        </w:tc>
        <w:tc>
          <w:tcPr>
            <w:tcW w:w="6390" w:type="dxa"/>
            <w:vAlign w:val="center"/>
          </w:tcPr>
          <w:p w14:paraId="25271D4C" w14:textId="77777777" w:rsidR="00EF4B80" w:rsidRPr="00EF4B80" w:rsidRDefault="00EF4B80" w:rsidP="00A3772F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  <w:p w14:paraId="0E48B9B8" w14:textId="3C3A56F7" w:rsidR="00316455" w:rsidRPr="00EF4B80" w:rsidRDefault="00EF4B80" w:rsidP="00A3772F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peak=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B1+1(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0.99A-B1-1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/(1+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-B2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)</m:t>
                    </m:r>
                  </m:e>
                </m:d>
              </m:oMath>
            </m:oMathPara>
          </w:p>
          <w:p w14:paraId="5102D7B5" w14:textId="662B63A9" w:rsidR="00316455" w:rsidRPr="00EF4B80" w:rsidRDefault="0000000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Q=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a-B1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/(1+|a-B1|)</m:t>
                                    </m:r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265354E" w14:textId="75CE2425" w:rsidR="00316455" w:rsidRPr="00EF4B80" w:rsidRDefault="00EF4B80" w:rsidP="00316455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J=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-20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1+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</w:rPr>
                                              <m:t>a-peak</m:t>
                                            </m:r>
                                          </m:e>
                                        </m:d>
                                      </m:den>
                                    </m:f>
                                  </m:e>
                                </m:d>
                              </m:e>
                            </m:d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  <w:p w14:paraId="0774697A" w14:textId="23BB1519" w:rsidR="00EF4B80" w:rsidRPr="00EF4B80" w:rsidRDefault="00EF4B8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</w:rPr>
                  <m:t>asc=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a-B1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B3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44FAB64F" w14:textId="004D9ADA" w:rsidR="00EF4B80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dsc=e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a-peak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/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B4</m:t>
                            </m:r>
                          </m:sup>
                        </m:sSup>
                      </m:e>
                    </m:d>
                  </m:sup>
                </m:sSup>
              </m:oMath>
            </m:oMathPara>
          </w:p>
          <w:p w14:paraId="0C0F225D" w14:textId="52F0AA9D" w:rsidR="00316455" w:rsidRPr="00EF4B80" w:rsidRDefault="00000000" w:rsidP="00EF4B80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=asc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1-Q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+Q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1-J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>+Jdsc</m:t>
                </m:r>
              </m:oMath>
            </m:oMathPara>
          </w:p>
          <w:p w14:paraId="7864A0DA" w14:textId="0AC592DB" w:rsidR="00316455" w:rsidRPr="00316455" w:rsidRDefault="00316455" w:rsidP="00EF4B80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276CBB" w14:paraId="5D86045B" w14:textId="77777777" w:rsidTr="00A3772F">
        <w:tc>
          <w:tcPr>
            <w:tcW w:w="2965" w:type="dxa"/>
            <w:vAlign w:val="center"/>
          </w:tcPr>
          <w:p w14:paraId="74142FC4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Fishing mortality</w:t>
            </w:r>
          </w:p>
        </w:tc>
        <w:tc>
          <w:tcPr>
            <w:tcW w:w="6390" w:type="dxa"/>
            <w:vAlign w:val="center"/>
          </w:tcPr>
          <w:p w14:paraId="4579678A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</m:oMath>
            </m:oMathPara>
          </w:p>
        </w:tc>
      </w:tr>
      <w:tr w:rsidR="00276CBB" w14:paraId="3C013195" w14:textId="77777777" w:rsidTr="00A3772F">
        <w:tc>
          <w:tcPr>
            <w:tcW w:w="2965" w:type="dxa"/>
            <w:vAlign w:val="center"/>
          </w:tcPr>
          <w:p w14:paraId="7961EE1F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mortality</w:t>
            </w:r>
          </w:p>
        </w:tc>
        <w:tc>
          <w:tcPr>
            <w:tcW w:w="6390" w:type="dxa"/>
            <w:vAlign w:val="center"/>
          </w:tcPr>
          <w:p w14:paraId="3CF91E03" w14:textId="77777777" w:rsidR="00276CBB" w:rsidRPr="003049C5" w:rsidRDefault="00000000" w:rsidP="00A3772F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+M</m:t>
                </m:r>
              </m:oMath>
            </m:oMathPara>
          </w:p>
        </w:tc>
      </w:tr>
      <w:tr w:rsidR="00276CBB" w14:paraId="58C98699" w14:textId="77777777" w:rsidTr="00A3772F">
        <w:tc>
          <w:tcPr>
            <w:tcW w:w="2965" w:type="dxa"/>
            <w:vAlign w:val="center"/>
          </w:tcPr>
          <w:p w14:paraId="14D7E877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Recruitment</w:t>
            </w:r>
          </w:p>
        </w:tc>
        <w:tc>
          <w:tcPr>
            <w:tcW w:w="6390" w:type="dxa"/>
            <w:vAlign w:val="center"/>
          </w:tcPr>
          <w:p w14:paraId="39FDCDB6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SSB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</w:rPr>
                          <m:t>h-</m:t>
                        </m:r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-0.5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 w:cs="Times New Roman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~N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</w:rPr>
                  <m:t xml:space="preserve">  </m:t>
                </m:r>
              </m:oMath>
            </m:oMathPara>
          </w:p>
        </w:tc>
      </w:tr>
      <w:tr w:rsidR="00276CBB" w14:paraId="7782DEB4" w14:textId="77777777" w:rsidTr="00A3772F">
        <w:tc>
          <w:tcPr>
            <w:tcW w:w="2965" w:type="dxa"/>
            <w:vAlign w:val="center"/>
          </w:tcPr>
          <w:p w14:paraId="463D805C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Spawning biomass</w:t>
            </w:r>
          </w:p>
        </w:tc>
        <w:tc>
          <w:tcPr>
            <w:tcW w:w="6390" w:type="dxa"/>
            <w:vAlign w:val="center"/>
          </w:tcPr>
          <w:p w14:paraId="40722F06" w14:textId="30DB7252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SSB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Mat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0C3CE226" w14:textId="77777777" w:rsidTr="00A3772F">
        <w:tc>
          <w:tcPr>
            <w:tcW w:w="2965" w:type="dxa"/>
            <w:vAlign w:val="center"/>
          </w:tcPr>
          <w:p w14:paraId="72A6A450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Unfished survivorship</w:t>
            </w:r>
          </w:p>
        </w:tc>
        <w:tc>
          <w:tcPr>
            <w:tcW w:w="6390" w:type="dxa"/>
            <w:vAlign w:val="center"/>
          </w:tcPr>
          <w:p w14:paraId="7DFA73E4" w14:textId="77777777" w:rsidR="00276CBB" w:rsidRPr="003049C5" w:rsidRDefault="00000000" w:rsidP="00A3772F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lxo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 xml:space="preserve">              if a=0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-M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         if 0&lt;a&lt;A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-M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A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-M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  if a=A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402034A9" w14:textId="77777777" w:rsidTr="00A3772F">
        <w:tc>
          <w:tcPr>
            <w:tcW w:w="2965" w:type="dxa"/>
            <w:vAlign w:val="center"/>
          </w:tcPr>
          <w:p w14:paraId="16BC8A13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Initial abundance at age* </w:t>
            </w:r>
          </w:p>
        </w:tc>
        <w:tc>
          <w:tcPr>
            <w:tcW w:w="6390" w:type="dxa"/>
            <w:vAlign w:val="center"/>
          </w:tcPr>
          <w:p w14:paraId="5A09AC34" w14:textId="77777777" w:rsidR="00276CBB" w:rsidRPr="00093523" w:rsidRDefault="00000000" w:rsidP="00A3772F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                                                 if simulator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δ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-0.5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imes New Roman"/>
                                          </w:rPr>
                                          <m:t>σ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r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lxo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 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~N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0,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 xml:space="preserve">   if estimator</m:t>
                        </m:r>
                      </m:e>
                    </m:eqArr>
                  </m:e>
                </m:d>
              </m:oMath>
            </m:oMathPara>
          </w:p>
        </w:tc>
      </w:tr>
      <w:tr w:rsidR="00276CBB" w14:paraId="5BCC4D30" w14:textId="77777777" w:rsidTr="00A3772F">
        <w:tc>
          <w:tcPr>
            <w:tcW w:w="2965" w:type="dxa"/>
            <w:vAlign w:val="center"/>
          </w:tcPr>
          <w:p w14:paraId="2E911535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Abundance at age </w:t>
            </w:r>
          </w:p>
        </w:tc>
        <w:tc>
          <w:tcPr>
            <w:tcW w:w="6390" w:type="dxa"/>
            <w:vAlign w:val="center"/>
          </w:tcPr>
          <w:p w14:paraId="0EE7559E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    if a=0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a-1,y-1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a-1,y-1</m:t>
                                </m:r>
                              </m:sub>
                            </m:sSub>
                          </m:sup>
                        </m:sSup>
                      </m:e>
                    </m:eqArr>
                  </m:e>
                </m:d>
              </m:oMath>
            </m:oMathPara>
          </w:p>
        </w:tc>
      </w:tr>
      <w:tr w:rsidR="00276CBB" w14:paraId="7244D397" w14:textId="77777777" w:rsidTr="00A3772F">
        <w:tc>
          <w:tcPr>
            <w:tcW w:w="2965" w:type="dxa"/>
            <w:vAlign w:val="center"/>
          </w:tcPr>
          <w:p w14:paraId="47BA0C85" w14:textId="77777777" w:rsidR="00276CBB" w:rsidRPr="00A85AF9" w:rsidRDefault="00276CBB" w:rsidP="00A3772F">
            <w:pPr>
              <w:rPr>
                <w:rFonts w:ascii="Times New Roman" w:hAnsi="Times New Roman" w:cs="Times New Roman"/>
                <w:b/>
                <w:bCs/>
              </w:rPr>
            </w:pPr>
            <w:r w:rsidRPr="00A85AF9">
              <w:rPr>
                <w:rFonts w:ascii="Times New Roman" w:hAnsi="Times New Roman" w:cs="Times New Roman"/>
                <w:b/>
                <w:bCs/>
              </w:rPr>
              <w:t xml:space="preserve">Predicted Data </w:t>
            </w:r>
          </w:p>
        </w:tc>
        <w:tc>
          <w:tcPr>
            <w:tcW w:w="6390" w:type="dxa"/>
            <w:vAlign w:val="center"/>
          </w:tcPr>
          <w:p w14:paraId="477F1B3D" w14:textId="77777777" w:rsidR="00276CBB" w:rsidRDefault="00276CBB" w:rsidP="00A3772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6CBB" w14:paraId="6AEE8E2F" w14:textId="77777777" w:rsidTr="00A3772F">
        <w:tc>
          <w:tcPr>
            <w:tcW w:w="2965" w:type="dxa"/>
            <w:vAlign w:val="center"/>
          </w:tcPr>
          <w:p w14:paraId="55763F4A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catch</w:t>
            </w:r>
          </w:p>
        </w:tc>
        <w:tc>
          <w:tcPr>
            <w:tcW w:w="6390" w:type="dxa"/>
            <w:vAlign w:val="center"/>
          </w:tcPr>
          <w:p w14:paraId="3466E867" w14:textId="6601583E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</m:sSub>
                  </m:e>
                </m:nary>
              </m:oMath>
            </m:oMathPara>
          </w:p>
        </w:tc>
      </w:tr>
      <w:tr w:rsidR="00276CBB" w14:paraId="1881A973" w14:textId="77777777" w:rsidTr="00A3772F">
        <w:tc>
          <w:tcPr>
            <w:tcW w:w="2965" w:type="dxa"/>
            <w:vAlign w:val="center"/>
          </w:tcPr>
          <w:p w14:paraId="5CD187F3" w14:textId="1C5060B0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composition with ageing error</w:t>
            </w:r>
          </w:p>
        </w:tc>
        <w:tc>
          <w:tcPr>
            <w:tcW w:w="6390" w:type="dxa"/>
            <w:vAlign w:val="center"/>
          </w:tcPr>
          <w:p w14:paraId="6D595E40" w14:textId="2513D73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a,y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sup>
                        </m:s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a,y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a,y</m:t>
                                    </m:r>
                                  </m:sub>
                                </m:sSub>
                              </m:sup>
                            </m:sSup>
                          </m:e>
                        </m:d>
                      </m:e>
                    </m:nary>
                  </m:den>
                </m:f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Χ</m:t>
                </m:r>
              </m:oMath>
            </m:oMathPara>
          </w:p>
        </w:tc>
      </w:tr>
      <w:tr w:rsidR="00276CBB" w14:paraId="52BCE8BA" w14:textId="77777777" w:rsidTr="00A3772F">
        <w:tc>
          <w:tcPr>
            <w:tcW w:w="2965" w:type="dxa"/>
            <w:vAlign w:val="center"/>
          </w:tcPr>
          <w:p w14:paraId="414E5F58" w14:textId="77777777" w:rsidR="00276CBB" w:rsidRDefault="00276CBB" w:rsidP="00A3772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 index</w:t>
            </w:r>
          </w:p>
        </w:tc>
        <w:tc>
          <w:tcPr>
            <w:tcW w:w="6390" w:type="dxa"/>
          </w:tcPr>
          <w:p w14:paraId="76AC8024" w14:textId="77777777" w:rsidR="00276CBB" w:rsidRPr="003049C5" w:rsidRDefault="00000000" w:rsidP="00A3772F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=q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a,y</m:t>
                            </m:r>
                          </m:sub>
                        </m:sSub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a,y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</m:oMath>
            </m:oMathPara>
          </w:p>
        </w:tc>
      </w:tr>
    </w:tbl>
    <w:p w14:paraId="69CEF833" w14:textId="77777777" w:rsidR="00621788" w:rsidRDefault="00276CBB">
      <w:pPr>
        <w:rPr>
          <w:rFonts w:ascii="Times New Roman" w:hAnsi="Times New Roman" w:cs="Times New Roman"/>
          <w:sz w:val="16"/>
          <w:szCs w:val="16"/>
        </w:rPr>
      </w:pPr>
      <w:r w:rsidRPr="00385D3D">
        <w:rPr>
          <w:rFonts w:ascii="Times New Roman" w:hAnsi="Times New Roman" w:cs="Times New Roman"/>
          <w:sz w:val="16"/>
          <w:szCs w:val="16"/>
        </w:rPr>
        <w:t>*Note simulator starts in year 1 and estimator in year 26 (when fishing begins</w:t>
      </w:r>
      <w:r w:rsidR="00621788">
        <w:rPr>
          <w:rFonts w:ascii="Times New Roman" w:hAnsi="Times New Roman" w:cs="Times New Roman"/>
          <w:sz w:val="16"/>
          <w:szCs w:val="16"/>
        </w:rPr>
        <w:t>)</w:t>
      </w:r>
    </w:p>
    <w:p w14:paraId="7D487A69" w14:textId="19BC59D5" w:rsidR="00722558" w:rsidRPr="00621788" w:rsidRDefault="007813D2">
      <w:pPr>
        <w:rPr>
          <w:rFonts w:ascii="Times New Roman" w:hAnsi="Times New Roman" w:cs="Times New Roman"/>
          <w:sz w:val="16"/>
          <w:szCs w:val="16"/>
        </w:rPr>
      </w:pPr>
      <w:r w:rsidRPr="0074309F">
        <w:rPr>
          <w:rFonts w:ascii="Times New Roman" w:hAnsi="Times New Roman" w:cs="Times New Roman"/>
        </w:rPr>
        <w:lastRenderedPageBreak/>
        <w:t xml:space="preserve">Table 3. </w:t>
      </w:r>
      <w:r w:rsidR="00722558" w:rsidRPr="0074309F">
        <w:rPr>
          <w:rFonts w:ascii="Times New Roman" w:hAnsi="Times New Roman" w:cs="Times New Roman"/>
        </w:rPr>
        <w:t xml:space="preserve">Convergence Table. 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00"/>
        <w:gridCol w:w="2790"/>
      </w:tblGrid>
      <w:tr w:rsidR="000B7718" w:rsidRPr="00621788" w14:paraId="1A7C93F6" w14:textId="77777777" w:rsidTr="00693557"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F9AEAA" w14:textId="5E95246C" w:rsidR="000B771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0B7718" w:rsidRPr="006217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E663B" w14:textId="3BA0524E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EM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4C14B" w14:textId="5D50130D" w:rsidR="000B7718" w:rsidRPr="00621788" w:rsidRDefault="000B771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Convergence </w:t>
            </w:r>
            <w:r w:rsidR="00621788" w:rsidRPr="00621788">
              <w:rPr>
                <w:rFonts w:ascii="Times New Roman" w:hAnsi="Times New Roman" w:cs="Times New Roman"/>
              </w:rPr>
              <w:t>Percentage</w:t>
            </w:r>
          </w:p>
        </w:tc>
      </w:tr>
      <w:tr w:rsidR="00621788" w:rsidRPr="00621788" w14:paraId="5B37F7FB" w14:textId="77777777" w:rsidTr="00693557">
        <w:tc>
          <w:tcPr>
            <w:tcW w:w="2520" w:type="dxa"/>
            <w:vMerge w:val="restart"/>
            <w:tcBorders>
              <w:top w:val="single" w:sz="4" w:space="0" w:color="auto"/>
            </w:tcBorders>
            <w:vAlign w:val="center"/>
          </w:tcPr>
          <w:p w14:paraId="3844FD50" w14:textId="64F71CD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49B6C1B3" w14:textId="14E3BF35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vAlign w:val="center"/>
          </w:tcPr>
          <w:p w14:paraId="0331CF7D" w14:textId="3C41C431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67CB2E21" w14:textId="77777777" w:rsidTr="00693557">
        <w:tc>
          <w:tcPr>
            <w:tcW w:w="2520" w:type="dxa"/>
            <w:vMerge/>
            <w:vAlign w:val="center"/>
          </w:tcPr>
          <w:p w14:paraId="0D313326" w14:textId="0631674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3383FFEA" w14:textId="595B7D6D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69FD75F1" w14:textId="0AEFAC8E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77</w:t>
            </w:r>
          </w:p>
        </w:tc>
      </w:tr>
      <w:tr w:rsidR="00621788" w:rsidRPr="00621788" w14:paraId="6F7A4CE2" w14:textId="77777777" w:rsidTr="00693557">
        <w:tc>
          <w:tcPr>
            <w:tcW w:w="2520" w:type="dxa"/>
            <w:vMerge/>
            <w:vAlign w:val="center"/>
          </w:tcPr>
          <w:p w14:paraId="78B59827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99B0D25" w14:textId="16AD345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7C5443BE" w14:textId="5D6ED70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41</w:t>
            </w:r>
          </w:p>
        </w:tc>
      </w:tr>
      <w:tr w:rsidR="00621788" w:rsidRPr="00621788" w14:paraId="603784D2" w14:textId="77777777" w:rsidTr="00693557">
        <w:tc>
          <w:tcPr>
            <w:tcW w:w="2520" w:type="dxa"/>
            <w:vMerge/>
            <w:vAlign w:val="center"/>
          </w:tcPr>
          <w:p w14:paraId="41E4782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E177E8" w14:textId="559BD0C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8C1EB08" w14:textId="009C17D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75</w:t>
            </w:r>
          </w:p>
        </w:tc>
      </w:tr>
      <w:tr w:rsidR="00621788" w:rsidRPr="00621788" w14:paraId="74237F07" w14:textId="77777777" w:rsidTr="00693557">
        <w:tc>
          <w:tcPr>
            <w:tcW w:w="2520" w:type="dxa"/>
            <w:vMerge w:val="restart"/>
            <w:vAlign w:val="center"/>
          </w:tcPr>
          <w:p w14:paraId="4CEF6573" w14:textId="4664DBA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 w:rsidR="00B631C7"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00" w:type="dxa"/>
            <w:vAlign w:val="center"/>
          </w:tcPr>
          <w:p w14:paraId="1713BB9B" w14:textId="47D1411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6B10E014" w14:textId="683DD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5F5ACE9F" w14:textId="77777777" w:rsidTr="00693557">
        <w:tc>
          <w:tcPr>
            <w:tcW w:w="2520" w:type="dxa"/>
            <w:vMerge/>
            <w:vAlign w:val="center"/>
          </w:tcPr>
          <w:p w14:paraId="10CD1C3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7BF515A" w14:textId="431A37FA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1A0C375" w14:textId="5E7B13F2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100</w:t>
            </w:r>
          </w:p>
        </w:tc>
      </w:tr>
      <w:tr w:rsidR="00621788" w:rsidRPr="00621788" w14:paraId="7B4E14A0" w14:textId="77777777" w:rsidTr="00693557">
        <w:tc>
          <w:tcPr>
            <w:tcW w:w="2520" w:type="dxa"/>
            <w:vMerge/>
            <w:vAlign w:val="center"/>
          </w:tcPr>
          <w:p w14:paraId="39B5A4F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885A312" w14:textId="4F2CF843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09CDA423" w14:textId="50197E1D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14</w:t>
            </w:r>
          </w:p>
        </w:tc>
      </w:tr>
      <w:tr w:rsidR="00621788" w:rsidRPr="00621788" w14:paraId="31440B94" w14:textId="77777777" w:rsidTr="00693557">
        <w:tc>
          <w:tcPr>
            <w:tcW w:w="2520" w:type="dxa"/>
            <w:vMerge/>
            <w:vAlign w:val="center"/>
          </w:tcPr>
          <w:p w14:paraId="4264B3EB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2C5708ED" w14:textId="569D52B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1FE3BAC" w14:textId="366E656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  <w:tr w:rsidR="00621788" w:rsidRPr="00621788" w14:paraId="0F487835" w14:textId="77777777" w:rsidTr="00693557">
        <w:tc>
          <w:tcPr>
            <w:tcW w:w="2520" w:type="dxa"/>
            <w:vMerge w:val="restart"/>
            <w:vAlign w:val="center"/>
          </w:tcPr>
          <w:p w14:paraId="5A6E69D5" w14:textId="03FC8CF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58DEF023" w14:textId="66246F9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7BAF4DCC" w14:textId="6DE8307F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90</w:t>
            </w:r>
          </w:p>
        </w:tc>
      </w:tr>
      <w:tr w:rsidR="00621788" w:rsidRPr="00621788" w14:paraId="3980A95F" w14:textId="77777777" w:rsidTr="00693557">
        <w:tc>
          <w:tcPr>
            <w:tcW w:w="2520" w:type="dxa"/>
            <w:vMerge/>
            <w:vAlign w:val="center"/>
          </w:tcPr>
          <w:p w14:paraId="27153DF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4F73C37" w14:textId="07EA9F2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4BCE041D" w14:textId="3AA81603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93</w:t>
            </w:r>
          </w:p>
        </w:tc>
      </w:tr>
      <w:tr w:rsidR="00621788" w:rsidRPr="00621788" w14:paraId="272D71F4" w14:textId="77777777" w:rsidTr="00693557">
        <w:tc>
          <w:tcPr>
            <w:tcW w:w="2520" w:type="dxa"/>
            <w:vMerge/>
            <w:vAlign w:val="center"/>
          </w:tcPr>
          <w:p w14:paraId="17648962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06F72AB4" w14:textId="3C784FD5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532E02C7" w14:textId="784AE0B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91</w:t>
            </w:r>
          </w:p>
        </w:tc>
      </w:tr>
      <w:tr w:rsidR="00621788" w:rsidRPr="00621788" w14:paraId="0D49746D" w14:textId="77777777" w:rsidTr="00693557">
        <w:tc>
          <w:tcPr>
            <w:tcW w:w="2520" w:type="dxa"/>
            <w:vMerge/>
            <w:vAlign w:val="center"/>
          </w:tcPr>
          <w:p w14:paraId="59719389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535D186" w14:textId="637D4198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2CB3EAF5" w14:textId="53D15E44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74</w:t>
            </w:r>
          </w:p>
        </w:tc>
      </w:tr>
      <w:tr w:rsidR="00621788" w:rsidRPr="00621788" w14:paraId="2E7DDB2B" w14:textId="77777777" w:rsidTr="00693557">
        <w:tc>
          <w:tcPr>
            <w:tcW w:w="2520" w:type="dxa"/>
            <w:vMerge w:val="restart"/>
            <w:vAlign w:val="center"/>
          </w:tcPr>
          <w:p w14:paraId="5AE70081" w14:textId="67CB4B8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 w:rsidR="00B631C7"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00" w:type="dxa"/>
            <w:vAlign w:val="center"/>
          </w:tcPr>
          <w:p w14:paraId="6B0B34FE" w14:textId="7C4B1158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No Ageing Error</w:t>
            </w:r>
          </w:p>
        </w:tc>
        <w:tc>
          <w:tcPr>
            <w:tcW w:w="2790" w:type="dxa"/>
            <w:vAlign w:val="center"/>
          </w:tcPr>
          <w:p w14:paraId="27FCF633" w14:textId="65852AF9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97</w:t>
            </w:r>
          </w:p>
        </w:tc>
      </w:tr>
      <w:tr w:rsidR="00621788" w:rsidRPr="00621788" w14:paraId="5C8D4942" w14:textId="77777777" w:rsidTr="00693557">
        <w:tc>
          <w:tcPr>
            <w:tcW w:w="2520" w:type="dxa"/>
            <w:vMerge/>
            <w:vAlign w:val="center"/>
          </w:tcPr>
          <w:p w14:paraId="43F3C17E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7952CC3F" w14:textId="4653A59B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Constant </w:t>
            </w:r>
            <w:r>
              <w:rPr>
                <w:rFonts w:ascii="Times New Roman" w:hAnsi="Times New Roman" w:cs="Times New Roman"/>
              </w:rPr>
              <w:t>bias</w:t>
            </w:r>
            <w:r w:rsidRPr="00621788">
              <w:rPr>
                <w:rFonts w:ascii="Times New Roman" w:hAnsi="Times New Roman" w:cs="Times New Roman"/>
              </w:rPr>
              <w:t xml:space="preserve"> at age</w:t>
            </w:r>
          </w:p>
        </w:tc>
        <w:tc>
          <w:tcPr>
            <w:tcW w:w="2790" w:type="dxa"/>
            <w:vAlign w:val="center"/>
          </w:tcPr>
          <w:p w14:paraId="7872860B" w14:textId="4ABE6A0A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99</w:t>
            </w:r>
          </w:p>
        </w:tc>
      </w:tr>
      <w:tr w:rsidR="00621788" w:rsidRPr="00621788" w14:paraId="62425506" w14:textId="77777777" w:rsidTr="00693557">
        <w:tc>
          <w:tcPr>
            <w:tcW w:w="2520" w:type="dxa"/>
            <w:vMerge/>
            <w:vAlign w:val="center"/>
          </w:tcPr>
          <w:p w14:paraId="2C984F3D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6A24A95B" w14:textId="5E4B8369" w:rsidR="00621788" w:rsidRPr="00621788" w:rsidRDefault="0069355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1B81EBDE" w14:textId="6A26447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19</w:t>
            </w:r>
          </w:p>
        </w:tc>
      </w:tr>
      <w:tr w:rsidR="00621788" w:rsidRPr="00621788" w14:paraId="1677CE14" w14:textId="77777777" w:rsidTr="00693557">
        <w:tc>
          <w:tcPr>
            <w:tcW w:w="2520" w:type="dxa"/>
            <w:vMerge/>
            <w:vAlign w:val="center"/>
          </w:tcPr>
          <w:p w14:paraId="47383D83" w14:textId="77777777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14:paraId="539CB031" w14:textId="017B396C" w:rsidR="00621788" w:rsidRPr="00621788" w:rsidRDefault="00B631C7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 xml:space="preserve">Curvilinear </w:t>
            </w:r>
            <w:r>
              <w:rPr>
                <w:rFonts w:ascii="Times New Roman" w:hAnsi="Times New Roman" w:cs="Times New Roman"/>
              </w:rPr>
              <w:t>bias with</w:t>
            </w:r>
            <w:r w:rsidRPr="00621788">
              <w:rPr>
                <w:rFonts w:ascii="Times New Roman" w:hAnsi="Times New Roman" w:cs="Times New Roman"/>
              </w:rPr>
              <w:t xml:space="preserve"> age</w:t>
            </w:r>
          </w:p>
        </w:tc>
        <w:tc>
          <w:tcPr>
            <w:tcW w:w="2790" w:type="dxa"/>
            <w:vAlign w:val="center"/>
          </w:tcPr>
          <w:p w14:paraId="3D202D54" w14:textId="3204AA20" w:rsidR="00621788" w:rsidRPr="00621788" w:rsidRDefault="00621788" w:rsidP="00621788">
            <w:pPr>
              <w:jc w:val="center"/>
              <w:rPr>
                <w:rFonts w:ascii="Times New Roman" w:hAnsi="Times New Roman" w:cs="Times New Roman"/>
              </w:rPr>
            </w:pPr>
            <w:r w:rsidRPr="00621788">
              <w:rPr>
                <w:rFonts w:ascii="Times New Roman" w:hAnsi="Times New Roman" w:cs="Times New Roman"/>
              </w:rPr>
              <w:t>95</w:t>
            </w:r>
          </w:p>
        </w:tc>
      </w:tr>
    </w:tbl>
    <w:p w14:paraId="7A66E775" w14:textId="3293D1F2" w:rsidR="007B7707" w:rsidRDefault="007B7707" w:rsidP="007B7707"/>
    <w:p w14:paraId="67C81034" w14:textId="77777777" w:rsidR="000B7718" w:rsidRDefault="000B7718" w:rsidP="007B7707"/>
    <w:p w14:paraId="222CD860" w14:textId="272074DB" w:rsidR="000B7718" w:rsidRDefault="000B7718" w:rsidP="007B7707"/>
    <w:p w14:paraId="6E01C4E0" w14:textId="4DA4D0C5" w:rsidR="00F40C8E" w:rsidRDefault="00F40C8E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E9FE2B" wp14:editId="7F4D10E3">
            <wp:extent cx="5943600" cy="2525395"/>
            <wp:effectExtent l="0" t="0" r="0" b="8255"/>
            <wp:docPr id="1640623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23412" name="Picture 16406234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A101" w14:textId="664AD9BB" w:rsidR="007B7707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1. </w:t>
      </w:r>
      <w:r w:rsidR="009737E2">
        <w:rPr>
          <w:rFonts w:ascii="Times New Roman" w:hAnsi="Times New Roman" w:cs="Times New Roman"/>
        </w:rPr>
        <w:t xml:space="preserve">Left Panel – Fishery Selectivity used in the population operating model. Right Panel - </w:t>
      </w:r>
      <w:r w:rsidRPr="0074309F">
        <w:rPr>
          <w:rFonts w:ascii="Times New Roman" w:hAnsi="Times New Roman" w:cs="Times New Roman"/>
        </w:rPr>
        <w:t xml:space="preserve">Time series of </w:t>
      </w:r>
      <w:r w:rsidR="00D13D4A">
        <w:rPr>
          <w:rFonts w:ascii="Times New Roman" w:hAnsi="Times New Roman" w:cs="Times New Roman"/>
        </w:rPr>
        <w:t>f</w:t>
      </w:r>
      <w:r w:rsidRPr="0074309F">
        <w:rPr>
          <w:rFonts w:ascii="Times New Roman" w:hAnsi="Times New Roman" w:cs="Times New Roman"/>
        </w:rPr>
        <w:t xml:space="preserve">ishing mortality for </w:t>
      </w:r>
      <w:r w:rsidR="009737E2">
        <w:rPr>
          <w:rFonts w:ascii="Times New Roman" w:hAnsi="Times New Roman" w:cs="Times New Roman"/>
        </w:rPr>
        <w:t>Gray</w:t>
      </w:r>
      <w:r w:rsidRPr="0074309F">
        <w:rPr>
          <w:rFonts w:ascii="Times New Roman" w:hAnsi="Times New Roman" w:cs="Times New Roman"/>
        </w:rPr>
        <w:t xml:space="preserve"> Triggerfish</w:t>
      </w:r>
      <w:r w:rsidR="009737E2">
        <w:rPr>
          <w:rFonts w:ascii="Times New Roman" w:hAnsi="Times New Roman" w:cs="Times New Roman"/>
        </w:rPr>
        <w:t xml:space="preserve"> (minus shrimp fishery) used in the operating model</w:t>
      </w:r>
      <w:r w:rsidRPr="0074309F">
        <w:rPr>
          <w:rFonts w:ascii="Times New Roman" w:hAnsi="Times New Roman" w:cs="Times New Roman"/>
        </w:rPr>
        <w:t xml:space="preserve">.  </w:t>
      </w:r>
    </w:p>
    <w:p w14:paraId="3237C408" w14:textId="2799F023" w:rsidR="00B07DDC" w:rsidRDefault="00B07DDC" w:rsidP="007B7707">
      <w:pPr>
        <w:rPr>
          <w:rFonts w:ascii="Times New Roman" w:hAnsi="Times New Roman" w:cs="Times New Roman"/>
        </w:rPr>
      </w:pPr>
    </w:p>
    <w:p w14:paraId="13C950B8" w14:textId="23E294B9" w:rsidR="00F40C8E" w:rsidRDefault="00A3772F" w:rsidP="007B7707">
      <w:pPr>
        <w:rPr>
          <w:rFonts w:ascii="Times New Roman" w:hAnsi="Times New Roman" w:cs="Times New Roman"/>
        </w:rPr>
      </w:pPr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 w:rsidR="00EE5B9E">
        <w:rPr>
          <w:rStyle w:val="CommentReference"/>
        </w:rPr>
        <w:commentReference w:id="1"/>
      </w:r>
    </w:p>
    <w:p w14:paraId="44542C4E" w14:textId="34826FBD" w:rsidR="00AE7AB7" w:rsidRDefault="00AE7AB7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057443" wp14:editId="75916489">
            <wp:extent cx="5943600" cy="2971800"/>
            <wp:effectExtent l="0" t="0" r="0" b="0"/>
            <wp:docPr id="53254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45587" name="Picture 5325455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3B55" w14:textId="4A734CC0" w:rsidR="00B07DDC" w:rsidRPr="0074309F" w:rsidRDefault="00B07DDC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 Ageing error scenarios examined in this study. The bubbles denote the probability a fish will be coded age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a</m:t>
            </m:r>
          </m:e>
        </m:acc>
      </m:oMath>
      <w:r>
        <w:rPr>
          <w:rFonts w:ascii="Times New Roman" w:hAnsi="Times New Roman" w:cs="Times New Roman"/>
        </w:rPr>
        <w:t xml:space="preserve"> (y axis) given true age 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 (x-axis). The diagonal represents the 1-1 line.  </w:t>
      </w:r>
    </w:p>
    <w:p w14:paraId="1E695E49" w14:textId="448A715C" w:rsidR="00722558" w:rsidRDefault="00722558"/>
    <w:p w14:paraId="7B11FAC9" w14:textId="3281C17D" w:rsidR="00F40C8E" w:rsidRDefault="00A3772F">
      <w:pPr>
        <w:rPr>
          <w:rFonts w:ascii="Times New Roman" w:hAnsi="Times New Roman" w:cs="Times New Roman"/>
        </w:rPr>
      </w:pPr>
      <w:commentRangeStart w:id="2"/>
      <w:commentRangeStart w:id="3"/>
      <w:commentRangeEnd w:id="2"/>
      <w:r>
        <w:rPr>
          <w:rStyle w:val="CommentReference"/>
        </w:rPr>
        <w:commentReference w:id="2"/>
      </w:r>
      <w:commentRangeEnd w:id="3"/>
      <w:r w:rsidR="00EE5B9E">
        <w:rPr>
          <w:rStyle w:val="CommentReference"/>
        </w:rPr>
        <w:commentReference w:id="3"/>
      </w:r>
    </w:p>
    <w:p w14:paraId="5B99F158" w14:textId="63164DA4" w:rsidR="0093090B" w:rsidRDefault="00EE5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AD7134" wp14:editId="40A98CEC">
            <wp:extent cx="5943600" cy="4160520"/>
            <wp:effectExtent l="0" t="0" r="0" b="0"/>
            <wp:docPr id="1794263617" name="Picture 3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63617" name="Picture 3" descr="A group of black and white line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8EEB" w14:textId="0C595EE3" w:rsidR="00722558" w:rsidRPr="0074309F" w:rsidRDefault="00722558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3</w:t>
      </w:r>
      <w:r w:rsidRPr="0074309F">
        <w:rPr>
          <w:rFonts w:ascii="Times New Roman" w:hAnsi="Times New Roman" w:cs="Times New Roman"/>
        </w:rPr>
        <w:t xml:space="preserve">. Relative </w:t>
      </w:r>
      <w:r w:rsidR="000B7718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 for spawning stock biomass</w:t>
      </w:r>
      <w:r w:rsidR="000B7718">
        <w:rPr>
          <w:rFonts w:ascii="Times New Roman" w:hAnsi="Times New Roman" w:cs="Times New Roman"/>
        </w:rPr>
        <w:t xml:space="preserve"> in each year of the assessment</w:t>
      </w:r>
      <w:r w:rsidRPr="0074309F">
        <w:rPr>
          <w:rFonts w:ascii="Times New Roman" w:hAnsi="Times New Roman" w:cs="Times New Roman"/>
        </w:rPr>
        <w:t xml:space="preserve">. </w:t>
      </w:r>
    </w:p>
    <w:p w14:paraId="76D93E95" w14:textId="77777777" w:rsidR="007B7707" w:rsidRDefault="007B7707"/>
    <w:p w14:paraId="2923B30C" w14:textId="004C18CE" w:rsidR="007B7707" w:rsidRDefault="007B7707"/>
    <w:p w14:paraId="5DF5B26C" w14:textId="37E3F535" w:rsidR="008A67F7" w:rsidRDefault="00A3772F" w:rsidP="007B7707">
      <w:pPr>
        <w:rPr>
          <w:rFonts w:ascii="Times New Roman" w:hAnsi="Times New Roman" w:cs="Times New Roman"/>
        </w:rPr>
      </w:pPr>
      <w:commentRangeStart w:id="4"/>
      <w:commentRangeStart w:id="5"/>
      <w:commentRangeEnd w:id="4"/>
      <w:r>
        <w:rPr>
          <w:rStyle w:val="CommentReference"/>
        </w:rPr>
        <w:commentReference w:id="4"/>
      </w:r>
      <w:commentRangeEnd w:id="5"/>
      <w:r w:rsidR="00682BE9">
        <w:rPr>
          <w:rStyle w:val="CommentReference"/>
        </w:rPr>
        <w:commentReference w:id="5"/>
      </w:r>
    </w:p>
    <w:p w14:paraId="16AA70CB" w14:textId="12FDB6CF" w:rsidR="00FF15C6" w:rsidRDefault="00FF15C6" w:rsidP="007B77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5AECDB" wp14:editId="7D580C05">
            <wp:extent cx="5943600" cy="4245610"/>
            <wp:effectExtent l="0" t="0" r="0" b="2540"/>
            <wp:docPr id="231458330" name="Picture 7" descr="A group of black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58330" name="Picture 7" descr="A group of black and white line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A761" w14:textId="5FB0A4AD" w:rsidR="007B7707" w:rsidRPr="0074309F" w:rsidRDefault="007B7707" w:rsidP="007B7707">
      <w:pPr>
        <w:rPr>
          <w:rFonts w:ascii="Times New Roman" w:hAnsi="Times New Roman" w:cs="Times New Roman"/>
        </w:rPr>
      </w:pPr>
      <w:r w:rsidRPr="0074309F">
        <w:rPr>
          <w:rFonts w:ascii="Times New Roman" w:hAnsi="Times New Roman" w:cs="Times New Roman"/>
        </w:rPr>
        <w:t xml:space="preserve">Figure </w:t>
      </w:r>
      <w:r w:rsidR="00B07DDC">
        <w:rPr>
          <w:rFonts w:ascii="Times New Roman" w:hAnsi="Times New Roman" w:cs="Times New Roman"/>
        </w:rPr>
        <w:t>4</w:t>
      </w:r>
      <w:r w:rsidRPr="0074309F">
        <w:rPr>
          <w:rFonts w:ascii="Times New Roman" w:hAnsi="Times New Roman" w:cs="Times New Roman"/>
        </w:rPr>
        <w:t xml:space="preserve">. </w:t>
      </w:r>
      <w:r w:rsidR="00F00470">
        <w:rPr>
          <w:rFonts w:ascii="Times New Roman" w:hAnsi="Times New Roman" w:cs="Times New Roman"/>
        </w:rPr>
        <w:t>E</w:t>
      </w:r>
      <w:r w:rsidRPr="0074309F">
        <w:rPr>
          <w:rFonts w:ascii="Times New Roman" w:hAnsi="Times New Roman" w:cs="Times New Roman"/>
        </w:rPr>
        <w:t>rror</w:t>
      </w:r>
      <w:r w:rsidR="00F00470">
        <w:rPr>
          <w:rFonts w:ascii="Times New Roman" w:hAnsi="Times New Roman" w:cs="Times New Roman"/>
        </w:rPr>
        <w:t xml:space="preserve"> in the terminal year estimates for </w:t>
      </w:r>
      <w:r w:rsidRPr="0074309F">
        <w:rPr>
          <w:rFonts w:ascii="Times New Roman" w:hAnsi="Times New Roman" w:cs="Times New Roman"/>
        </w:rPr>
        <w:t>F</w:t>
      </w:r>
      <w:r w:rsidR="000B7718">
        <w:rPr>
          <w:rFonts w:ascii="Times New Roman" w:hAnsi="Times New Roman" w:cs="Times New Roman"/>
        </w:rPr>
        <w:t>-</w:t>
      </w:r>
      <w:r w:rsidRPr="0074309F">
        <w:rPr>
          <w:rFonts w:ascii="Times New Roman" w:hAnsi="Times New Roman" w:cs="Times New Roman"/>
        </w:rPr>
        <w:t>ratio</w:t>
      </w:r>
      <w:r w:rsidR="000B7718">
        <w:rPr>
          <w:rFonts w:ascii="Times New Roman" w:hAnsi="Times New Roman" w:cs="Times New Roman"/>
        </w:rPr>
        <w:t xml:space="preserve"> </w:t>
      </w:r>
      <w:r w:rsidR="00F00470">
        <w:rPr>
          <w:rFonts w:ascii="Times New Roman" w:hAnsi="Times New Roman" w:cs="Times New Roman"/>
        </w:rPr>
        <w:t xml:space="preserve">and B-ratio in each assessment. </w:t>
      </w:r>
      <w:r w:rsidRPr="0074309F">
        <w:rPr>
          <w:rFonts w:ascii="Times New Roman" w:hAnsi="Times New Roman" w:cs="Times New Roman"/>
        </w:rPr>
        <w:t xml:space="preserve"> </w:t>
      </w:r>
    </w:p>
    <w:p w14:paraId="3DBDC991" w14:textId="3A0BBEFA" w:rsidR="007B7707" w:rsidRDefault="007B7707"/>
    <w:p w14:paraId="4052504B" w14:textId="6AF42E8B" w:rsidR="008A67F7" w:rsidRDefault="008A67F7" w:rsidP="007B7707">
      <w:pPr>
        <w:rPr>
          <w:rFonts w:ascii="Times New Roman" w:hAnsi="Times New Roman" w:cs="Times New Roman"/>
        </w:rPr>
      </w:pPr>
    </w:p>
    <w:p w14:paraId="2C1E67E2" w14:textId="341D813F" w:rsidR="007B7707" w:rsidRDefault="007B7707"/>
    <w:sectPr w:rsidR="007B7707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rek.Chamberlin" w:date="2025-05-07T19:08:00Z" w:initials="D">
    <w:p w14:paraId="58BC1FE0" w14:textId="2B61F6EB" w:rsidR="00A3772F" w:rsidRDefault="00A3772F">
      <w:pPr>
        <w:pStyle w:val="CommentText"/>
      </w:pPr>
      <w:r>
        <w:rPr>
          <w:rStyle w:val="CommentReference"/>
        </w:rPr>
        <w:annotationRef/>
      </w:r>
      <w:r>
        <w:t>Axis and figure labels are tiny</w:t>
      </w:r>
    </w:p>
  </w:comment>
  <w:comment w:id="1" w:author="Fisch, Nick (DFO/MPO)" w:date="2025-06-13T11:05:00Z" w:initials="NF">
    <w:p w14:paraId="07E65EC8" w14:textId="77777777" w:rsidR="00EE5B9E" w:rsidRDefault="00EE5B9E" w:rsidP="00EE5B9E">
      <w:pPr>
        <w:pStyle w:val="CommentText"/>
      </w:pPr>
      <w:r>
        <w:rPr>
          <w:rStyle w:val="CommentReference"/>
        </w:rPr>
        <w:annotationRef/>
      </w:r>
      <w:r>
        <w:t>Made them bigger</w:t>
      </w:r>
    </w:p>
  </w:comment>
  <w:comment w:id="2" w:author="Derek.Chamberlin" w:date="2025-05-07T19:08:00Z" w:initials="D">
    <w:p w14:paraId="684A664B" w14:textId="0D97D08A" w:rsidR="00A3772F" w:rsidRDefault="00A3772F">
      <w:pPr>
        <w:pStyle w:val="CommentText"/>
      </w:pPr>
      <w:r>
        <w:rPr>
          <w:rStyle w:val="CommentReference"/>
        </w:rPr>
        <w:annotationRef/>
      </w:r>
      <w:r>
        <w:t>Same here, you won’t be able to read anything in print. Maybe we ditch each main label and do a letter, then just increase axis label font</w:t>
      </w:r>
    </w:p>
  </w:comment>
  <w:comment w:id="3" w:author="Fisch, Nick (DFO/MPO)" w:date="2025-06-13T10:58:00Z" w:initials="NF">
    <w:p w14:paraId="780B4D21" w14:textId="77777777" w:rsidR="00EE5B9E" w:rsidRDefault="00EE5B9E" w:rsidP="00EE5B9E">
      <w:pPr>
        <w:pStyle w:val="CommentText"/>
      </w:pPr>
      <w:r>
        <w:rPr>
          <w:rStyle w:val="CommentReference"/>
        </w:rPr>
        <w:annotationRef/>
      </w:r>
      <w:r>
        <w:t>Made the labels bigger.</w:t>
      </w:r>
    </w:p>
  </w:comment>
  <w:comment w:id="4" w:author="Derek.Chamberlin" w:date="2025-05-07T19:10:00Z" w:initials="D">
    <w:p w14:paraId="5CF3FE3E" w14:textId="23416914" w:rsidR="00A3772F" w:rsidRDefault="00A3772F">
      <w:pPr>
        <w:pStyle w:val="CommentText"/>
      </w:pPr>
      <w:r>
        <w:rPr>
          <w:rStyle w:val="CommentReference"/>
        </w:rPr>
        <w:annotationRef/>
      </w:r>
      <w:r>
        <w:t>Results are opposite of ss3sim, why? Is relative error calculate the same, are age error defs correct?</w:t>
      </w:r>
    </w:p>
  </w:comment>
  <w:comment w:id="5" w:author="Fisch, Nick (DFO/MPO)" w:date="2025-06-13T10:35:00Z" w:initials="NF">
    <w:p w14:paraId="4F04DC13" w14:textId="77777777" w:rsidR="00682BE9" w:rsidRDefault="00682BE9" w:rsidP="00682BE9">
      <w:pPr>
        <w:pStyle w:val="CommentText"/>
      </w:pPr>
      <w:r>
        <w:rPr>
          <w:rStyle w:val="CommentReference"/>
        </w:rPr>
        <w:annotationRef/>
      </w:r>
      <w:r>
        <w:t xml:space="preserve">I guess I just don’t know how much to read into the ss3sim, I don’t know exactly how it was done, the models are a bit different, and the ss3sim wasn’t unbiased in the correct scenarios which worries me.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BC1FE0" w15:done="0"/>
  <w15:commentEx w15:paraId="07E65EC8" w15:paraIdParent="58BC1FE0" w15:done="0"/>
  <w15:commentEx w15:paraId="684A664B" w15:done="0"/>
  <w15:commentEx w15:paraId="780B4D21" w15:paraIdParent="684A664B" w15:done="0"/>
  <w15:commentEx w15:paraId="5CF3FE3E" w15:done="0"/>
  <w15:commentEx w15:paraId="4F04DC13" w15:paraIdParent="5CF3FE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F6848F" w16cex:dateUtc="2025-06-13T18:05:00Z"/>
  <w16cex:commentExtensible w16cex:durableId="2BF682E2" w16cex:dateUtc="2025-06-13T17:58:00Z"/>
  <w16cex:commentExtensible w16cex:durableId="2BF67D5A" w16cex:dateUtc="2025-06-13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BC1FE0" w16cid:durableId="2BC62E10"/>
  <w16cid:commentId w16cid:paraId="07E65EC8" w16cid:durableId="2BF6848F"/>
  <w16cid:commentId w16cid:paraId="684A664B" w16cid:durableId="2BC62E25"/>
  <w16cid:commentId w16cid:paraId="780B4D21" w16cid:durableId="2BF682E2"/>
  <w16cid:commentId w16cid:paraId="5CF3FE3E" w16cid:durableId="2BC62EBB"/>
  <w16cid:commentId w16cid:paraId="4F04DC13" w16cid:durableId="2BF67D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C0A55" w14:textId="77777777" w:rsidR="00A936D5" w:rsidRDefault="00A936D5" w:rsidP="00AE7AB7">
      <w:pPr>
        <w:spacing w:after="0" w:line="240" w:lineRule="auto"/>
      </w:pPr>
      <w:r>
        <w:separator/>
      </w:r>
    </w:p>
  </w:endnote>
  <w:endnote w:type="continuationSeparator" w:id="0">
    <w:p w14:paraId="1ED94667" w14:textId="77777777" w:rsidR="00A936D5" w:rsidRDefault="00A936D5" w:rsidP="00AE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7A76" w14:textId="77777777" w:rsidR="00A936D5" w:rsidRDefault="00A936D5" w:rsidP="00AE7AB7">
      <w:pPr>
        <w:spacing w:after="0" w:line="240" w:lineRule="auto"/>
      </w:pPr>
      <w:r>
        <w:separator/>
      </w:r>
    </w:p>
  </w:footnote>
  <w:footnote w:type="continuationSeparator" w:id="0">
    <w:p w14:paraId="27EA4CDE" w14:textId="77777777" w:rsidR="00A936D5" w:rsidRDefault="00A936D5" w:rsidP="00AE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A66B" w14:textId="454DC087" w:rsidR="00AE7AB7" w:rsidRDefault="00AE7A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DFC260" wp14:editId="7299B8F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909926664" name="Text Box 3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19215" w14:textId="2FCDFCCF" w:rsidR="00AE7AB7" w:rsidRPr="00AE7AB7" w:rsidRDefault="00AE7AB7" w:rsidP="00AE7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E7A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DFC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Unclassified - Non-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2819215" w14:textId="2FCDFCCF" w:rsidR="00AE7AB7" w:rsidRPr="00AE7AB7" w:rsidRDefault="00AE7AB7" w:rsidP="00AE7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E7AB7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D045" w14:textId="55E674DE" w:rsidR="00AE7AB7" w:rsidRDefault="00AE7A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1E51B4" wp14:editId="120F71E7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727932382" name="Text Box 4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0C934" w14:textId="0273A9A9" w:rsidR="00AE7AB7" w:rsidRPr="00AE7AB7" w:rsidRDefault="00AE7AB7" w:rsidP="00AE7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E7A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E51B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Unclassified - Non-Classifié" style="position:absolute;margin-left:-5.0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A40C934" w14:textId="0273A9A9" w:rsidR="00AE7AB7" w:rsidRPr="00AE7AB7" w:rsidRDefault="00AE7AB7" w:rsidP="00AE7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E7AB7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AE7B9" w14:textId="0ACCFACB" w:rsidR="00AE7AB7" w:rsidRDefault="00AE7AB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BDE7C7" wp14:editId="3816877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8890"/>
              <wp:wrapNone/>
              <wp:docPr id="1463846328" name="Text Box 2" descr="Unclassified - Non-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C3002A" w14:textId="33EA2CBE" w:rsidR="00AE7AB7" w:rsidRPr="00AE7AB7" w:rsidRDefault="00AE7AB7" w:rsidP="00AE7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</w:pPr>
                          <w:r w:rsidRPr="00AE7AB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4"/>
                              <w:szCs w:val="24"/>
                            </w:rPr>
                            <w:t>Unclassified - Non-Classifié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BDE7C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Unclassified - Non-Classifié" style="position:absolute;margin-left:-5.0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0C3002A" w14:textId="33EA2CBE" w:rsidR="00AE7AB7" w:rsidRPr="00AE7AB7" w:rsidRDefault="00AE7AB7" w:rsidP="00AE7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</w:pPr>
                    <w:r w:rsidRPr="00AE7AB7">
                      <w:rPr>
                        <w:rFonts w:ascii="Calibri" w:eastAsia="Calibri" w:hAnsi="Calibri" w:cs="Calibri"/>
                        <w:noProof/>
                        <w:color w:val="000000"/>
                        <w:sz w:val="24"/>
                        <w:szCs w:val="24"/>
                      </w:rPr>
                      <w:t>Unclassified - Non-Classifié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rek.Chamberlin">
    <w15:presenceInfo w15:providerId="None" w15:userId="Derek.Chamberlin"/>
  </w15:person>
  <w15:person w15:author="Fisch, Nick (DFO/MPO)">
    <w15:presenceInfo w15:providerId="AD" w15:userId="S::Nick.Fisch@dfo-mpo.gc.ca::16787ef7-2962-4ee1-ad43-22f4873e35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BB"/>
    <w:rsid w:val="000B7718"/>
    <w:rsid w:val="00276CBB"/>
    <w:rsid w:val="00316455"/>
    <w:rsid w:val="003D6039"/>
    <w:rsid w:val="00575C7B"/>
    <w:rsid w:val="006152CD"/>
    <w:rsid w:val="00621788"/>
    <w:rsid w:val="00657C3D"/>
    <w:rsid w:val="00682BE9"/>
    <w:rsid w:val="00693557"/>
    <w:rsid w:val="006D64C0"/>
    <w:rsid w:val="007011C2"/>
    <w:rsid w:val="00710045"/>
    <w:rsid w:val="00722558"/>
    <w:rsid w:val="0074309F"/>
    <w:rsid w:val="007813D2"/>
    <w:rsid w:val="007B7707"/>
    <w:rsid w:val="008A67F7"/>
    <w:rsid w:val="0093090B"/>
    <w:rsid w:val="00933310"/>
    <w:rsid w:val="009737E2"/>
    <w:rsid w:val="00A3772F"/>
    <w:rsid w:val="00A936D5"/>
    <w:rsid w:val="00AC6FD3"/>
    <w:rsid w:val="00AD0002"/>
    <w:rsid w:val="00AE7AB7"/>
    <w:rsid w:val="00B07DDC"/>
    <w:rsid w:val="00B265A5"/>
    <w:rsid w:val="00B631C7"/>
    <w:rsid w:val="00B648F9"/>
    <w:rsid w:val="00CA2FA4"/>
    <w:rsid w:val="00D13D4A"/>
    <w:rsid w:val="00D36F88"/>
    <w:rsid w:val="00E13493"/>
    <w:rsid w:val="00E350B4"/>
    <w:rsid w:val="00E81D76"/>
    <w:rsid w:val="00EE5B9E"/>
    <w:rsid w:val="00EF4B80"/>
    <w:rsid w:val="00F00470"/>
    <w:rsid w:val="00F40C8E"/>
    <w:rsid w:val="00FF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DA0"/>
  <w15:chartTrackingRefBased/>
  <w15:docId w15:val="{C7AB44EA-304E-4F1C-B2CC-2472C0F8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0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100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10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04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16455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7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7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7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tiff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tif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2.tif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6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17</cp:revision>
  <dcterms:created xsi:type="dcterms:W3CDTF">2025-04-25T21:06:00Z</dcterms:created>
  <dcterms:modified xsi:type="dcterms:W3CDTF">2025-07-25T22:17:00Z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574085b8,363c6108,66fe27de</vt:lpwstr>
  </property>
  <property fmtid="{D5CDD505-2E9C-101B-9397-08002B2CF9AE}" pid="3" name="ClassificationContentMarkingHeaderFontProps">
    <vt:lpwstr>#000000,12,Calibri</vt:lpwstr>
  </property>
  <property fmtid="{D5CDD505-2E9C-101B-9397-08002B2CF9AE}" pid="4" name="ClassificationContentMarkingHeaderText">
    <vt:lpwstr>Unclassified - Non-Classifié</vt:lpwstr>
  </property>
  <property fmtid="{D5CDD505-2E9C-101B-9397-08002B2CF9AE}" pid="5" name="MSIP_Label_4e6cdb53-fd15-486d-84de-c510e3a62203_Enabled">
    <vt:lpwstr>true</vt:lpwstr>
  </property>
  <property fmtid="{D5CDD505-2E9C-101B-9397-08002B2CF9AE}" pid="6" name="MSIP_Label_4e6cdb53-fd15-486d-84de-c510e3a62203_SetDate">
    <vt:lpwstr>2025-07-25T22:17:18Z</vt:lpwstr>
  </property>
  <property fmtid="{D5CDD505-2E9C-101B-9397-08002B2CF9AE}" pid="7" name="MSIP_Label_4e6cdb53-fd15-486d-84de-c510e3a62203_Method">
    <vt:lpwstr>Standard</vt:lpwstr>
  </property>
  <property fmtid="{D5CDD505-2E9C-101B-9397-08002B2CF9AE}" pid="8" name="MSIP_Label_4e6cdb53-fd15-486d-84de-c510e3a62203_Name">
    <vt:lpwstr>UNCLASSIFIED - NON-CLASSIFIÉ</vt:lpwstr>
  </property>
  <property fmtid="{D5CDD505-2E9C-101B-9397-08002B2CF9AE}" pid="9" name="MSIP_Label_4e6cdb53-fd15-486d-84de-c510e3a62203_SiteId">
    <vt:lpwstr>1594fdae-a1d9-4405-915d-011467234338</vt:lpwstr>
  </property>
  <property fmtid="{D5CDD505-2E9C-101B-9397-08002B2CF9AE}" pid="10" name="MSIP_Label_4e6cdb53-fd15-486d-84de-c510e3a62203_ActionId">
    <vt:lpwstr>4a207732-c272-4995-89d4-798c6d7878f4</vt:lpwstr>
  </property>
  <property fmtid="{D5CDD505-2E9C-101B-9397-08002B2CF9AE}" pid="11" name="MSIP_Label_4e6cdb53-fd15-486d-84de-c510e3a62203_ContentBits">
    <vt:lpwstr>1</vt:lpwstr>
  </property>
</Properties>
</file>