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A89" w14:textId="0F1089CD" w:rsidR="00276CBB" w:rsidRPr="00B10DB2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>
        <w:rPr>
          <w:rFonts w:ascii="Times New Roman" w:hAnsi="Times New Roman" w:cs="Times New Roman"/>
        </w:rPr>
        <w:t xml:space="preserve"> used in the</w:t>
      </w:r>
      <w:r w:rsidR="00E81D76">
        <w:rPr>
          <w:rFonts w:ascii="Times New Roman" w:hAnsi="Times New Roman" w:cs="Times New Roman"/>
        </w:rPr>
        <w:t xml:space="preserve"> Gulf of Mexic</w:t>
      </w:r>
      <w:r w:rsidR="00B648F9">
        <w:rPr>
          <w:rFonts w:ascii="Times New Roman" w:hAnsi="Times New Roman" w:cs="Times New Roman"/>
        </w:rPr>
        <w:t>o</w:t>
      </w:r>
      <w:r w:rsidR="00E81D76">
        <w:rPr>
          <w:rFonts w:ascii="Times New Roman" w:hAnsi="Times New Roman" w:cs="Times New Roman"/>
        </w:rPr>
        <w:t xml:space="preserve"> Gray Triggerfish</w:t>
      </w:r>
      <w:r>
        <w:rPr>
          <w:rFonts w:ascii="Times New Roman" w:hAnsi="Times New Roman" w:cs="Times New Roman"/>
        </w:rPr>
        <w:t xml:space="preserve"> population model simulation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“Estimated” column denotes whether a parameter was estimated or fixed within the assessment models (Yes = Y, No = N).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926"/>
        <w:gridCol w:w="1174"/>
        <w:gridCol w:w="1050"/>
        <w:gridCol w:w="2274"/>
      </w:tblGrid>
      <w:tr w:rsidR="00E81D76" w:rsidRPr="007154FA" w14:paraId="572E2FB1" w14:textId="77777777" w:rsidTr="00CA2FA4"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1313B73" w14:textId="77777777" w:rsidR="00E81D76" w:rsidRPr="007154FA" w:rsidRDefault="00E81D76" w:rsidP="00CA47E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14:paraId="28C26EAA" w14:textId="77777777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61C38F6" w14:textId="77777777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43C220F7" w14:textId="374B2799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14:paraId="09777747" w14:textId="3F7F690E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Source</w:t>
            </w:r>
          </w:p>
        </w:tc>
      </w:tr>
      <w:tr w:rsidR="00E81D76" w:rsidRPr="00B10DB2" w14:paraId="1744DD70" w14:textId="77777777" w:rsidTr="00CA2FA4">
        <w:tc>
          <w:tcPr>
            <w:tcW w:w="3690" w:type="dxa"/>
            <w:tcBorders>
              <w:top w:val="single" w:sz="4" w:space="0" w:color="auto"/>
              <w:bottom w:val="nil"/>
            </w:tcBorders>
          </w:tcPr>
          <w:p w14:paraId="21E86E6C" w14:textId="5A81A7FB" w:rsidR="00E81D76" w:rsidRPr="00B10DB2" w:rsidRDefault="00E81D76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Natural </w:t>
            </w:r>
            <w:r w:rsidR="00CA2FA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ortality</w:t>
            </w:r>
            <w:r w:rsidR="00CA2FA4">
              <w:rPr>
                <w:rFonts w:ascii="Times New Roman" w:hAnsi="Times New Roman" w:cs="Times New Roman"/>
              </w:rPr>
              <w:t xml:space="preserve"> reference </w:t>
            </w:r>
          </w:p>
        </w:tc>
        <w:tc>
          <w:tcPr>
            <w:tcW w:w="926" w:type="dxa"/>
            <w:tcBorders>
              <w:top w:val="single" w:sz="4" w:space="0" w:color="auto"/>
              <w:bottom w:val="nil"/>
            </w:tcBorders>
          </w:tcPr>
          <w:p w14:paraId="6CE0E5E5" w14:textId="724D4B45" w:rsidR="00E81D76" w:rsidRPr="00CA2FA4" w:rsidRDefault="00E81D76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 w:rsidR="00CA2FA4">
              <w:rPr>
                <w:rFonts w:ascii="Times New Roman" w:hAnsi="Times New Roman" w:cs="Times New Roman"/>
                <w:i/>
                <w:vertAlign w:val="subscript"/>
              </w:rPr>
              <w:t>ref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bottom w:val="nil"/>
            </w:tcBorders>
          </w:tcPr>
          <w:p w14:paraId="0AE07908" w14:textId="77777777" w:rsidR="00E81D76" w:rsidRPr="00B10DB2" w:rsidRDefault="00E81D76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tcBorders>
              <w:top w:val="single" w:sz="4" w:space="0" w:color="auto"/>
              <w:bottom w:val="nil"/>
            </w:tcBorders>
          </w:tcPr>
          <w:p w14:paraId="608FDEAD" w14:textId="39B9BC14" w:rsidR="00E81D76" w:rsidRPr="00B10DB2" w:rsidRDefault="00E81D76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3016</w:t>
            </w:r>
          </w:p>
        </w:tc>
        <w:tc>
          <w:tcPr>
            <w:tcW w:w="2274" w:type="dxa"/>
            <w:tcBorders>
              <w:top w:val="single" w:sz="4" w:space="0" w:color="auto"/>
              <w:bottom w:val="nil"/>
            </w:tcBorders>
          </w:tcPr>
          <w:p w14:paraId="0A5E8A96" w14:textId="039EB5D5" w:rsidR="00E81D76" w:rsidRPr="00B10DB2" w:rsidRDefault="00575C7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CA2FA4" w:rsidRPr="00B10DB2" w14:paraId="0A5FBB1F" w14:textId="77777777" w:rsidTr="00CA2FA4">
        <w:tc>
          <w:tcPr>
            <w:tcW w:w="3690" w:type="dxa"/>
            <w:tcBorders>
              <w:top w:val="nil"/>
            </w:tcBorders>
          </w:tcPr>
          <w:p w14:paraId="10D30495" w14:textId="39A1CDA6" w:rsidR="00CA2FA4" w:rsidRDefault="00CA2FA4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Lorenzen </w:t>
            </w:r>
            <w:r w:rsidRPr="00CA2FA4">
              <w:rPr>
                <w:rFonts w:ascii="Times New Roman" w:hAnsi="Times New Roman" w:cs="Times New Roman"/>
                <w:i/>
                <w:iCs/>
              </w:rPr>
              <w:t>c</w:t>
            </w:r>
            <w:r>
              <w:rPr>
                <w:rFonts w:ascii="Times New Roman" w:hAnsi="Times New Roman" w:cs="Times New Roman"/>
              </w:rPr>
              <w:t xml:space="preserve"> for natural mortality</w:t>
            </w:r>
          </w:p>
        </w:tc>
        <w:tc>
          <w:tcPr>
            <w:tcW w:w="926" w:type="dxa"/>
            <w:tcBorders>
              <w:top w:val="nil"/>
            </w:tcBorders>
          </w:tcPr>
          <w:p w14:paraId="0A63948F" w14:textId="0F5B267D" w:rsidR="00CA2FA4" w:rsidRPr="003214BE" w:rsidRDefault="00CA2FA4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174" w:type="dxa"/>
            <w:tcBorders>
              <w:top w:val="nil"/>
            </w:tcBorders>
          </w:tcPr>
          <w:p w14:paraId="2946EFEB" w14:textId="36E030F9" w:rsidR="00CA2FA4" w:rsidRDefault="00CA2FA4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  <w:tcBorders>
              <w:top w:val="nil"/>
            </w:tcBorders>
          </w:tcPr>
          <w:p w14:paraId="216EC62B" w14:textId="4D922280" w:rsidR="00CA2FA4" w:rsidRDefault="00575C7B" w:rsidP="00CA47E2">
            <w:pPr>
              <w:jc w:val="center"/>
              <w:rPr>
                <w:rFonts w:ascii="Times New Roman" w:hAnsi="Times New Roman" w:cs="Times New Roman"/>
              </w:rPr>
            </w:pPr>
            <w:r w:rsidRPr="00575C7B">
              <w:rPr>
                <w:rFonts w:ascii="Times New Roman" w:hAnsi="Times New Roman" w:cs="Times New Roman"/>
              </w:rPr>
              <w:t>1.77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74" w:type="dxa"/>
            <w:tcBorders>
              <w:top w:val="nil"/>
            </w:tcBorders>
          </w:tcPr>
          <w:p w14:paraId="31B51126" w14:textId="7AB25AE8" w:rsidR="00CA2FA4" w:rsidRDefault="00CA2FA4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11E8782D" w14:textId="77777777" w:rsidTr="00CA2FA4">
        <w:tc>
          <w:tcPr>
            <w:tcW w:w="3690" w:type="dxa"/>
          </w:tcPr>
          <w:p w14:paraId="47EFDBF1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26" w:type="dxa"/>
          </w:tcPr>
          <w:p w14:paraId="57D5869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359A1B9D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422230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4" w:type="dxa"/>
          </w:tcPr>
          <w:p w14:paraId="5CA7EC29" w14:textId="755A280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4B7D33E" w14:textId="77777777" w:rsidTr="00CA2FA4">
        <w:tc>
          <w:tcPr>
            <w:tcW w:w="3690" w:type="dxa"/>
          </w:tcPr>
          <w:p w14:paraId="1E57125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26" w:type="dxa"/>
          </w:tcPr>
          <w:p w14:paraId="0D686696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4" w:type="dxa"/>
          </w:tcPr>
          <w:p w14:paraId="79343213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271FBD6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74" w:type="dxa"/>
          </w:tcPr>
          <w:p w14:paraId="49D7212D" w14:textId="5E759498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6EA9228" w14:textId="77777777" w:rsidTr="00CA2FA4">
        <w:tc>
          <w:tcPr>
            <w:tcW w:w="3690" w:type="dxa"/>
          </w:tcPr>
          <w:p w14:paraId="5B2FBA5A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26" w:type="dxa"/>
          </w:tcPr>
          <w:p w14:paraId="510CFDD0" w14:textId="77777777" w:rsidR="00E81D76" w:rsidRPr="00616AB3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4" w:type="dxa"/>
          </w:tcPr>
          <w:p w14:paraId="7A71FCB6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1F8BE65" w14:textId="3FC17DBF" w:rsidR="00E81D76" w:rsidRPr="00B10DB2" w:rsidRDefault="007813D2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74" w:type="dxa"/>
          </w:tcPr>
          <w:p w14:paraId="3EACC7F0" w14:textId="5A66672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D02A171" w14:textId="77777777" w:rsidTr="00CA2FA4">
        <w:tc>
          <w:tcPr>
            <w:tcW w:w="3690" w:type="dxa"/>
          </w:tcPr>
          <w:p w14:paraId="1FF601F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3BB731AF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7DF9D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5347EE9" w14:textId="633CCE3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13D2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2274" w:type="dxa"/>
          </w:tcPr>
          <w:p w14:paraId="79F5AD3F" w14:textId="1635FB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272B23D" w14:textId="77777777" w:rsidTr="00CA2FA4">
        <w:tc>
          <w:tcPr>
            <w:tcW w:w="3690" w:type="dxa"/>
          </w:tcPr>
          <w:p w14:paraId="68F877DD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1F1B5764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4" w:type="dxa"/>
          </w:tcPr>
          <w:p w14:paraId="76F465B3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18EE8415" w14:textId="6099AB3E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58.97</w:t>
            </w:r>
          </w:p>
        </w:tc>
        <w:tc>
          <w:tcPr>
            <w:tcW w:w="2274" w:type="dxa"/>
          </w:tcPr>
          <w:p w14:paraId="114DDD71" w14:textId="5ED405AC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01D9B2DC" w14:textId="77777777" w:rsidTr="00CA2FA4">
        <w:tc>
          <w:tcPr>
            <w:tcW w:w="3690" w:type="dxa"/>
          </w:tcPr>
          <w:p w14:paraId="152CA169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6C38E50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4" w:type="dxa"/>
          </w:tcPr>
          <w:p w14:paraId="5DB80E7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910F1D4" w14:textId="778BB9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813D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74" w:type="dxa"/>
          </w:tcPr>
          <w:p w14:paraId="1A1A4E19" w14:textId="0BF48D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D049276" w14:textId="77777777" w:rsidTr="00CA2FA4">
        <w:tc>
          <w:tcPr>
            <w:tcW w:w="3690" w:type="dxa"/>
          </w:tcPr>
          <w:p w14:paraId="17AF5BB2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3D5D70D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4" w:type="dxa"/>
          </w:tcPr>
          <w:p w14:paraId="44BFBDC7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AE05FED" w14:textId="55A0D0C2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81D7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16</w:t>
            </w:r>
            <w:r w:rsidR="00E81D76">
              <w:rPr>
                <w:rFonts w:ascii="Times New Roman" w:hAnsi="Times New Roman" w:cs="Times New Roman"/>
              </w:rPr>
              <w:t>e-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74" w:type="dxa"/>
          </w:tcPr>
          <w:p w14:paraId="5CCCB866" w14:textId="217DD3F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2EDCFA5" w14:textId="77777777" w:rsidTr="00CA2FA4">
        <w:tc>
          <w:tcPr>
            <w:tcW w:w="3690" w:type="dxa"/>
          </w:tcPr>
          <w:p w14:paraId="6373A29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26" w:type="dxa"/>
          </w:tcPr>
          <w:p w14:paraId="663160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4" w:type="dxa"/>
          </w:tcPr>
          <w:p w14:paraId="0F3FEEA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2B45604" w14:textId="129D857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B648F9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274" w:type="dxa"/>
          </w:tcPr>
          <w:p w14:paraId="7B5491E5" w14:textId="34494504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7017315" w14:textId="77777777" w:rsidTr="00CA2FA4">
        <w:tc>
          <w:tcPr>
            <w:tcW w:w="3690" w:type="dxa"/>
          </w:tcPr>
          <w:p w14:paraId="2843E50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4FB70428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4" w:type="dxa"/>
          </w:tcPr>
          <w:p w14:paraId="3B27439B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C595950" w14:textId="149A3C2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B648F9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2274" w:type="dxa"/>
          </w:tcPr>
          <w:p w14:paraId="3AC44142" w14:textId="7EB071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B34431F" w14:textId="77777777" w:rsidTr="00CA2FA4">
        <w:tc>
          <w:tcPr>
            <w:tcW w:w="3690" w:type="dxa"/>
          </w:tcPr>
          <w:p w14:paraId="6DA8D8E6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26" w:type="dxa"/>
          </w:tcPr>
          <w:p w14:paraId="0195DB75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4" w:type="dxa"/>
          </w:tcPr>
          <w:p w14:paraId="6D10B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35C3EDD4" w14:textId="3986077F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6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4" w:type="dxa"/>
          </w:tcPr>
          <w:p w14:paraId="38879EFB" w14:textId="3F4C7A4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0C9CC24" w14:textId="77777777" w:rsidTr="00CA2FA4">
        <w:tc>
          <w:tcPr>
            <w:tcW w:w="3690" w:type="dxa"/>
          </w:tcPr>
          <w:p w14:paraId="7EFFE78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26" w:type="dxa"/>
          </w:tcPr>
          <w:p w14:paraId="3A6336FC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4" w:type="dxa"/>
          </w:tcPr>
          <w:p w14:paraId="0B4139E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0569939" w14:textId="6F55AE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9.7608</w:t>
            </w:r>
          </w:p>
        </w:tc>
        <w:tc>
          <w:tcPr>
            <w:tcW w:w="2274" w:type="dxa"/>
          </w:tcPr>
          <w:p w14:paraId="7540FECA" w14:textId="0BBBB6DD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FEDBD20" w14:textId="77777777" w:rsidTr="00CA2FA4">
        <w:tc>
          <w:tcPr>
            <w:tcW w:w="3690" w:type="dxa"/>
          </w:tcPr>
          <w:p w14:paraId="08A96988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26" w:type="dxa"/>
          </w:tcPr>
          <w:p w14:paraId="664241F9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4" w:type="dxa"/>
          </w:tcPr>
          <w:p w14:paraId="16E9D6C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3E28583" w14:textId="75A1375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4593</w:t>
            </w:r>
          </w:p>
        </w:tc>
        <w:tc>
          <w:tcPr>
            <w:tcW w:w="2274" w:type="dxa"/>
          </w:tcPr>
          <w:p w14:paraId="4428C2EA" w14:textId="38BF0EF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3C369A1" w14:textId="77777777" w:rsidTr="00CA2FA4">
        <w:tc>
          <w:tcPr>
            <w:tcW w:w="3690" w:type="dxa"/>
          </w:tcPr>
          <w:p w14:paraId="0E7D602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SD</w:t>
            </w:r>
          </w:p>
        </w:tc>
        <w:tc>
          <w:tcPr>
            <w:tcW w:w="926" w:type="dxa"/>
          </w:tcPr>
          <w:p w14:paraId="7ADE5E7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4" w:type="dxa"/>
          </w:tcPr>
          <w:p w14:paraId="3FDA8160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3CA215D1" w14:textId="79AFF1E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3582</w:t>
            </w:r>
          </w:p>
        </w:tc>
        <w:tc>
          <w:tcPr>
            <w:tcW w:w="2274" w:type="dxa"/>
          </w:tcPr>
          <w:p w14:paraId="312BD9E1" w14:textId="7182CDE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38C277BA" w14:textId="77777777" w:rsidTr="00CA2FA4">
        <w:tc>
          <w:tcPr>
            <w:tcW w:w="3690" w:type="dxa"/>
          </w:tcPr>
          <w:p w14:paraId="3AB82EEA" w14:textId="18A17B91" w:rsidR="00E81D76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B1</w:t>
            </w:r>
          </w:p>
        </w:tc>
        <w:tc>
          <w:tcPr>
            <w:tcW w:w="926" w:type="dxa"/>
          </w:tcPr>
          <w:p w14:paraId="46EC904A" w14:textId="1FFCDA53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174" w:type="dxa"/>
          </w:tcPr>
          <w:p w14:paraId="7C6833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47CA26B" w14:textId="2C52EB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4.375</w:t>
            </w:r>
          </w:p>
        </w:tc>
        <w:tc>
          <w:tcPr>
            <w:tcW w:w="2274" w:type="dxa"/>
          </w:tcPr>
          <w:p w14:paraId="7C6FAB06" w14:textId="27566EC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47FEC668" w14:textId="77777777" w:rsidTr="00CA2FA4">
        <w:tc>
          <w:tcPr>
            <w:tcW w:w="3690" w:type="dxa"/>
          </w:tcPr>
          <w:p w14:paraId="37AA1DC7" w14:textId="4EB44410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B2</w:t>
            </w:r>
          </w:p>
        </w:tc>
        <w:tc>
          <w:tcPr>
            <w:tcW w:w="926" w:type="dxa"/>
          </w:tcPr>
          <w:p w14:paraId="144527B9" w14:textId="22AC283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174" w:type="dxa"/>
          </w:tcPr>
          <w:p w14:paraId="3C11A22C" w14:textId="375996A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0B875425" w14:textId="28E4B6A5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274" w:type="dxa"/>
          </w:tcPr>
          <w:p w14:paraId="61B3C0F8" w14:textId="39E4320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55399D37" w14:textId="77777777" w:rsidTr="00CA2FA4">
        <w:tc>
          <w:tcPr>
            <w:tcW w:w="3690" w:type="dxa"/>
          </w:tcPr>
          <w:p w14:paraId="3DCAA372" w14:textId="4BD24B79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B3</w:t>
            </w:r>
          </w:p>
        </w:tc>
        <w:tc>
          <w:tcPr>
            <w:tcW w:w="926" w:type="dxa"/>
          </w:tcPr>
          <w:p w14:paraId="21ED3218" w14:textId="4B4FB31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174" w:type="dxa"/>
          </w:tcPr>
          <w:p w14:paraId="23A788DB" w14:textId="02F575A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D39EDA2" w14:textId="2F1A9BFB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1.124</w:t>
            </w:r>
          </w:p>
        </w:tc>
        <w:tc>
          <w:tcPr>
            <w:tcW w:w="2274" w:type="dxa"/>
          </w:tcPr>
          <w:p w14:paraId="625E42E8" w14:textId="0260858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61DE37DB" w14:textId="77777777" w:rsidTr="00CA2FA4">
        <w:tc>
          <w:tcPr>
            <w:tcW w:w="3690" w:type="dxa"/>
          </w:tcPr>
          <w:p w14:paraId="6F725950" w14:textId="4CBB7D2E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B4</w:t>
            </w:r>
          </w:p>
        </w:tc>
        <w:tc>
          <w:tcPr>
            <w:tcW w:w="926" w:type="dxa"/>
          </w:tcPr>
          <w:p w14:paraId="10D94767" w14:textId="39AA3BFF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174" w:type="dxa"/>
          </w:tcPr>
          <w:p w14:paraId="7A94FF46" w14:textId="1DAFAAF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1121DDC" w14:textId="3E23119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1.582</w:t>
            </w:r>
          </w:p>
        </w:tc>
        <w:tc>
          <w:tcPr>
            <w:tcW w:w="2274" w:type="dxa"/>
          </w:tcPr>
          <w:p w14:paraId="6F105D75" w14:textId="4BEE2723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4B6B4EDF" w14:textId="77777777" w:rsidTr="00CA2FA4">
        <w:tc>
          <w:tcPr>
            <w:tcW w:w="3690" w:type="dxa"/>
            <w:vAlign w:val="center"/>
          </w:tcPr>
          <w:p w14:paraId="2E5827F4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fully selected fishing mortality</w:t>
            </w:r>
          </w:p>
        </w:tc>
        <w:tc>
          <w:tcPr>
            <w:tcW w:w="926" w:type="dxa"/>
            <w:vAlign w:val="center"/>
          </w:tcPr>
          <w:p w14:paraId="07019316" w14:textId="77777777" w:rsidR="00E81D76" w:rsidRPr="00026659" w:rsidRDefault="00000000" w:rsidP="00E81D7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4" w:type="dxa"/>
            <w:vAlign w:val="center"/>
          </w:tcPr>
          <w:p w14:paraId="6274657E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vAlign w:val="center"/>
          </w:tcPr>
          <w:p w14:paraId="26667CF3" w14:textId="33ED7E8F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X</w:t>
            </w:r>
          </w:p>
        </w:tc>
        <w:tc>
          <w:tcPr>
            <w:tcW w:w="2274" w:type="dxa"/>
          </w:tcPr>
          <w:p w14:paraId="44D43884" w14:textId="04EE20F9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1464388" w14:textId="77777777" w:rsidTr="00CA2FA4">
        <w:tc>
          <w:tcPr>
            <w:tcW w:w="3690" w:type="dxa"/>
          </w:tcPr>
          <w:p w14:paraId="6EBD8C50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26" w:type="dxa"/>
          </w:tcPr>
          <w:p w14:paraId="78BCC7F4" w14:textId="77777777" w:rsidR="00E81D76" w:rsidRPr="00B74662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4" w:type="dxa"/>
          </w:tcPr>
          <w:p w14:paraId="7D4FD53F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7AB4CA98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74" w:type="dxa"/>
          </w:tcPr>
          <w:p w14:paraId="04CD1B0A" w14:textId="1BE6CD05" w:rsidR="00E81D76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Arbitrary</w:t>
            </w:r>
          </w:p>
        </w:tc>
      </w:tr>
    </w:tbl>
    <w:p w14:paraId="25A85D3A" w14:textId="35131522" w:rsidR="00276CBB" w:rsidRDefault="009737E2" w:rsidP="0027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*Approximated from the stock assessment (SEDAR 2015)</w:t>
      </w:r>
    </w:p>
    <w:p w14:paraId="470D475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375F90B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FDFF62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DF44517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F0B38ED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C93D76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EBC7033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E293B2E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ED027DC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295D5B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934F9E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46F909B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14CCBF84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5ED2F24F" w14:textId="77777777" w:rsidR="00D36F88" w:rsidRDefault="00D36F88" w:rsidP="00276CBB">
      <w:pPr>
        <w:rPr>
          <w:rFonts w:ascii="Times New Roman" w:hAnsi="Times New Roman" w:cs="Times New Roman"/>
        </w:rPr>
      </w:pPr>
    </w:p>
    <w:p w14:paraId="0A03CFA7" w14:textId="5548A446" w:rsidR="00276CBB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6CBB" w14:paraId="22D72978" w14:textId="77777777" w:rsidTr="00CA47E2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1FF4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16D1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276CBB" w14:paraId="2C5CEB9E" w14:textId="77777777" w:rsidTr="00CA47E2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335E966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4EBC6434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465BC4" w14:textId="77777777" w:rsidTr="00CA47E2">
        <w:tc>
          <w:tcPr>
            <w:tcW w:w="2965" w:type="dxa"/>
            <w:vAlign w:val="center"/>
          </w:tcPr>
          <w:p w14:paraId="03C7E63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26D883D5" w14:textId="77777777" w:rsidR="00276CBB" w:rsidRDefault="00000000" w:rsidP="00CA47E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276CBB">
              <w:rPr>
                <w:rFonts w:ascii="Times New Roman" w:eastAsiaTheme="minorEastAsia" w:hAnsi="Times New Roman" w:cs="Times New Roman"/>
              </w:rPr>
              <w:t>=</w:t>
            </w:r>
            <w:r w:rsidR="00276CBB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36F88" w14:paraId="308B63B4" w14:textId="77777777" w:rsidTr="00CA47E2">
        <w:tc>
          <w:tcPr>
            <w:tcW w:w="2965" w:type="dxa"/>
            <w:vAlign w:val="center"/>
          </w:tcPr>
          <w:p w14:paraId="6DB90B10" w14:textId="4C50BC32" w:rsidR="00D36F88" w:rsidRDefault="00D36F88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 at age</w:t>
            </w:r>
          </w:p>
        </w:tc>
        <w:tc>
          <w:tcPr>
            <w:tcW w:w="6390" w:type="dxa"/>
            <w:vAlign w:val="center"/>
          </w:tcPr>
          <w:p w14:paraId="6EEA60AB" w14:textId="27B1CDC4" w:rsidR="00D36F88" w:rsidRPr="00D36F88" w:rsidRDefault="00D36F88" w:rsidP="00CA47E2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/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0.75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-c</m:t>
                    </m:r>
                  </m:sup>
                </m:sSup>
              </m:oMath>
            </m:oMathPara>
          </w:p>
        </w:tc>
      </w:tr>
      <w:tr w:rsidR="00276CBB" w14:paraId="24F6E77B" w14:textId="77777777" w:rsidTr="00CA47E2">
        <w:tc>
          <w:tcPr>
            <w:tcW w:w="2965" w:type="dxa"/>
            <w:vAlign w:val="center"/>
          </w:tcPr>
          <w:p w14:paraId="353B62CB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4249D180" w14:textId="23CB9CBC" w:rsidR="00276CBB" w:rsidRPr="003049C5" w:rsidRDefault="00000000" w:rsidP="00CA47E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{0,0,0.395,0.455,0.49,0.495,0.5,0.5,0.5,0.5,0.5}</m:t>
                </m:r>
              </m:oMath>
            </m:oMathPara>
          </w:p>
        </w:tc>
      </w:tr>
      <w:tr w:rsidR="00276CBB" w14:paraId="673B08C9" w14:textId="77777777" w:rsidTr="00CA47E2">
        <w:tc>
          <w:tcPr>
            <w:tcW w:w="2965" w:type="dxa"/>
            <w:vAlign w:val="center"/>
          </w:tcPr>
          <w:p w14:paraId="2F1B143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3CE2E369" w14:textId="1D3CB7BB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51.37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2.8538</m:t>
                    </m:r>
                  </m:sup>
                </m:sSup>
              </m:oMath>
            </m:oMathPara>
          </w:p>
        </w:tc>
      </w:tr>
      <w:tr w:rsidR="00276CBB" w14:paraId="477BD12B" w14:textId="77777777" w:rsidTr="00CA47E2">
        <w:tc>
          <w:tcPr>
            <w:tcW w:w="2965" w:type="dxa"/>
            <w:vAlign w:val="center"/>
          </w:tcPr>
          <w:p w14:paraId="5ECCF876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25271D4C" w14:textId="77777777" w:rsidR="00EF4B80" w:rsidRPr="00EF4B80" w:rsidRDefault="00EF4B80" w:rsidP="00CA47E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E48B9B8" w14:textId="3C3A56F7" w:rsidR="00316455" w:rsidRPr="00EF4B80" w:rsidRDefault="00EF4B80" w:rsidP="00CA47E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peak=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B1+1(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0.99A-B1-1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/(1+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-B2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d>
              </m:oMath>
            </m:oMathPara>
          </w:p>
          <w:p w14:paraId="5102D7B5" w14:textId="662B63A9" w:rsidR="00316455" w:rsidRPr="00EF4B80" w:rsidRDefault="0000000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a-B1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/(1+|a-B1|)</m:t>
                                    </m:r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265354E" w14:textId="75CE2425" w:rsidR="00316455" w:rsidRPr="00EF4B80" w:rsidRDefault="00EF4B8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J=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774697A" w14:textId="23BB1519" w:rsidR="00EF4B80" w:rsidRPr="00EF4B80" w:rsidRDefault="00EF4B8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asc=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a-B1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B3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44FAB64F" w14:textId="004D9ADA" w:rsidR="00EF4B80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dsc=e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a-peak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B4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0C0F225D" w14:textId="52F0AA9D" w:rsidR="00316455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=asc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+Jdsc</m:t>
                </m:r>
              </m:oMath>
            </m:oMathPara>
          </w:p>
          <w:p w14:paraId="7864A0DA" w14:textId="0AC592DB" w:rsidR="00316455" w:rsidRPr="00316455" w:rsidRDefault="00316455" w:rsidP="00EF4B8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276CBB" w14:paraId="5D86045B" w14:textId="77777777" w:rsidTr="00CA47E2">
        <w:tc>
          <w:tcPr>
            <w:tcW w:w="2965" w:type="dxa"/>
            <w:vAlign w:val="center"/>
          </w:tcPr>
          <w:p w14:paraId="74142FC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4579678A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276CBB" w14:paraId="3C013195" w14:textId="77777777" w:rsidTr="00CA47E2">
        <w:tc>
          <w:tcPr>
            <w:tcW w:w="2965" w:type="dxa"/>
            <w:vAlign w:val="center"/>
          </w:tcPr>
          <w:p w14:paraId="7961EE1F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3CF91E03" w14:textId="77777777" w:rsidR="00276CBB" w:rsidRPr="003049C5" w:rsidRDefault="00000000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276CBB" w14:paraId="58C98699" w14:textId="77777777" w:rsidTr="00CA47E2">
        <w:tc>
          <w:tcPr>
            <w:tcW w:w="2965" w:type="dxa"/>
            <w:vAlign w:val="center"/>
          </w:tcPr>
          <w:p w14:paraId="14D7E87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39FDCDB6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276CBB" w14:paraId="7782DEB4" w14:textId="77777777" w:rsidTr="00CA47E2">
        <w:tc>
          <w:tcPr>
            <w:tcW w:w="2965" w:type="dxa"/>
            <w:vAlign w:val="center"/>
          </w:tcPr>
          <w:p w14:paraId="463D805C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40722F06" w14:textId="30DB7252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0C3CE226" w14:textId="77777777" w:rsidTr="00CA47E2">
        <w:tc>
          <w:tcPr>
            <w:tcW w:w="2965" w:type="dxa"/>
            <w:vAlign w:val="center"/>
          </w:tcPr>
          <w:p w14:paraId="72A6A450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7DFA73E4" w14:textId="77777777" w:rsidR="00276CBB" w:rsidRPr="003049C5" w:rsidRDefault="00000000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402034A9" w14:textId="77777777" w:rsidTr="00CA47E2">
        <w:tc>
          <w:tcPr>
            <w:tcW w:w="2965" w:type="dxa"/>
            <w:vAlign w:val="center"/>
          </w:tcPr>
          <w:p w14:paraId="16BC8A13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age* </w:t>
            </w:r>
          </w:p>
        </w:tc>
        <w:tc>
          <w:tcPr>
            <w:tcW w:w="6390" w:type="dxa"/>
            <w:vAlign w:val="center"/>
          </w:tcPr>
          <w:p w14:paraId="5A09AC34" w14:textId="77777777" w:rsidR="00276CBB" w:rsidRPr="00093523" w:rsidRDefault="00000000" w:rsidP="00CA47E2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CC4D30" w14:textId="77777777" w:rsidTr="00CA47E2">
        <w:tc>
          <w:tcPr>
            <w:tcW w:w="2965" w:type="dxa"/>
            <w:vAlign w:val="center"/>
          </w:tcPr>
          <w:p w14:paraId="2E91153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0EE7559E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276CBB" w14:paraId="7244D397" w14:textId="77777777" w:rsidTr="00CA47E2">
        <w:tc>
          <w:tcPr>
            <w:tcW w:w="2965" w:type="dxa"/>
            <w:vAlign w:val="center"/>
          </w:tcPr>
          <w:p w14:paraId="47BA0C85" w14:textId="77777777" w:rsidR="00276CBB" w:rsidRPr="00A85AF9" w:rsidRDefault="00276CBB" w:rsidP="00CA47E2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477F1B3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6CBB" w14:paraId="6AEE8E2F" w14:textId="77777777" w:rsidTr="00CA47E2">
        <w:tc>
          <w:tcPr>
            <w:tcW w:w="2965" w:type="dxa"/>
            <w:vAlign w:val="center"/>
          </w:tcPr>
          <w:p w14:paraId="55763F4A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catch</w:t>
            </w:r>
          </w:p>
        </w:tc>
        <w:tc>
          <w:tcPr>
            <w:tcW w:w="6390" w:type="dxa"/>
            <w:vAlign w:val="center"/>
          </w:tcPr>
          <w:p w14:paraId="3466E867" w14:textId="6601583E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1881A973" w14:textId="77777777" w:rsidTr="00CA47E2">
        <w:tc>
          <w:tcPr>
            <w:tcW w:w="2965" w:type="dxa"/>
            <w:vAlign w:val="center"/>
          </w:tcPr>
          <w:p w14:paraId="5CD187F3" w14:textId="1C5060B0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composition with ageing error</w:t>
            </w:r>
          </w:p>
        </w:tc>
        <w:tc>
          <w:tcPr>
            <w:tcW w:w="6390" w:type="dxa"/>
            <w:vAlign w:val="center"/>
          </w:tcPr>
          <w:p w14:paraId="6D595E40" w14:textId="2513D73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a,y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Χ</m:t>
                </m:r>
              </m:oMath>
            </m:oMathPara>
          </w:p>
        </w:tc>
      </w:tr>
      <w:tr w:rsidR="00276CBB" w14:paraId="52BCE8BA" w14:textId="77777777" w:rsidTr="00CA47E2">
        <w:tc>
          <w:tcPr>
            <w:tcW w:w="2965" w:type="dxa"/>
            <w:vAlign w:val="center"/>
          </w:tcPr>
          <w:p w14:paraId="414E5F58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index</w:t>
            </w:r>
          </w:p>
        </w:tc>
        <w:tc>
          <w:tcPr>
            <w:tcW w:w="6390" w:type="dxa"/>
          </w:tcPr>
          <w:p w14:paraId="76AC8024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69CEF833" w14:textId="77777777" w:rsidR="00621788" w:rsidRDefault="00276CBB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</w:t>
      </w:r>
      <w:r w:rsidR="00621788">
        <w:rPr>
          <w:rFonts w:ascii="Times New Roman" w:hAnsi="Times New Roman" w:cs="Times New Roman"/>
          <w:sz w:val="16"/>
          <w:szCs w:val="16"/>
        </w:rPr>
        <w:t>)</w:t>
      </w:r>
    </w:p>
    <w:p w14:paraId="7D487A69" w14:textId="19BC59D5" w:rsidR="00722558" w:rsidRPr="00621788" w:rsidRDefault="007813D2">
      <w:pPr>
        <w:rPr>
          <w:rFonts w:ascii="Times New Roman" w:hAnsi="Times New Roman" w:cs="Times New Roman"/>
          <w:sz w:val="16"/>
          <w:szCs w:val="16"/>
        </w:rPr>
      </w:pPr>
      <w:r w:rsidRPr="0074309F">
        <w:rPr>
          <w:rFonts w:ascii="Times New Roman" w:hAnsi="Times New Roman" w:cs="Times New Roman"/>
        </w:rPr>
        <w:lastRenderedPageBreak/>
        <w:t xml:space="preserve">Table 3. </w:t>
      </w:r>
      <w:r w:rsidR="00722558" w:rsidRPr="0074309F">
        <w:rPr>
          <w:rFonts w:ascii="Times New Roman" w:hAnsi="Times New Roman" w:cs="Times New Roman"/>
        </w:rPr>
        <w:t xml:space="preserve">Convergence Table.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00"/>
        <w:gridCol w:w="2790"/>
      </w:tblGrid>
      <w:tr w:rsidR="000B7718" w:rsidRPr="00621788" w14:paraId="1A7C93F6" w14:textId="77777777" w:rsidTr="00693557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9AEAA" w14:textId="5E95246C" w:rsidR="000B771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B7718" w:rsidRPr="006217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E663B" w14:textId="3BA0524E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4C14B" w14:textId="5D50130D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Convergence </w:t>
            </w:r>
            <w:r w:rsidR="00621788" w:rsidRPr="00621788">
              <w:rPr>
                <w:rFonts w:ascii="Times New Roman" w:hAnsi="Times New Roman" w:cs="Times New Roman"/>
              </w:rPr>
              <w:t>Percentage</w:t>
            </w:r>
          </w:p>
        </w:tc>
      </w:tr>
      <w:tr w:rsidR="00621788" w:rsidRPr="00621788" w14:paraId="5B37F7FB" w14:textId="77777777" w:rsidTr="00693557">
        <w:tc>
          <w:tcPr>
            <w:tcW w:w="2520" w:type="dxa"/>
            <w:vMerge w:val="restart"/>
            <w:tcBorders>
              <w:top w:val="single" w:sz="4" w:space="0" w:color="auto"/>
            </w:tcBorders>
            <w:vAlign w:val="center"/>
          </w:tcPr>
          <w:p w14:paraId="3844FD50" w14:textId="64F71CD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9B6C1B3" w14:textId="14E3BF35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0331CF7D" w14:textId="3C41C43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67CB2E21" w14:textId="77777777" w:rsidTr="00693557">
        <w:tc>
          <w:tcPr>
            <w:tcW w:w="2520" w:type="dxa"/>
            <w:vMerge/>
            <w:vAlign w:val="center"/>
          </w:tcPr>
          <w:p w14:paraId="0D313326" w14:textId="0631674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383FFEA" w14:textId="595B7D6D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69FD75F1" w14:textId="0AEFAC8E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77</w:t>
            </w:r>
          </w:p>
        </w:tc>
      </w:tr>
      <w:tr w:rsidR="00621788" w:rsidRPr="00621788" w14:paraId="6F7A4CE2" w14:textId="77777777" w:rsidTr="00693557">
        <w:tc>
          <w:tcPr>
            <w:tcW w:w="2520" w:type="dxa"/>
            <w:vMerge/>
            <w:vAlign w:val="center"/>
          </w:tcPr>
          <w:p w14:paraId="78B59827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99B0D25" w14:textId="16AD345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7C5443BE" w14:textId="5D6ED70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41</w:t>
            </w:r>
          </w:p>
        </w:tc>
      </w:tr>
      <w:tr w:rsidR="00621788" w:rsidRPr="00621788" w14:paraId="603784D2" w14:textId="77777777" w:rsidTr="00693557">
        <w:tc>
          <w:tcPr>
            <w:tcW w:w="2520" w:type="dxa"/>
            <w:vMerge/>
            <w:vAlign w:val="center"/>
          </w:tcPr>
          <w:p w14:paraId="41E4782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E177E8" w14:textId="559BD0C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8C1EB08" w14:textId="009C17D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75</w:t>
            </w:r>
          </w:p>
        </w:tc>
      </w:tr>
      <w:tr w:rsidR="00621788" w:rsidRPr="00621788" w14:paraId="74237F07" w14:textId="77777777" w:rsidTr="00693557">
        <w:tc>
          <w:tcPr>
            <w:tcW w:w="2520" w:type="dxa"/>
            <w:vMerge w:val="restart"/>
            <w:vAlign w:val="center"/>
          </w:tcPr>
          <w:p w14:paraId="4CEF6573" w14:textId="4664DBA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 w:rsidR="00B631C7"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00" w:type="dxa"/>
            <w:vAlign w:val="center"/>
          </w:tcPr>
          <w:p w14:paraId="1713BB9B" w14:textId="47D1411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6B10E014" w14:textId="683DD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5F5ACE9F" w14:textId="77777777" w:rsidTr="00693557">
        <w:tc>
          <w:tcPr>
            <w:tcW w:w="2520" w:type="dxa"/>
            <w:vMerge/>
            <w:vAlign w:val="center"/>
          </w:tcPr>
          <w:p w14:paraId="10CD1C3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7BF515A" w14:textId="431A37F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1A0C375" w14:textId="5E7B13F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7B4E14A0" w14:textId="77777777" w:rsidTr="00693557">
        <w:tc>
          <w:tcPr>
            <w:tcW w:w="2520" w:type="dxa"/>
            <w:vMerge/>
            <w:vAlign w:val="center"/>
          </w:tcPr>
          <w:p w14:paraId="39B5A4F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885A312" w14:textId="4F2CF843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9CDA423" w14:textId="50197E1D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14</w:t>
            </w:r>
          </w:p>
        </w:tc>
      </w:tr>
      <w:tr w:rsidR="00621788" w:rsidRPr="00621788" w14:paraId="31440B94" w14:textId="77777777" w:rsidTr="00693557">
        <w:tc>
          <w:tcPr>
            <w:tcW w:w="2520" w:type="dxa"/>
            <w:vMerge/>
            <w:vAlign w:val="center"/>
          </w:tcPr>
          <w:p w14:paraId="4264B3EB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C5708ED" w14:textId="569D52B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1FE3BAC" w14:textId="366E656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  <w:tr w:rsidR="00621788" w:rsidRPr="00621788" w14:paraId="0F487835" w14:textId="77777777" w:rsidTr="00693557">
        <w:tc>
          <w:tcPr>
            <w:tcW w:w="2520" w:type="dxa"/>
            <w:vMerge w:val="restart"/>
            <w:vAlign w:val="center"/>
          </w:tcPr>
          <w:p w14:paraId="5A6E69D5" w14:textId="03FC8CF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58DEF023" w14:textId="66246F9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7BAF4DCC" w14:textId="6DE8307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90</w:t>
            </w:r>
          </w:p>
        </w:tc>
      </w:tr>
      <w:tr w:rsidR="00621788" w:rsidRPr="00621788" w14:paraId="3980A95F" w14:textId="77777777" w:rsidTr="00693557">
        <w:tc>
          <w:tcPr>
            <w:tcW w:w="2520" w:type="dxa"/>
            <w:vMerge/>
            <w:vAlign w:val="center"/>
          </w:tcPr>
          <w:p w14:paraId="27153DF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F73C37" w14:textId="07EA9F2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4BCE041D" w14:textId="3AA8160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93</w:t>
            </w:r>
          </w:p>
        </w:tc>
      </w:tr>
      <w:tr w:rsidR="00621788" w:rsidRPr="00621788" w14:paraId="272D71F4" w14:textId="77777777" w:rsidTr="00693557">
        <w:tc>
          <w:tcPr>
            <w:tcW w:w="2520" w:type="dxa"/>
            <w:vMerge/>
            <w:vAlign w:val="center"/>
          </w:tcPr>
          <w:p w14:paraId="1764896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6F72AB4" w14:textId="3C784FD5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532E02C7" w14:textId="784AE0B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91</w:t>
            </w:r>
          </w:p>
        </w:tc>
      </w:tr>
      <w:tr w:rsidR="00621788" w:rsidRPr="00621788" w14:paraId="0D49746D" w14:textId="77777777" w:rsidTr="00693557">
        <w:tc>
          <w:tcPr>
            <w:tcW w:w="2520" w:type="dxa"/>
            <w:vMerge/>
            <w:vAlign w:val="center"/>
          </w:tcPr>
          <w:p w14:paraId="5971938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535D186" w14:textId="637D419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CB3EAF5" w14:textId="53D15E44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74</w:t>
            </w:r>
          </w:p>
        </w:tc>
      </w:tr>
      <w:tr w:rsidR="00621788" w:rsidRPr="00621788" w14:paraId="2E7DDB2B" w14:textId="77777777" w:rsidTr="00693557">
        <w:tc>
          <w:tcPr>
            <w:tcW w:w="2520" w:type="dxa"/>
            <w:vMerge w:val="restart"/>
            <w:vAlign w:val="center"/>
          </w:tcPr>
          <w:p w14:paraId="5AE70081" w14:textId="67CB4B8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6B0B34FE" w14:textId="7C4B115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27FCF633" w14:textId="65852AF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97</w:t>
            </w:r>
          </w:p>
        </w:tc>
      </w:tr>
      <w:tr w:rsidR="00621788" w:rsidRPr="00621788" w14:paraId="5C8D4942" w14:textId="77777777" w:rsidTr="00693557">
        <w:tc>
          <w:tcPr>
            <w:tcW w:w="2520" w:type="dxa"/>
            <w:vMerge/>
            <w:vAlign w:val="center"/>
          </w:tcPr>
          <w:p w14:paraId="43F3C17E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952CC3F" w14:textId="4653A59B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872860B" w14:textId="4ABE6A0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62425506" w14:textId="77777777" w:rsidTr="00693557">
        <w:tc>
          <w:tcPr>
            <w:tcW w:w="2520" w:type="dxa"/>
            <w:vMerge/>
            <w:vAlign w:val="center"/>
          </w:tcPr>
          <w:p w14:paraId="2C984F3D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A24A95B" w14:textId="5E4B836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1B81EBDE" w14:textId="6A26447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19</w:t>
            </w:r>
          </w:p>
        </w:tc>
      </w:tr>
      <w:tr w:rsidR="00621788" w:rsidRPr="00621788" w14:paraId="1677CE14" w14:textId="77777777" w:rsidTr="00693557">
        <w:tc>
          <w:tcPr>
            <w:tcW w:w="2520" w:type="dxa"/>
            <w:vMerge/>
            <w:vAlign w:val="center"/>
          </w:tcPr>
          <w:p w14:paraId="47383D83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39CB031" w14:textId="017B396C" w:rsidR="0062178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3D202D54" w14:textId="3204AA2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</w:tbl>
    <w:p w14:paraId="7A66E775" w14:textId="3293D1F2" w:rsidR="007B7707" w:rsidRDefault="007B7707" w:rsidP="007B7707"/>
    <w:p w14:paraId="67C81034" w14:textId="77777777" w:rsidR="000B7718" w:rsidRDefault="000B7718" w:rsidP="007B7707"/>
    <w:p w14:paraId="222CD860" w14:textId="163C9710" w:rsidR="000B7718" w:rsidRDefault="009737E2" w:rsidP="007B7707">
      <w:r>
        <w:rPr>
          <w:noProof/>
        </w:rPr>
        <w:drawing>
          <wp:inline distT="0" distB="0" distL="0" distR="0" wp14:anchorId="2D7C0034" wp14:editId="5DF648C8">
            <wp:extent cx="5943600" cy="2473960"/>
            <wp:effectExtent l="0" t="0" r="0" b="2540"/>
            <wp:docPr id="115926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68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A101" w14:textId="29A8F457" w:rsidR="007B7707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1. </w:t>
      </w:r>
      <w:r w:rsidR="009737E2">
        <w:rPr>
          <w:rFonts w:ascii="Times New Roman" w:hAnsi="Times New Roman" w:cs="Times New Roman"/>
        </w:rPr>
        <w:t xml:space="preserve">Left Panel – Fishery Selectivity used in the population operating model. Right Panel - </w:t>
      </w:r>
      <w:r w:rsidRPr="0074309F">
        <w:rPr>
          <w:rFonts w:ascii="Times New Roman" w:hAnsi="Times New Roman" w:cs="Times New Roman"/>
        </w:rPr>
        <w:t>Time series of Fishing mortality for Gulf of Mexico</w:t>
      </w:r>
      <w:r w:rsidR="009737E2">
        <w:rPr>
          <w:rFonts w:ascii="Times New Roman" w:hAnsi="Times New Roman" w:cs="Times New Roman"/>
        </w:rPr>
        <w:t xml:space="preserve"> Gray</w:t>
      </w:r>
      <w:r w:rsidRPr="0074309F">
        <w:rPr>
          <w:rFonts w:ascii="Times New Roman" w:hAnsi="Times New Roman" w:cs="Times New Roman"/>
        </w:rPr>
        <w:t xml:space="preserve"> Triggerfish</w:t>
      </w:r>
      <w:r w:rsidR="009737E2">
        <w:rPr>
          <w:rFonts w:ascii="Times New Roman" w:hAnsi="Times New Roman" w:cs="Times New Roman"/>
        </w:rPr>
        <w:t xml:space="preserve"> (minus shrimp fishery) used in the operating model</w:t>
      </w:r>
      <w:r w:rsidRPr="0074309F">
        <w:rPr>
          <w:rFonts w:ascii="Times New Roman" w:hAnsi="Times New Roman" w:cs="Times New Roman"/>
        </w:rPr>
        <w:t xml:space="preserve">.  </w:t>
      </w:r>
    </w:p>
    <w:p w14:paraId="3237C408" w14:textId="03D121A5" w:rsidR="00B07DDC" w:rsidRDefault="00B07DDC" w:rsidP="007B770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045A3C" wp14:editId="36EA855A">
            <wp:extent cx="5943600" cy="1492885"/>
            <wp:effectExtent l="0" t="0" r="0" b="0"/>
            <wp:docPr id="149504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3B55" w14:textId="1E05A9C5" w:rsidR="00B07DDC" w:rsidRPr="0074309F" w:rsidRDefault="00B07DDC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Ageing error scenarios examined in this study. The bubbles denote the probability a fish will be coded age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>
        <w:rPr>
          <w:rFonts w:ascii="Times New Roman" w:hAnsi="Times New Roman" w:cs="Times New Roman"/>
        </w:rPr>
        <w:t xml:space="preserve"> (y axis) given true age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(x-axis). The diagonal represents the 1-1 line.  </w:t>
      </w:r>
    </w:p>
    <w:p w14:paraId="6598CFF4" w14:textId="77777777" w:rsidR="007B7707" w:rsidRDefault="007B7707"/>
    <w:p w14:paraId="1E695E49" w14:textId="63075AE1" w:rsidR="00722558" w:rsidRDefault="008A67F7">
      <w:r>
        <w:rPr>
          <w:noProof/>
        </w:rPr>
        <w:drawing>
          <wp:inline distT="0" distB="0" distL="0" distR="0" wp14:anchorId="2C36636C" wp14:editId="2B57926D">
            <wp:extent cx="5943600" cy="4199890"/>
            <wp:effectExtent l="0" t="0" r="0" b="0"/>
            <wp:docPr id="1978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EEB" w14:textId="0EB1C3BF" w:rsidR="00722558" w:rsidRPr="0074309F" w:rsidRDefault="00722558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B07DDC">
        <w:rPr>
          <w:rFonts w:ascii="Times New Roman" w:hAnsi="Times New Roman" w:cs="Times New Roman"/>
        </w:rPr>
        <w:t>3</w:t>
      </w:r>
      <w:r w:rsidRPr="0074309F">
        <w:rPr>
          <w:rFonts w:ascii="Times New Roman" w:hAnsi="Times New Roman" w:cs="Times New Roman"/>
        </w:rPr>
        <w:t xml:space="preserve">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spawning stock biomass</w:t>
      </w:r>
      <w:r w:rsidR="000B7718">
        <w:rPr>
          <w:rFonts w:ascii="Times New Roman" w:hAnsi="Times New Roman" w:cs="Times New Roman"/>
        </w:rPr>
        <w:t xml:space="preserve"> 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76D93E95" w14:textId="77777777" w:rsidR="007B7707" w:rsidRDefault="007B7707"/>
    <w:p w14:paraId="2923B30C" w14:textId="004C18CE" w:rsidR="007B7707" w:rsidRDefault="007B7707"/>
    <w:p w14:paraId="5DF5B26C" w14:textId="6D7B3587" w:rsidR="008A67F7" w:rsidRDefault="008A67F7" w:rsidP="007B770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C17B93" wp14:editId="3B992537">
            <wp:extent cx="5943600" cy="4199890"/>
            <wp:effectExtent l="0" t="0" r="0" b="0"/>
            <wp:docPr id="169002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2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761" w14:textId="5F7B4E3B" w:rsidR="007B7707" w:rsidRPr="0074309F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B07DDC">
        <w:rPr>
          <w:rFonts w:ascii="Times New Roman" w:hAnsi="Times New Roman" w:cs="Times New Roman"/>
        </w:rPr>
        <w:t>4</w:t>
      </w:r>
      <w:r w:rsidRPr="0074309F">
        <w:rPr>
          <w:rFonts w:ascii="Times New Roman" w:hAnsi="Times New Roman" w:cs="Times New Roman"/>
        </w:rPr>
        <w:t xml:space="preserve">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F</w:t>
      </w:r>
      <w:r w:rsidR="000B7718">
        <w:rPr>
          <w:rFonts w:ascii="Times New Roman" w:hAnsi="Times New Roman" w:cs="Times New Roman"/>
        </w:rPr>
        <w:t>-</w:t>
      </w:r>
      <w:r w:rsidRPr="0074309F">
        <w:rPr>
          <w:rFonts w:ascii="Times New Roman" w:hAnsi="Times New Roman" w:cs="Times New Roman"/>
        </w:rPr>
        <w:t>ratio</w:t>
      </w:r>
      <w:r w:rsidR="000B7718">
        <w:rPr>
          <w:rFonts w:ascii="Times New Roman" w:hAnsi="Times New Roman" w:cs="Times New Roman"/>
        </w:rPr>
        <w:t xml:space="preserve"> </w:t>
      </w:r>
      <w:r w:rsidR="000B7718">
        <w:rPr>
          <w:rFonts w:ascii="Times New Roman" w:hAnsi="Times New Roman" w:cs="Times New Roman"/>
        </w:rPr>
        <w:t>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3DBDC991" w14:textId="3A0BBEFA" w:rsidR="007B7707" w:rsidRDefault="007B7707"/>
    <w:p w14:paraId="4052504B" w14:textId="5D88BDE2" w:rsidR="008A67F7" w:rsidRDefault="008A67F7" w:rsidP="007B770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E95C5E" wp14:editId="102A18F2">
            <wp:extent cx="5943600" cy="4199890"/>
            <wp:effectExtent l="0" t="0" r="0" b="0"/>
            <wp:docPr id="12588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0FB0" w14:textId="5EF4FF75" w:rsidR="007B7707" w:rsidRPr="0074309F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B07DDC">
        <w:rPr>
          <w:rFonts w:ascii="Times New Roman" w:hAnsi="Times New Roman" w:cs="Times New Roman"/>
        </w:rPr>
        <w:t>5</w:t>
      </w:r>
      <w:r w:rsidRPr="0074309F">
        <w:rPr>
          <w:rFonts w:ascii="Times New Roman" w:hAnsi="Times New Roman" w:cs="Times New Roman"/>
        </w:rPr>
        <w:t xml:space="preserve">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B</w:t>
      </w:r>
      <w:r w:rsidR="000B7718">
        <w:rPr>
          <w:rFonts w:ascii="Times New Roman" w:hAnsi="Times New Roman" w:cs="Times New Roman"/>
        </w:rPr>
        <w:t>-</w:t>
      </w:r>
      <w:r w:rsidRPr="0074309F">
        <w:rPr>
          <w:rFonts w:ascii="Times New Roman" w:hAnsi="Times New Roman" w:cs="Times New Roman"/>
        </w:rPr>
        <w:t>ratio</w:t>
      </w:r>
      <w:r w:rsidR="000B7718">
        <w:rPr>
          <w:rFonts w:ascii="Times New Roman" w:hAnsi="Times New Roman" w:cs="Times New Roman"/>
        </w:rPr>
        <w:t xml:space="preserve"> </w:t>
      </w:r>
      <w:r w:rsidR="000B7718">
        <w:rPr>
          <w:rFonts w:ascii="Times New Roman" w:hAnsi="Times New Roman" w:cs="Times New Roman"/>
        </w:rPr>
        <w:t>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2C1E67E2" w14:textId="77777777" w:rsidR="007B7707" w:rsidRDefault="007B7707"/>
    <w:sectPr w:rsidR="007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B"/>
    <w:rsid w:val="000B7718"/>
    <w:rsid w:val="00276CBB"/>
    <w:rsid w:val="00316455"/>
    <w:rsid w:val="003D6039"/>
    <w:rsid w:val="00575C7B"/>
    <w:rsid w:val="00621788"/>
    <w:rsid w:val="00657C3D"/>
    <w:rsid w:val="00693557"/>
    <w:rsid w:val="006D64C0"/>
    <w:rsid w:val="00710045"/>
    <w:rsid w:val="00722558"/>
    <w:rsid w:val="0074309F"/>
    <w:rsid w:val="007813D2"/>
    <w:rsid w:val="007B7707"/>
    <w:rsid w:val="008A67F7"/>
    <w:rsid w:val="00933310"/>
    <w:rsid w:val="009737E2"/>
    <w:rsid w:val="00B07DDC"/>
    <w:rsid w:val="00B631C7"/>
    <w:rsid w:val="00B648F9"/>
    <w:rsid w:val="00CA2FA4"/>
    <w:rsid w:val="00D36F88"/>
    <w:rsid w:val="00E350B4"/>
    <w:rsid w:val="00E81D76"/>
    <w:rsid w:val="00E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DA0"/>
  <w15:chartTrackingRefBased/>
  <w15:docId w15:val="{C7AB44EA-304E-4F1C-B2CC-2472C0F8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0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04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64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8</cp:revision>
  <dcterms:created xsi:type="dcterms:W3CDTF">2025-04-25T21:06:00Z</dcterms:created>
  <dcterms:modified xsi:type="dcterms:W3CDTF">2025-05-02T21:51:00Z</dcterms:modified>
</cp:coreProperties>
</file>