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1D0" w14:textId="44209AFB" w:rsidR="006066C4" w:rsidRPr="006066C4" w:rsidRDefault="006066C4" w:rsidP="006066C4">
      <w:pPr>
        <w:jc w:val="center"/>
        <w:rPr>
          <w:rFonts w:ascii="Times New Roman" w:hAnsi="Times New Roman" w:cs="Times New Roman"/>
          <w:b/>
          <w:bCs/>
        </w:rPr>
      </w:pPr>
      <w:r w:rsidRPr="006066C4">
        <w:rPr>
          <w:rFonts w:ascii="Times New Roman" w:hAnsi="Times New Roman" w:cs="Times New Roman"/>
          <w:b/>
          <w:bCs/>
        </w:rPr>
        <w:t xml:space="preserve">Expected Improvements in Precision when Integrating </w:t>
      </w:r>
      <w:r>
        <w:rPr>
          <w:rFonts w:ascii="Times New Roman" w:hAnsi="Times New Roman" w:cs="Times New Roman"/>
          <w:b/>
          <w:bCs/>
        </w:rPr>
        <w:t xml:space="preserve">Opportunistic </w:t>
      </w:r>
      <w:r w:rsidRPr="006066C4">
        <w:rPr>
          <w:rFonts w:ascii="Times New Roman" w:hAnsi="Times New Roman" w:cs="Times New Roman"/>
          <w:b/>
          <w:bCs/>
        </w:rPr>
        <w:t>Close-Kin Mark-Recapture Data into Fisheries Stock Assessments</w:t>
      </w:r>
    </w:p>
    <w:p w14:paraId="7555D814" w14:textId="6DDA8939" w:rsidR="006066C4" w:rsidRPr="006066C4" w:rsidRDefault="006066C4" w:rsidP="006066C4">
      <w:pPr>
        <w:jc w:val="center"/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Nicholas Fisch</w:t>
      </w: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 xml:space="preserve"> </w:t>
      </w:r>
    </w:p>
    <w:p w14:paraId="2AE78C2D" w14:textId="1915CDF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>Pacific Biological Station</w:t>
      </w:r>
      <w:r w:rsidR="00875CE8">
        <w:rPr>
          <w:rFonts w:ascii="Times New Roman" w:hAnsi="Times New Roman" w:cs="Times New Roman"/>
        </w:rPr>
        <w:t xml:space="preserve">, Fisheries </w:t>
      </w:r>
      <w:r w:rsidR="00875CE8" w:rsidRPr="006066C4">
        <w:rPr>
          <w:rFonts w:ascii="Times New Roman" w:hAnsi="Times New Roman" w:cs="Times New Roman"/>
        </w:rPr>
        <w:t>and Oceans Canada</w:t>
      </w:r>
      <w:r w:rsidRPr="006066C4">
        <w:rPr>
          <w:rFonts w:ascii="Times New Roman" w:hAnsi="Times New Roman" w:cs="Times New Roman"/>
        </w:rPr>
        <w:t>, Nanaimo, British Columbia, Canada</w:t>
      </w:r>
    </w:p>
    <w:p w14:paraId="75F24C5B" w14:textId="4627DEBC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Abstract</w:t>
      </w:r>
    </w:p>
    <w:p w14:paraId="6D2254D1" w14:textId="77777777" w:rsidR="006066C4" w:rsidRPr="006066C4" w:rsidRDefault="006066C4" w:rsidP="006066C4">
      <w:pPr>
        <w:jc w:val="center"/>
        <w:rPr>
          <w:rFonts w:ascii="Times New Roman" w:hAnsi="Times New Roman" w:cs="Times New Roman"/>
        </w:rPr>
      </w:pPr>
    </w:p>
    <w:p w14:paraId="7514F177" w14:textId="1DBB558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Introduction</w:t>
      </w:r>
    </w:p>
    <w:p w14:paraId="096C48CD" w14:textId="698A261A" w:rsidR="00102E0E" w:rsidRDefault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 xml:space="preserve">Here I simply show what one should expect in terms of improvements in model performance if close-kin mark-recapture (CKMR) data is collected and integrated within the stock assessment </w:t>
      </w:r>
    </w:p>
    <w:p w14:paraId="73E4AA0E" w14:textId="265CC988" w:rsidR="00CE7A12" w:rsidRDefault="00CE7A12">
      <w:pPr>
        <w:rPr>
          <w:rFonts w:ascii="Times New Roman" w:hAnsi="Times New Roman" w:cs="Times New Roman"/>
        </w:rPr>
      </w:pPr>
    </w:p>
    <w:p w14:paraId="50AC365B" w14:textId="79AE13A0" w:rsidR="00CE7A12" w:rsidRDefault="00CE7A12">
      <w:pPr>
        <w:rPr>
          <w:rFonts w:ascii="Times New Roman" w:hAnsi="Times New Roman" w:cs="Times New Roman"/>
        </w:rPr>
      </w:pPr>
    </w:p>
    <w:p w14:paraId="2633E7C6" w14:textId="6AD3E5C2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precision of then normal CKMR estimator is reasonably standard, however the information it provides to fisheries assessment is a little more complicated given all of the different data sources. </w:t>
      </w:r>
    </w:p>
    <w:p w14:paraId="5E223118" w14:textId="60C25C07" w:rsidR="00CE7A12" w:rsidRDefault="00CE7A12">
      <w:pPr>
        <w:rPr>
          <w:rFonts w:ascii="Times New Roman" w:hAnsi="Times New Roman" w:cs="Times New Roman"/>
        </w:rPr>
      </w:pPr>
    </w:p>
    <w:p w14:paraId="1B51717B" w14:textId="3152E0A0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it will depend on N. </w:t>
      </w:r>
    </w:p>
    <w:p w14:paraId="538021D5" w14:textId="759EBBB2" w:rsidR="00077E93" w:rsidRDefault="00077E93">
      <w:pPr>
        <w:rPr>
          <w:rFonts w:ascii="Times New Roman" w:hAnsi="Times New Roman" w:cs="Times New Roman"/>
        </w:rPr>
      </w:pPr>
    </w:p>
    <w:p w14:paraId="65939B44" w14:textId="6AB8666D" w:rsidR="00077E93" w:rsidRDefault="00077E93">
      <w:pPr>
        <w:rPr>
          <w:rFonts w:ascii="Times New Roman" w:hAnsi="Times New Roman" w:cs="Times New Roman"/>
        </w:rPr>
      </w:pPr>
    </w:p>
    <w:p w14:paraId="3F3E64ED" w14:textId="51D3CEB0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B4E253B" w14:textId="6BF22D10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distinguish “juveniles” and “adults” as I am modeling an age structured population with proportional maturity at age. Thus any individual whose age difference with another (backdated to year of birth) places them in a potentially mature age (at the year of birth of younger individual) has the potential to be a parent of the individual. </w:t>
      </w:r>
      <w:r w:rsidR="000E1B57">
        <w:rPr>
          <w:rFonts w:ascii="Times New Roman" w:hAnsi="Times New Roman" w:cs="Times New Roman"/>
        </w:rPr>
        <w:t>I make comparisons between “younger” and “older” individuals in reference to both potential POPs and HSPs (rather than say, juveniles and adults).</w:t>
      </w:r>
      <w:r w:rsidR="000E1B57">
        <w:rPr>
          <w:rFonts w:ascii="Times New Roman" w:hAnsi="Times New Roman" w:cs="Times New Roman"/>
        </w:rPr>
        <w:t xml:space="preserve"> </w:t>
      </w:r>
      <w:r w:rsidR="002B737E">
        <w:rPr>
          <w:rFonts w:ascii="Times New Roman" w:hAnsi="Times New Roman" w:cs="Times New Roman"/>
        </w:rPr>
        <w:t xml:space="preserve">Although this will be moot given the probability should be zero if a potential parent is not mature at year of youngers birth. </w:t>
      </w:r>
    </w:p>
    <w:p w14:paraId="1F531296" w14:textId="50FCD078" w:rsidR="002B737E" w:rsidRDefault="002B737E">
      <w:pPr>
        <w:rPr>
          <w:rFonts w:ascii="Times New Roman" w:hAnsi="Times New Roman" w:cs="Times New Roman"/>
        </w:rPr>
      </w:pPr>
    </w:p>
    <w:p w14:paraId="0DD66C7B" w14:textId="77777777" w:rsidR="002B737E" w:rsidRDefault="002B737E">
      <w:pPr>
        <w:rPr>
          <w:rFonts w:ascii="Times New Roman" w:hAnsi="Times New Roman" w:cs="Times New Roman"/>
        </w:rPr>
      </w:pPr>
    </w:p>
    <w:p w14:paraId="1B86418E" w14:textId="58AD03D9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Simulator</w:t>
      </w:r>
    </w:p>
    <w:p w14:paraId="007983C3" w14:textId="6D4A3D96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show how the data were simulated</w:t>
      </w:r>
    </w:p>
    <w:p w14:paraId="61619CD0" w14:textId="77777777" w:rsidR="00077E93" w:rsidRDefault="00077E93">
      <w:pPr>
        <w:rPr>
          <w:rFonts w:ascii="Times New Roman" w:hAnsi="Times New Roman" w:cs="Times New Roman"/>
        </w:rPr>
      </w:pPr>
    </w:p>
    <w:p w14:paraId="041BB05F" w14:textId="542994EF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Estimator</w:t>
      </w:r>
    </w:p>
    <w:p w14:paraId="5A436EF6" w14:textId="1C07FB18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CKMR equations in the assessment model. </w:t>
      </w:r>
    </w:p>
    <w:p w14:paraId="79388DEC" w14:textId="09A99E82" w:rsidR="00E43AB1" w:rsidRDefault="00E43AB1">
      <w:pPr>
        <w:rPr>
          <w:rFonts w:ascii="Times New Roman" w:hAnsi="Times New Roman" w:cs="Times New Roman"/>
        </w:rPr>
      </w:pPr>
    </w:p>
    <w:p w14:paraId="4B3299CC" w14:textId="6F430644" w:rsidR="00E43AB1" w:rsidRDefault="00E43AB1">
      <w:pPr>
        <w:rPr>
          <w:rFonts w:ascii="Times New Roman" w:hAnsi="Times New Roman" w:cs="Times New Roman"/>
        </w:rPr>
      </w:pPr>
    </w:p>
    <w:p w14:paraId="795452C4" w14:textId="32F810FB" w:rsidR="00E43AB1" w:rsidRDefault="00E43AB1">
      <w:pPr>
        <w:rPr>
          <w:rFonts w:ascii="Times New Roman" w:hAnsi="Times New Roman" w:cs="Times New Roman"/>
        </w:rPr>
      </w:pPr>
    </w:p>
    <w:p w14:paraId="71B036AF" w14:textId="102EDF0C" w:rsidR="00E43AB1" w:rsidRDefault="00E43AB1">
      <w:pPr>
        <w:rPr>
          <w:rFonts w:ascii="Times New Roman" w:hAnsi="Times New Roman" w:cs="Times New Roman"/>
        </w:rPr>
      </w:pPr>
    </w:p>
    <w:p w14:paraId="712F926B" w14:textId="49110284" w:rsidR="00E43AB1" w:rsidRDefault="00E43AB1">
      <w:pPr>
        <w:rPr>
          <w:rFonts w:ascii="Times New Roman" w:hAnsi="Times New Roman" w:cs="Times New Roman"/>
        </w:rPr>
      </w:pPr>
    </w:p>
    <w:p w14:paraId="2C9A4E4E" w14:textId="36BAE3B3" w:rsidR="00E43AB1" w:rsidRDefault="00E43AB1">
      <w:pPr>
        <w:rPr>
          <w:rFonts w:ascii="Times New Roman" w:hAnsi="Times New Roman" w:cs="Times New Roman"/>
        </w:rPr>
      </w:pPr>
    </w:p>
    <w:p w14:paraId="3ABE09F1" w14:textId="05BFFBA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</w:t>
      </w:r>
    </w:p>
    <w:p w14:paraId="3126C0CA" w14:textId="36BECDEA" w:rsidR="00E43AB1" w:rsidRDefault="00E43AB1">
      <w:pPr>
        <w:rPr>
          <w:rFonts w:ascii="Times New Roman" w:hAnsi="Times New Roman" w:cs="Times New Roman"/>
        </w:rPr>
      </w:pPr>
    </w:p>
    <w:p w14:paraId="50EE5D41" w14:textId="1461849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3107E02" w14:textId="0ABEF8C8" w:rsidR="00E43AB1" w:rsidRDefault="00E43AB1">
      <w:pPr>
        <w:rPr>
          <w:rFonts w:ascii="Times New Roman" w:hAnsi="Times New Roman" w:cs="Times New Roman"/>
        </w:rPr>
      </w:pPr>
    </w:p>
    <w:p w14:paraId="5B5AD344" w14:textId="4667C3E6" w:rsidR="00E43AB1" w:rsidRDefault="00E43AB1">
      <w:pPr>
        <w:rPr>
          <w:rFonts w:ascii="Times New Roman" w:hAnsi="Times New Roman" w:cs="Times New Roman"/>
        </w:rPr>
      </w:pPr>
    </w:p>
    <w:p w14:paraId="15D3337C" w14:textId="77777777" w:rsidR="00E43AB1" w:rsidRPr="006066C4" w:rsidRDefault="00E43AB1">
      <w:pPr>
        <w:rPr>
          <w:rFonts w:ascii="Times New Roman" w:hAnsi="Times New Roman" w:cs="Times New Roman"/>
        </w:rPr>
      </w:pPr>
    </w:p>
    <w:sectPr w:rsidR="00E43AB1" w:rsidRPr="0060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4"/>
    <w:rsid w:val="00077E93"/>
    <w:rsid w:val="000E1B57"/>
    <w:rsid w:val="00102E0E"/>
    <w:rsid w:val="002B737E"/>
    <w:rsid w:val="006066C4"/>
    <w:rsid w:val="006D64C0"/>
    <w:rsid w:val="00875CE8"/>
    <w:rsid w:val="00933310"/>
    <w:rsid w:val="00B82930"/>
    <w:rsid w:val="00CE7A12"/>
    <w:rsid w:val="00E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1502"/>
  <w15:chartTrackingRefBased/>
  <w15:docId w15:val="{6D24B635-6E67-4F03-9D8A-6D343EA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5</cp:revision>
  <dcterms:created xsi:type="dcterms:W3CDTF">2023-11-29T17:47:00Z</dcterms:created>
  <dcterms:modified xsi:type="dcterms:W3CDTF">2023-11-29T23:08:00Z</dcterms:modified>
</cp:coreProperties>
</file>