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B12" w:rsidRPr="007C2B12" w:rsidRDefault="007C2B12" w:rsidP="007C2B12">
      <w:pPr>
        <w:pStyle w:val="Heading1"/>
        <w:numPr>
          <w:ilvl w:val="0"/>
          <w:numId w:val="0"/>
        </w:numPr>
        <w:ind w:left="432"/>
        <w:jc w:val="center"/>
        <w:rPr>
          <w:sz w:val="44"/>
          <w:lang w:val="en-GB"/>
        </w:rPr>
      </w:pPr>
      <w:bookmarkStart w:id="0" w:name="_Toc422841595"/>
      <w:r w:rsidRPr="007C2B12">
        <w:rPr>
          <w:sz w:val="44"/>
          <w:lang w:val="en-GB"/>
        </w:rPr>
        <w:t>Amos Mobile User Manual</w:t>
      </w:r>
      <w:r w:rsidRPr="007C2B12">
        <w:rPr>
          <w:sz w:val="44"/>
          <w:lang w:val="en-GB"/>
        </w:rPr>
        <w:br/>
        <w:t>V3.0</w:t>
      </w:r>
      <w:bookmarkEnd w:id="0"/>
    </w:p>
    <w:p w:rsidR="007C2B12" w:rsidRDefault="00AB6ADC" w:rsidP="001A221F">
      <w:r w:rsidRPr="007C2B12">
        <w:t>Autho</w:t>
      </w:r>
      <w:r>
        <w:t xml:space="preserve">r: </w:t>
      </w:r>
      <w:r w:rsidR="00AF54DF">
        <w:t>Kevin Saegerman</w:t>
      </w:r>
    </w:p>
    <w:p w:rsidR="00827FA4" w:rsidRDefault="00AB6ADC" w:rsidP="001A221F">
      <w:r>
        <w:t>Release date: 21/04/2015</w:t>
      </w:r>
      <w:r w:rsidR="00B05D5B">
        <w:br/>
      </w:r>
    </w:p>
    <w:p w:rsidR="00B05D5B" w:rsidRPr="007C2B12" w:rsidRDefault="00B05D5B" w:rsidP="001A221F">
      <w:pPr>
        <w:rPr>
          <w:b/>
        </w:rPr>
      </w:pPr>
      <w:r w:rsidRPr="007C2B12">
        <w:rPr>
          <w:b/>
        </w:rPr>
        <w:t>INDEX</w:t>
      </w:r>
    </w:p>
    <w:bookmarkStart w:id="1" w:name="_GoBack"/>
    <w:bookmarkEnd w:id="1"/>
    <w:p w:rsidR="00BC4480" w:rsidRDefault="00961E70">
      <w:pPr>
        <w:pStyle w:val="TOC1"/>
        <w:tabs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r w:rsidRPr="00AF54DF">
        <w:fldChar w:fldCharType="begin"/>
      </w:r>
      <w:r w:rsidRPr="00AF54DF">
        <w:instrText xml:space="preserve"> TOC \o "1-3" \h \z \u </w:instrText>
      </w:r>
      <w:r w:rsidRPr="00AF54DF">
        <w:fldChar w:fldCharType="separate"/>
      </w:r>
      <w:hyperlink w:anchor="_Toc422841595" w:history="1">
        <w:r w:rsidR="00BC4480" w:rsidRPr="00F35E1B">
          <w:rPr>
            <w:rStyle w:val="Hyperlink"/>
          </w:rPr>
          <w:t>Amos Mobile User Manual V3.0</w:t>
        </w:r>
        <w:r w:rsidR="00BC4480">
          <w:rPr>
            <w:webHidden/>
          </w:rPr>
          <w:tab/>
        </w:r>
        <w:r w:rsidR="00BC4480">
          <w:rPr>
            <w:webHidden/>
          </w:rPr>
          <w:fldChar w:fldCharType="begin"/>
        </w:r>
        <w:r w:rsidR="00BC4480">
          <w:rPr>
            <w:webHidden/>
          </w:rPr>
          <w:instrText xml:space="preserve"> PAGEREF _Toc422841595 \h </w:instrText>
        </w:r>
        <w:r w:rsidR="00BC4480">
          <w:rPr>
            <w:webHidden/>
          </w:rPr>
        </w:r>
        <w:r w:rsidR="00BC4480">
          <w:rPr>
            <w:webHidden/>
          </w:rPr>
          <w:fldChar w:fldCharType="separate"/>
        </w:r>
        <w:r w:rsidR="00BC4480">
          <w:rPr>
            <w:webHidden/>
          </w:rPr>
          <w:t>1</w:t>
        </w:r>
        <w:r w:rsidR="00BC4480">
          <w:rPr>
            <w:webHidden/>
          </w:rPr>
          <w:fldChar w:fldCharType="end"/>
        </w:r>
      </w:hyperlink>
    </w:p>
    <w:p w:rsidR="00BC4480" w:rsidRDefault="00BC4480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596" w:history="1">
        <w:r w:rsidRPr="00F35E1B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Functionalities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597" w:history="1">
        <w:r w:rsidRPr="00F35E1B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Initializing The Device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598" w:history="1">
        <w:r w:rsidRPr="00F35E1B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Starting the App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599" w:history="1">
        <w:r w:rsidRPr="00F35E1B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Defining the Server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0" w:history="1">
        <w:r w:rsidRPr="00F35E1B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Initial Synchronization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1" w:history="1">
        <w:r w:rsidRPr="00F35E1B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General Use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2" w:history="1">
        <w:r w:rsidRPr="00F35E1B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Virtual Keyboard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3" w:history="1">
        <w:r w:rsidRPr="00F35E1B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Check Buttons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4" w:history="1">
        <w:r w:rsidRPr="00F35E1B">
          <w:rPr>
            <w:rStyle w:val="Hyperlink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Synchronization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5" w:history="1">
        <w:r w:rsidRPr="00F35E1B">
          <w:rPr>
            <w:rStyle w:val="Hyperlink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Enable Pistol Grip Trigger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6" w:history="1">
        <w:r w:rsidRPr="00F35E1B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Inventory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7" w:history="1">
        <w:r w:rsidRPr="00F35E1B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Standard Procedure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8" w:history="1">
        <w:r w:rsidRPr="00F35E1B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Progress Information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09" w:history="1">
        <w:r w:rsidRPr="00F35E1B"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Process the Registered Stock Corrections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10" w:history="1">
        <w:r w:rsidRPr="00F35E1B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Check Deliveries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11" w:history="1">
        <w:r w:rsidRPr="00F35E1B"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Expert Modus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12" w:history="1">
        <w:r w:rsidRPr="00F35E1B">
          <w:rPr>
            <w:rStyle w:val="Hyperlink"/>
          </w:rPr>
          <w:t>6.1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Spare Parts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13" w:history="1">
        <w:r w:rsidRPr="00F35E1B">
          <w:rPr>
            <w:rStyle w:val="Hyperlink"/>
          </w:rPr>
          <w:t>6.2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Locations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14" w:history="1">
        <w:r w:rsidRPr="00F35E1B">
          <w:rPr>
            <w:rStyle w:val="Hyperlink"/>
          </w:rPr>
          <w:t>7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Custom Labels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15" w:history="1">
        <w:r w:rsidRPr="00F35E1B">
          <w:rPr>
            <w:rStyle w:val="Hyperlink"/>
          </w:rPr>
          <w:t>8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Setup Connection with Mobile Printer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16" w:history="1">
        <w:r w:rsidRPr="00F35E1B">
          <w:rPr>
            <w:rStyle w:val="Hyperlink"/>
          </w:rPr>
          <w:t>8.1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WINDOWS MOBILE 6.1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17" w:history="1">
        <w:r w:rsidRPr="00F35E1B">
          <w:rPr>
            <w:rStyle w:val="Hyperlink"/>
          </w:rPr>
          <w:t>8.2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WINDOWS MOBILE 6.5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BC4480" w:rsidRDefault="00BC4480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22841618" w:history="1">
        <w:r w:rsidRPr="00F35E1B">
          <w:rPr>
            <w:rStyle w:val="Hyperlink"/>
          </w:rPr>
          <w:t>8.3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35E1B">
          <w:rPr>
            <w:rStyle w:val="Hyperlink"/>
          </w:rPr>
          <w:t>Printer Settings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_Toc422841618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AB6ADC" w:rsidRDefault="00961E70" w:rsidP="00022F0B">
      <w:pPr>
        <w:pStyle w:val="Heading1"/>
      </w:pPr>
      <w:r w:rsidRPr="00AF54DF">
        <w:lastRenderedPageBreak/>
        <w:fldChar w:fldCharType="end"/>
      </w:r>
      <w:bookmarkStart w:id="2" w:name="_Toc422841596"/>
      <w:r w:rsidR="00AB6ADC">
        <w:t>Functionalities</w:t>
      </w:r>
      <w:bookmarkEnd w:id="2"/>
    </w:p>
    <w:p w:rsidR="00AB6ADC" w:rsidRDefault="00AB6ADC" w:rsidP="001A221F">
      <w:r w:rsidRPr="00AB6ADC">
        <w:t>The Amos Mobile application has been developed for Windows Mobile devices (version 6.1 and 6.5)</w:t>
      </w:r>
      <w:r>
        <w:t xml:space="preserve">. The application will </w:t>
      </w:r>
      <w:r w:rsidR="00ED3331">
        <w:t>make use of</w:t>
      </w:r>
      <w:r>
        <w:t xml:space="preserve"> a ligh</w:t>
      </w:r>
      <w:r w:rsidR="00C64ABB">
        <w:t>t version of the Amos d</w:t>
      </w:r>
      <w:r>
        <w:t xml:space="preserve">atabase. </w:t>
      </w:r>
    </w:p>
    <w:p w:rsidR="00AB6ADC" w:rsidRDefault="00AB6ADC" w:rsidP="001A221F">
      <w:r>
        <w:t>Following functionalities can be handled:</w:t>
      </w:r>
    </w:p>
    <w:p w:rsidR="00C64ABB" w:rsidRPr="00ED3331" w:rsidRDefault="00C64ABB" w:rsidP="001A221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ED3331">
        <w:rPr>
          <w:rFonts w:asciiTheme="minorHAnsi" w:hAnsiTheme="minorHAnsi"/>
        </w:rPr>
        <w:t>Perform an inventory check</w:t>
      </w:r>
    </w:p>
    <w:p w:rsidR="00C64ABB" w:rsidRPr="00ED3331" w:rsidRDefault="00C64ABB" w:rsidP="001A221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ED3331">
        <w:rPr>
          <w:rFonts w:asciiTheme="minorHAnsi" w:hAnsiTheme="minorHAnsi"/>
        </w:rPr>
        <w:t>Check deliveries</w:t>
      </w:r>
    </w:p>
    <w:p w:rsidR="00C64ABB" w:rsidRPr="00ED3331" w:rsidRDefault="00C64ABB" w:rsidP="001A221F">
      <w:pPr>
        <w:pStyle w:val="ListParagraph"/>
        <w:numPr>
          <w:ilvl w:val="0"/>
          <w:numId w:val="14"/>
        </w:numPr>
        <w:rPr>
          <w:rFonts w:asciiTheme="minorHAnsi" w:hAnsiTheme="minorHAnsi"/>
          <w:lang w:val="en-GB"/>
        </w:rPr>
      </w:pPr>
      <w:r w:rsidRPr="00ED3331">
        <w:rPr>
          <w:rFonts w:asciiTheme="minorHAnsi" w:hAnsiTheme="minorHAnsi"/>
          <w:lang w:val="en-GB"/>
        </w:rPr>
        <w:t>Link stock items to a location</w:t>
      </w:r>
    </w:p>
    <w:p w:rsidR="00C64ABB" w:rsidRPr="00ED3331" w:rsidRDefault="00C64ABB" w:rsidP="001A221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ED3331">
        <w:rPr>
          <w:rFonts w:asciiTheme="minorHAnsi" w:hAnsiTheme="minorHAnsi"/>
        </w:rPr>
        <w:t>Move stock items between locations</w:t>
      </w:r>
    </w:p>
    <w:p w:rsidR="00C64ABB" w:rsidRPr="00ED3331" w:rsidRDefault="00C64ABB" w:rsidP="001A221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ED3331">
        <w:rPr>
          <w:rFonts w:asciiTheme="minorHAnsi" w:hAnsiTheme="minorHAnsi"/>
        </w:rPr>
        <w:t>Create stock transactions</w:t>
      </w:r>
    </w:p>
    <w:p w:rsidR="00C64ABB" w:rsidRDefault="00C64ABB" w:rsidP="001A221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ED3331">
        <w:rPr>
          <w:rFonts w:asciiTheme="minorHAnsi" w:hAnsiTheme="minorHAnsi"/>
        </w:rPr>
        <w:t>Print stock item labels</w:t>
      </w:r>
    </w:p>
    <w:p w:rsidR="00ED3331" w:rsidRPr="00ED3331" w:rsidRDefault="00ED3331" w:rsidP="001A221F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>
        <w:rPr>
          <w:rFonts w:asciiTheme="minorHAnsi" w:hAnsiTheme="minorHAnsi"/>
        </w:rPr>
        <w:t>Print user defined labels</w:t>
      </w:r>
    </w:p>
    <w:p w:rsidR="00C64ABB" w:rsidRDefault="00C64ABB" w:rsidP="001A221F">
      <w:r>
        <w:t>The application will be able to synchronize t</w:t>
      </w:r>
      <w:r w:rsidR="00D4714C">
        <w:t>he performed actions to the</w:t>
      </w:r>
      <w:r>
        <w:t xml:space="preserve"> Amos database.</w:t>
      </w:r>
    </w:p>
    <w:p w:rsidR="0013373C" w:rsidRDefault="0013373C" w:rsidP="001A221F"/>
    <w:p w:rsidR="00AB6ADC" w:rsidRDefault="00AB6ADC" w:rsidP="001A221F">
      <w:pPr>
        <w:pStyle w:val="Heading1"/>
      </w:pPr>
      <w:r w:rsidRPr="00B05D5B">
        <w:rPr>
          <w:lang w:val="en-GB"/>
        </w:rPr>
        <w:t xml:space="preserve"> </w:t>
      </w:r>
      <w:bookmarkStart w:id="3" w:name="_Toc422841597"/>
      <w:r w:rsidR="00C64ABB">
        <w:t>Initializing The Device</w:t>
      </w:r>
      <w:bookmarkEnd w:id="3"/>
    </w:p>
    <w:p w:rsidR="002A15AE" w:rsidRPr="002A15AE" w:rsidRDefault="002A15AE" w:rsidP="002A15AE">
      <w:pPr>
        <w:rPr>
          <w:b/>
        </w:rPr>
      </w:pPr>
      <w:r w:rsidRPr="002A15AE">
        <w:rPr>
          <w:b/>
        </w:rPr>
        <w:t>Following steps only need to executed once.</w:t>
      </w:r>
    </w:p>
    <w:p w:rsidR="0013373C" w:rsidRDefault="0013373C" w:rsidP="001A221F">
      <w:pPr>
        <w:pStyle w:val="Heading2"/>
      </w:pPr>
      <w:bookmarkStart w:id="4" w:name="_Toc422841598"/>
      <w:r>
        <w:t>Starting the App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777ED7" w:rsidRPr="00777ED7" w:rsidTr="00022F0B">
        <w:tc>
          <w:tcPr>
            <w:tcW w:w="4928" w:type="dxa"/>
          </w:tcPr>
          <w:p w:rsidR="00777ED7" w:rsidRDefault="00777ED7" w:rsidP="00777ED7">
            <w:r>
              <w:t>After installing the app and booting the device (press red button on top for 5 seconds), the login screen of the application will be loaded.</w:t>
            </w:r>
          </w:p>
          <w:p w:rsidR="00777ED7" w:rsidRDefault="00777ED7" w:rsidP="00777ED7">
            <w:r>
              <w:t>The first login will have to happen with user “hit”, password “liam”, because the device does not contain any Amos data yet.</w:t>
            </w:r>
          </w:p>
          <w:p w:rsidR="00777ED7" w:rsidRDefault="00777ED7" w:rsidP="00777ED7">
            <w:r>
              <w:t>When you log in, the app will warn you that a synchronization will be needed before you can access all functionalities.</w:t>
            </w:r>
          </w:p>
          <w:p w:rsidR="00777ED7" w:rsidRPr="00777ED7" w:rsidRDefault="00777ED7" w:rsidP="00777ED7">
            <w:r>
              <w:drawing>
                <wp:inline distT="0" distB="0" distL="0" distR="0" wp14:anchorId="52701EA3" wp14:editId="32542B08">
                  <wp:extent cx="2105025" cy="930251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763" cy="93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777ED7" w:rsidRPr="00777ED7" w:rsidRDefault="00777ED7" w:rsidP="00777ED7">
            <w:r>
              <w:drawing>
                <wp:inline distT="0" distB="0" distL="0" distR="0" wp14:anchorId="6203A73F" wp14:editId="413417D2">
                  <wp:extent cx="2743200" cy="3657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ED7" w:rsidTr="00777ED7">
        <w:tc>
          <w:tcPr>
            <w:tcW w:w="4928" w:type="dxa"/>
          </w:tcPr>
          <w:p w:rsidR="00777ED7" w:rsidRDefault="00777ED7" w:rsidP="00777ED7">
            <w:r>
              <w:lastRenderedPageBreak/>
              <w:t>You will notice that several menu items in the main menu will be disabled, because of you’ll need to execute the synchronization first.</w:t>
            </w:r>
          </w:p>
          <w:p w:rsidR="00777ED7" w:rsidRDefault="00777ED7" w:rsidP="001A221F"/>
        </w:tc>
        <w:tc>
          <w:tcPr>
            <w:tcW w:w="4928" w:type="dxa"/>
          </w:tcPr>
          <w:p w:rsidR="00777ED7" w:rsidRDefault="00777ED7" w:rsidP="001A221F">
            <w:r>
              <w:drawing>
                <wp:inline distT="0" distB="0" distL="0" distR="0" wp14:anchorId="06829767" wp14:editId="5AF7022A">
                  <wp:extent cx="2743200" cy="3657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373C" w:rsidRDefault="0013373C" w:rsidP="001A221F">
      <w:pPr>
        <w:pStyle w:val="Heading2"/>
      </w:pPr>
      <w:bookmarkStart w:id="5" w:name="_Toc422841599"/>
      <w:r>
        <w:t>Defining the Server</w:t>
      </w:r>
      <w:bookmarkEnd w:id="5"/>
    </w:p>
    <w:p w:rsidR="00D43A5B" w:rsidRDefault="00D43A5B" w:rsidP="001A221F">
      <w:r w:rsidRPr="00D43A5B">
        <w:t xml:space="preserve">The first step before you can synchronize is to </w:t>
      </w:r>
      <w:r>
        <w:t>define</w:t>
      </w:r>
      <w:r w:rsidRPr="00D43A5B">
        <w:t xml:space="preserve"> the se</w:t>
      </w:r>
      <w:r>
        <w:t>rver on which the main Amos database is running.</w:t>
      </w:r>
      <w:r w:rsidR="00022F0B">
        <w:br/>
      </w:r>
      <w:r>
        <w:t>Go to Settings--&gt;Sync Server</w:t>
      </w:r>
      <w:r w:rsidR="00022F0B">
        <w:t xml:space="preserve">. </w:t>
      </w:r>
      <w:r>
        <w:t>Fill in the name of the server and press “Update”.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777ED7" w:rsidTr="00777ED7">
        <w:tc>
          <w:tcPr>
            <w:tcW w:w="4928" w:type="dxa"/>
          </w:tcPr>
          <w:p w:rsidR="00777ED7" w:rsidRDefault="00777ED7" w:rsidP="001A221F">
            <w:r>
              <w:drawing>
                <wp:inline distT="0" distB="0" distL="0" distR="0" wp14:anchorId="511AE47E" wp14:editId="0FBC8A72">
                  <wp:extent cx="2743200" cy="3657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777ED7" w:rsidRDefault="00777ED7" w:rsidP="001A221F">
            <w:r>
              <w:drawing>
                <wp:inline distT="0" distB="0" distL="0" distR="0" wp14:anchorId="4F17F4A1" wp14:editId="6510ADB0">
                  <wp:extent cx="2743200" cy="3657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A5B" w:rsidRDefault="00D43A5B" w:rsidP="001A221F">
      <w:r w:rsidRPr="00D43A5B">
        <w:lastRenderedPageBreak/>
        <w:t xml:space="preserve"> </w:t>
      </w:r>
      <w:r>
        <w:t xml:space="preserve"> </w:t>
      </w:r>
      <w:r w:rsidR="00C378AB">
        <w:t xml:space="preserve">          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C378AB" w:rsidTr="00D75DE5">
        <w:tc>
          <w:tcPr>
            <w:tcW w:w="4928" w:type="dxa"/>
          </w:tcPr>
          <w:p w:rsidR="00C378AB" w:rsidRDefault="00C378AB" w:rsidP="001A221F">
            <w:r>
              <w:t>You will receive following message. Press “Yes”.</w:t>
            </w:r>
          </w:p>
          <w:p w:rsidR="00C378AB" w:rsidRDefault="00C378AB" w:rsidP="001A221F">
            <w:r>
              <w:drawing>
                <wp:inline distT="0" distB="0" distL="0" distR="0" wp14:anchorId="4BE413AD" wp14:editId="07D3AC6B">
                  <wp:extent cx="2337423" cy="1701902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024" cy="1704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8AB" w:rsidRDefault="00C378AB" w:rsidP="001A221F">
            <w:r>
              <w:t>You will be asked to confirm by typing “update”</w:t>
            </w:r>
            <w:r w:rsidR="00F1244B">
              <w:t xml:space="preserve"> (case insensitive)</w:t>
            </w:r>
            <w:r>
              <w:t>. Press “OK”.</w:t>
            </w:r>
          </w:p>
          <w:p w:rsidR="00C378AB" w:rsidRDefault="00C378AB" w:rsidP="001A221F"/>
        </w:tc>
        <w:tc>
          <w:tcPr>
            <w:tcW w:w="4928" w:type="dxa"/>
          </w:tcPr>
          <w:p w:rsidR="00C378AB" w:rsidRDefault="00C378AB" w:rsidP="001A221F">
            <w:r>
              <w:drawing>
                <wp:inline distT="0" distB="0" distL="0" distR="0" wp14:anchorId="5E8A2CCE" wp14:editId="75E5D3EB">
                  <wp:extent cx="2743200" cy="3657600"/>
                  <wp:effectExtent l="19050" t="19050" r="19050" b="190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DE5" w:rsidRDefault="00D75DE5" w:rsidP="001A221F"/>
    <w:p w:rsidR="00D43A5B" w:rsidRDefault="00D75DE5" w:rsidP="001A221F">
      <w:r>
        <w:t>The server is defined now and you will be able to synchronize the device.</w:t>
      </w:r>
    </w:p>
    <w:p w:rsidR="00D43A5B" w:rsidRDefault="008D626A" w:rsidP="001A221F">
      <w:pPr>
        <w:pStyle w:val="Heading2"/>
      </w:pPr>
      <w:bookmarkStart w:id="6" w:name="_Toc422841600"/>
      <w:r>
        <w:lastRenderedPageBreak/>
        <w:t xml:space="preserve">Initial </w:t>
      </w:r>
      <w:r w:rsidR="00D43A5B">
        <w:t>Synchronization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C378AB" w:rsidTr="00022F0B">
        <w:tc>
          <w:tcPr>
            <w:tcW w:w="4928" w:type="dxa"/>
          </w:tcPr>
          <w:p w:rsidR="00FE5BA8" w:rsidRDefault="00C378AB" w:rsidP="001A221F">
            <w:r w:rsidRPr="000951F8">
              <w:t>After defining the server, you’ll have to execute the first synchronization to downl</w:t>
            </w:r>
            <w:r w:rsidR="00FE5BA8">
              <w:t>oad the Amos data on the device.</w:t>
            </w:r>
            <w:r w:rsidR="00FE5BA8">
              <w:br/>
            </w:r>
          </w:p>
          <w:p w:rsidR="00FE5BA8" w:rsidRDefault="00C378AB" w:rsidP="001A221F">
            <w:r>
              <w:t>Put the device in a cradle, connected to one of the client pc’</w:t>
            </w:r>
            <w:r w:rsidR="00FE5BA8">
              <w:t>s on the network.</w:t>
            </w:r>
            <w:r w:rsidR="00FE5BA8">
              <w:br/>
            </w:r>
          </w:p>
          <w:p w:rsidR="00FE5BA8" w:rsidRDefault="00C378AB" w:rsidP="001A221F">
            <w:r>
              <w:t>Verify on the pc if the connection with the mobile device is active.</w:t>
            </w:r>
            <w:r w:rsidR="00D75DE5">
              <w:t xml:space="preserve"> On Windows XP you will need </w:t>
            </w:r>
            <w:r w:rsidR="00D75DE5" w:rsidRPr="00D75DE5">
              <w:rPr>
                <w:b/>
              </w:rPr>
              <w:t>ActiveSync</w:t>
            </w:r>
            <w:r w:rsidR="00D75DE5">
              <w:t xml:space="preserve">, on Windows 7 you’ll need to start </w:t>
            </w:r>
            <w:r w:rsidR="00D75DE5" w:rsidRPr="00D75DE5">
              <w:rPr>
                <w:b/>
              </w:rPr>
              <w:t>Windows Mobile Device Center</w:t>
            </w:r>
            <w:r w:rsidR="00D75DE5">
              <w:t>.</w:t>
            </w:r>
            <w:r w:rsidR="00FE5BA8">
              <w:br/>
            </w:r>
          </w:p>
          <w:p w:rsidR="00C378AB" w:rsidRDefault="00C378AB" w:rsidP="001A221F">
            <w:r>
              <w:t>In the Main Menu, go to menu item “Synchronize”.</w:t>
            </w:r>
            <w:r w:rsidR="00D75DE5">
              <w:br/>
            </w:r>
            <w:r>
              <w:t>Press the “Synchronize” button.</w:t>
            </w:r>
          </w:p>
          <w:p w:rsidR="00C378AB" w:rsidRPr="00FE5BA8" w:rsidRDefault="00C378AB" w:rsidP="001A221F"/>
        </w:tc>
        <w:tc>
          <w:tcPr>
            <w:tcW w:w="4928" w:type="dxa"/>
          </w:tcPr>
          <w:p w:rsidR="00C378AB" w:rsidRDefault="00C378AB" w:rsidP="001A221F">
            <w:pPr>
              <w:rPr>
                <w:lang w:val="nl-NL"/>
              </w:rPr>
            </w:pPr>
            <w:r>
              <w:drawing>
                <wp:inline distT="0" distB="0" distL="0" distR="0" wp14:anchorId="0CFFCC98" wp14:editId="4C589E30">
                  <wp:extent cx="2743200" cy="3657600"/>
                  <wp:effectExtent l="0" t="0" r="0" b="0"/>
                  <wp:docPr id="7" name="Picture 7" descr="cid:image001.png@01D07CD8.B48C0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id:image001.png@01D07CD8.B48C0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r:link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78AB" w:rsidRDefault="00C378AB" w:rsidP="001A221F">
      <w:pPr>
        <w:rPr>
          <w:lang w:val="nl-N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0"/>
        <w:gridCol w:w="5776"/>
      </w:tblGrid>
      <w:tr w:rsidR="000C75A7" w:rsidRPr="000C75A7" w:rsidTr="00022F0B">
        <w:tc>
          <w:tcPr>
            <w:tcW w:w="4928" w:type="dxa"/>
          </w:tcPr>
          <w:p w:rsidR="000C75A7" w:rsidRPr="000C75A7" w:rsidRDefault="000C75A7" w:rsidP="000C75A7">
            <w:r w:rsidRPr="000C75A7">
              <w:rPr>
                <w:b/>
              </w:rPr>
              <w:t>Windows XP:</w:t>
            </w:r>
            <w:r w:rsidRPr="000C75A7">
              <w:t xml:space="preserve"> connect with ActiveSync</w:t>
            </w:r>
          </w:p>
          <w:p w:rsidR="000C75A7" w:rsidRDefault="000C75A7" w:rsidP="001A221F">
            <w:pPr>
              <w:rPr>
                <w:lang w:val="nl-NL"/>
              </w:rPr>
            </w:pPr>
            <w:r>
              <w:drawing>
                <wp:inline distT="0" distB="0" distL="0" distR="0" wp14:anchorId="7EB96F66" wp14:editId="2AF3A5B3">
                  <wp:extent cx="2429059" cy="2057400"/>
                  <wp:effectExtent l="0" t="0" r="9525" b="0"/>
                  <wp:docPr id="64" name="Picture 64" descr="G:\1. Team\Logistics\Amos\Amos Mobile 3.0\activesyn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G:\1. Team\Logistics\Amos\Amos Mobile 3.0\activesyn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059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0C75A7" w:rsidRPr="000C75A7" w:rsidRDefault="000C75A7" w:rsidP="000C75A7">
            <w:r w:rsidRPr="000C75A7">
              <w:rPr>
                <w:b/>
              </w:rPr>
              <w:t>Windows 7:</w:t>
            </w:r>
            <w:r w:rsidRPr="000C75A7">
              <w:t xml:space="preserve"> connect with Amos Mobile Device Center</w:t>
            </w:r>
          </w:p>
          <w:p w:rsidR="000C75A7" w:rsidRPr="000C75A7" w:rsidRDefault="000C75A7" w:rsidP="001A221F">
            <w:r>
              <w:drawing>
                <wp:inline distT="0" distB="0" distL="0" distR="0" wp14:anchorId="6028916D" wp14:editId="0F5FF4CB">
                  <wp:extent cx="3530600" cy="264795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75A7" w:rsidRPr="000C75A7" w:rsidRDefault="000C75A7" w:rsidP="001A221F"/>
    <w:p w:rsidR="000C75A7" w:rsidRPr="000C75A7" w:rsidRDefault="000C75A7" w:rsidP="001A221F"/>
    <w:p w:rsidR="00C378AB" w:rsidRDefault="00C378AB" w:rsidP="001A221F">
      <w:pPr>
        <w:rPr>
          <w:lang w:val="nl-NL"/>
        </w:rPr>
      </w:pPr>
    </w:p>
    <w:p w:rsidR="00C378AB" w:rsidRDefault="00C378AB" w:rsidP="001A221F">
      <w:pPr>
        <w:rPr>
          <w:lang w:val="nl-N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C378AB" w:rsidRPr="00C378AB" w:rsidTr="00022F0B">
        <w:tc>
          <w:tcPr>
            <w:tcW w:w="4928" w:type="dxa"/>
          </w:tcPr>
          <w:p w:rsidR="00C378AB" w:rsidRDefault="00C378AB" w:rsidP="001A221F">
            <w:r>
              <w:lastRenderedPageBreak/>
              <w:t>The synchronization process will start. The first synchronization will take some time because a lot of data have to be downloaded.</w:t>
            </w:r>
          </w:p>
          <w:p w:rsidR="00C378AB" w:rsidRDefault="00C378AB" w:rsidP="001A221F"/>
          <w:p w:rsidR="00C378AB" w:rsidRPr="00C378AB" w:rsidRDefault="00C378AB" w:rsidP="001A221F">
            <w:r>
              <w:drawing>
                <wp:inline distT="0" distB="0" distL="0" distR="0" wp14:anchorId="6F3EBC53" wp14:editId="54CBBF47">
                  <wp:extent cx="2743200" cy="3657600"/>
                  <wp:effectExtent l="0" t="0" r="0" b="0"/>
                  <wp:docPr id="10" name="Picture 10" descr="cid:image002.png@01D07CD8.B48C0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id:image002.png@01D07CD8.B48C0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r:link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C378AB" w:rsidRDefault="00C378AB" w:rsidP="001A221F">
            <w:r>
              <w:t xml:space="preserve">When the synchronization process </w:t>
            </w:r>
            <w:r w:rsidR="00022F0B">
              <w:t>is</w:t>
            </w:r>
            <w:r>
              <w:t xml:space="preserve"> finished, the app will automatically return to the previous screen.</w:t>
            </w:r>
          </w:p>
          <w:p w:rsidR="00C378AB" w:rsidRDefault="00C378AB" w:rsidP="001A221F">
            <w:r>
              <w:t xml:space="preserve">The status of the process and the last synchronization date will be </w:t>
            </w:r>
            <w:r w:rsidR="00022F0B">
              <w:t>updated</w:t>
            </w:r>
            <w:r>
              <w:t>.</w:t>
            </w:r>
          </w:p>
          <w:p w:rsidR="00C378AB" w:rsidRPr="00C378AB" w:rsidRDefault="00C378AB" w:rsidP="001A221F">
            <w:r>
              <w:drawing>
                <wp:inline distT="0" distB="0" distL="0" distR="0" wp14:anchorId="2775DBB0" wp14:editId="6F79C10E">
                  <wp:extent cx="2743200" cy="3657600"/>
                  <wp:effectExtent l="0" t="0" r="0" b="0"/>
                  <wp:docPr id="11" name="Picture 11" descr="cid:image003.png@01D07CD8.DAE89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id:image003.png@01D07CD8.DAE89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r:link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78AB" w:rsidRDefault="00C378AB" w:rsidP="001A221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C378AB" w:rsidTr="00022F0B">
        <w:tc>
          <w:tcPr>
            <w:tcW w:w="4928" w:type="dxa"/>
          </w:tcPr>
          <w:p w:rsidR="00C378AB" w:rsidRDefault="00C378AB" w:rsidP="001A221F">
            <w:r>
              <w:t>If the process fails, first check the cradle and the connection with the pc.</w:t>
            </w:r>
            <w:r>
              <w:br/>
              <w:t>More information can be found in de log file which will be accessible by the “View Sync Log” button.</w:t>
            </w:r>
          </w:p>
          <w:p w:rsidR="00C378AB" w:rsidRDefault="00C378AB" w:rsidP="001A221F"/>
        </w:tc>
        <w:tc>
          <w:tcPr>
            <w:tcW w:w="4928" w:type="dxa"/>
          </w:tcPr>
          <w:p w:rsidR="00C378AB" w:rsidRDefault="00C378AB" w:rsidP="001A221F">
            <w:r>
              <w:drawing>
                <wp:inline distT="0" distB="0" distL="0" distR="0" wp14:anchorId="2CF03949" wp14:editId="16D28176">
                  <wp:extent cx="2643188" cy="3524250"/>
                  <wp:effectExtent l="0" t="0" r="5080" b="0"/>
                  <wp:docPr id="12" name="Picture 12" descr="cid:image001.png@01D07CDA.CE1CC0D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id:image001.png@01D07CDA.CE1CC0D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539" cy="352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78AB" w:rsidRDefault="00C378AB" w:rsidP="001A221F"/>
    <w:p w:rsidR="00C378AB" w:rsidRDefault="00C378AB" w:rsidP="001A221F">
      <w:pPr>
        <w:rPr>
          <w:b/>
        </w:rPr>
      </w:pPr>
      <w:r>
        <w:t>After the synchronization, all menu items will be enabled.</w:t>
      </w:r>
      <w:r w:rsidR="007C2B12">
        <w:br/>
      </w:r>
      <w:r w:rsidRPr="00F1244B">
        <w:rPr>
          <w:b/>
        </w:rPr>
        <w:t>You can now log off and log in again with your own Amos user account.</w:t>
      </w:r>
    </w:p>
    <w:p w:rsidR="00DE3EC9" w:rsidRPr="00DE3EC9" w:rsidRDefault="00DE3EC9" w:rsidP="001A221F">
      <w:pPr>
        <w:rPr>
          <w:u w:val="single"/>
        </w:rPr>
      </w:pPr>
      <w:r>
        <w:rPr>
          <w:b/>
          <w:u w:val="single"/>
        </w:rPr>
        <w:t xml:space="preserve">Issue: </w:t>
      </w:r>
      <w:r w:rsidRPr="00DE3EC9">
        <w:rPr>
          <w:b/>
          <w:u w:val="single"/>
        </w:rPr>
        <w:t xml:space="preserve">The first </w:t>
      </w:r>
      <w:r>
        <w:rPr>
          <w:b/>
          <w:u w:val="single"/>
        </w:rPr>
        <w:t xml:space="preserve">time you </w:t>
      </w:r>
      <w:r w:rsidRPr="00DE3EC9">
        <w:rPr>
          <w:b/>
          <w:u w:val="single"/>
        </w:rPr>
        <w:t>login can take several minutes!</w:t>
      </w:r>
    </w:p>
    <w:p w:rsidR="007C2B12" w:rsidRDefault="007C2B12" w:rsidP="001A221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9039"/>
      </w:tblGrid>
      <w:tr w:rsidR="007C2B12" w:rsidTr="007C2B12">
        <w:tc>
          <w:tcPr>
            <w:tcW w:w="817" w:type="dxa"/>
          </w:tcPr>
          <w:p w:rsidR="007C2B12" w:rsidRDefault="007C2B12" w:rsidP="001A221F">
            <w:r>
              <w:drawing>
                <wp:inline distT="0" distB="0" distL="0" distR="0" wp14:anchorId="24BD3A79" wp14:editId="0A790D0D">
                  <wp:extent cx="334010" cy="294005"/>
                  <wp:effectExtent l="0" t="0" r="8890" b="0"/>
                  <wp:docPr id="35" name="Picture 35" descr="http://www.wpclipart.com/signs_symbol/assorted/assorted_6/exclamation_sig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wpclipart.com/signs_symbol/assorted/assorted_6/exclamation_sig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9" w:type="dxa"/>
          </w:tcPr>
          <w:p w:rsidR="007C2B12" w:rsidRPr="007C2B12" w:rsidRDefault="007C2B12" w:rsidP="007C2B12">
            <w:pPr>
              <w:pStyle w:val="ListParagraph"/>
              <w:numPr>
                <w:ilvl w:val="0"/>
                <w:numId w:val="17"/>
              </w:numPr>
              <w:rPr>
                <w:rFonts w:asciiTheme="minorHAnsi" w:hAnsiTheme="minorHAnsi"/>
                <w:lang w:val="en-GB"/>
              </w:rPr>
            </w:pPr>
            <w:r w:rsidRPr="007C2B12">
              <w:rPr>
                <w:rFonts w:asciiTheme="minorHAnsi" w:hAnsiTheme="minorHAnsi"/>
                <w:lang w:val="en-GB"/>
              </w:rPr>
              <w:t>Be aware that you can repeat this action, but that all data on the mobile device will be erased.</w:t>
            </w:r>
          </w:p>
          <w:p w:rsidR="007C2B12" w:rsidRPr="007C2B12" w:rsidRDefault="007C2B12" w:rsidP="001A221F">
            <w:pPr>
              <w:pStyle w:val="ListParagraph"/>
              <w:numPr>
                <w:ilvl w:val="0"/>
                <w:numId w:val="17"/>
              </w:numPr>
              <w:rPr>
                <w:lang w:val="en-GB"/>
              </w:rPr>
            </w:pPr>
            <w:r w:rsidRPr="007C2B12">
              <w:rPr>
                <w:rFonts w:asciiTheme="minorHAnsi" w:hAnsiTheme="minorHAnsi"/>
                <w:lang w:val="en-GB"/>
              </w:rPr>
              <w:t>It is a requirement to do this action when the mobile device has been moved between different Amos installations.</w:t>
            </w:r>
          </w:p>
        </w:tc>
      </w:tr>
    </w:tbl>
    <w:p w:rsidR="007C2B12" w:rsidRDefault="007C2B12" w:rsidP="001A221F"/>
    <w:p w:rsidR="005229B9" w:rsidRDefault="005229B9" w:rsidP="001A221F"/>
    <w:p w:rsidR="005229B9" w:rsidRDefault="007C2B12" w:rsidP="001A221F">
      <w:pPr>
        <w:pStyle w:val="Heading1"/>
      </w:pPr>
      <w:bookmarkStart w:id="7" w:name="_Toc422841601"/>
      <w:r>
        <w:t>General</w:t>
      </w:r>
      <w:r w:rsidR="001A221F">
        <w:t xml:space="preserve"> Use</w:t>
      </w:r>
      <w:bookmarkEnd w:id="7"/>
    </w:p>
    <w:p w:rsidR="001A221F" w:rsidRDefault="001A221F" w:rsidP="001A221F">
      <w:pPr>
        <w:pStyle w:val="Heading2"/>
      </w:pPr>
      <w:bookmarkStart w:id="8" w:name="_Toc422841602"/>
      <w:r>
        <w:t>Virtual Keyboard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4D76B2" w:rsidTr="00022F0B">
        <w:tc>
          <w:tcPr>
            <w:tcW w:w="4928" w:type="dxa"/>
          </w:tcPr>
          <w:p w:rsidR="004D76B2" w:rsidRPr="001A221F" w:rsidRDefault="004D76B2" w:rsidP="004D76B2">
            <w:r w:rsidRPr="001A221F">
              <w:t xml:space="preserve">When focussing an input field, you will be able to </w:t>
            </w:r>
            <w:r>
              <w:t>open/close</w:t>
            </w:r>
            <w:r w:rsidRPr="001A221F">
              <w:t xml:space="preserve"> a virtual keyboard.</w:t>
            </w:r>
          </w:p>
          <w:p w:rsidR="004D76B2" w:rsidRDefault="004D76B2" w:rsidP="004D76B2">
            <w:r>
              <w:t>This is more easy to use than the physical keyboard of the device.</w:t>
            </w:r>
          </w:p>
          <w:p w:rsidR="004D76B2" w:rsidRPr="004D76B2" w:rsidRDefault="004D76B2" w:rsidP="004D76B2"/>
        </w:tc>
        <w:tc>
          <w:tcPr>
            <w:tcW w:w="4928" w:type="dxa"/>
          </w:tcPr>
          <w:p w:rsidR="004D76B2" w:rsidRDefault="004D76B2" w:rsidP="004D76B2">
            <w:pPr>
              <w:rPr>
                <w:lang w:val="nl-NL"/>
              </w:rPr>
            </w:pPr>
            <w:r>
              <w:drawing>
                <wp:inline distT="0" distB="0" distL="0" distR="0" wp14:anchorId="60F65E13" wp14:editId="6683DB23">
                  <wp:extent cx="2743200" cy="3657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6B2" w:rsidRDefault="004D76B2" w:rsidP="004D76B2">
      <w:pPr>
        <w:rPr>
          <w:lang w:val="nl-NL"/>
        </w:rPr>
      </w:pPr>
    </w:p>
    <w:p w:rsidR="00022F0B" w:rsidRDefault="00022F0B" w:rsidP="004D76B2">
      <w:pPr>
        <w:rPr>
          <w:lang w:val="nl-NL"/>
        </w:rPr>
      </w:pPr>
    </w:p>
    <w:p w:rsidR="00022F0B" w:rsidRDefault="00022F0B" w:rsidP="004D76B2">
      <w:pPr>
        <w:rPr>
          <w:lang w:val="nl-NL"/>
        </w:rPr>
      </w:pPr>
    </w:p>
    <w:p w:rsidR="00022F0B" w:rsidRPr="004D76B2" w:rsidRDefault="00022F0B" w:rsidP="004D76B2">
      <w:pPr>
        <w:rPr>
          <w:lang w:val="nl-NL"/>
        </w:rPr>
      </w:pPr>
    </w:p>
    <w:p w:rsidR="004D76B2" w:rsidRDefault="004D76B2" w:rsidP="004D76B2">
      <w:pPr>
        <w:pStyle w:val="Heading2"/>
      </w:pPr>
      <w:bookmarkStart w:id="9" w:name="_Toc422841603"/>
      <w:r>
        <w:lastRenderedPageBreak/>
        <w:t>Check Buttons</w:t>
      </w:r>
      <w:bookmarkEnd w:id="9"/>
    </w:p>
    <w:p w:rsidR="004D76B2" w:rsidRDefault="004D76B2" w:rsidP="004D76B2">
      <w:r>
        <w:t>The “Check” buttons on the screens can be used to validate a manually entered ID. This can be useful if the barcode label is unreadable.</w:t>
      </w:r>
    </w:p>
    <w:p w:rsidR="004D76B2" w:rsidRDefault="004D76B2" w:rsidP="004D76B2">
      <w:r>
        <w:t>Location and part ID can be found below the barcode.</w:t>
      </w:r>
    </w:p>
    <w:p w:rsidR="004D76B2" w:rsidRPr="004D76B2" w:rsidRDefault="004D76B2" w:rsidP="004D76B2">
      <w:pPr>
        <w:jc w:val="center"/>
        <w:rPr>
          <w:lang w:val="nl-NL"/>
        </w:rPr>
      </w:pPr>
      <w:r>
        <w:drawing>
          <wp:inline distT="0" distB="0" distL="0" distR="0" wp14:anchorId="6B7ABE8E" wp14:editId="5EED3C8E">
            <wp:extent cx="3104762" cy="866667"/>
            <wp:effectExtent l="19050" t="19050" r="1968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8666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76B2" w:rsidRPr="004D76B2" w:rsidRDefault="004D76B2" w:rsidP="004D76B2">
      <w:pPr>
        <w:rPr>
          <w:lang w:val="nl-NL"/>
        </w:rPr>
      </w:pPr>
    </w:p>
    <w:p w:rsidR="005229B9" w:rsidRDefault="008D626A" w:rsidP="008D626A">
      <w:pPr>
        <w:pStyle w:val="Heading2"/>
      </w:pPr>
      <w:bookmarkStart w:id="10" w:name="_Toc422841604"/>
      <w:r>
        <w:t>Synchronization</w:t>
      </w:r>
      <w:bookmarkEnd w:id="10"/>
    </w:p>
    <w:p w:rsidR="008D626A" w:rsidRPr="008D626A" w:rsidRDefault="008D626A" w:rsidP="008D626A">
      <w:r>
        <w:t>In order to</w:t>
      </w:r>
      <w:r w:rsidRPr="008D626A">
        <w:t xml:space="preserve"> work with up-to-date information and to send the changes done on the mobile device</w:t>
      </w:r>
      <w:r>
        <w:t xml:space="preserve"> to the Amos dabase</w:t>
      </w:r>
      <w:r w:rsidRPr="008D626A">
        <w:t xml:space="preserve"> it is necessary to synchronize.</w:t>
      </w:r>
    </w:p>
    <w:p w:rsidR="008D626A" w:rsidRDefault="008D626A" w:rsidP="008D626A">
      <w:r>
        <w:t>If the dataset on the mobile device is older than 2 days, you will be obliged to synchronize before you can take further actions.</w:t>
      </w:r>
    </w:p>
    <w:p w:rsidR="008D626A" w:rsidRDefault="008D626A" w:rsidP="008D626A">
      <w:r>
        <w:t>Look at the steps described in chapter 2.3 to start the synchronization process.</w:t>
      </w:r>
    </w:p>
    <w:p w:rsidR="00551ECE" w:rsidRDefault="00551ECE" w:rsidP="008D626A"/>
    <w:p w:rsidR="00551ECE" w:rsidRDefault="00551ECE" w:rsidP="00551ECE">
      <w:pPr>
        <w:pStyle w:val="Heading2"/>
      </w:pPr>
      <w:bookmarkStart w:id="11" w:name="_Toc422841605"/>
      <w:r>
        <w:t>Enable Pistol Grip Trigger</w:t>
      </w:r>
      <w:bookmarkEnd w:id="11"/>
    </w:p>
    <w:p w:rsidR="00551ECE" w:rsidRPr="00551ECE" w:rsidRDefault="00551ECE" w:rsidP="00551ECE">
      <w:r w:rsidRPr="00551ECE">
        <w:t>Press Start --&gt; Settings --&gt; System --&gt; Trigger Settings</w:t>
      </w:r>
    </w:p>
    <w:p w:rsidR="00551ECE" w:rsidRDefault="00551ECE" w:rsidP="00551ECE">
      <w:pPr>
        <w:rPr>
          <w:lang w:val="nl-NL"/>
        </w:rPr>
      </w:pPr>
      <w:r>
        <w:drawing>
          <wp:inline distT="0" distB="0" distL="0" distR="0" wp14:anchorId="4B637F48" wp14:editId="5B363DCF">
            <wp:extent cx="2181225" cy="2908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90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drawing>
          <wp:inline distT="0" distB="0" distL="0" distR="0" wp14:anchorId="4CBC4A81" wp14:editId="372A03C9">
            <wp:extent cx="2190750" cy="29210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6325" cy="29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</w:p>
    <w:p w:rsidR="00551ECE" w:rsidRPr="00551ECE" w:rsidRDefault="00551ECE" w:rsidP="00551ECE">
      <w:pPr>
        <w:rPr>
          <w:lang w:val="nl-NL"/>
        </w:rPr>
      </w:pPr>
      <w:r>
        <w:lastRenderedPageBreak/>
        <w:drawing>
          <wp:inline distT="0" distB="0" distL="0" distR="0" wp14:anchorId="6335A6CE" wp14:editId="51DDAE54">
            <wp:extent cx="2257425" cy="3009899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5705" cy="30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drawing>
          <wp:inline distT="0" distB="0" distL="0" distR="0" wp14:anchorId="27272666" wp14:editId="1F809B67">
            <wp:extent cx="2257425" cy="30099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144" cy="30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B9" w:rsidRDefault="005229B9" w:rsidP="001A221F"/>
    <w:p w:rsidR="00F17102" w:rsidRDefault="003F0CA1" w:rsidP="001A221F">
      <w:pPr>
        <w:pStyle w:val="Heading1"/>
      </w:pPr>
      <w:bookmarkStart w:id="12" w:name="_Toc422841606"/>
      <w:r>
        <w:t>Inventory</w:t>
      </w:r>
      <w:bookmarkEnd w:id="12"/>
    </w:p>
    <w:p w:rsidR="00A606DB" w:rsidRDefault="00A606DB" w:rsidP="001A221F">
      <w:pPr>
        <w:pStyle w:val="Heading2"/>
      </w:pPr>
      <w:bookmarkStart w:id="13" w:name="_Toc422841607"/>
      <w:r>
        <w:t>Standard Procedure</w:t>
      </w:r>
      <w:bookmarkEnd w:id="13"/>
    </w:p>
    <w:p w:rsidR="00F1244B" w:rsidRPr="00F1244B" w:rsidRDefault="00F1244B" w:rsidP="00F1244B">
      <w:r w:rsidRPr="00F1244B">
        <w:t xml:space="preserve">Before starting an inventory check it is </w:t>
      </w:r>
      <w:r>
        <w:t>appropriate to perform a synchronization, to download the latest stock amounts.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F22AB2" w:rsidTr="00022F0B">
        <w:tc>
          <w:tcPr>
            <w:tcW w:w="4928" w:type="dxa"/>
          </w:tcPr>
          <w:p w:rsidR="00F22AB2" w:rsidRDefault="00F22AB2" w:rsidP="001A221F">
            <w:r>
              <w:t>The main process of an inventory check is:</w:t>
            </w:r>
          </w:p>
          <w:p w:rsidR="00F22AB2" w:rsidRPr="00E641B9" w:rsidRDefault="00F22AB2" w:rsidP="001A221F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E641B9">
              <w:rPr>
                <w:rFonts w:asciiTheme="minorHAnsi" w:hAnsiTheme="minorHAnsi"/>
              </w:rPr>
              <w:t>Scan a location</w:t>
            </w:r>
          </w:p>
          <w:p w:rsidR="00F22AB2" w:rsidRPr="00E641B9" w:rsidRDefault="00F22AB2" w:rsidP="001A221F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E641B9">
              <w:rPr>
                <w:rFonts w:asciiTheme="minorHAnsi" w:hAnsiTheme="minorHAnsi"/>
              </w:rPr>
              <w:t>Scan a part</w:t>
            </w:r>
          </w:p>
          <w:p w:rsidR="00F22AB2" w:rsidRPr="00E641B9" w:rsidRDefault="00F22AB2" w:rsidP="001A221F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E641B9">
              <w:rPr>
                <w:rFonts w:asciiTheme="minorHAnsi" w:hAnsiTheme="minorHAnsi"/>
              </w:rPr>
              <w:t>Enter the counted amount</w:t>
            </w:r>
          </w:p>
          <w:p w:rsidR="00F22AB2" w:rsidRDefault="00F22AB2" w:rsidP="001A221F">
            <w:r>
              <w:t>Repeat step 2 and 3 for all parts on the location.</w:t>
            </w:r>
          </w:p>
          <w:p w:rsidR="00F22AB2" w:rsidRDefault="00F22AB2" w:rsidP="001A221F">
            <w:r>
              <w:t>If you would like to begin the inventory check for another locations, pre</w:t>
            </w:r>
            <w:r w:rsidR="00022F0B">
              <w:t>ss the “Change Location” button and start over again.</w:t>
            </w:r>
          </w:p>
          <w:p w:rsidR="00F22AB2" w:rsidRPr="00F22AB2" w:rsidRDefault="00F22AB2" w:rsidP="001A221F"/>
        </w:tc>
        <w:tc>
          <w:tcPr>
            <w:tcW w:w="4928" w:type="dxa"/>
          </w:tcPr>
          <w:p w:rsidR="00F22AB2" w:rsidRDefault="00F22AB2" w:rsidP="001A221F">
            <w:pPr>
              <w:rPr>
                <w:lang w:val="nl-NL"/>
              </w:rPr>
            </w:pPr>
            <w:r>
              <w:drawing>
                <wp:inline distT="0" distB="0" distL="0" distR="0" wp14:anchorId="4E38EDE0" wp14:editId="790A7F7E">
                  <wp:extent cx="2628900" cy="3505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3E84" w:rsidRDefault="00FB3E84" w:rsidP="001A221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F22AB2" w:rsidTr="00022F0B">
        <w:tc>
          <w:tcPr>
            <w:tcW w:w="4928" w:type="dxa"/>
          </w:tcPr>
          <w:p w:rsidR="00124C90" w:rsidRDefault="00124C90" w:rsidP="001A221F">
            <w:r>
              <w:lastRenderedPageBreak/>
              <w:drawing>
                <wp:inline distT="0" distB="0" distL="0" distR="0" wp14:anchorId="22C9EBCD" wp14:editId="3767E805">
                  <wp:extent cx="334010" cy="294005"/>
                  <wp:effectExtent l="0" t="0" r="8890" b="0"/>
                  <wp:docPr id="23" name="Picture 23" descr="http://www.wpclipart.com/signs_symbol/assorted/assorted_6/exclamation_sig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wpclipart.com/signs_symbol/assorted/assorted_6/exclamation_sig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2AB2" w:rsidRDefault="00F22AB2" w:rsidP="001A221F">
            <w:r>
              <w:t>When scanning a part which is not yet reg</w:t>
            </w:r>
            <w:r w:rsidR="00022F0B">
              <w:t>istered on this location</w:t>
            </w:r>
            <w:r>
              <w:t>, you will get a warning but you will be able to enter an amount.</w:t>
            </w:r>
            <w:r w:rsidR="00022F0B">
              <w:t xml:space="preserve"> This will result in a new stock location</w:t>
            </w:r>
            <w:r w:rsidR="007A003E">
              <w:t xml:space="preserve"> in Amos after the approval</w:t>
            </w:r>
            <w:r w:rsidR="00022F0B">
              <w:t>.</w:t>
            </w:r>
          </w:p>
          <w:p w:rsidR="00F22AB2" w:rsidRDefault="00F22AB2" w:rsidP="001A221F"/>
        </w:tc>
        <w:tc>
          <w:tcPr>
            <w:tcW w:w="4928" w:type="dxa"/>
          </w:tcPr>
          <w:p w:rsidR="00F22AB2" w:rsidRDefault="00F22AB2" w:rsidP="001A221F">
            <w:r>
              <w:drawing>
                <wp:inline distT="0" distB="0" distL="0" distR="0" wp14:anchorId="283CEBC6" wp14:editId="442DCA3F">
                  <wp:extent cx="2638425" cy="3517899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280" cy="35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06DB" w:rsidRDefault="00A606DB" w:rsidP="001A221F">
      <w:pPr>
        <w:pStyle w:val="Heading2"/>
      </w:pPr>
      <w:bookmarkStart w:id="14" w:name="_Toc422841608"/>
      <w:r>
        <w:t>Progress Information</w:t>
      </w:r>
      <w:bookmarkEnd w:id="14"/>
    </w:p>
    <w:p w:rsidR="005229B9" w:rsidRDefault="005229B9" w:rsidP="001A221F">
      <w:r>
        <w:t>When scanning a location, you will get information about how many parts are located on it.</w:t>
      </w:r>
      <w:r>
        <w:br/>
        <w:t>We make a distinction between parts with stock and without stock</w:t>
      </w:r>
      <w:r w:rsidR="00A606DB">
        <w:t>, because parts without stock will probably not be found anymore.</w:t>
      </w:r>
    </w:p>
    <w:p w:rsidR="00F22AB2" w:rsidRDefault="00F22AB2" w:rsidP="001A221F">
      <w:r>
        <w:t>It gives an indication about the amount of parts you’ll have to check.</w:t>
      </w:r>
    </w:p>
    <w:p w:rsidR="00A606DB" w:rsidRDefault="00A606DB" w:rsidP="001A221F">
      <w:r>
        <w:drawing>
          <wp:inline distT="0" distB="0" distL="0" distR="0" wp14:anchorId="2BB49905" wp14:editId="4A5F2F41">
            <wp:extent cx="2739600" cy="10296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DB" w:rsidRDefault="00A606DB" w:rsidP="001A221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F22AB2" w:rsidTr="00022F0B">
        <w:tc>
          <w:tcPr>
            <w:tcW w:w="4928" w:type="dxa"/>
          </w:tcPr>
          <w:p w:rsidR="00F22AB2" w:rsidRDefault="00F22AB2" w:rsidP="001A221F">
            <w:r>
              <w:lastRenderedPageBreak/>
              <w:drawing>
                <wp:inline distT="0" distB="0" distL="0" distR="0" wp14:anchorId="40A4B3AB" wp14:editId="098D85E9">
                  <wp:extent cx="552381" cy="466667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8AB" w:rsidRDefault="00C378AB" w:rsidP="001A221F">
            <w:r>
              <w:t>This button will give an overview of the amount of scanned locations/parts during your scanning session.</w:t>
            </w:r>
          </w:p>
          <w:p w:rsidR="00C378AB" w:rsidRDefault="00C378AB" w:rsidP="001A221F">
            <w:r>
              <w:t>Scanning session = the period between 2 synchronizations</w:t>
            </w:r>
          </w:p>
        </w:tc>
        <w:tc>
          <w:tcPr>
            <w:tcW w:w="4928" w:type="dxa"/>
          </w:tcPr>
          <w:p w:rsidR="00F22AB2" w:rsidRDefault="00C378AB" w:rsidP="001A221F">
            <w:r>
              <w:drawing>
                <wp:inline distT="0" distB="0" distL="0" distR="0" wp14:anchorId="1556E682" wp14:editId="41D5B8CE">
                  <wp:extent cx="2743200" cy="3657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8FB" w:rsidRDefault="006D48FB" w:rsidP="001A221F"/>
    <w:p w:rsidR="006D48FB" w:rsidRPr="00022F0B" w:rsidRDefault="006D48FB" w:rsidP="001A221F">
      <w:pPr>
        <w:pStyle w:val="Heading2"/>
        <w:rPr>
          <w:lang w:val="en-GB"/>
        </w:rPr>
      </w:pPr>
      <w:bookmarkStart w:id="15" w:name="_Toc422841609"/>
      <w:r w:rsidRPr="00022F0B">
        <w:rPr>
          <w:lang w:val="en-GB"/>
        </w:rPr>
        <w:t>Process the Registered Stock Corrections</w:t>
      </w:r>
      <w:bookmarkEnd w:id="15"/>
    </w:p>
    <w:p w:rsidR="006D48FB" w:rsidRPr="006D48FB" w:rsidRDefault="006D48FB" w:rsidP="001A221F">
      <w:r w:rsidRPr="006D48FB">
        <w:t>When you have finished the inventory check, you will have to synchronize with the Amos database.</w:t>
      </w:r>
    </w:p>
    <w:p w:rsidR="006D48FB" w:rsidRDefault="0054015F" w:rsidP="001A221F">
      <w:r>
        <w:t xml:space="preserve">Synchronizing will </w:t>
      </w:r>
      <w:r w:rsidRPr="0054015F">
        <w:rPr>
          <w:b/>
        </w:rPr>
        <w:t>not</w:t>
      </w:r>
      <w:r>
        <w:t xml:space="preserve"> result in an automatic update of the stock.</w:t>
      </w:r>
    </w:p>
    <w:p w:rsidR="0054015F" w:rsidRDefault="0054015F" w:rsidP="001A221F">
      <w:r>
        <w:t xml:space="preserve">This has to be done with the </w:t>
      </w:r>
      <w:r w:rsidRPr="0054015F">
        <w:t>Amos XT Utility “Inventory Check”</w:t>
      </w:r>
      <w:r>
        <w:t>.</w:t>
      </w:r>
    </w:p>
    <w:p w:rsidR="00F22AB2" w:rsidRDefault="00F22AB2" w:rsidP="001A221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755"/>
      </w:tblGrid>
      <w:tr w:rsidR="00F22AB2" w:rsidTr="00F22AB2">
        <w:trPr>
          <w:trHeight w:val="830"/>
        </w:trPr>
        <w:tc>
          <w:tcPr>
            <w:tcW w:w="1101" w:type="dxa"/>
          </w:tcPr>
          <w:p w:rsidR="00F22AB2" w:rsidRDefault="00F22AB2" w:rsidP="001A221F">
            <w:r>
              <w:drawing>
                <wp:inline distT="0" distB="0" distL="0" distR="0" wp14:anchorId="3F1F9DCA" wp14:editId="3AF517E3">
                  <wp:extent cx="333375" cy="295275"/>
                  <wp:effectExtent l="0" t="0" r="9525" b="9525"/>
                  <wp:docPr id="22" name="Picture 22" descr="http://www.wpclipart.com/signs_symbol/assorted/assorted_6/exclamation_sig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wpclipart.com/signs_symbol/assorted/assorted_6/exclamation_sig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5" w:type="dxa"/>
          </w:tcPr>
          <w:p w:rsidR="00F22AB2" w:rsidRDefault="00F22AB2" w:rsidP="001A221F">
            <w:r>
              <w:t xml:space="preserve">Be aware that after synchronizing you’re scanning session </w:t>
            </w:r>
            <w:r w:rsidR="00124C90">
              <w:t>will</w:t>
            </w:r>
            <w:r>
              <w:t xml:space="preserve"> be ended and the registered inventory checks will be cleared from the mobile device.</w:t>
            </w:r>
          </w:p>
        </w:tc>
      </w:tr>
    </w:tbl>
    <w:p w:rsidR="00124C90" w:rsidRDefault="00336746" w:rsidP="001A221F">
      <w:pPr>
        <w:pStyle w:val="Heading1"/>
      </w:pPr>
      <w:bookmarkStart w:id="16" w:name="_Toc422841610"/>
      <w:r>
        <w:lastRenderedPageBreak/>
        <w:t>Check Deliveries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8029C3" w:rsidTr="00022F0B">
        <w:tc>
          <w:tcPr>
            <w:tcW w:w="4928" w:type="dxa"/>
          </w:tcPr>
          <w:p w:rsidR="008029C3" w:rsidRDefault="008029C3" w:rsidP="001A221F">
            <w:r w:rsidRPr="008029C3">
              <w:t>With the “Check Deliveries” tool you will be able to scan the yellow package labels</w:t>
            </w:r>
            <w:r>
              <w:t>.</w:t>
            </w:r>
          </w:p>
          <w:p w:rsidR="008029C3" w:rsidRDefault="008029C3" w:rsidP="001A221F">
            <w:r>
              <w:t>When you scan a package, the information about the order form, part and expected amount will be displayed.</w:t>
            </w:r>
          </w:p>
          <w:p w:rsidR="008029C3" w:rsidRDefault="008029C3" w:rsidP="001A221F">
            <w:r>
              <w:t>You can overwrite the received amount if less or more units have been sent.</w:t>
            </w:r>
          </w:p>
          <w:p w:rsidR="008029C3" w:rsidRDefault="008029C3" w:rsidP="001A221F">
            <w:r>
              <w:t>You will also be able to print part labels simultaneously by toggle on the “Print Label” checkbox. The amount of labels can also be defined.</w:t>
            </w:r>
          </w:p>
          <w:p w:rsidR="001D48B2" w:rsidRDefault="001D48B2" w:rsidP="001A221F">
            <w:r>
              <w:t>If a package has already been scanned, you will notice the status “Checked” (in green).</w:t>
            </w:r>
          </w:p>
          <w:p w:rsidR="007A003E" w:rsidRDefault="007A003E" w:rsidP="001A221F">
            <w:r>
              <w:t>If a package is already received, you will still be able to print a label by pressing the “Enter” button, but it will not cause a double receiving.</w:t>
            </w:r>
          </w:p>
          <w:p w:rsidR="008029C3" w:rsidRDefault="008029C3" w:rsidP="001A221F"/>
          <w:p w:rsidR="00C378AB" w:rsidRDefault="00C378AB" w:rsidP="001A221F">
            <w:r>
              <w:drawing>
                <wp:inline distT="0" distB="0" distL="0" distR="0" wp14:anchorId="67A24092" wp14:editId="56940A76">
                  <wp:extent cx="333375" cy="295275"/>
                  <wp:effectExtent l="0" t="0" r="9525" b="9525"/>
                  <wp:docPr id="25" name="Picture 25" descr="http://www.wpclipart.com/signs_symbol/assorted/assorted_6/exclamation_sig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wpclipart.com/signs_symbol/assorted/assorted_6/exclamation_sig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29C3" w:rsidRPr="008029C3" w:rsidRDefault="008029C3" w:rsidP="001A221F">
            <w:r>
              <w:t xml:space="preserve">After synchronizing, the received amounts will be visible in the </w:t>
            </w:r>
            <w:r w:rsidRPr="006F1026">
              <w:rPr>
                <w:b/>
              </w:rPr>
              <w:t>Amos XT Transport module</w:t>
            </w:r>
            <w:r>
              <w:t xml:space="preserve">, where you can receive the packages (which will result in </w:t>
            </w:r>
            <w:r w:rsidR="00C378AB">
              <w:t xml:space="preserve">receiving the order forms and modifying </w:t>
            </w:r>
            <w:r w:rsidR="006F1026">
              <w:t xml:space="preserve">the </w:t>
            </w:r>
            <w:r w:rsidR="00C378AB">
              <w:t>stock).</w:t>
            </w:r>
            <w:r>
              <w:t xml:space="preserve"> </w:t>
            </w:r>
          </w:p>
        </w:tc>
        <w:tc>
          <w:tcPr>
            <w:tcW w:w="4928" w:type="dxa"/>
          </w:tcPr>
          <w:p w:rsidR="008029C3" w:rsidRDefault="008029C3" w:rsidP="001A221F">
            <w:pPr>
              <w:rPr>
                <w:lang w:val="nl-NL"/>
              </w:rPr>
            </w:pPr>
            <w:r>
              <w:drawing>
                <wp:inline distT="0" distB="0" distL="0" distR="0" wp14:anchorId="08624084" wp14:editId="3C51ADCB">
                  <wp:extent cx="2743200" cy="3657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29C3" w:rsidRDefault="008029C3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022F0B" w:rsidRDefault="00022F0B" w:rsidP="001A221F">
      <w:pPr>
        <w:rPr>
          <w:lang w:val="nl-NL"/>
        </w:rPr>
      </w:pPr>
    </w:p>
    <w:p w:rsidR="006F1026" w:rsidRDefault="006F1026" w:rsidP="001A221F">
      <w:pPr>
        <w:pStyle w:val="Heading1"/>
      </w:pPr>
      <w:bookmarkStart w:id="17" w:name="_Toc422841611"/>
      <w:r>
        <w:lastRenderedPageBreak/>
        <w:t>Expert Modus</w:t>
      </w:r>
      <w:bookmarkEnd w:id="17"/>
    </w:p>
    <w:p w:rsidR="006F1026" w:rsidRDefault="006F1026" w:rsidP="001A221F">
      <w:r>
        <w:t>The expe</w:t>
      </w:r>
      <w:r w:rsidRPr="006F1026">
        <w:t>rt modus will only be available for specific user groups because the actions will directly influence the Amos database after synchronization.</w:t>
      </w:r>
      <w:r w:rsidR="007A003E">
        <w:t xml:space="preserve"> This functionality was also available in the previous version of Amos Mobile.</w:t>
      </w:r>
    </w:p>
    <w:p w:rsidR="006F1026" w:rsidRDefault="006F1026" w:rsidP="001A221F">
      <w:pPr>
        <w:pStyle w:val="Heading2"/>
      </w:pPr>
      <w:bookmarkStart w:id="18" w:name="_Toc422841612"/>
      <w:r>
        <w:t>Spare Parts</w:t>
      </w:r>
      <w:bookmarkEnd w:id="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6F1026" w:rsidRPr="006F1026" w:rsidTr="00022F0B">
        <w:tc>
          <w:tcPr>
            <w:tcW w:w="4928" w:type="dxa"/>
          </w:tcPr>
          <w:p w:rsidR="006F1026" w:rsidRDefault="006F1026" w:rsidP="001A221F">
            <w:r w:rsidRPr="006F1026">
              <w:t>When scanning a part label, you will get the list of all locations where the part is located according to Amos.</w:t>
            </w:r>
          </w:p>
          <w:p w:rsidR="006F1026" w:rsidRDefault="006F1026" w:rsidP="001A221F">
            <w:r>
              <w:t xml:space="preserve">With the “Make Default” button you will be able to </w:t>
            </w:r>
            <w:r w:rsidR="00AF5CCB">
              <w:t>change the default location of the part.</w:t>
            </w:r>
          </w:p>
          <w:p w:rsidR="006F1026" w:rsidRPr="006F1026" w:rsidRDefault="006F1026" w:rsidP="001A221F">
            <w:r>
              <w:t>With the “Move Stock” button you will be able to move the selected stock to another location.</w:t>
            </w:r>
          </w:p>
        </w:tc>
        <w:tc>
          <w:tcPr>
            <w:tcW w:w="4928" w:type="dxa"/>
          </w:tcPr>
          <w:p w:rsidR="006F1026" w:rsidRPr="006F1026" w:rsidRDefault="006F1026" w:rsidP="001A221F">
            <w:r>
              <w:drawing>
                <wp:inline distT="0" distB="0" distL="0" distR="0" wp14:anchorId="2485142C" wp14:editId="2063A424">
                  <wp:extent cx="2607469" cy="347662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469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26" w:rsidTr="00022F0B">
        <w:tc>
          <w:tcPr>
            <w:tcW w:w="4928" w:type="dxa"/>
          </w:tcPr>
          <w:p w:rsidR="006F1026" w:rsidRDefault="00AF5CCB" w:rsidP="001A221F">
            <w:r>
              <w:t>When moving stock, you will be able to scan the target location.</w:t>
            </w:r>
          </w:p>
          <w:p w:rsidR="00AF5CCB" w:rsidRDefault="00AF5CCB" w:rsidP="001A221F">
            <w:r>
              <w:t>By default the amount is set to the total amount of the source location, but you can reduce the amount to perform a partial move.</w:t>
            </w:r>
          </w:p>
          <w:p w:rsidR="00AF5CCB" w:rsidRDefault="00AF5CCB" w:rsidP="001A221F">
            <w:r>
              <w:t>If you want to move the total stock you can automatically delete the source location by toggle on the “Delete source location” checkbox at the bottom of the screen.</w:t>
            </w:r>
          </w:p>
          <w:p w:rsidR="00AF5CCB" w:rsidRDefault="00AF5CCB" w:rsidP="001A221F">
            <w:r>
              <w:t>By pressing the “Confirm” button the stock will be moved and you will return to the previous screen.</w:t>
            </w:r>
          </w:p>
        </w:tc>
        <w:tc>
          <w:tcPr>
            <w:tcW w:w="4928" w:type="dxa"/>
          </w:tcPr>
          <w:p w:rsidR="006F1026" w:rsidRDefault="006F1026" w:rsidP="001A221F">
            <w:r>
              <w:drawing>
                <wp:inline distT="0" distB="0" distL="0" distR="0" wp14:anchorId="299CCFD9" wp14:editId="7FDE7857">
                  <wp:extent cx="2609850" cy="3479800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347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CCB" w:rsidRDefault="00AF5CCB" w:rsidP="001A221F">
      <w:pPr>
        <w:pStyle w:val="Heading2"/>
      </w:pPr>
      <w:bookmarkStart w:id="19" w:name="_Toc422841613"/>
      <w:r>
        <w:lastRenderedPageBreak/>
        <w:t>Location</w:t>
      </w:r>
      <w:r w:rsidR="00B92308">
        <w:t>s</w:t>
      </w:r>
      <w:bookmarkEnd w:id="1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AF5CCB" w:rsidTr="00022F0B">
        <w:tc>
          <w:tcPr>
            <w:tcW w:w="4928" w:type="dxa"/>
          </w:tcPr>
          <w:p w:rsidR="00AF5CCB" w:rsidRDefault="00AF5CCB" w:rsidP="001A221F">
            <w:r w:rsidRPr="00AF5CCB">
              <w:t>When scanning a location label, you will get a list of all spare parts located</w:t>
            </w:r>
            <w:r w:rsidR="001E1E63">
              <w:t xml:space="preserve"> on in, with their</w:t>
            </w:r>
            <w:r>
              <w:t xml:space="preserve"> stock.</w:t>
            </w:r>
          </w:p>
          <w:p w:rsidR="00AF5CCB" w:rsidRDefault="001E1E63" w:rsidP="001A221F">
            <w:r>
              <w:t>You will be able to print a part label by selecting a part and press the “Print Label” button.</w:t>
            </w:r>
          </w:p>
          <w:p w:rsidR="001E1E63" w:rsidRPr="00AF5CCB" w:rsidRDefault="001E1E63" w:rsidP="001A221F"/>
        </w:tc>
        <w:tc>
          <w:tcPr>
            <w:tcW w:w="4928" w:type="dxa"/>
          </w:tcPr>
          <w:p w:rsidR="00AF5CCB" w:rsidRDefault="00AF5CCB" w:rsidP="001A221F">
            <w:pPr>
              <w:rPr>
                <w:lang w:val="nl-NL"/>
              </w:rPr>
            </w:pPr>
            <w:r>
              <w:drawing>
                <wp:inline distT="0" distB="0" distL="0" distR="0" wp14:anchorId="14BBB0DF" wp14:editId="7F7D19DF">
                  <wp:extent cx="2743200" cy="36576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640" cy="3660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CCB" w:rsidRDefault="00AF5CCB" w:rsidP="001A221F">
      <w:pPr>
        <w:rPr>
          <w:lang w:val="nl-N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4D11EC" w:rsidTr="00022F0B">
        <w:tc>
          <w:tcPr>
            <w:tcW w:w="4928" w:type="dxa"/>
          </w:tcPr>
          <w:p w:rsidR="004D11EC" w:rsidRPr="008B4E0E" w:rsidRDefault="008B4E0E" w:rsidP="001A221F">
            <w:r w:rsidRPr="008B4E0E">
              <w:t>You will be able to execute a stock transaction:</w:t>
            </w:r>
          </w:p>
          <w:p w:rsidR="008B4E0E" w:rsidRPr="00821F0C" w:rsidRDefault="008B4E0E" w:rsidP="001A221F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821F0C">
              <w:rPr>
                <w:rFonts w:asciiTheme="minorHAnsi" w:hAnsiTheme="minorHAnsi"/>
              </w:rPr>
              <w:t>Select the part</w:t>
            </w:r>
          </w:p>
          <w:p w:rsidR="008B4E0E" w:rsidRPr="00821F0C" w:rsidRDefault="008B4E0E" w:rsidP="001A221F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821F0C">
              <w:rPr>
                <w:rFonts w:asciiTheme="minorHAnsi" w:hAnsiTheme="minorHAnsi"/>
              </w:rPr>
              <w:t>Choose the type of transaction</w:t>
            </w:r>
          </w:p>
          <w:p w:rsidR="008B4E0E" w:rsidRPr="00821F0C" w:rsidRDefault="008B4E0E" w:rsidP="001A221F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821F0C">
              <w:rPr>
                <w:rFonts w:asciiTheme="minorHAnsi" w:hAnsiTheme="minorHAnsi"/>
              </w:rPr>
              <w:t>Define the amount</w:t>
            </w:r>
          </w:p>
          <w:p w:rsidR="008B4E0E" w:rsidRPr="00821F0C" w:rsidRDefault="008B4E0E" w:rsidP="001A221F">
            <w:pPr>
              <w:pStyle w:val="ListParagraph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821F0C">
              <w:rPr>
                <w:rFonts w:asciiTheme="minorHAnsi" w:hAnsiTheme="minorHAnsi"/>
              </w:rPr>
              <w:t>Press the “Change stock” button</w:t>
            </w:r>
          </w:p>
          <w:p w:rsidR="008B4E0E" w:rsidRDefault="008B4E0E" w:rsidP="001A221F"/>
          <w:p w:rsidR="008B4E0E" w:rsidRDefault="008B4E0E" w:rsidP="001A221F">
            <w:r>
              <w:t>If the stock of a part is 0, you will be able to remove that part from the location, by pressing the “Remove Part” button.</w:t>
            </w:r>
          </w:p>
          <w:p w:rsidR="008B4E0E" w:rsidRPr="008B4E0E" w:rsidRDefault="008B4E0E" w:rsidP="001A221F">
            <w:r>
              <w:t>If you want to add a part to the location, you can press the “Add Part” button.</w:t>
            </w:r>
          </w:p>
        </w:tc>
        <w:tc>
          <w:tcPr>
            <w:tcW w:w="4928" w:type="dxa"/>
          </w:tcPr>
          <w:p w:rsidR="004D11EC" w:rsidRDefault="004D11EC" w:rsidP="001A221F">
            <w:pPr>
              <w:rPr>
                <w:lang w:val="nl-NL"/>
              </w:rPr>
            </w:pPr>
            <w:r>
              <w:drawing>
                <wp:inline distT="0" distB="0" distL="0" distR="0" wp14:anchorId="7D568F6C" wp14:editId="7CC91565">
                  <wp:extent cx="2743200" cy="36576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1EC" w:rsidRDefault="004D11EC" w:rsidP="001A221F">
      <w:pPr>
        <w:rPr>
          <w:lang w:val="nl-N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8B4E0E" w:rsidTr="00976DBB">
        <w:tc>
          <w:tcPr>
            <w:tcW w:w="4928" w:type="dxa"/>
          </w:tcPr>
          <w:p w:rsidR="008B4E0E" w:rsidRDefault="008B4E0E" w:rsidP="001A221F">
            <w:r w:rsidRPr="008B4E0E">
              <w:lastRenderedPageBreak/>
              <w:t xml:space="preserve">When you want to add a part on a location, you’ll </w:t>
            </w:r>
            <w:r>
              <w:t>have different options.</w:t>
            </w:r>
          </w:p>
          <w:p w:rsidR="008B4E0E" w:rsidRDefault="008B4E0E" w:rsidP="001A221F">
            <w:r>
              <w:t>By default</w:t>
            </w:r>
            <w:r w:rsidR="00263E74">
              <w:t>, the “Set as default location” checkbox will be toggled on.</w:t>
            </w:r>
          </w:p>
          <w:p w:rsidR="00263E74" w:rsidRPr="008B4E0E" w:rsidRDefault="00263E74" w:rsidP="001A221F">
            <w:r>
              <w:t>Scanning a part label will simply register this part to the location and will set the location as default.</w:t>
            </w:r>
          </w:p>
        </w:tc>
        <w:tc>
          <w:tcPr>
            <w:tcW w:w="4928" w:type="dxa"/>
          </w:tcPr>
          <w:p w:rsidR="008B4E0E" w:rsidRDefault="008B4E0E" w:rsidP="001A221F">
            <w:pPr>
              <w:rPr>
                <w:lang w:val="nl-NL"/>
              </w:rPr>
            </w:pPr>
            <w:r>
              <w:drawing>
                <wp:inline distT="0" distB="0" distL="0" distR="0" wp14:anchorId="4946CAF0" wp14:editId="3BE42DC8">
                  <wp:extent cx="2743200" cy="3657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4E0E" w:rsidRDefault="008B4E0E" w:rsidP="001A221F">
      <w:pPr>
        <w:rPr>
          <w:lang w:val="nl-N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263E74" w:rsidTr="00976DBB">
        <w:tc>
          <w:tcPr>
            <w:tcW w:w="4928" w:type="dxa"/>
          </w:tcPr>
          <w:p w:rsidR="00263E74" w:rsidRPr="00263E74" w:rsidRDefault="00263E74" w:rsidP="001A221F">
            <w:r w:rsidRPr="00263E74">
              <w:t>When the “Enter Stock” checkbox is toggled on, you will have to enter the amount of stock and press the “Confirm” button to accept the change.</w:t>
            </w:r>
          </w:p>
        </w:tc>
        <w:tc>
          <w:tcPr>
            <w:tcW w:w="4928" w:type="dxa"/>
          </w:tcPr>
          <w:p w:rsidR="00263E74" w:rsidRDefault="00263E74" w:rsidP="001A221F">
            <w:pPr>
              <w:rPr>
                <w:lang w:val="nl-NL"/>
              </w:rPr>
            </w:pPr>
            <w:r>
              <w:drawing>
                <wp:inline distT="0" distB="0" distL="0" distR="0" wp14:anchorId="3BBD2E45" wp14:editId="63A4D406">
                  <wp:extent cx="2743200" cy="3657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3E74" w:rsidRDefault="00263E74" w:rsidP="001A221F">
      <w:pPr>
        <w:rPr>
          <w:lang w:val="nl-NL"/>
        </w:rPr>
      </w:pPr>
    </w:p>
    <w:p w:rsidR="00263E74" w:rsidRDefault="00263E74" w:rsidP="001A221F">
      <w:pPr>
        <w:rPr>
          <w:lang w:val="nl-N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263E74" w:rsidTr="00976DBB">
        <w:tc>
          <w:tcPr>
            <w:tcW w:w="4928" w:type="dxa"/>
          </w:tcPr>
          <w:p w:rsidR="00263E74" w:rsidRDefault="00263E74" w:rsidP="001A221F">
            <w:r w:rsidRPr="00263E74">
              <w:lastRenderedPageBreak/>
              <w:t>When using the “Overwrite Modus”, all existing stock locations of the scanned part will</w:t>
            </w:r>
            <w:r>
              <w:t xml:space="preserve"> be removed and the total stock will be moved to the new location.</w:t>
            </w:r>
          </w:p>
          <w:p w:rsidR="00263E74" w:rsidRDefault="00263E74" w:rsidP="001A221F">
            <w:r>
              <w:t>This functionality is mostly used for new build vessels</w:t>
            </w:r>
            <w:r w:rsidR="001A221F">
              <w:t xml:space="preserve"> when all the parts have to be given a new location.</w:t>
            </w:r>
          </w:p>
          <w:p w:rsidR="001A221F" w:rsidRDefault="001A221F" w:rsidP="001A221F">
            <w:r>
              <w:t>The user will get always a specific warning when he wants to use the Overwrite Modus.</w:t>
            </w:r>
          </w:p>
          <w:p w:rsidR="001A221F" w:rsidRDefault="001A221F" w:rsidP="001A221F">
            <w:pPr>
              <w:jc w:val="center"/>
            </w:pPr>
            <w:r>
              <w:drawing>
                <wp:inline distT="0" distB="0" distL="0" distR="0" wp14:anchorId="4566C48B" wp14:editId="128EE496">
                  <wp:extent cx="2253600" cy="1234800"/>
                  <wp:effectExtent l="19050" t="19050" r="13970" b="2286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00" cy="123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221F" w:rsidRDefault="001A221F" w:rsidP="001A221F"/>
          <w:p w:rsidR="001A221F" w:rsidRPr="00263E74" w:rsidRDefault="001A221F" w:rsidP="001A221F">
            <w:r>
              <w:t>When you go back to the previous screen you will immediatly see all performed actions in the list.</w:t>
            </w:r>
          </w:p>
        </w:tc>
        <w:tc>
          <w:tcPr>
            <w:tcW w:w="4928" w:type="dxa"/>
          </w:tcPr>
          <w:p w:rsidR="00263E74" w:rsidRDefault="00263E74" w:rsidP="001A221F">
            <w:pPr>
              <w:rPr>
                <w:lang w:val="nl-NL"/>
              </w:rPr>
            </w:pPr>
            <w:r>
              <w:drawing>
                <wp:inline distT="0" distB="0" distL="0" distR="0" wp14:anchorId="0EE40B0A" wp14:editId="5D88291E">
                  <wp:extent cx="2743200" cy="3657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348B" w:rsidRDefault="001E0F98" w:rsidP="001E0F98">
      <w:pPr>
        <w:pStyle w:val="Heading1"/>
      </w:pPr>
      <w:bookmarkStart w:id="20" w:name="_Toc422841614"/>
      <w:r>
        <w:t>Custom Labels</w:t>
      </w:r>
      <w:bookmarkEnd w:id="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1E0F98" w:rsidRPr="001E0F98" w:rsidTr="00976DBB">
        <w:tc>
          <w:tcPr>
            <w:tcW w:w="4928" w:type="dxa"/>
          </w:tcPr>
          <w:p w:rsidR="001E0F98" w:rsidRDefault="001E0F98" w:rsidP="001E0F98">
            <w:r w:rsidRPr="001E0F98">
              <w:t xml:space="preserve">Custom labels can </w:t>
            </w:r>
            <w:r>
              <w:t>printed with the mobile printer</w:t>
            </w:r>
            <w:r w:rsidRPr="001E0F98">
              <w:t>.</w:t>
            </w:r>
          </w:p>
          <w:p w:rsidR="001E0F98" w:rsidRDefault="001E0F98" w:rsidP="001E0F98">
            <w:r>
              <w:t>You can enter a text and set the margins and size parameters.</w:t>
            </w:r>
          </w:p>
          <w:p w:rsidR="001E0F98" w:rsidRDefault="001E0F98" w:rsidP="001E0F98">
            <w:r>
              <w:t>These values can be saved by defining a name and pressing the “Save” button.</w:t>
            </w:r>
          </w:p>
          <w:p w:rsidR="001E0F98" w:rsidRPr="001E0F98" w:rsidRDefault="001E0F98" w:rsidP="001E0F98"/>
        </w:tc>
        <w:tc>
          <w:tcPr>
            <w:tcW w:w="4928" w:type="dxa"/>
          </w:tcPr>
          <w:p w:rsidR="001E0F98" w:rsidRPr="001E0F98" w:rsidRDefault="001E0F98" w:rsidP="001E0F98">
            <w:r>
              <w:drawing>
                <wp:inline distT="0" distB="0" distL="0" distR="0" wp14:anchorId="4B9E3D5D" wp14:editId="10A4EDFB">
                  <wp:extent cx="2743200" cy="3657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0F98" w:rsidRPr="001E0F98" w:rsidRDefault="001E0F98" w:rsidP="001E0F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1E0F98" w:rsidTr="00976DBB">
        <w:tc>
          <w:tcPr>
            <w:tcW w:w="4928" w:type="dxa"/>
          </w:tcPr>
          <w:p w:rsidR="001E0F98" w:rsidRDefault="001E0F98" w:rsidP="001E0F98">
            <w:r w:rsidRPr="001E0F98">
              <w:lastRenderedPageBreak/>
              <w:t>With the “Load” button you will get an overview of all defined custom labels and select one to reload the settings.</w:t>
            </w:r>
          </w:p>
          <w:p w:rsidR="005C5B10" w:rsidRPr="001E0F98" w:rsidRDefault="005C5B10" w:rsidP="001E0F98">
            <w:r>
              <w:t>You are also able to delete a saved custom label.</w:t>
            </w:r>
          </w:p>
          <w:p w:rsidR="001E0F98" w:rsidRDefault="001E0F98" w:rsidP="001E0F98"/>
          <w:p w:rsidR="001E0F98" w:rsidRDefault="001E0F98" w:rsidP="001E0F98">
            <w:r>
              <w:drawing>
                <wp:inline distT="0" distB="0" distL="0" distR="0" wp14:anchorId="224A7DD1" wp14:editId="1EC98748">
                  <wp:extent cx="333375" cy="295275"/>
                  <wp:effectExtent l="0" t="0" r="9525" b="9525"/>
                  <wp:docPr id="60" name="Picture 60" descr="http://www.wpclipart.com/signs_symbol/assorted/assorted_6/exclamation_sig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wpclipart.com/signs_symbol/assorted/assorted_6/exclamation_sig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0F98" w:rsidRPr="001E0F98" w:rsidRDefault="001E0F98" w:rsidP="001E0F98">
            <w:r>
              <w:t>Saved custom labels are stored on the mobile device and will not be available on other mobile devices.</w:t>
            </w:r>
          </w:p>
        </w:tc>
        <w:tc>
          <w:tcPr>
            <w:tcW w:w="4928" w:type="dxa"/>
          </w:tcPr>
          <w:p w:rsidR="001E0F98" w:rsidRDefault="001E0F98" w:rsidP="001E0F98">
            <w:pPr>
              <w:rPr>
                <w:lang w:val="nl-NL"/>
              </w:rPr>
            </w:pPr>
            <w:r>
              <w:drawing>
                <wp:inline distT="0" distB="0" distL="0" distR="0" wp14:anchorId="34578C28" wp14:editId="1DA89A73">
                  <wp:extent cx="2743200" cy="36576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0F98" w:rsidRPr="001E0F98" w:rsidRDefault="001E0F98" w:rsidP="001E0F98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Default="00D9348B" w:rsidP="001A221F">
      <w:pPr>
        <w:rPr>
          <w:lang w:val="nl-NL"/>
        </w:rPr>
      </w:pPr>
    </w:p>
    <w:p w:rsidR="00D9348B" w:rsidRPr="001E0F98" w:rsidRDefault="00A64864" w:rsidP="00D9348B">
      <w:pPr>
        <w:pStyle w:val="Heading1"/>
        <w:rPr>
          <w:lang w:val="en-GB"/>
        </w:rPr>
      </w:pPr>
      <w:bookmarkStart w:id="21" w:name="_Toc422841615"/>
      <w:r>
        <w:rPr>
          <w:lang w:val="en-GB"/>
        </w:rPr>
        <w:lastRenderedPageBreak/>
        <w:t>Setu</w:t>
      </w:r>
      <w:r w:rsidR="005D150B" w:rsidRPr="001E0F98">
        <w:rPr>
          <w:lang w:val="en-GB"/>
        </w:rPr>
        <w:t>p Connection with</w:t>
      </w:r>
      <w:r w:rsidR="00497AFB" w:rsidRPr="001E0F98">
        <w:rPr>
          <w:lang w:val="en-GB"/>
        </w:rPr>
        <w:t xml:space="preserve"> </w:t>
      </w:r>
      <w:r w:rsidR="00D9348B" w:rsidRPr="001E0F98">
        <w:rPr>
          <w:lang w:val="en-GB"/>
        </w:rPr>
        <w:t>Mobile Printer</w:t>
      </w:r>
      <w:bookmarkEnd w:id="21"/>
    </w:p>
    <w:p w:rsidR="00D9348B" w:rsidRPr="000F7EB8" w:rsidRDefault="00D9348B" w:rsidP="00D9348B">
      <w:pPr>
        <w:pStyle w:val="Heading2"/>
      </w:pPr>
      <w:bookmarkStart w:id="22" w:name="_Toc422841616"/>
      <w:r w:rsidRPr="000F7EB8">
        <w:t>WINDOWS MOBILE 6.1</w:t>
      </w:r>
      <w:bookmarkEnd w:id="22"/>
    </w:p>
    <w:p w:rsidR="00D9348B" w:rsidRPr="002110CE" w:rsidRDefault="00D9348B" w:rsidP="00D9348B">
      <w:pPr>
        <w:rPr>
          <w:rFonts w:ascii="Tahoma" w:hAnsi="Tahoma" w:cs="Tahoma"/>
        </w:rPr>
      </w:pPr>
      <w:r w:rsidRPr="002110CE">
        <w:rPr>
          <w:rFonts w:ascii="Tahoma" w:hAnsi="Tahoma" w:cs="Tahoma"/>
        </w:rPr>
        <w:t xml:space="preserve">Go to Start </w:t>
      </w:r>
      <w:r w:rsidRPr="002110CE">
        <w:rPr>
          <w:rFonts w:ascii="Tahoma" w:hAnsi="Tahoma" w:cs="Tahoma"/>
        </w:rPr>
        <w:sym w:font="Wingdings" w:char="F0E0"/>
      </w:r>
      <w:r w:rsidRPr="002110CE">
        <w:rPr>
          <w:rFonts w:ascii="Tahoma" w:hAnsi="Tahoma" w:cs="Tahoma"/>
        </w:rPr>
        <w:t xml:space="preserve"> Program Files </w:t>
      </w:r>
      <w:r w:rsidRPr="002110CE">
        <w:rPr>
          <w:rFonts w:ascii="Tahoma" w:hAnsi="Tahoma" w:cs="Tahoma"/>
        </w:rPr>
        <w:sym w:font="Wingdings" w:char="F0E0"/>
      </w:r>
      <w:r w:rsidRPr="002110CE">
        <w:rPr>
          <w:rFonts w:ascii="Tahoma" w:hAnsi="Tahoma" w:cs="Tahoma"/>
        </w:rPr>
        <w:t xml:space="preserve"> BTExplorer</w:t>
      </w:r>
      <w:r w:rsidRPr="002110CE">
        <w:rPr>
          <w:rFonts w:ascii="Tahoma" w:hAnsi="Tahoma" w:cs="Tahoma"/>
        </w:rPr>
        <w:tab/>
      </w:r>
      <w:r w:rsidRPr="002110CE">
        <w:rPr>
          <w:rFonts w:ascii="Tahoma" w:hAnsi="Tahoma" w:cs="Tahoma"/>
        </w:rPr>
        <w:tab/>
        <w:t>Choose New Connection</w:t>
      </w:r>
    </w:p>
    <w:p w:rsidR="00D9348B" w:rsidRPr="002110CE" w:rsidRDefault="00D9348B" w:rsidP="00D9348B">
      <w:pPr>
        <w:rPr>
          <w:rFonts w:ascii="Tahoma" w:hAnsi="Tahoma" w:cs="Tahoma"/>
        </w:rPr>
      </w:pPr>
      <w:r>
        <w:rPr>
          <w:rFonts w:ascii="Tahoma" w:hAnsi="Tahoma" w:cs="Tahoma"/>
        </w:rPr>
        <w:drawing>
          <wp:inline distT="0" distB="0" distL="0" distR="0" wp14:anchorId="6839DEEE" wp14:editId="0F2A304C">
            <wp:extent cx="2286000" cy="3048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                      </w:t>
      </w:r>
      <w:r>
        <w:rPr>
          <w:rFonts w:ascii="Tahoma" w:hAnsi="Tahoma" w:cs="Tahoma"/>
        </w:rPr>
        <w:drawing>
          <wp:inline distT="0" distB="0" distL="0" distR="0" wp14:anchorId="608B934C" wp14:editId="659EB395">
            <wp:extent cx="2286000" cy="3048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8B" w:rsidRPr="002110CE" w:rsidRDefault="00D9348B" w:rsidP="00D9348B">
      <w:pPr>
        <w:rPr>
          <w:rFonts w:ascii="Tahoma" w:hAnsi="Tahoma" w:cs="Tahoma"/>
        </w:rPr>
      </w:pPr>
    </w:p>
    <w:p w:rsidR="00D9348B" w:rsidRPr="002110CE" w:rsidRDefault="00D9348B" w:rsidP="00D9348B">
      <w:pPr>
        <w:rPr>
          <w:rFonts w:ascii="Tahoma" w:hAnsi="Tahoma" w:cs="Tahoma"/>
        </w:rPr>
      </w:pPr>
      <w:r w:rsidRPr="002110CE">
        <w:rPr>
          <w:rFonts w:ascii="Tahoma" w:hAnsi="Tahoma" w:cs="Tahoma"/>
        </w:rPr>
        <w:t>Select “Connect to Printer”</w:t>
      </w:r>
      <w:r w:rsidR="005C7A88">
        <w:rPr>
          <w:rFonts w:ascii="Tahoma" w:hAnsi="Tahoma" w:cs="Tahoma"/>
        </w:rPr>
        <w:t>, Next</w:t>
      </w:r>
      <w:r w:rsidRPr="002110CE">
        <w:rPr>
          <w:rFonts w:ascii="Tahoma" w:hAnsi="Tahoma" w:cs="Tahoma"/>
        </w:rPr>
        <w:tab/>
      </w:r>
      <w:r w:rsidRPr="002110CE">
        <w:rPr>
          <w:rFonts w:ascii="Tahoma" w:hAnsi="Tahoma" w:cs="Tahoma"/>
        </w:rPr>
        <w:tab/>
      </w:r>
      <w:r w:rsidRPr="002110CE">
        <w:rPr>
          <w:rFonts w:ascii="Tahoma" w:hAnsi="Tahoma" w:cs="Tahoma"/>
        </w:rPr>
        <w:tab/>
      </w:r>
      <w:r w:rsidRPr="002110CE">
        <w:rPr>
          <w:rFonts w:ascii="Tahoma" w:hAnsi="Tahoma" w:cs="Tahoma"/>
        </w:rPr>
        <w:tab/>
        <w:t>Select Zebra P4T (Serial Number is displayed)</w:t>
      </w:r>
      <w:r w:rsidR="005C7A88">
        <w:rPr>
          <w:rFonts w:ascii="Tahoma" w:hAnsi="Tahoma" w:cs="Tahoma"/>
        </w:rPr>
        <w:t>, Next</w:t>
      </w:r>
    </w:p>
    <w:p w:rsidR="00D9348B" w:rsidRPr="002110CE" w:rsidRDefault="00D9348B" w:rsidP="00D9348B">
      <w:pPr>
        <w:rPr>
          <w:rFonts w:ascii="Tahoma" w:hAnsi="Tahoma" w:cs="Tahoma"/>
        </w:rPr>
      </w:pPr>
      <w:r>
        <w:rPr>
          <w:rFonts w:ascii="Tahoma" w:hAnsi="Tahoma" w:cs="Tahoma"/>
        </w:rPr>
        <w:drawing>
          <wp:inline distT="0" distB="0" distL="0" distR="0" wp14:anchorId="145C4754" wp14:editId="33292015">
            <wp:extent cx="2286000" cy="3048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10CE">
        <w:rPr>
          <w:rFonts w:ascii="Tahoma" w:hAnsi="Tahoma" w:cs="Tahoma"/>
        </w:rPr>
        <w:t xml:space="preserve">  </w:t>
      </w:r>
      <w:r w:rsidRPr="002110CE">
        <w:rPr>
          <w:rFonts w:ascii="Tahoma" w:hAnsi="Tahoma" w:cs="Tahoma"/>
        </w:rPr>
        <w:tab/>
      </w:r>
      <w:r w:rsidRPr="002110CE">
        <w:rPr>
          <w:rFonts w:ascii="Tahoma" w:hAnsi="Tahoma" w:cs="Tahoma"/>
        </w:rPr>
        <w:tab/>
      </w:r>
      <w:r>
        <w:rPr>
          <w:rFonts w:ascii="Tahoma" w:hAnsi="Tahoma" w:cs="Tahoma"/>
        </w:rPr>
        <w:drawing>
          <wp:inline distT="0" distB="0" distL="0" distR="0" wp14:anchorId="4BC092CE" wp14:editId="35CCC61F">
            <wp:extent cx="2286000" cy="3048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8B" w:rsidRDefault="00D9348B" w:rsidP="00D9348B">
      <w:pPr>
        <w:rPr>
          <w:rFonts w:ascii="Tahoma" w:hAnsi="Tahoma" w:cs="Tahoma"/>
        </w:rPr>
      </w:pPr>
    </w:p>
    <w:p w:rsidR="00976DBB" w:rsidRDefault="00976DBB" w:rsidP="00D9348B">
      <w:pPr>
        <w:rPr>
          <w:rFonts w:ascii="Tahoma" w:hAnsi="Tahoma" w:cs="Tahoma"/>
        </w:rPr>
      </w:pPr>
    </w:p>
    <w:p w:rsidR="00976DBB" w:rsidRPr="002110CE" w:rsidRDefault="00976DBB" w:rsidP="00D9348B">
      <w:pPr>
        <w:rPr>
          <w:rFonts w:ascii="Tahoma" w:hAnsi="Tahoma" w:cs="Tahoma"/>
        </w:rPr>
      </w:pPr>
    </w:p>
    <w:p w:rsidR="00D9348B" w:rsidRPr="002110CE" w:rsidRDefault="005C7A88" w:rsidP="00D9348B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Fill in favorite name, Next</w:t>
      </w:r>
    </w:p>
    <w:p w:rsidR="00D9348B" w:rsidRPr="002110CE" w:rsidRDefault="00D9348B" w:rsidP="00D9348B">
      <w:pPr>
        <w:rPr>
          <w:rFonts w:ascii="Tahoma" w:hAnsi="Tahoma" w:cs="Tahoma"/>
        </w:rPr>
      </w:pPr>
      <w:r w:rsidRPr="002110CE">
        <w:rPr>
          <w:rFonts w:ascii="Tahoma" w:hAnsi="Tahoma" w:cs="Tahoma"/>
        </w:rPr>
        <w:t xml:space="preserve">(if more </w:t>
      </w:r>
      <w:r w:rsidR="005C7A88">
        <w:rPr>
          <w:rFonts w:ascii="Tahoma" w:hAnsi="Tahoma" w:cs="Tahoma"/>
        </w:rPr>
        <w:t>than one zebra printer is used)</w:t>
      </w:r>
      <w:r w:rsidR="005C7A88">
        <w:rPr>
          <w:rFonts w:ascii="Tahoma" w:hAnsi="Tahoma" w:cs="Tahoma"/>
        </w:rPr>
        <w:tab/>
      </w:r>
      <w:r w:rsidRPr="002110CE">
        <w:rPr>
          <w:rFonts w:ascii="Tahoma" w:hAnsi="Tahoma" w:cs="Tahoma"/>
        </w:rPr>
        <w:tab/>
      </w:r>
      <w:r w:rsidRPr="002110CE">
        <w:rPr>
          <w:rFonts w:ascii="Tahoma" w:hAnsi="Tahoma" w:cs="Tahoma"/>
        </w:rPr>
        <w:tab/>
        <w:t>Make Connection</w:t>
      </w:r>
    </w:p>
    <w:p w:rsidR="00D9348B" w:rsidRPr="002110CE" w:rsidRDefault="00D9348B" w:rsidP="00D9348B">
      <w:pPr>
        <w:rPr>
          <w:rFonts w:ascii="Tahoma" w:hAnsi="Tahoma" w:cs="Tahoma"/>
        </w:rPr>
      </w:pPr>
      <w:r>
        <w:rPr>
          <w:rFonts w:ascii="Tahoma" w:hAnsi="Tahoma" w:cs="Tahoma"/>
        </w:rPr>
        <w:drawing>
          <wp:inline distT="0" distB="0" distL="0" distR="0" wp14:anchorId="0BD97293" wp14:editId="300D26AD">
            <wp:extent cx="2286000" cy="3048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10CE">
        <w:rPr>
          <w:rFonts w:ascii="Tahoma" w:hAnsi="Tahoma" w:cs="Tahoma"/>
        </w:rPr>
        <w:t xml:space="preserve"> </w:t>
      </w:r>
      <w:r w:rsidRPr="002110CE">
        <w:rPr>
          <w:rFonts w:ascii="Tahoma" w:hAnsi="Tahoma" w:cs="Tahoma"/>
        </w:rPr>
        <w:tab/>
      </w:r>
      <w:r w:rsidRPr="002110CE">
        <w:rPr>
          <w:rFonts w:ascii="Tahoma" w:hAnsi="Tahoma" w:cs="Tahoma"/>
        </w:rPr>
        <w:tab/>
        <w:t xml:space="preserve"> </w:t>
      </w:r>
      <w:r>
        <w:rPr>
          <w:rFonts w:ascii="Tahoma" w:hAnsi="Tahoma" w:cs="Tahoma"/>
        </w:rPr>
        <w:drawing>
          <wp:inline distT="0" distB="0" distL="0" distR="0" wp14:anchorId="03919A4F" wp14:editId="03D98BEA">
            <wp:extent cx="2286000" cy="3048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8B" w:rsidRPr="002110CE" w:rsidRDefault="00D9348B" w:rsidP="00D9348B">
      <w:pPr>
        <w:rPr>
          <w:rFonts w:ascii="Tahoma" w:hAnsi="Tahoma" w:cs="Tahoma"/>
        </w:rPr>
      </w:pPr>
    </w:p>
    <w:p w:rsidR="00D9348B" w:rsidRPr="000F7EB8" w:rsidRDefault="00D9348B" w:rsidP="00D9348B">
      <w:pPr>
        <w:pStyle w:val="Heading2"/>
      </w:pPr>
      <w:bookmarkStart w:id="23" w:name="_Toc422841617"/>
      <w:r w:rsidRPr="000F7EB8">
        <w:t>WINDOWS MOBILE 6.5</w:t>
      </w:r>
      <w:bookmarkEnd w:id="23"/>
    </w:p>
    <w:p w:rsidR="00D9348B" w:rsidRDefault="001451E2" w:rsidP="00D9348B">
      <w:pPr>
        <w:rPr>
          <w:rFonts w:ascii="Tahoma" w:hAnsi="Tahoma" w:cs="Tahoma"/>
        </w:rPr>
      </w:pPr>
      <w:r>
        <w:rPr>
          <w:rFonts w:ascii="Tahoma" w:hAnsi="Tahoma" w:cs="Tahoma"/>
        </w:rPr>
        <w:t>The order of the screens can differ.</w:t>
      </w:r>
    </w:p>
    <w:p w:rsidR="00D9348B" w:rsidRDefault="00D9348B" w:rsidP="00D9348B">
      <w:pPr>
        <w:rPr>
          <w:rFonts w:ascii="Tahoma" w:hAnsi="Tahoma" w:cs="Tahoma"/>
        </w:rPr>
      </w:pPr>
      <w:r>
        <w:rPr>
          <w:rFonts w:ascii="Tahoma" w:hAnsi="Tahoma" w:cs="Tahoma"/>
        </w:rPr>
        <w:t>Go to Start</w:t>
      </w:r>
      <w:r w:rsidRPr="000F7EB8">
        <w:rPr>
          <w:rFonts w:ascii="Tahoma" w:hAnsi="Tahoma" w:cs="Tahoma"/>
        </w:rPr>
        <w:sym w:font="Wingdings" w:char="F0E0"/>
      </w:r>
      <w:r>
        <w:rPr>
          <w:rFonts w:ascii="Tahoma" w:hAnsi="Tahoma" w:cs="Tahoma"/>
        </w:rPr>
        <w:t>Settings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Connections</w:t>
      </w:r>
    </w:p>
    <w:p w:rsidR="00D9348B" w:rsidRDefault="00D9348B" w:rsidP="00D9348B">
      <w:r>
        <w:drawing>
          <wp:inline distT="0" distB="0" distL="0" distR="0" wp14:anchorId="4BD940DC" wp14:editId="689A223E">
            <wp:extent cx="2362200" cy="31527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distT="0" distB="0" distL="0" distR="0" wp14:anchorId="7C209B0F" wp14:editId="09E975EE">
            <wp:extent cx="2362200" cy="31527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DBB" w:rsidRDefault="00976DBB" w:rsidP="00D9348B">
      <w:pPr>
        <w:rPr>
          <w:rFonts w:ascii="Tahoma" w:hAnsi="Tahoma" w:cs="Tahoma"/>
        </w:rPr>
      </w:pPr>
    </w:p>
    <w:p w:rsidR="00976DBB" w:rsidRDefault="00976DBB" w:rsidP="00D9348B">
      <w:pPr>
        <w:rPr>
          <w:rFonts w:ascii="Tahoma" w:hAnsi="Tahoma" w:cs="Tahoma"/>
        </w:rPr>
      </w:pPr>
    </w:p>
    <w:p w:rsidR="00D9348B" w:rsidRPr="000F7EB8" w:rsidRDefault="00D9348B" w:rsidP="00D9348B">
      <w:pPr>
        <w:rPr>
          <w:rFonts w:ascii="Tahoma" w:hAnsi="Tahoma" w:cs="Tahoma"/>
        </w:rPr>
      </w:pPr>
      <w:r w:rsidRPr="000F7EB8">
        <w:rPr>
          <w:rFonts w:ascii="Tahoma" w:hAnsi="Tahoma" w:cs="Tahoma"/>
        </w:rPr>
        <w:lastRenderedPageBreak/>
        <w:t>Bluetooth</w:t>
      </w:r>
    </w:p>
    <w:p w:rsidR="00D9348B" w:rsidRDefault="00D9348B" w:rsidP="00D9348B">
      <w:r>
        <w:drawing>
          <wp:inline distT="0" distB="0" distL="0" distR="0" wp14:anchorId="5C5DD917" wp14:editId="175E38F3">
            <wp:extent cx="2428875" cy="3238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distT="0" distB="0" distL="0" distR="0" wp14:anchorId="14BB83D8" wp14:editId="78BDA678">
            <wp:extent cx="2428875" cy="3238500"/>
            <wp:effectExtent l="19050" t="19050" r="2857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238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9348B" w:rsidRDefault="00D9348B" w:rsidP="00D9348B"/>
    <w:p w:rsidR="00D9348B" w:rsidRDefault="00D9348B" w:rsidP="00D9348B">
      <w:r>
        <w:t>Select Printer Device and press Next</w:t>
      </w:r>
      <w:r>
        <w:tab/>
      </w:r>
      <w:r>
        <w:tab/>
      </w:r>
      <w:r>
        <w:tab/>
        <w:t>Leave the passcode empty</w:t>
      </w:r>
      <w:r w:rsidR="005C7A88">
        <w:t>, press Next</w:t>
      </w:r>
    </w:p>
    <w:p w:rsidR="00D9348B" w:rsidRDefault="00D9348B" w:rsidP="00D9348B">
      <w:r>
        <w:drawing>
          <wp:inline distT="0" distB="0" distL="0" distR="0" wp14:anchorId="1EA841DB" wp14:editId="37F33691">
            <wp:extent cx="2428875" cy="323850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238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distT="0" distB="0" distL="0" distR="0" wp14:anchorId="08812183" wp14:editId="5CEF40FB">
            <wp:extent cx="2409825" cy="3228975"/>
            <wp:effectExtent l="19050" t="19050" r="28575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228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9348B" w:rsidRDefault="00D9348B" w:rsidP="00D9348B"/>
    <w:p w:rsidR="005C7A88" w:rsidRDefault="005C7A88" w:rsidP="00D9348B"/>
    <w:p w:rsidR="005C7A88" w:rsidRDefault="005C7A88" w:rsidP="00D9348B"/>
    <w:p w:rsidR="005C7A88" w:rsidRDefault="005C7A88" w:rsidP="00D9348B"/>
    <w:p w:rsidR="005C7A88" w:rsidRDefault="005C7A88" w:rsidP="00D9348B">
      <w:r>
        <w:lastRenderedPageBreak/>
        <w:t>Press Yes</w:t>
      </w:r>
      <w:r>
        <w:tab/>
      </w:r>
      <w:r>
        <w:tab/>
      </w:r>
      <w:r>
        <w:tab/>
      </w:r>
      <w:r>
        <w:tab/>
      </w:r>
      <w:r>
        <w:tab/>
      </w:r>
      <w:r>
        <w:tab/>
        <w:t>Press Advanced</w:t>
      </w:r>
    </w:p>
    <w:p w:rsidR="00D9348B" w:rsidRDefault="00D9348B" w:rsidP="00D9348B">
      <w:r>
        <w:drawing>
          <wp:inline distT="0" distB="0" distL="0" distR="0" wp14:anchorId="619CC555" wp14:editId="564B3A26">
            <wp:extent cx="2466975" cy="3305175"/>
            <wp:effectExtent l="19050" t="19050" r="28575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305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distT="0" distB="0" distL="0" distR="0" wp14:anchorId="1F02AFB4" wp14:editId="451B5572">
            <wp:extent cx="2486025" cy="3305175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305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13D1" w:rsidRPr="00B313D1" w:rsidRDefault="00B313D1" w:rsidP="00D9348B">
      <w:pPr>
        <w:rPr>
          <w:b/>
        </w:rPr>
      </w:pPr>
      <w:r w:rsidRPr="00B313D1">
        <w:rPr>
          <w:b/>
        </w:rPr>
        <w:tab/>
      </w:r>
      <w:r w:rsidRPr="00B313D1">
        <w:rPr>
          <w:b/>
        </w:rPr>
        <w:tab/>
      </w:r>
      <w:r w:rsidRPr="00B313D1">
        <w:rPr>
          <w:b/>
        </w:rPr>
        <w:tab/>
      </w:r>
      <w:r w:rsidRPr="00B313D1">
        <w:rPr>
          <w:b/>
        </w:rPr>
        <w:tab/>
      </w:r>
      <w:r w:rsidRPr="00B313D1">
        <w:rPr>
          <w:b/>
        </w:rPr>
        <w:tab/>
      </w:r>
      <w:r w:rsidRPr="00B313D1">
        <w:rPr>
          <w:b/>
        </w:rPr>
        <w:tab/>
      </w:r>
      <w:r w:rsidRPr="00B313D1">
        <w:rPr>
          <w:b/>
        </w:rPr>
        <w:tab/>
      </w:r>
      <w:r w:rsidRPr="00B313D1">
        <w:rPr>
          <w:b/>
        </w:rPr>
        <w:tab/>
        <w:t>Can take some minutes!</w:t>
      </w:r>
    </w:p>
    <w:p w:rsidR="00D9348B" w:rsidRDefault="00D9348B" w:rsidP="00D9348B"/>
    <w:p w:rsidR="00D9348B" w:rsidRDefault="00D9348B" w:rsidP="00D9348B">
      <w:r>
        <w:drawing>
          <wp:inline distT="0" distB="0" distL="0" distR="0" wp14:anchorId="44A9D413" wp14:editId="4239B8B1">
            <wp:extent cx="2457450" cy="3267075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267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distT="0" distB="0" distL="0" distR="0" wp14:anchorId="3B6F2555" wp14:editId="31F80F36">
            <wp:extent cx="2438400" cy="325755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2575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9348B" w:rsidRDefault="00D9348B" w:rsidP="00D9348B"/>
    <w:p w:rsidR="00D9348B" w:rsidRDefault="00D9348B" w:rsidP="00D9348B"/>
    <w:p w:rsidR="00D9348B" w:rsidRDefault="00D9348B" w:rsidP="00D9348B"/>
    <w:p w:rsidR="005C7A88" w:rsidRDefault="005C7A88" w:rsidP="005C7A88">
      <w:pPr>
        <w:ind w:left="720" w:hanging="720"/>
      </w:pPr>
      <w:r>
        <w:lastRenderedPageBreak/>
        <w:t>Press Next</w:t>
      </w:r>
      <w:r>
        <w:tab/>
      </w:r>
      <w:r>
        <w:tab/>
      </w:r>
      <w:r>
        <w:tab/>
      </w:r>
      <w:r>
        <w:tab/>
      </w:r>
      <w:r>
        <w:tab/>
      </w:r>
      <w:r>
        <w:tab/>
        <w:t>Select  a free com port. Sometimes a port can be in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use and you will need to select another one. </w:t>
      </w:r>
    </w:p>
    <w:p w:rsidR="005C7A88" w:rsidRDefault="005C7A88" w:rsidP="005C7A88">
      <w:pPr>
        <w:ind w:left="720" w:hanging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Toggle off “Secure Connection”, press Finish</w:t>
      </w:r>
      <w:r>
        <w:tab/>
      </w:r>
      <w:r>
        <w:tab/>
      </w:r>
    </w:p>
    <w:p w:rsidR="00D9348B" w:rsidRDefault="00D9348B" w:rsidP="00D9348B">
      <w:r>
        <w:drawing>
          <wp:inline distT="0" distB="0" distL="0" distR="0" wp14:anchorId="146C6296" wp14:editId="1D0ED169">
            <wp:extent cx="2543175" cy="3381375"/>
            <wp:effectExtent l="19050" t="19050" r="2857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381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distT="0" distB="0" distL="0" distR="0" wp14:anchorId="5C847678" wp14:editId="60C1C4D1">
            <wp:extent cx="2514600" cy="3381375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81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9348B" w:rsidRDefault="00D9348B" w:rsidP="00D9348B">
      <w:pPr>
        <w:rPr>
          <w:rFonts w:ascii="Tahoma" w:hAnsi="Tahoma" w:cs="Tahoma"/>
        </w:rPr>
      </w:pPr>
    </w:p>
    <w:p w:rsidR="00D9348B" w:rsidRDefault="00D9348B" w:rsidP="00D9348B">
      <w:pPr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Leave passcode empty</w:t>
      </w:r>
      <w:r w:rsidR="000317A0">
        <w:rPr>
          <w:rFonts w:ascii="Tahoma" w:hAnsi="Tahoma" w:cs="Tahoma"/>
        </w:rPr>
        <w:t>, press Cancel</w:t>
      </w:r>
    </w:p>
    <w:p w:rsidR="00D9348B" w:rsidRDefault="00D9348B" w:rsidP="00D9348B">
      <w:r>
        <w:drawing>
          <wp:inline distT="0" distB="0" distL="0" distR="0" wp14:anchorId="04A85CFF" wp14:editId="4A0458A9">
            <wp:extent cx="2533650" cy="336232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3623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distT="0" distB="0" distL="0" distR="0" wp14:anchorId="23CA23D0" wp14:editId="1CCCA2EE">
            <wp:extent cx="2505075" cy="3352800"/>
            <wp:effectExtent l="19050" t="19050" r="2857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52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9348B" w:rsidRPr="002110CE" w:rsidRDefault="00D9348B" w:rsidP="00D9348B">
      <w:pPr>
        <w:rPr>
          <w:rFonts w:ascii="Tahoma" w:hAnsi="Tahoma" w:cs="Tahoma"/>
        </w:rPr>
      </w:pPr>
    </w:p>
    <w:p w:rsidR="00D9348B" w:rsidRDefault="00D9348B" w:rsidP="00D9348B">
      <w:pPr>
        <w:rPr>
          <w:rFonts w:ascii="Tahoma" w:hAnsi="Tahoma" w:cs="Tahoma"/>
        </w:rPr>
      </w:pPr>
      <w:r w:rsidRPr="002110CE">
        <w:rPr>
          <w:rFonts w:ascii="Tahoma" w:hAnsi="Tahoma" w:cs="Tahoma"/>
        </w:rPr>
        <w:lastRenderedPageBreak/>
        <w:t>In Amos Mobile you can calibrate the printer in the printer settings</w:t>
      </w:r>
      <w:r>
        <w:rPr>
          <w:rFonts w:ascii="Tahoma" w:hAnsi="Tahoma" w:cs="Tahoma"/>
        </w:rPr>
        <w:t xml:space="preserve"> menu.</w:t>
      </w:r>
    </w:p>
    <w:p w:rsidR="00AD1225" w:rsidRDefault="00AD1225" w:rsidP="00AD1225">
      <w:pPr>
        <w:pStyle w:val="Heading2"/>
      </w:pPr>
      <w:bookmarkStart w:id="24" w:name="_Toc422841618"/>
      <w:r>
        <w:t>Printer Settings</w:t>
      </w:r>
      <w:bookmarkEnd w:id="24"/>
    </w:p>
    <w:p w:rsidR="00AD1225" w:rsidRDefault="00AD1225" w:rsidP="00AD1225">
      <w:r>
        <w:t>In the Amos Mobile App g</w:t>
      </w:r>
      <w:r w:rsidRPr="00AD1225">
        <w:t>o to menu Settings --&gt; Printer Settings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928"/>
      </w:tblGrid>
      <w:tr w:rsidR="00AD1225" w:rsidTr="00AD1225">
        <w:tc>
          <w:tcPr>
            <w:tcW w:w="4928" w:type="dxa"/>
          </w:tcPr>
          <w:p w:rsidR="00AD1225" w:rsidRDefault="00AD1225" w:rsidP="00AD1225">
            <w:r>
              <w:t>There are 3 menu items</w:t>
            </w:r>
            <w:r>
              <w:br/>
            </w:r>
          </w:p>
          <w:p w:rsidR="00AD1225" w:rsidRDefault="00AD1225" w:rsidP="00AD1225">
            <w:r>
              <w:drawing>
                <wp:inline distT="0" distB="0" distL="0" distR="0" wp14:anchorId="7193390F" wp14:editId="3800E1EC">
                  <wp:extent cx="2743200" cy="36576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:rsidR="00AD1225" w:rsidRDefault="00AD1225" w:rsidP="00AD1225">
            <w:r>
              <w:t>Connection Settings: Technical parameters to connect the mobile label printer</w:t>
            </w:r>
          </w:p>
          <w:p w:rsidR="00AD1225" w:rsidRDefault="00AD1225" w:rsidP="00AD1225">
            <w:r>
              <w:drawing>
                <wp:inline distT="0" distB="0" distL="0" distR="0" wp14:anchorId="14E7DCC0" wp14:editId="1E0C6634">
                  <wp:extent cx="2743200" cy="36576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1225" w:rsidRPr="00AD1225" w:rsidRDefault="00AD1225" w:rsidP="00AD1225"/>
    <w:p w:rsidR="00AD1225" w:rsidRDefault="00AD1225" w:rsidP="00AD1225">
      <w:r>
        <w:t xml:space="preserve">You can </w:t>
      </w:r>
      <w:r w:rsidRPr="00AD1225">
        <w:rPr>
          <w:b/>
        </w:rPr>
        <w:t>test the printer connection</w:t>
      </w:r>
      <w:r>
        <w:t xml:space="preserve"> to check if the printer is configured correctly.</w:t>
      </w:r>
    </w:p>
    <w:p w:rsidR="00AD1225" w:rsidRPr="00AD1225" w:rsidRDefault="00AD1225" w:rsidP="00AD1225">
      <w:r>
        <w:t xml:space="preserve">You can </w:t>
      </w:r>
      <w:r w:rsidRPr="00AD1225">
        <w:rPr>
          <w:b/>
        </w:rPr>
        <w:t>calibrate the connected printer</w:t>
      </w:r>
      <w:r>
        <w:t xml:space="preserve"> when a new cartridge or label roll has been installed.</w:t>
      </w:r>
    </w:p>
    <w:sectPr w:rsidR="00AD1225" w:rsidRPr="00AD1225" w:rsidSect="00F22AB2">
      <w:headerReference w:type="default" r:id="rId70"/>
      <w:footerReference w:type="default" r:id="rId71"/>
      <w:pgSz w:w="11909" w:h="16834" w:code="9"/>
      <w:pgMar w:top="1418" w:right="851" w:bottom="1418" w:left="1418" w:header="720" w:footer="35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4A22" w:rsidRDefault="00B04A22" w:rsidP="001A221F">
      <w:r>
        <w:separator/>
      </w:r>
    </w:p>
    <w:p w:rsidR="00B04A22" w:rsidRDefault="00B04A22" w:rsidP="001A221F"/>
    <w:p w:rsidR="00B04A22" w:rsidRDefault="00B04A22" w:rsidP="001A221F"/>
    <w:p w:rsidR="00B04A22" w:rsidRDefault="00B04A22" w:rsidP="001A221F"/>
    <w:p w:rsidR="00B04A22" w:rsidRDefault="00B04A22" w:rsidP="001A221F"/>
    <w:p w:rsidR="00B04A22" w:rsidRDefault="00B04A22" w:rsidP="007C2B12"/>
    <w:p w:rsidR="00B04A22" w:rsidRDefault="00B04A22"/>
    <w:p w:rsidR="00B04A22" w:rsidRDefault="00B04A22"/>
  </w:endnote>
  <w:endnote w:type="continuationSeparator" w:id="0">
    <w:p w:rsidR="00B04A22" w:rsidRDefault="00B04A22" w:rsidP="001A221F">
      <w:r>
        <w:continuationSeparator/>
      </w:r>
    </w:p>
    <w:p w:rsidR="00B04A22" w:rsidRDefault="00B04A22" w:rsidP="001A221F"/>
    <w:p w:rsidR="00B04A22" w:rsidRDefault="00B04A22" w:rsidP="001A221F"/>
    <w:p w:rsidR="00B04A22" w:rsidRDefault="00B04A22" w:rsidP="001A221F"/>
    <w:p w:rsidR="00B04A22" w:rsidRDefault="00B04A22" w:rsidP="001A221F"/>
    <w:p w:rsidR="00B04A22" w:rsidRDefault="00B04A22" w:rsidP="007C2B12"/>
    <w:p w:rsidR="00B04A22" w:rsidRDefault="00B04A22"/>
    <w:p w:rsidR="00B04A22" w:rsidRDefault="00B04A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Van Dale 199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stil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761" w:rsidRPr="00C01BCD" w:rsidRDefault="00935761" w:rsidP="001A221F">
    <w:pPr>
      <w:pStyle w:val="FooterLeft"/>
      <w:rPr>
        <w:rStyle w:val="headerfooterChar"/>
      </w:rPr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3DEB6803" wp14:editId="0B02172E">
              <wp:simplePos x="0" y="0"/>
              <wp:positionH relativeFrom="column">
                <wp:posOffset>-114300</wp:posOffset>
              </wp:positionH>
              <wp:positionV relativeFrom="paragraph">
                <wp:posOffset>115570</wp:posOffset>
              </wp:positionV>
              <wp:extent cx="6400800" cy="0"/>
              <wp:effectExtent l="0" t="1270" r="0" b="0"/>
              <wp:wrapNone/>
              <wp:docPr id="1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9.1pt" to="49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9q5fwIAAJQFAAAOAAAAZHJzL2Uyb0RvYy54bWysVFtvmzAUfp+0/2DxTjHE4aaSquGyl26r&#10;1O4HOGACGtjIpiHRtP++Y5OkSbeHqSoPlm3O5fvOd45v7/Z9h3ZMqlbwxHJvsIUYL0XV8m1i/Xgu&#10;7NBCaqS8op3gLLEOTFl3q8+fbqchZp5oRFcxiSAIV/E0JFYzjkPsOKpsWE/VjRgYh5+1kD0d4Si3&#10;TiXpBNH7zvEw9p1JyGqQomRKwW02/7RWJn5ds3L8XteKjahLLMA2mlWadaNXZ3VL462kQ9OWRxj0&#10;HSh62nJIeg6V0ZGiF9n+FapvSymUqMebUvSOqOu2ZIYDsHHxGzZPDR2Y4QLFUcO5TOrjwpbfdo8S&#10;tRVoZyFOe5DooeUMea4uzTSoGCxS/ig1uXLPn4YHUf5UiIu0oXzLDMTnwwB+xsO5ctEHNUCCzfRV&#10;VGBDX0Zh6rSvZa9DQgXQ3shxOMvB9iMq4dInGIcYVCtP/xwanxwHqcYvTPRIbxKrA9AmMN09qBGg&#10;g+nJROfhomi7zqjd8asLMJxvmGmX2ZvGAAK22lLDMVL+inCUh3lIbOL5uU1wltn3RUpsv3CDZbbI&#10;0jRzf2sULombtqoY10lPbeWS/5Pt2OBzQ5wb60zAuY5umALEN0hdj+C1F9mFHwY2KcjSjgIc2tiN&#10;1pGPSUSy4hqpUX2eQ0jwXqRoSqxo6S2NFEp0baUroLEpud2knUQ7qifRfLrDoPpXZlK88MrI1DBa&#10;5cf9SNtu3l+w14j/zf6+WOKALEI7CJYLmyxybK/DIrXvU9f3g3ydrvM3OuVGe/UxUl020gXeY45X&#10;yMD91GVmbPSkzDO3EdXhUery6AmC0TdOx2dKvy2XZ2P1+piu/gAAAP//AwBQSwMEFAAGAAgAAAAh&#10;AHe3nEjdAAAACQEAAA8AAABkcnMvZG93bnJldi54bWxMj8FOwzAQRO9I/IO1SNxap0WCJMSpEAg4&#10;cKJFqri58TZJG68j203Sv2cRh3LcmdHsm2I12U4M6EPrSMFinoBAqpxpqVbwtXmdpSBC1GR05wgV&#10;nDHAqry+KnRu3EifOKxjLbiEQq4VNDH2uZShatDqMHc9Ent7562OfPpaGq9HLredXCbJvbS6Jf7Q&#10;6B6fG6yO65NVEF6OW3f4Ht/TIfMb/Dhvq4e3O6Vub6anRxARp3gJwy8+o0PJTDt3IhNEp2C2SHlL&#10;ZCNdguBAliUs7P4EWRby/4LyBwAA//8DAFBLAQItABQABgAIAAAAIQC2gziS/gAAAOEBAAATAAAA&#10;AAAAAAAAAAAAAAAAAABbQ29udGVudF9UeXBlc10ueG1sUEsBAi0AFAAGAAgAAAAhADj9If/WAAAA&#10;lAEAAAsAAAAAAAAAAAAAAAAALwEAAF9yZWxzLy5yZWxzUEsBAi0AFAAGAAgAAAAhAG9b2rl/AgAA&#10;lAUAAA4AAAAAAAAAAAAAAAAALgIAAGRycy9lMm9Eb2MueG1sUEsBAi0AFAAGAAgAAAAhAHe3nEjd&#10;AAAACQEAAA8AAAAAAAAAAAAAAAAA2QQAAGRycy9kb3ducmV2LnhtbFBLBQYAAAAABAAEAPMAAADj&#10;BQAAAAA=&#10;" stroked="f"/>
          </w:pict>
        </mc:Fallback>
      </mc:AlternateContent>
    </w:r>
    <w:r>
      <w:tab/>
    </w:r>
    <w:r>
      <w:tab/>
    </w:r>
    <w:r w:rsidRPr="00C01BCD">
      <w:tab/>
    </w:r>
    <w:r w:rsidRPr="00C01BCD">
      <w:rPr>
        <w:rStyle w:val="headerfooterChar"/>
      </w:rPr>
      <w:fldChar w:fldCharType="begin"/>
    </w:r>
    <w:r w:rsidRPr="00C01BCD">
      <w:rPr>
        <w:rStyle w:val="headerfooterChar"/>
      </w:rPr>
      <w:instrText xml:space="preserve"> PAGE </w:instrText>
    </w:r>
    <w:r w:rsidRPr="00C01BCD">
      <w:rPr>
        <w:rStyle w:val="headerfooterChar"/>
      </w:rPr>
      <w:fldChar w:fldCharType="separate"/>
    </w:r>
    <w:r w:rsidR="00BC4480">
      <w:rPr>
        <w:rStyle w:val="headerfooterChar"/>
      </w:rPr>
      <w:t>23</w:t>
    </w:r>
    <w:r w:rsidRPr="00C01BCD">
      <w:rPr>
        <w:rStyle w:val="headerfooterCha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4A22" w:rsidRDefault="00B04A22" w:rsidP="001A221F">
      <w:r>
        <w:separator/>
      </w:r>
    </w:p>
    <w:p w:rsidR="00B04A22" w:rsidRDefault="00B04A22" w:rsidP="001A221F"/>
    <w:p w:rsidR="00B04A22" w:rsidRDefault="00B04A22" w:rsidP="001A221F"/>
    <w:p w:rsidR="00B04A22" w:rsidRDefault="00B04A22" w:rsidP="001A221F"/>
    <w:p w:rsidR="00B04A22" w:rsidRDefault="00B04A22" w:rsidP="001A221F"/>
    <w:p w:rsidR="00B04A22" w:rsidRDefault="00B04A22" w:rsidP="007C2B12"/>
    <w:p w:rsidR="00B04A22" w:rsidRDefault="00B04A22"/>
    <w:p w:rsidR="00B04A22" w:rsidRDefault="00B04A22"/>
  </w:footnote>
  <w:footnote w:type="continuationSeparator" w:id="0">
    <w:p w:rsidR="00B04A22" w:rsidRDefault="00B04A22" w:rsidP="001A221F">
      <w:r>
        <w:continuationSeparator/>
      </w:r>
    </w:p>
    <w:p w:rsidR="00B04A22" w:rsidRDefault="00B04A22" w:rsidP="001A221F"/>
    <w:p w:rsidR="00B04A22" w:rsidRDefault="00B04A22" w:rsidP="001A221F"/>
    <w:p w:rsidR="00B04A22" w:rsidRDefault="00B04A22" w:rsidP="001A221F"/>
    <w:p w:rsidR="00B04A22" w:rsidRDefault="00B04A22" w:rsidP="001A221F"/>
    <w:p w:rsidR="00B04A22" w:rsidRDefault="00B04A22" w:rsidP="007C2B12"/>
    <w:p w:rsidR="00B04A22" w:rsidRDefault="00B04A22"/>
    <w:p w:rsidR="00B04A22" w:rsidRDefault="00B04A2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761" w:rsidRDefault="00935761" w:rsidP="001A221F">
    <w:pPr>
      <w:pStyle w:val="headerfooter"/>
    </w:pPr>
    <w:r>
      <w:drawing>
        <wp:anchor distT="0" distB="0" distL="114300" distR="114300" simplePos="0" relativeHeight="251657216" behindDoc="1" locked="0" layoutInCell="1" allowOverlap="1" wp14:anchorId="43E3690E" wp14:editId="0642230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6116320" cy="720090"/>
          <wp:effectExtent l="0" t="0" r="0" b="0"/>
          <wp:wrapNone/>
          <wp:docPr id="15" name="Picture 15" descr="HeaderJDNGro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HeaderJDNGro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6320" cy="720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35761" w:rsidRPr="000169D5" w:rsidRDefault="00935761" w:rsidP="001A221F">
    <w:pPr>
      <w:pStyle w:val="headerfooter"/>
      <w:rPr>
        <w:lang w:val="fr-FR"/>
      </w:rPr>
    </w:pPr>
    <w:r>
      <w:t>amos Mobile User Manual</w:t>
    </w:r>
  </w:p>
  <w:p w:rsidR="00935761" w:rsidRPr="000169D5" w:rsidRDefault="00935761" w:rsidP="001A221F">
    <w:pPr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CB285F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3"/>
    <w:multiLevelType w:val="singleLevel"/>
    <w:tmpl w:val="E8B276C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C9D6B8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FFFFFF89"/>
    <w:multiLevelType w:val="singleLevel"/>
    <w:tmpl w:val="C3ECD5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B01D89"/>
    <w:multiLevelType w:val="hybridMultilevel"/>
    <w:tmpl w:val="AA14352E"/>
    <w:lvl w:ilvl="0" w:tplc="6E74B4C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F91C64"/>
    <w:multiLevelType w:val="hybridMultilevel"/>
    <w:tmpl w:val="CE5EA5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335330"/>
    <w:multiLevelType w:val="hybridMultilevel"/>
    <w:tmpl w:val="62FA6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0B1BCB"/>
    <w:multiLevelType w:val="hybridMultilevel"/>
    <w:tmpl w:val="000660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7326CA"/>
    <w:multiLevelType w:val="multilevel"/>
    <w:tmpl w:val="6B761B46"/>
    <w:lvl w:ilvl="0">
      <w:start w:val="1"/>
      <w:numFmt w:val="bullet"/>
      <w:pStyle w:val="BulletStyle"/>
      <w:lvlText w:val="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Monotype Sorts" w:hAnsi="Monotype Sorts" w:hint="default"/>
        <w:sz w:val="18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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>
    <w:nsid w:val="432077EE"/>
    <w:multiLevelType w:val="multilevel"/>
    <w:tmpl w:val="E76228D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50BE5C80"/>
    <w:multiLevelType w:val="hybridMultilevel"/>
    <w:tmpl w:val="A59015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B93092"/>
    <w:multiLevelType w:val="hybridMultilevel"/>
    <w:tmpl w:val="37066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A35122"/>
    <w:multiLevelType w:val="multilevel"/>
    <w:tmpl w:val="6AF0F4EA"/>
    <w:lvl w:ilvl="0">
      <w:start w:val="1"/>
      <w:numFmt w:val="bullet"/>
      <w:pStyle w:val="Bulletlist"/>
      <w:suff w:val="space"/>
      <w:lvlText w:val=""/>
      <w:lvlJc w:val="left"/>
      <w:pPr>
        <w:ind w:left="924" w:hanging="357"/>
      </w:pPr>
      <w:rPr>
        <w:rFonts w:ascii="Wingdings" w:hAnsi="Wingdings" w:hint="default"/>
        <w:sz w:val="20"/>
      </w:rPr>
    </w:lvl>
    <w:lvl w:ilvl="1">
      <w:start w:val="1"/>
      <w:numFmt w:val="bullet"/>
      <w:suff w:val="space"/>
      <w:lvlText w:val=""/>
      <w:lvlJc w:val="left"/>
      <w:pPr>
        <w:ind w:left="1281" w:hanging="357"/>
      </w:pPr>
      <w:rPr>
        <w:rFonts w:ascii="Wingdings" w:hAnsi="Wingdings" w:hint="default"/>
        <w:sz w:val="20"/>
      </w:rPr>
    </w:lvl>
    <w:lvl w:ilvl="2">
      <w:start w:val="1"/>
      <w:numFmt w:val="bullet"/>
      <w:suff w:val="space"/>
      <w:lvlText w:val=""/>
      <w:lvlJc w:val="left"/>
      <w:pPr>
        <w:ind w:left="1639" w:hanging="358"/>
      </w:pPr>
      <w:rPr>
        <w:rFonts w:ascii="Wingdings" w:hAnsi="Wingdings" w:hint="default"/>
        <w:sz w:val="20"/>
      </w:rPr>
    </w:lvl>
    <w:lvl w:ilvl="3">
      <w:start w:val="1"/>
      <w:numFmt w:val="bullet"/>
      <w:suff w:val="space"/>
      <w:lvlText w:val=""/>
      <w:lvlJc w:val="left"/>
      <w:pPr>
        <w:ind w:left="1996" w:hanging="357"/>
      </w:pPr>
      <w:rPr>
        <w:rFonts w:ascii="Symbol" w:hAnsi="Symbol" w:hint="default"/>
        <w:sz w:val="20"/>
      </w:rPr>
    </w:lvl>
    <w:lvl w:ilvl="4">
      <w:start w:val="1"/>
      <w:numFmt w:val="bullet"/>
      <w:suff w:val="space"/>
      <w:lvlText w:val=""/>
      <w:lvlJc w:val="left"/>
      <w:pPr>
        <w:ind w:left="2353" w:hanging="357"/>
      </w:pPr>
      <w:rPr>
        <w:rFonts w:ascii="Monotype Sorts" w:hAnsi="Monotype Sorts" w:hint="default"/>
        <w:sz w:val="20"/>
      </w:rPr>
    </w:lvl>
    <w:lvl w:ilvl="5">
      <w:start w:val="1"/>
      <w:numFmt w:val="bullet"/>
      <w:suff w:val="space"/>
      <w:lvlText w:val=""/>
      <w:lvlJc w:val="left"/>
      <w:pPr>
        <w:ind w:left="2710" w:hanging="357"/>
      </w:pPr>
      <w:rPr>
        <w:rFonts w:ascii="Wingdings" w:hAnsi="Wingdings" w:hint="default"/>
      </w:rPr>
    </w:lvl>
    <w:lvl w:ilvl="6">
      <w:start w:val="1"/>
      <w:numFmt w:val="bullet"/>
      <w:suff w:val="space"/>
      <w:lvlText w:val=""/>
      <w:lvlJc w:val="left"/>
      <w:pPr>
        <w:ind w:left="3067" w:hanging="357"/>
      </w:pPr>
      <w:rPr>
        <w:rFonts w:ascii="Wingdings" w:hAnsi="Wingdings" w:hint="default"/>
      </w:rPr>
    </w:lvl>
    <w:lvl w:ilvl="7">
      <w:start w:val="1"/>
      <w:numFmt w:val="bullet"/>
      <w:suff w:val="space"/>
      <w:lvlText w:val=""/>
      <w:lvlJc w:val="left"/>
      <w:pPr>
        <w:ind w:left="3425" w:hanging="358"/>
      </w:pPr>
      <w:rPr>
        <w:rFonts w:ascii="Symbol" w:hAnsi="Symbol" w:hint="default"/>
      </w:rPr>
    </w:lvl>
    <w:lvl w:ilvl="8">
      <w:start w:val="1"/>
      <w:numFmt w:val="bullet"/>
      <w:suff w:val="space"/>
      <w:lvlText w:val=""/>
      <w:lvlJc w:val="left"/>
      <w:pPr>
        <w:ind w:left="3782" w:hanging="357"/>
      </w:pPr>
      <w:rPr>
        <w:rFonts w:ascii="Symbol" w:hAnsi="Symbol" w:hint="default"/>
      </w:rPr>
    </w:lvl>
  </w:abstractNum>
  <w:abstractNum w:abstractNumId="13">
    <w:nsid w:val="60BE369A"/>
    <w:multiLevelType w:val="hybridMultilevel"/>
    <w:tmpl w:val="ECC86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567741"/>
    <w:multiLevelType w:val="multilevel"/>
    <w:tmpl w:val="649AF0B2"/>
    <w:lvl w:ilvl="0">
      <w:start w:val="1"/>
      <w:numFmt w:val="decimal"/>
      <w:pStyle w:val="NumberedList"/>
      <w:suff w:val="space"/>
      <w:lvlText w:val="%1."/>
      <w:lvlJc w:val="left"/>
      <w:pPr>
        <w:ind w:left="924" w:hanging="357"/>
      </w:pPr>
    </w:lvl>
    <w:lvl w:ilvl="1">
      <w:start w:val="1"/>
      <w:numFmt w:val="lowerLetter"/>
      <w:suff w:val="space"/>
      <w:lvlText w:val="%2."/>
      <w:lvlJc w:val="left"/>
      <w:pPr>
        <w:ind w:left="1287" w:hanging="363"/>
      </w:pPr>
    </w:lvl>
    <w:lvl w:ilvl="2">
      <w:start w:val="1"/>
      <w:numFmt w:val="lowerRoman"/>
      <w:suff w:val="space"/>
      <w:lvlText w:val="%3."/>
      <w:lvlJc w:val="left"/>
      <w:pPr>
        <w:ind w:left="1644" w:hanging="357"/>
      </w:pPr>
    </w:lvl>
    <w:lvl w:ilvl="3">
      <w:start w:val="1"/>
      <w:numFmt w:val="decimal"/>
      <w:suff w:val="space"/>
      <w:lvlText w:val="%4."/>
      <w:lvlJc w:val="left"/>
      <w:pPr>
        <w:ind w:left="2007" w:hanging="363"/>
      </w:pPr>
    </w:lvl>
    <w:lvl w:ilvl="4">
      <w:start w:val="1"/>
      <w:numFmt w:val="lowerLetter"/>
      <w:suff w:val="space"/>
      <w:lvlText w:val="%5."/>
      <w:lvlJc w:val="left"/>
      <w:pPr>
        <w:ind w:left="2364" w:hanging="357"/>
      </w:pPr>
    </w:lvl>
    <w:lvl w:ilvl="5">
      <w:start w:val="1"/>
      <w:numFmt w:val="lowerRoman"/>
      <w:suff w:val="space"/>
      <w:lvlText w:val="%6."/>
      <w:lvlJc w:val="left"/>
      <w:pPr>
        <w:ind w:left="2727" w:hanging="363"/>
      </w:pPr>
    </w:lvl>
    <w:lvl w:ilvl="6">
      <w:start w:val="1"/>
      <w:numFmt w:val="decimal"/>
      <w:suff w:val="space"/>
      <w:lvlText w:val="%7."/>
      <w:lvlJc w:val="left"/>
      <w:pPr>
        <w:ind w:left="3084" w:hanging="357"/>
      </w:pPr>
    </w:lvl>
    <w:lvl w:ilvl="7">
      <w:start w:val="1"/>
      <w:numFmt w:val="lowerLetter"/>
      <w:suff w:val="space"/>
      <w:lvlText w:val="%8."/>
      <w:lvlJc w:val="left"/>
      <w:pPr>
        <w:ind w:left="3447" w:hanging="363"/>
      </w:pPr>
    </w:lvl>
    <w:lvl w:ilvl="8">
      <w:start w:val="1"/>
      <w:numFmt w:val="lowerRoman"/>
      <w:suff w:val="space"/>
      <w:lvlText w:val="%9."/>
      <w:lvlJc w:val="left"/>
      <w:pPr>
        <w:ind w:left="3805" w:hanging="358"/>
      </w:pPr>
    </w:lvl>
  </w:abstractNum>
  <w:abstractNum w:abstractNumId="15">
    <w:nsid w:val="6519321A"/>
    <w:multiLevelType w:val="multilevel"/>
    <w:tmpl w:val="3CFAC2CA"/>
    <w:lvl w:ilvl="0">
      <w:start w:val="1"/>
      <w:numFmt w:val="decimal"/>
      <w:pStyle w:val="Numberlist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6">
    <w:nsid w:val="6AB5006C"/>
    <w:multiLevelType w:val="hybridMultilevel"/>
    <w:tmpl w:val="E11C7E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C05FB3"/>
    <w:multiLevelType w:val="hybridMultilevel"/>
    <w:tmpl w:val="44D2944E"/>
    <w:lvl w:ilvl="0" w:tplc="B09A794C">
      <w:start w:val="1"/>
      <w:numFmt w:val="bullet"/>
      <w:pStyle w:val="Bullets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ED1066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2"/>
  </w:num>
  <w:num w:numId="4">
    <w:abstractNumId w:val="15"/>
  </w:num>
  <w:num w:numId="5">
    <w:abstractNumId w:val="14"/>
  </w:num>
  <w:num w:numId="6">
    <w:abstractNumId w:val="8"/>
  </w:num>
  <w:num w:numId="7">
    <w:abstractNumId w:val="3"/>
  </w:num>
  <w:num w:numId="8">
    <w:abstractNumId w:val="4"/>
  </w:num>
  <w:num w:numId="9">
    <w:abstractNumId w:val="6"/>
  </w:num>
  <w:num w:numId="10">
    <w:abstractNumId w:val="2"/>
  </w:num>
  <w:num w:numId="11">
    <w:abstractNumId w:val="1"/>
  </w:num>
  <w:num w:numId="12">
    <w:abstractNumId w:val="0"/>
  </w:num>
  <w:num w:numId="13">
    <w:abstractNumId w:val="7"/>
  </w:num>
  <w:num w:numId="14">
    <w:abstractNumId w:val="11"/>
  </w:num>
  <w:num w:numId="15">
    <w:abstractNumId w:val="16"/>
  </w:num>
  <w:num w:numId="16">
    <w:abstractNumId w:val="13"/>
  </w:num>
  <w:num w:numId="17">
    <w:abstractNumId w:val="10"/>
  </w:num>
  <w:num w:numId="1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 fill="f" fillcolor="white" stroke="f">
      <v:fill color="white" on="f"/>
      <v:stroke on="f"/>
      <o:colormru v:ext="edit" colors="#8f857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4B1"/>
    <w:rsid w:val="00002872"/>
    <w:rsid w:val="00007380"/>
    <w:rsid w:val="000169D5"/>
    <w:rsid w:val="000219EA"/>
    <w:rsid w:val="00022F0B"/>
    <w:rsid w:val="00023F91"/>
    <w:rsid w:val="00024958"/>
    <w:rsid w:val="00025EE0"/>
    <w:rsid w:val="000317A0"/>
    <w:rsid w:val="00031E7D"/>
    <w:rsid w:val="000331EA"/>
    <w:rsid w:val="00034077"/>
    <w:rsid w:val="00034568"/>
    <w:rsid w:val="00046B3B"/>
    <w:rsid w:val="00050336"/>
    <w:rsid w:val="00050A2F"/>
    <w:rsid w:val="00061A48"/>
    <w:rsid w:val="00064A31"/>
    <w:rsid w:val="00066233"/>
    <w:rsid w:val="00066BDF"/>
    <w:rsid w:val="00072651"/>
    <w:rsid w:val="00077577"/>
    <w:rsid w:val="0009477F"/>
    <w:rsid w:val="000951F8"/>
    <w:rsid w:val="000974CB"/>
    <w:rsid w:val="00097A66"/>
    <w:rsid w:val="000B1DF7"/>
    <w:rsid w:val="000B236E"/>
    <w:rsid w:val="000B24CF"/>
    <w:rsid w:val="000C3461"/>
    <w:rsid w:val="000C349A"/>
    <w:rsid w:val="000C75A7"/>
    <w:rsid w:val="000D465D"/>
    <w:rsid w:val="000E19AA"/>
    <w:rsid w:val="000F0E54"/>
    <w:rsid w:val="000F17DE"/>
    <w:rsid w:val="000F3EFF"/>
    <w:rsid w:val="000F5658"/>
    <w:rsid w:val="00103CED"/>
    <w:rsid w:val="001105E8"/>
    <w:rsid w:val="00117E00"/>
    <w:rsid w:val="00124C90"/>
    <w:rsid w:val="00131AF4"/>
    <w:rsid w:val="0013373C"/>
    <w:rsid w:val="001451E2"/>
    <w:rsid w:val="00196AA9"/>
    <w:rsid w:val="001A14D7"/>
    <w:rsid w:val="001A221F"/>
    <w:rsid w:val="001A6AD8"/>
    <w:rsid w:val="001B3BCA"/>
    <w:rsid w:val="001C4318"/>
    <w:rsid w:val="001D48B2"/>
    <w:rsid w:val="001D4ABE"/>
    <w:rsid w:val="001E0F98"/>
    <w:rsid w:val="001E1E63"/>
    <w:rsid w:val="001E2ED9"/>
    <w:rsid w:val="001E4773"/>
    <w:rsid w:val="001E5F18"/>
    <w:rsid w:val="001E7F26"/>
    <w:rsid w:val="001F38D5"/>
    <w:rsid w:val="00213CE3"/>
    <w:rsid w:val="00214C63"/>
    <w:rsid w:val="00230B40"/>
    <w:rsid w:val="0023762D"/>
    <w:rsid w:val="00240EAB"/>
    <w:rsid w:val="0025078A"/>
    <w:rsid w:val="00252AD3"/>
    <w:rsid w:val="0026300A"/>
    <w:rsid w:val="00263E74"/>
    <w:rsid w:val="00270CA4"/>
    <w:rsid w:val="00281851"/>
    <w:rsid w:val="002930C6"/>
    <w:rsid w:val="002954F8"/>
    <w:rsid w:val="002A15AE"/>
    <w:rsid w:val="002C1178"/>
    <w:rsid w:val="002D5ED8"/>
    <w:rsid w:val="002F48D2"/>
    <w:rsid w:val="002F4DFF"/>
    <w:rsid w:val="002F7AF9"/>
    <w:rsid w:val="00313A28"/>
    <w:rsid w:val="00320602"/>
    <w:rsid w:val="00320BAB"/>
    <w:rsid w:val="00332D7D"/>
    <w:rsid w:val="00333C87"/>
    <w:rsid w:val="00336746"/>
    <w:rsid w:val="00361BC9"/>
    <w:rsid w:val="00367960"/>
    <w:rsid w:val="00373716"/>
    <w:rsid w:val="00382D2E"/>
    <w:rsid w:val="003878FF"/>
    <w:rsid w:val="00387916"/>
    <w:rsid w:val="00387980"/>
    <w:rsid w:val="00392CFF"/>
    <w:rsid w:val="003A0203"/>
    <w:rsid w:val="003A5B62"/>
    <w:rsid w:val="003B71C7"/>
    <w:rsid w:val="003C3F9D"/>
    <w:rsid w:val="003C472E"/>
    <w:rsid w:val="003D5DB1"/>
    <w:rsid w:val="003F0CA1"/>
    <w:rsid w:val="00404A72"/>
    <w:rsid w:val="0043253C"/>
    <w:rsid w:val="004326B0"/>
    <w:rsid w:val="004542E4"/>
    <w:rsid w:val="00454889"/>
    <w:rsid w:val="00465F10"/>
    <w:rsid w:val="004674B9"/>
    <w:rsid w:val="00470990"/>
    <w:rsid w:val="0047459F"/>
    <w:rsid w:val="00493E98"/>
    <w:rsid w:val="00496968"/>
    <w:rsid w:val="004976BB"/>
    <w:rsid w:val="00497AFB"/>
    <w:rsid w:val="004A3DC9"/>
    <w:rsid w:val="004C3428"/>
    <w:rsid w:val="004C5CBE"/>
    <w:rsid w:val="004D11EC"/>
    <w:rsid w:val="004D76B2"/>
    <w:rsid w:val="004E39AD"/>
    <w:rsid w:val="004E44F6"/>
    <w:rsid w:val="004F155A"/>
    <w:rsid w:val="00504339"/>
    <w:rsid w:val="00504D98"/>
    <w:rsid w:val="0052221F"/>
    <w:rsid w:val="005229B9"/>
    <w:rsid w:val="00526CC8"/>
    <w:rsid w:val="0054015F"/>
    <w:rsid w:val="00541944"/>
    <w:rsid w:val="00551ECE"/>
    <w:rsid w:val="00553692"/>
    <w:rsid w:val="0056104D"/>
    <w:rsid w:val="0057324E"/>
    <w:rsid w:val="00581863"/>
    <w:rsid w:val="0058297A"/>
    <w:rsid w:val="005B2CA1"/>
    <w:rsid w:val="005B36AE"/>
    <w:rsid w:val="005C3489"/>
    <w:rsid w:val="005C540D"/>
    <w:rsid w:val="005C564D"/>
    <w:rsid w:val="005C5B10"/>
    <w:rsid w:val="005C7A88"/>
    <w:rsid w:val="005D150B"/>
    <w:rsid w:val="005D33F0"/>
    <w:rsid w:val="005E1A7D"/>
    <w:rsid w:val="005E2BF8"/>
    <w:rsid w:val="005E492F"/>
    <w:rsid w:val="005E731F"/>
    <w:rsid w:val="005F0291"/>
    <w:rsid w:val="006037D7"/>
    <w:rsid w:val="0060479F"/>
    <w:rsid w:val="00604DC7"/>
    <w:rsid w:val="00620124"/>
    <w:rsid w:val="00621CC6"/>
    <w:rsid w:val="00622280"/>
    <w:rsid w:val="00622478"/>
    <w:rsid w:val="00624472"/>
    <w:rsid w:val="006362BD"/>
    <w:rsid w:val="006404FC"/>
    <w:rsid w:val="006414F2"/>
    <w:rsid w:val="0064470A"/>
    <w:rsid w:val="006450B9"/>
    <w:rsid w:val="00645344"/>
    <w:rsid w:val="00657176"/>
    <w:rsid w:val="00661C79"/>
    <w:rsid w:val="00670670"/>
    <w:rsid w:val="00670C06"/>
    <w:rsid w:val="0068015D"/>
    <w:rsid w:val="006834CE"/>
    <w:rsid w:val="006864B1"/>
    <w:rsid w:val="00693F2F"/>
    <w:rsid w:val="00694ED1"/>
    <w:rsid w:val="006B12D5"/>
    <w:rsid w:val="006B23E4"/>
    <w:rsid w:val="006C096F"/>
    <w:rsid w:val="006C79C7"/>
    <w:rsid w:val="006C7C00"/>
    <w:rsid w:val="006D48FB"/>
    <w:rsid w:val="006E7788"/>
    <w:rsid w:val="006F1026"/>
    <w:rsid w:val="006F3FCD"/>
    <w:rsid w:val="00703D17"/>
    <w:rsid w:val="00704AD4"/>
    <w:rsid w:val="00711657"/>
    <w:rsid w:val="00712A59"/>
    <w:rsid w:val="007174D9"/>
    <w:rsid w:val="0072431E"/>
    <w:rsid w:val="00735B0F"/>
    <w:rsid w:val="007438B0"/>
    <w:rsid w:val="00746BA2"/>
    <w:rsid w:val="00751CF8"/>
    <w:rsid w:val="007639CE"/>
    <w:rsid w:val="0076435F"/>
    <w:rsid w:val="007762E1"/>
    <w:rsid w:val="00777ED7"/>
    <w:rsid w:val="007A003E"/>
    <w:rsid w:val="007A0106"/>
    <w:rsid w:val="007B0F7C"/>
    <w:rsid w:val="007B59BA"/>
    <w:rsid w:val="007B6283"/>
    <w:rsid w:val="007C2B12"/>
    <w:rsid w:val="007C711E"/>
    <w:rsid w:val="007D275C"/>
    <w:rsid w:val="007E69DA"/>
    <w:rsid w:val="007F051C"/>
    <w:rsid w:val="007F2091"/>
    <w:rsid w:val="008029C3"/>
    <w:rsid w:val="00821F0C"/>
    <w:rsid w:val="00827FA4"/>
    <w:rsid w:val="008321B9"/>
    <w:rsid w:val="00836512"/>
    <w:rsid w:val="00840269"/>
    <w:rsid w:val="00842D18"/>
    <w:rsid w:val="00861317"/>
    <w:rsid w:val="00865259"/>
    <w:rsid w:val="008722DD"/>
    <w:rsid w:val="00880795"/>
    <w:rsid w:val="00881E6C"/>
    <w:rsid w:val="00883C3B"/>
    <w:rsid w:val="0089696A"/>
    <w:rsid w:val="008A06AB"/>
    <w:rsid w:val="008B4E0E"/>
    <w:rsid w:val="008C3F2C"/>
    <w:rsid w:val="008C69B6"/>
    <w:rsid w:val="008C74C1"/>
    <w:rsid w:val="008D0C32"/>
    <w:rsid w:val="008D626A"/>
    <w:rsid w:val="008E42DE"/>
    <w:rsid w:val="008E7269"/>
    <w:rsid w:val="008F1AC7"/>
    <w:rsid w:val="008F3F23"/>
    <w:rsid w:val="00902CD0"/>
    <w:rsid w:val="00913859"/>
    <w:rsid w:val="00913929"/>
    <w:rsid w:val="00930D00"/>
    <w:rsid w:val="00935761"/>
    <w:rsid w:val="009432E3"/>
    <w:rsid w:val="009441A8"/>
    <w:rsid w:val="0094624B"/>
    <w:rsid w:val="0095061D"/>
    <w:rsid w:val="009571EC"/>
    <w:rsid w:val="009573A1"/>
    <w:rsid w:val="00961E70"/>
    <w:rsid w:val="009718D3"/>
    <w:rsid w:val="00971C7D"/>
    <w:rsid w:val="00971E0A"/>
    <w:rsid w:val="00971FA0"/>
    <w:rsid w:val="00976DBB"/>
    <w:rsid w:val="0098399B"/>
    <w:rsid w:val="00984004"/>
    <w:rsid w:val="0099024C"/>
    <w:rsid w:val="00990348"/>
    <w:rsid w:val="0099288D"/>
    <w:rsid w:val="00994916"/>
    <w:rsid w:val="00995DD0"/>
    <w:rsid w:val="009A1104"/>
    <w:rsid w:val="009A3343"/>
    <w:rsid w:val="009A3417"/>
    <w:rsid w:val="009A6F0F"/>
    <w:rsid w:val="009B56AA"/>
    <w:rsid w:val="009E2475"/>
    <w:rsid w:val="009E6A6F"/>
    <w:rsid w:val="009F000B"/>
    <w:rsid w:val="00A0618E"/>
    <w:rsid w:val="00A22FE6"/>
    <w:rsid w:val="00A35185"/>
    <w:rsid w:val="00A37959"/>
    <w:rsid w:val="00A37A63"/>
    <w:rsid w:val="00A47BF7"/>
    <w:rsid w:val="00A52B7E"/>
    <w:rsid w:val="00A54A4F"/>
    <w:rsid w:val="00A54F64"/>
    <w:rsid w:val="00A566A0"/>
    <w:rsid w:val="00A606DB"/>
    <w:rsid w:val="00A63617"/>
    <w:rsid w:val="00A64864"/>
    <w:rsid w:val="00A673F5"/>
    <w:rsid w:val="00A87DDF"/>
    <w:rsid w:val="00A96100"/>
    <w:rsid w:val="00AA1B44"/>
    <w:rsid w:val="00AA4835"/>
    <w:rsid w:val="00AA5C47"/>
    <w:rsid w:val="00AB27A5"/>
    <w:rsid w:val="00AB2C7F"/>
    <w:rsid w:val="00AB6ADC"/>
    <w:rsid w:val="00AC58B2"/>
    <w:rsid w:val="00AC6969"/>
    <w:rsid w:val="00AD1225"/>
    <w:rsid w:val="00AD7491"/>
    <w:rsid w:val="00AF27DF"/>
    <w:rsid w:val="00AF51BE"/>
    <w:rsid w:val="00AF54DF"/>
    <w:rsid w:val="00AF5CCB"/>
    <w:rsid w:val="00AF6A31"/>
    <w:rsid w:val="00B01E28"/>
    <w:rsid w:val="00B04A22"/>
    <w:rsid w:val="00B05D5B"/>
    <w:rsid w:val="00B13CBB"/>
    <w:rsid w:val="00B147C1"/>
    <w:rsid w:val="00B21C3C"/>
    <w:rsid w:val="00B313D1"/>
    <w:rsid w:val="00B34499"/>
    <w:rsid w:val="00B53924"/>
    <w:rsid w:val="00B5489B"/>
    <w:rsid w:val="00B635D3"/>
    <w:rsid w:val="00B640FD"/>
    <w:rsid w:val="00B65F96"/>
    <w:rsid w:val="00B74721"/>
    <w:rsid w:val="00B826D1"/>
    <w:rsid w:val="00B82EB3"/>
    <w:rsid w:val="00B92308"/>
    <w:rsid w:val="00B97078"/>
    <w:rsid w:val="00BA19E8"/>
    <w:rsid w:val="00BA2ACA"/>
    <w:rsid w:val="00BA6ECA"/>
    <w:rsid w:val="00BB6CB7"/>
    <w:rsid w:val="00BC3FBC"/>
    <w:rsid w:val="00BC4480"/>
    <w:rsid w:val="00BC566B"/>
    <w:rsid w:val="00BC6454"/>
    <w:rsid w:val="00BF0810"/>
    <w:rsid w:val="00C01BCD"/>
    <w:rsid w:val="00C046CA"/>
    <w:rsid w:val="00C067BE"/>
    <w:rsid w:val="00C07295"/>
    <w:rsid w:val="00C16910"/>
    <w:rsid w:val="00C16B54"/>
    <w:rsid w:val="00C17F1F"/>
    <w:rsid w:val="00C24CB1"/>
    <w:rsid w:val="00C27553"/>
    <w:rsid w:val="00C378AB"/>
    <w:rsid w:val="00C409FA"/>
    <w:rsid w:val="00C466D9"/>
    <w:rsid w:val="00C525B9"/>
    <w:rsid w:val="00C57E63"/>
    <w:rsid w:val="00C621D1"/>
    <w:rsid w:val="00C629A6"/>
    <w:rsid w:val="00C64ABB"/>
    <w:rsid w:val="00C64D3D"/>
    <w:rsid w:val="00C7096F"/>
    <w:rsid w:val="00C74DA3"/>
    <w:rsid w:val="00C83EF6"/>
    <w:rsid w:val="00C84430"/>
    <w:rsid w:val="00CA0B5D"/>
    <w:rsid w:val="00CB0A2F"/>
    <w:rsid w:val="00CB1320"/>
    <w:rsid w:val="00CB2EA8"/>
    <w:rsid w:val="00CB36A0"/>
    <w:rsid w:val="00CC0A2E"/>
    <w:rsid w:val="00CC5EC9"/>
    <w:rsid w:val="00CD1750"/>
    <w:rsid w:val="00CD5E58"/>
    <w:rsid w:val="00CD7097"/>
    <w:rsid w:val="00CE100D"/>
    <w:rsid w:val="00CE6293"/>
    <w:rsid w:val="00CF3C62"/>
    <w:rsid w:val="00CF58C1"/>
    <w:rsid w:val="00D006BE"/>
    <w:rsid w:val="00D0588B"/>
    <w:rsid w:val="00D206AB"/>
    <w:rsid w:val="00D22CCF"/>
    <w:rsid w:val="00D33859"/>
    <w:rsid w:val="00D34D0E"/>
    <w:rsid w:val="00D36919"/>
    <w:rsid w:val="00D439F5"/>
    <w:rsid w:val="00D43A5B"/>
    <w:rsid w:val="00D4714C"/>
    <w:rsid w:val="00D47440"/>
    <w:rsid w:val="00D628BF"/>
    <w:rsid w:val="00D640FB"/>
    <w:rsid w:val="00D72AF5"/>
    <w:rsid w:val="00D73319"/>
    <w:rsid w:val="00D75DE5"/>
    <w:rsid w:val="00D84722"/>
    <w:rsid w:val="00D9348B"/>
    <w:rsid w:val="00D976C6"/>
    <w:rsid w:val="00DA1544"/>
    <w:rsid w:val="00DA31AD"/>
    <w:rsid w:val="00DA6F0D"/>
    <w:rsid w:val="00DB2CFA"/>
    <w:rsid w:val="00DB7BDD"/>
    <w:rsid w:val="00DC1DF0"/>
    <w:rsid w:val="00DC425E"/>
    <w:rsid w:val="00DD2B60"/>
    <w:rsid w:val="00DE17BA"/>
    <w:rsid w:val="00DE3EC9"/>
    <w:rsid w:val="00DE73B3"/>
    <w:rsid w:val="00E11D70"/>
    <w:rsid w:val="00E1362C"/>
    <w:rsid w:val="00E20D61"/>
    <w:rsid w:val="00E24137"/>
    <w:rsid w:val="00E26A4E"/>
    <w:rsid w:val="00E41715"/>
    <w:rsid w:val="00E44F74"/>
    <w:rsid w:val="00E573C7"/>
    <w:rsid w:val="00E60091"/>
    <w:rsid w:val="00E641B9"/>
    <w:rsid w:val="00E64921"/>
    <w:rsid w:val="00E65033"/>
    <w:rsid w:val="00E653CA"/>
    <w:rsid w:val="00E86CE8"/>
    <w:rsid w:val="00E961C1"/>
    <w:rsid w:val="00EA6FB2"/>
    <w:rsid w:val="00EC61F2"/>
    <w:rsid w:val="00EC641A"/>
    <w:rsid w:val="00EC677A"/>
    <w:rsid w:val="00ED1C32"/>
    <w:rsid w:val="00ED3331"/>
    <w:rsid w:val="00ED65D0"/>
    <w:rsid w:val="00F059BD"/>
    <w:rsid w:val="00F06F74"/>
    <w:rsid w:val="00F0741C"/>
    <w:rsid w:val="00F10F41"/>
    <w:rsid w:val="00F11518"/>
    <w:rsid w:val="00F1244B"/>
    <w:rsid w:val="00F1318D"/>
    <w:rsid w:val="00F14634"/>
    <w:rsid w:val="00F16D24"/>
    <w:rsid w:val="00F17102"/>
    <w:rsid w:val="00F22AB2"/>
    <w:rsid w:val="00F3600C"/>
    <w:rsid w:val="00F36960"/>
    <w:rsid w:val="00F370B7"/>
    <w:rsid w:val="00F4506B"/>
    <w:rsid w:val="00F61E13"/>
    <w:rsid w:val="00F670D4"/>
    <w:rsid w:val="00F73997"/>
    <w:rsid w:val="00F752C3"/>
    <w:rsid w:val="00F83723"/>
    <w:rsid w:val="00F86B1F"/>
    <w:rsid w:val="00F92F03"/>
    <w:rsid w:val="00F97ECB"/>
    <w:rsid w:val="00FB0AF1"/>
    <w:rsid w:val="00FB256C"/>
    <w:rsid w:val="00FB3D84"/>
    <w:rsid w:val="00FB3E84"/>
    <w:rsid w:val="00FB6997"/>
    <w:rsid w:val="00FC49CC"/>
    <w:rsid w:val="00FC6389"/>
    <w:rsid w:val="00FD6694"/>
    <w:rsid w:val="00FE0105"/>
    <w:rsid w:val="00FE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o:colormru v:ext="edit" colors="#8f8571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nl-BE" w:eastAsia="nl-B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footnote reference" w:uiPriority="0"/>
    <w:lsdException w:name="page number" w:uiPriority="0"/>
    <w:lsdException w:name="List Bullet" w:semiHidden="0" w:uiPriority="9" w:unhideWhenUsed="0" w:qFormat="1"/>
    <w:lsdException w:name="List Number" w:semiHidden="0" w:uiPriority="9" w:unhideWhenUsed="0" w:qFormat="1"/>
    <w:lsdException w:name="List Bullet 2" w:semiHidden="0" w:uiPriority="10" w:unhideWhenUsed="0" w:qFormat="1"/>
    <w:lsdException w:name="List Number 2" w:semiHidden="0" w:uiPriority="10" w:unhideWhenUsed="0" w:qFormat="1"/>
    <w:lsdException w:name="Title" w:semiHidden="0" w:uiPriority="4" w:unhideWhenUsed="0" w:qFormat="1"/>
    <w:lsdException w:name="Body Text Indent" w:uiPriority="0"/>
    <w:lsdException w:name="List Continue" w:semiHidden="0" w:uiPriority="9" w:unhideWhenUsed="0" w:qFormat="1"/>
    <w:lsdException w:name="List Continue 2" w:semiHidden="0" w:uiPriority="10" w:unhideWhenUsed="0" w:qFormat="1"/>
    <w:lsdException w:name="Subtitle" w:semiHidden="0" w:uiPriority="5" w:unhideWhenUsed="0" w:qFormat="1"/>
    <w:lsdException w:name="Body Text Indent 2" w:uiPriority="0"/>
    <w:lsdException w:name="Body Text Indent 3" w:uiPriority="0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Document Map" w:uiPriority="0"/>
    <w:lsdException w:name="Plain Text" w:uiPriority="0"/>
    <w:lsdException w:name="Normal (Web)" w:uiPriority="0"/>
    <w:lsdException w:name="No List" w:uiPriority="0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1A221F"/>
    <w:pPr>
      <w:tabs>
        <w:tab w:val="left" w:pos="360"/>
      </w:tabs>
      <w:spacing w:before="120" w:after="20" w:line="276" w:lineRule="auto"/>
    </w:pPr>
    <w:rPr>
      <w:noProof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23762D"/>
    <w:pPr>
      <w:keepNext/>
      <w:numPr>
        <w:numId w:val="1"/>
      </w:numPr>
      <w:tabs>
        <w:tab w:val="clear" w:pos="360"/>
        <w:tab w:val="left" w:pos="851"/>
      </w:tabs>
      <w:spacing w:before="360" w:after="240" w:line="240" w:lineRule="auto"/>
      <w:outlineLvl w:val="0"/>
    </w:pPr>
    <w:rPr>
      <w:rFonts w:eastAsia="Times New Roman" w:cs="Arial"/>
      <w:bCs/>
      <w:caps/>
      <w:color w:val="DA476A"/>
      <w:spacing w:val="20"/>
      <w:kern w:val="32"/>
      <w:sz w:val="36"/>
      <w:szCs w:val="48"/>
      <w:lang w:val="nl-NL"/>
    </w:rPr>
  </w:style>
  <w:style w:type="paragraph" w:styleId="Heading2">
    <w:name w:val="heading 2"/>
    <w:basedOn w:val="Heading1"/>
    <w:next w:val="Normal"/>
    <w:qFormat/>
    <w:rsid w:val="0023762D"/>
    <w:pPr>
      <w:numPr>
        <w:ilvl w:val="1"/>
      </w:numPr>
      <w:tabs>
        <w:tab w:val="clear" w:pos="576"/>
      </w:tabs>
      <w:spacing w:after="120"/>
      <w:ind w:left="851" w:hanging="851"/>
      <w:outlineLvl w:val="1"/>
    </w:pPr>
    <w:rPr>
      <w:bCs w:val="0"/>
      <w:iCs/>
      <w:color w:val="586979"/>
      <w:sz w:val="28"/>
      <w:szCs w:val="28"/>
    </w:rPr>
  </w:style>
  <w:style w:type="paragraph" w:styleId="Heading3">
    <w:name w:val="heading 3"/>
    <w:basedOn w:val="Heading2"/>
    <w:next w:val="Normal"/>
    <w:qFormat/>
    <w:rsid w:val="0023762D"/>
    <w:pPr>
      <w:numPr>
        <w:ilvl w:val="2"/>
      </w:numPr>
      <w:tabs>
        <w:tab w:val="clear" w:pos="720"/>
      </w:tabs>
      <w:spacing w:after="0"/>
      <w:ind w:left="851" w:hanging="851"/>
      <w:outlineLvl w:val="2"/>
    </w:pPr>
    <w:rPr>
      <w:bCs/>
      <w:color w:val="736C67"/>
      <w:spacing w:val="0"/>
      <w:sz w:val="26"/>
      <w:szCs w:val="26"/>
    </w:rPr>
  </w:style>
  <w:style w:type="paragraph" w:styleId="Heading4">
    <w:name w:val="heading 4"/>
    <w:basedOn w:val="Heading3"/>
    <w:next w:val="Normal"/>
    <w:qFormat/>
    <w:rsid w:val="0023762D"/>
    <w:pPr>
      <w:numPr>
        <w:ilvl w:val="3"/>
      </w:numPr>
      <w:tabs>
        <w:tab w:val="clear" w:pos="864"/>
        <w:tab w:val="left" w:pos="851"/>
      </w:tabs>
      <w:ind w:left="851" w:hanging="851"/>
      <w:outlineLvl w:val="3"/>
    </w:pPr>
    <w:rPr>
      <w:bCs w:val="0"/>
      <w:caps w:val="0"/>
      <w:sz w:val="22"/>
      <w:szCs w:val="22"/>
    </w:rPr>
  </w:style>
  <w:style w:type="paragraph" w:styleId="Heading5">
    <w:name w:val="heading 5"/>
    <w:basedOn w:val="Normal"/>
    <w:next w:val="Normal"/>
    <w:qFormat/>
    <w:rsid w:val="0023762D"/>
    <w:pPr>
      <w:numPr>
        <w:ilvl w:val="4"/>
        <w:numId w:val="1"/>
      </w:numPr>
      <w:tabs>
        <w:tab w:val="clear" w:pos="360"/>
        <w:tab w:val="left" w:pos="1134"/>
      </w:tabs>
      <w:spacing w:before="240" w:after="60" w:line="240" w:lineRule="auto"/>
      <w:outlineLvl w:val="4"/>
    </w:pPr>
    <w:rPr>
      <w:rFonts w:eastAsia="Times New Roman"/>
      <w:bCs/>
      <w:iCs/>
      <w:color w:val="736C67"/>
      <w:sz w:val="18"/>
      <w:szCs w:val="26"/>
      <w:lang w:val="nl-NL"/>
    </w:rPr>
  </w:style>
  <w:style w:type="paragraph" w:styleId="Heading6">
    <w:name w:val="heading 6"/>
    <w:basedOn w:val="Normal"/>
    <w:next w:val="Normal"/>
    <w:qFormat/>
    <w:rsid w:val="0023762D"/>
    <w:pPr>
      <w:numPr>
        <w:ilvl w:val="5"/>
        <w:numId w:val="1"/>
      </w:numPr>
      <w:tabs>
        <w:tab w:val="clear" w:pos="360"/>
        <w:tab w:val="left" w:pos="113"/>
      </w:tabs>
      <w:spacing w:before="240" w:after="60" w:line="240" w:lineRule="auto"/>
      <w:outlineLvl w:val="5"/>
    </w:pPr>
    <w:rPr>
      <w:rFonts w:eastAsia="Times New Roman"/>
      <w:bCs/>
      <w:sz w:val="18"/>
      <w:szCs w:val="22"/>
      <w:lang w:val="nl-NL"/>
    </w:rPr>
  </w:style>
  <w:style w:type="paragraph" w:styleId="Heading7">
    <w:name w:val="heading 7"/>
    <w:basedOn w:val="Normal"/>
    <w:next w:val="Normal"/>
    <w:qFormat/>
    <w:rsid w:val="0023762D"/>
    <w:pPr>
      <w:numPr>
        <w:ilvl w:val="6"/>
        <w:numId w:val="1"/>
      </w:numPr>
      <w:tabs>
        <w:tab w:val="clear" w:pos="360"/>
        <w:tab w:val="left" w:pos="1418"/>
      </w:tabs>
      <w:spacing w:before="240" w:after="60" w:line="240" w:lineRule="auto"/>
      <w:outlineLvl w:val="6"/>
    </w:pPr>
    <w:rPr>
      <w:rFonts w:eastAsia="Times New Roman"/>
      <w:sz w:val="18"/>
      <w:lang w:val="nl-NL"/>
    </w:rPr>
  </w:style>
  <w:style w:type="paragraph" w:styleId="Heading8">
    <w:name w:val="heading 8"/>
    <w:basedOn w:val="Normal"/>
    <w:next w:val="Normal"/>
    <w:qFormat/>
    <w:rsid w:val="0023762D"/>
    <w:pPr>
      <w:numPr>
        <w:ilvl w:val="7"/>
        <w:numId w:val="1"/>
      </w:numPr>
      <w:tabs>
        <w:tab w:val="clear" w:pos="360"/>
      </w:tabs>
      <w:spacing w:before="240" w:after="60" w:line="240" w:lineRule="auto"/>
      <w:outlineLvl w:val="7"/>
    </w:pPr>
    <w:rPr>
      <w:rFonts w:eastAsia="Times New Roman"/>
      <w:iCs/>
      <w:sz w:val="18"/>
      <w:lang w:val="nl-NL"/>
    </w:rPr>
  </w:style>
  <w:style w:type="paragraph" w:styleId="Heading9">
    <w:name w:val="heading 9"/>
    <w:basedOn w:val="Normal"/>
    <w:next w:val="Normal"/>
    <w:qFormat/>
    <w:rsid w:val="0023762D"/>
    <w:pPr>
      <w:numPr>
        <w:ilvl w:val="8"/>
        <w:numId w:val="1"/>
      </w:numPr>
      <w:tabs>
        <w:tab w:val="clear" w:pos="360"/>
        <w:tab w:val="left" w:pos="1701"/>
      </w:tabs>
      <w:spacing w:before="240" w:after="60" w:line="240" w:lineRule="auto"/>
      <w:outlineLvl w:val="8"/>
    </w:pPr>
    <w:rPr>
      <w:rFonts w:eastAsia="Times New Roman" w:cs="Arial"/>
      <w:sz w:val="18"/>
      <w:szCs w:val="22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Titel"/>
    <w:basedOn w:val="Normal"/>
    <w:link w:val="HeaderChar"/>
    <w:rsid w:val="0023762D"/>
    <w:pPr>
      <w:tabs>
        <w:tab w:val="center" w:pos="4536"/>
        <w:tab w:val="right" w:pos="9072"/>
      </w:tabs>
    </w:pPr>
    <w:rPr>
      <w:caps/>
      <w:color w:val="DA476A"/>
      <w:sz w:val="36"/>
      <w:szCs w:val="36"/>
    </w:rPr>
  </w:style>
  <w:style w:type="character" w:customStyle="1" w:styleId="HeaderChar">
    <w:name w:val="Header Char"/>
    <w:aliases w:val="Titel Char"/>
    <w:link w:val="Header"/>
    <w:rsid w:val="0023762D"/>
    <w:rPr>
      <w:rFonts w:ascii="Calibri" w:eastAsia="Calibri" w:hAnsi="Calibri"/>
      <w:caps/>
      <w:color w:val="DA476A"/>
      <w:sz w:val="36"/>
      <w:szCs w:val="36"/>
      <w:lang w:val="en-US" w:eastAsia="en-US" w:bidi="ar-SA"/>
    </w:rPr>
  </w:style>
  <w:style w:type="paragraph" w:styleId="Footer">
    <w:name w:val="footer"/>
    <w:basedOn w:val="Normal"/>
    <w:rsid w:val="00C01BCD"/>
    <w:pPr>
      <w:tabs>
        <w:tab w:val="clear" w:pos="360"/>
        <w:tab w:val="center" w:pos="4320"/>
        <w:tab w:val="right" w:pos="8640"/>
      </w:tabs>
    </w:pPr>
  </w:style>
  <w:style w:type="paragraph" w:styleId="CommentText">
    <w:name w:val="annotation text"/>
    <w:basedOn w:val="Normal"/>
    <w:semiHidden/>
    <w:rsid w:val="00E1362C"/>
    <w:pPr>
      <w:tabs>
        <w:tab w:val="clear" w:pos="360"/>
      </w:tabs>
      <w:spacing w:before="0" w:after="0" w:line="240" w:lineRule="auto"/>
      <w:ind w:left="-113"/>
    </w:pPr>
    <w:rPr>
      <w:rFonts w:ascii="Tahoma" w:eastAsia="Times New Roman" w:hAnsi="Tahoma"/>
      <w:szCs w:val="20"/>
      <w:lang w:val="en-AU" w:eastAsia="en-US"/>
    </w:rPr>
  </w:style>
  <w:style w:type="character" w:styleId="CommentReference">
    <w:name w:val="annotation reference"/>
    <w:semiHidden/>
    <w:rsid w:val="00E1362C"/>
    <w:rPr>
      <w:sz w:val="16"/>
      <w:szCs w:val="16"/>
    </w:rPr>
  </w:style>
  <w:style w:type="paragraph" w:customStyle="1" w:styleId="Bullets">
    <w:name w:val="Bullets"/>
    <w:basedOn w:val="Normal"/>
    <w:link w:val="BulletsCharChar"/>
    <w:rsid w:val="00404A72"/>
    <w:pPr>
      <w:numPr>
        <w:numId w:val="2"/>
      </w:numPr>
      <w:ind w:left="357" w:hanging="357"/>
    </w:pPr>
  </w:style>
  <w:style w:type="paragraph" w:customStyle="1" w:styleId="NormalBold">
    <w:name w:val="NormalBold"/>
    <w:basedOn w:val="Normal"/>
    <w:link w:val="NormalBoldChar"/>
    <w:rsid w:val="0056104D"/>
    <w:rPr>
      <w:b/>
      <w:lang w:val="it-IT" w:eastAsia="en-US"/>
    </w:rPr>
  </w:style>
  <w:style w:type="character" w:customStyle="1" w:styleId="NormalBoldChar">
    <w:name w:val="NormalBold Char"/>
    <w:link w:val="NormalBold"/>
    <w:rsid w:val="0056104D"/>
    <w:rPr>
      <w:rFonts w:ascii="Calibri" w:eastAsia="Calibri" w:hAnsi="Calibri"/>
      <w:b/>
      <w:sz w:val="22"/>
      <w:szCs w:val="24"/>
      <w:lang w:val="it-IT" w:eastAsia="en-US" w:bidi="ar-SA"/>
    </w:rPr>
  </w:style>
  <w:style w:type="table" w:customStyle="1" w:styleId="Tablecolor">
    <w:name w:val="Table color"/>
    <w:basedOn w:val="TableNormal"/>
    <w:rsid w:val="00C24CB1"/>
    <w:pPr>
      <w:tabs>
        <w:tab w:val="left" w:pos="360"/>
      </w:tabs>
      <w:spacing w:before="20" w:after="20"/>
    </w:pPr>
    <w:rPr>
      <w:sz w:val="18"/>
      <w:szCs w:val="18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Tahoma" w:hAnsi="Tahoma"/>
        <w:b/>
        <w:bCs/>
        <w:color w:val="FFFFFF"/>
        <w:sz w:val="22"/>
        <w:szCs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67492"/>
        <w:vAlign w:val="center"/>
      </w:tcPr>
    </w:tblStylePr>
    <w:tblStylePr w:type="firstCol">
      <w:rPr>
        <w:rFonts w:ascii="Tahoma" w:hAnsi="Tahoma"/>
        <w:sz w:val="20"/>
      </w:rPr>
    </w:tblStylePr>
    <w:tblStylePr w:type="band2Vert">
      <w:rPr>
        <w:rFonts w:ascii="Tahoma" w:hAnsi="Tahoma"/>
        <w:sz w:val="20"/>
      </w:rPr>
    </w:tblStylePr>
    <w:tblStylePr w:type="band1Horz">
      <w:rPr>
        <w:rFonts w:ascii="Tahoma" w:hAnsi="Tahoma"/>
        <w:color w:val="auto"/>
        <w:sz w:val="20"/>
      </w:rPr>
      <w:tblPr/>
      <w:tcPr>
        <w:shd w:val="clear" w:color="auto" w:fill="DDD9D1"/>
      </w:tcPr>
    </w:tblStylePr>
    <w:tblStylePr w:type="band2Horz">
      <w:rPr>
        <w:rFonts w:ascii="Tahoma" w:hAnsi="Tahoma"/>
        <w:sz w:val="20"/>
      </w:rPr>
      <w:tblPr/>
      <w:tcPr>
        <w:shd w:val="clear" w:color="auto" w:fill="F0EEEC"/>
      </w:tcPr>
    </w:tblStylePr>
  </w:style>
  <w:style w:type="paragraph" w:customStyle="1" w:styleId="NormalRED">
    <w:name w:val="NormalRED"/>
    <w:basedOn w:val="Normal"/>
    <w:link w:val="NormalREDChar"/>
    <w:rsid w:val="0056104D"/>
    <w:rPr>
      <w:color w:val="DA476A"/>
      <w:lang w:val="it-IT" w:eastAsia="en-US"/>
    </w:rPr>
  </w:style>
  <w:style w:type="character" w:customStyle="1" w:styleId="NormalREDChar">
    <w:name w:val="NormalRED Char"/>
    <w:link w:val="NormalRED"/>
    <w:rsid w:val="0056104D"/>
    <w:rPr>
      <w:rFonts w:ascii="Calibri" w:eastAsia="Calibri" w:hAnsi="Calibri"/>
      <w:color w:val="DA476A"/>
      <w:sz w:val="22"/>
      <w:szCs w:val="24"/>
      <w:lang w:val="it-IT" w:eastAsia="en-US" w:bidi="ar-SA"/>
    </w:rPr>
  </w:style>
  <w:style w:type="paragraph" w:customStyle="1" w:styleId="NormalBoldRED">
    <w:name w:val="NormalBoldRED"/>
    <w:basedOn w:val="Normal"/>
    <w:link w:val="NormalBoldREDChar"/>
    <w:rsid w:val="0056104D"/>
    <w:rPr>
      <w:b/>
      <w:color w:val="DA476A"/>
      <w:lang w:val="it-IT" w:eastAsia="en-US"/>
    </w:rPr>
  </w:style>
  <w:style w:type="character" w:customStyle="1" w:styleId="NormalBoldREDChar">
    <w:name w:val="NormalBoldRED Char"/>
    <w:link w:val="NormalBoldRED"/>
    <w:rsid w:val="0056104D"/>
    <w:rPr>
      <w:rFonts w:ascii="Calibri" w:eastAsia="Calibri" w:hAnsi="Calibri"/>
      <w:b/>
      <w:color w:val="DA476A"/>
      <w:sz w:val="22"/>
      <w:szCs w:val="24"/>
      <w:lang w:val="it-IT" w:eastAsia="en-US" w:bidi="ar-SA"/>
    </w:rPr>
  </w:style>
  <w:style w:type="paragraph" w:styleId="BalloonText">
    <w:name w:val="Balloon Text"/>
    <w:basedOn w:val="Normal"/>
    <w:semiHidden/>
    <w:rsid w:val="00E1362C"/>
    <w:rPr>
      <w:rFonts w:ascii="Tahoma" w:hAnsi="Tahoma" w:cs="Tahoma"/>
      <w:sz w:val="16"/>
      <w:szCs w:val="16"/>
    </w:rPr>
  </w:style>
  <w:style w:type="paragraph" w:customStyle="1" w:styleId="headerfooter">
    <w:name w:val="header/footer"/>
    <w:basedOn w:val="Header"/>
    <w:link w:val="headerfooterChar"/>
    <w:rsid w:val="00913929"/>
    <w:pPr>
      <w:spacing w:before="0" w:line="360" w:lineRule="auto"/>
      <w:jc w:val="right"/>
    </w:pPr>
    <w:rPr>
      <w:color w:val="8F8571"/>
      <w:sz w:val="22"/>
      <w:szCs w:val="22"/>
    </w:rPr>
  </w:style>
  <w:style w:type="character" w:customStyle="1" w:styleId="headerfooterChar">
    <w:name w:val="header/footer Char"/>
    <w:link w:val="headerfooter"/>
    <w:rsid w:val="00913929"/>
    <w:rPr>
      <w:rFonts w:ascii="Calibri" w:eastAsia="Calibri" w:hAnsi="Calibri"/>
      <w:caps/>
      <w:color w:val="8F8571"/>
      <w:sz w:val="22"/>
      <w:szCs w:val="22"/>
      <w:lang w:val="en-US" w:eastAsia="en-US" w:bidi="ar-SA"/>
    </w:rPr>
  </w:style>
  <w:style w:type="character" w:customStyle="1" w:styleId="NormalBoldWhiteChar">
    <w:name w:val="NormalBoldWhite Char"/>
    <w:link w:val="NormalBoldWhite"/>
    <w:rsid w:val="00024958"/>
    <w:rPr>
      <w:rFonts w:ascii="Calibri" w:eastAsia="Calibri" w:hAnsi="Calibri"/>
      <w:b/>
      <w:bCs/>
      <w:color w:val="FFFFFF"/>
      <w:sz w:val="22"/>
      <w:szCs w:val="22"/>
      <w:lang w:val="en-US" w:eastAsia="nl-NL" w:bidi="ar-SA"/>
    </w:rPr>
  </w:style>
  <w:style w:type="paragraph" w:customStyle="1" w:styleId="NormalBoldWhite">
    <w:name w:val="NormalBoldWhite"/>
    <w:basedOn w:val="Normal"/>
    <w:link w:val="NormalBoldWhiteChar"/>
    <w:rsid w:val="00C621D1"/>
    <w:rPr>
      <w:b/>
      <w:bCs/>
      <w:color w:val="FFFFFF"/>
      <w:szCs w:val="22"/>
    </w:rPr>
  </w:style>
  <w:style w:type="table" w:customStyle="1" w:styleId="Tableblanco">
    <w:name w:val="Table blanco"/>
    <w:basedOn w:val="TableNormal"/>
    <w:rsid w:val="00B65F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Tahoma" w:hAnsi="Tahoma"/>
        <w:b/>
        <w:sz w:val="20"/>
      </w:rPr>
    </w:tblStylePr>
  </w:style>
  <w:style w:type="character" w:customStyle="1" w:styleId="BulletsCharChar">
    <w:name w:val="Bullets Char Char"/>
    <w:link w:val="Bullets"/>
    <w:rsid w:val="00024958"/>
    <w:rPr>
      <w:szCs w:val="24"/>
      <w:lang w:val="en-US" w:eastAsia="nl-NL"/>
    </w:rPr>
  </w:style>
  <w:style w:type="paragraph" w:styleId="TOC1">
    <w:name w:val="toc 1"/>
    <w:basedOn w:val="Normal"/>
    <w:next w:val="Normal"/>
    <w:autoRedefine/>
    <w:uiPriority w:val="39"/>
    <w:rsid w:val="007C2B12"/>
    <w:pPr>
      <w:tabs>
        <w:tab w:val="clear" w:pos="360"/>
      </w:tabs>
    </w:pPr>
    <w:rPr>
      <w:sz w:val="24"/>
    </w:rPr>
  </w:style>
  <w:style w:type="paragraph" w:styleId="TOC2">
    <w:name w:val="toc 2"/>
    <w:basedOn w:val="Normal"/>
    <w:next w:val="Normal"/>
    <w:autoRedefine/>
    <w:uiPriority w:val="39"/>
    <w:rsid w:val="00BB6CB7"/>
    <w:pPr>
      <w:tabs>
        <w:tab w:val="clear" w:pos="360"/>
      </w:tabs>
      <w:ind w:left="220"/>
    </w:pPr>
  </w:style>
  <w:style w:type="paragraph" w:styleId="TOC3">
    <w:name w:val="toc 3"/>
    <w:basedOn w:val="Normal"/>
    <w:next w:val="Normal"/>
    <w:autoRedefine/>
    <w:semiHidden/>
    <w:rsid w:val="00BB6CB7"/>
    <w:pPr>
      <w:tabs>
        <w:tab w:val="clear" w:pos="360"/>
      </w:tabs>
      <w:ind w:left="440"/>
    </w:pPr>
  </w:style>
  <w:style w:type="character" w:styleId="Hyperlink">
    <w:name w:val="Hyperlink"/>
    <w:uiPriority w:val="99"/>
    <w:rsid w:val="00BB6CB7"/>
    <w:rPr>
      <w:color w:val="0000FF"/>
      <w:u w:val="single"/>
    </w:rPr>
  </w:style>
  <w:style w:type="paragraph" w:styleId="CommentSubject">
    <w:name w:val="annotation subject"/>
    <w:basedOn w:val="CommentText"/>
    <w:next w:val="CommentText"/>
    <w:semiHidden/>
    <w:rsid w:val="00712A59"/>
    <w:pPr>
      <w:tabs>
        <w:tab w:val="left" w:pos="360"/>
      </w:tabs>
      <w:spacing w:before="120" w:after="20" w:line="276" w:lineRule="auto"/>
      <w:ind w:left="0"/>
    </w:pPr>
    <w:rPr>
      <w:rFonts w:ascii="Calibri" w:eastAsia="Calibri" w:hAnsi="Calibri"/>
      <w:b/>
      <w:bCs/>
      <w:lang w:val="en-US" w:eastAsia="nl-NL"/>
    </w:rPr>
  </w:style>
  <w:style w:type="paragraph" w:styleId="Index1">
    <w:name w:val="index 1"/>
    <w:basedOn w:val="Normal"/>
    <w:next w:val="Normal"/>
    <w:autoRedefine/>
    <w:semiHidden/>
    <w:rsid w:val="00661C79"/>
    <w:pPr>
      <w:tabs>
        <w:tab w:val="clear" w:pos="360"/>
      </w:tabs>
      <w:ind w:left="220" w:hanging="220"/>
    </w:pPr>
  </w:style>
  <w:style w:type="paragraph" w:styleId="TOC4">
    <w:name w:val="toc 4"/>
    <w:basedOn w:val="Normal"/>
    <w:next w:val="Normal"/>
    <w:autoRedefine/>
    <w:semiHidden/>
    <w:rsid w:val="00694ED1"/>
    <w:pPr>
      <w:tabs>
        <w:tab w:val="clear" w:pos="360"/>
      </w:tabs>
      <w:ind w:left="660"/>
    </w:pPr>
  </w:style>
  <w:style w:type="paragraph" w:customStyle="1" w:styleId="FooterLeft">
    <w:name w:val="Footer Left"/>
    <w:basedOn w:val="headerfooter"/>
    <w:rsid w:val="00C01BCD"/>
    <w:pPr>
      <w:jc w:val="left"/>
    </w:pPr>
  </w:style>
  <w:style w:type="paragraph" w:customStyle="1" w:styleId="firstpage">
    <w:name w:val="first_page"/>
    <w:basedOn w:val="Normal"/>
    <w:rsid w:val="00961E70"/>
    <w:pPr>
      <w:tabs>
        <w:tab w:val="clear" w:pos="360"/>
      </w:tabs>
      <w:spacing w:before="40" w:after="0" w:line="264" w:lineRule="auto"/>
      <w:jc w:val="center"/>
    </w:pPr>
    <w:rPr>
      <w:rFonts w:ascii="Eurostile" w:eastAsia="Times New Roman" w:hAnsi="Eurostile"/>
      <w:szCs w:val="20"/>
      <w:lang w:val="nl-NL" w:eastAsia="en-US"/>
    </w:rPr>
  </w:style>
  <w:style w:type="paragraph" w:styleId="TOC5">
    <w:name w:val="toc 5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800"/>
    </w:pPr>
    <w:rPr>
      <w:rFonts w:ascii="Eurostile" w:eastAsia="Times New Roman" w:hAnsi="Eurostile"/>
      <w:i/>
      <w:szCs w:val="20"/>
      <w:lang w:val="nl-NL" w:eastAsia="en-US"/>
    </w:rPr>
  </w:style>
  <w:style w:type="paragraph" w:styleId="TOC6">
    <w:name w:val="toc 6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000"/>
    </w:pPr>
    <w:rPr>
      <w:rFonts w:ascii="Eurostile" w:eastAsia="Times New Roman" w:hAnsi="Eurostile"/>
      <w:szCs w:val="20"/>
      <w:lang w:val="nl-NL" w:eastAsia="en-US"/>
    </w:rPr>
  </w:style>
  <w:style w:type="paragraph" w:styleId="TOC7">
    <w:name w:val="toc 7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200"/>
    </w:pPr>
    <w:rPr>
      <w:rFonts w:ascii="Eurostile" w:eastAsia="Times New Roman" w:hAnsi="Eurostile"/>
      <w:szCs w:val="20"/>
      <w:lang w:val="nl-NL" w:eastAsia="en-US"/>
    </w:rPr>
  </w:style>
  <w:style w:type="paragraph" w:styleId="TOC8">
    <w:name w:val="toc 8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400"/>
    </w:pPr>
    <w:rPr>
      <w:rFonts w:ascii="Eurostile" w:eastAsia="Times New Roman" w:hAnsi="Eurostile"/>
      <w:szCs w:val="20"/>
      <w:lang w:val="nl-NL" w:eastAsia="en-US"/>
    </w:rPr>
  </w:style>
  <w:style w:type="paragraph" w:styleId="TOC9">
    <w:name w:val="toc 9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600"/>
    </w:pPr>
    <w:rPr>
      <w:rFonts w:ascii="Eurostile" w:eastAsia="Times New Roman" w:hAnsi="Eurostile"/>
      <w:szCs w:val="20"/>
      <w:lang w:val="nl-NL" w:eastAsia="en-US"/>
    </w:rPr>
  </w:style>
  <w:style w:type="character" w:styleId="PageNumber">
    <w:name w:val="page number"/>
    <w:basedOn w:val="DefaultParagraphFont"/>
    <w:rsid w:val="00961E70"/>
  </w:style>
  <w:style w:type="paragraph" w:styleId="BodyTextIndent">
    <w:name w:val="Body Text Indent"/>
    <w:basedOn w:val="Normal"/>
    <w:link w:val="BodyTextIndentChar"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character" w:customStyle="1" w:styleId="BodyTextIndentChar">
    <w:name w:val="Body Text Indent Char"/>
    <w:basedOn w:val="DefaultParagraphFont"/>
    <w:link w:val="BodyTextIndent"/>
    <w:rsid w:val="00961E70"/>
    <w:rPr>
      <w:rFonts w:ascii="Eurostile" w:eastAsia="Times New Roman" w:hAnsi="Eurostile"/>
      <w:lang w:val="nl-NL" w:eastAsia="en-US"/>
    </w:rPr>
  </w:style>
  <w:style w:type="paragraph" w:customStyle="1" w:styleId="TextBox">
    <w:name w:val="TextBox"/>
    <w:basedOn w:val="Normal"/>
    <w:rsid w:val="00961E70"/>
    <w:pPr>
      <w:tabs>
        <w:tab w:val="clear" w:pos="360"/>
      </w:tabs>
      <w:spacing w:before="0" w:after="0" w:line="240" w:lineRule="auto"/>
    </w:pPr>
    <w:rPr>
      <w:rFonts w:ascii="Eurostile" w:eastAsia="Times New Roman" w:hAnsi="Eurostile"/>
      <w:sz w:val="16"/>
      <w:szCs w:val="20"/>
      <w:lang w:val="nl-NL" w:eastAsia="en-US"/>
    </w:rPr>
  </w:style>
  <w:style w:type="paragraph" w:customStyle="1" w:styleId="Bulletlist">
    <w:name w:val="Bullet list"/>
    <w:basedOn w:val="Normal"/>
    <w:rsid w:val="00961E70"/>
    <w:pPr>
      <w:numPr>
        <w:numId w:val="3"/>
      </w:numPr>
      <w:tabs>
        <w:tab w:val="clear" w:pos="360"/>
      </w:tabs>
      <w:spacing w:before="40" w:after="0" w:line="264" w:lineRule="auto"/>
    </w:pPr>
    <w:rPr>
      <w:rFonts w:ascii="Eurostile" w:eastAsia="Times New Roman" w:hAnsi="Eurostile"/>
      <w:szCs w:val="20"/>
      <w:lang w:val="nl-NL" w:eastAsia="en-US"/>
    </w:rPr>
  </w:style>
  <w:style w:type="paragraph" w:customStyle="1" w:styleId="Table">
    <w:name w:val="Table"/>
    <w:basedOn w:val="Normal"/>
    <w:rsid w:val="00961E70"/>
    <w:pPr>
      <w:tabs>
        <w:tab w:val="clear" w:pos="360"/>
      </w:tabs>
      <w:spacing w:before="60" w:after="60" w:line="264" w:lineRule="auto"/>
    </w:pPr>
    <w:rPr>
      <w:rFonts w:ascii="Eurostile" w:eastAsia="Times New Roman" w:hAnsi="Eurostile"/>
      <w:sz w:val="18"/>
      <w:szCs w:val="20"/>
      <w:lang w:val="nl-NL" w:eastAsia="en-US"/>
    </w:rPr>
  </w:style>
  <w:style w:type="paragraph" w:styleId="DocumentMap">
    <w:name w:val="Document Map"/>
    <w:basedOn w:val="Normal"/>
    <w:link w:val="DocumentMapChar"/>
    <w:semiHidden/>
    <w:rsid w:val="00961E70"/>
    <w:pPr>
      <w:shd w:val="clear" w:color="auto" w:fill="000080"/>
      <w:tabs>
        <w:tab w:val="clear" w:pos="360"/>
      </w:tabs>
      <w:spacing w:before="40" w:after="0" w:line="264" w:lineRule="auto"/>
      <w:ind w:left="567"/>
    </w:pPr>
    <w:rPr>
      <w:rFonts w:ascii="Tahoma" w:eastAsia="Times New Roman" w:hAnsi="Tahoma"/>
      <w:szCs w:val="20"/>
      <w:lang w:val="nl-NL"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961E70"/>
    <w:rPr>
      <w:rFonts w:ascii="Tahoma" w:eastAsia="Times New Roman" w:hAnsi="Tahoma"/>
      <w:shd w:val="clear" w:color="auto" w:fill="000080"/>
      <w:lang w:val="nl-NL" w:eastAsia="en-US"/>
    </w:rPr>
  </w:style>
  <w:style w:type="paragraph" w:styleId="Caption">
    <w:name w:val="caption"/>
    <w:basedOn w:val="Normal"/>
    <w:next w:val="Normal"/>
    <w:qFormat/>
    <w:rsid w:val="00961E70"/>
    <w:pPr>
      <w:tabs>
        <w:tab w:val="clear" w:pos="360"/>
      </w:tabs>
      <w:spacing w:before="40" w:after="120" w:line="264" w:lineRule="auto"/>
      <w:ind w:left="567"/>
      <w:jc w:val="center"/>
    </w:pPr>
    <w:rPr>
      <w:rFonts w:ascii="Eurostile" w:eastAsia="Times New Roman" w:hAnsi="Eurostile"/>
      <w:b/>
      <w:szCs w:val="20"/>
      <w:lang w:val="nl-NL" w:eastAsia="en-US"/>
    </w:rPr>
  </w:style>
  <w:style w:type="paragraph" w:customStyle="1" w:styleId="Style1">
    <w:name w:val="Style1"/>
    <w:basedOn w:val="Table"/>
    <w:rsid w:val="00961E70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rsid w:val="00961E70"/>
    <w:pPr>
      <w:spacing w:before="120" w:after="120"/>
    </w:pPr>
    <w:rPr>
      <w:i/>
    </w:rPr>
  </w:style>
  <w:style w:type="paragraph" w:customStyle="1" w:styleId="TableHeader">
    <w:name w:val="Table Header"/>
    <w:basedOn w:val="Table"/>
    <w:rsid w:val="00961E70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link w:val="BodyTextIndent2Char"/>
    <w:rsid w:val="00961E70"/>
    <w:pPr>
      <w:widowControl w:val="0"/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napToGrid w:val="0"/>
      <w:sz w:val="24"/>
      <w:szCs w:val="20"/>
      <w:lang w:val="nl-NL"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61E70"/>
    <w:rPr>
      <w:rFonts w:ascii="Eurostile" w:eastAsia="Times New Roman" w:hAnsi="Eurostile"/>
      <w:snapToGrid w:val="0"/>
      <w:sz w:val="24"/>
      <w:lang w:val="nl-NL" w:eastAsia="en-US"/>
    </w:rPr>
  </w:style>
  <w:style w:type="paragraph" w:styleId="PlainText">
    <w:name w:val="Plain Text"/>
    <w:basedOn w:val="Normal"/>
    <w:link w:val="PlainTextChar"/>
    <w:rsid w:val="00961E70"/>
    <w:pPr>
      <w:tabs>
        <w:tab w:val="clear" w:pos="360"/>
      </w:tabs>
      <w:spacing w:before="40" w:after="0" w:line="264" w:lineRule="auto"/>
      <w:ind w:left="567"/>
    </w:pPr>
    <w:rPr>
      <w:rFonts w:ascii="Courier New" w:eastAsia="Times New Roman" w:hAnsi="Courier New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61E70"/>
    <w:rPr>
      <w:rFonts w:ascii="Courier New" w:eastAsia="Times New Roman" w:hAnsi="Courier New"/>
      <w:lang w:val="en-GB" w:eastAsia="en-US"/>
    </w:rPr>
  </w:style>
  <w:style w:type="paragraph" w:customStyle="1" w:styleId="NumberedList">
    <w:name w:val="Numbered List"/>
    <w:basedOn w:val="Bulletlist"/>
    <w:rsid w:val="00961E70"/>
    <w:pPr>
      <w:numPr>
        <w:numId w:val="5"/>
      </w:numPr>
    </w:pPr>
  </w:style>
  <w:style w:type="paragraph" w:customStyle="1" w:styleId="Numberlist">
    <w:name w:val="Number list"/>
    <w:basedOn w:val="Normal"/>
    <w:rsid w:val="00961E70"/>
    <w:pPr>
      <w:numPr>
        <w:numId w:val="4"/>
      </w:numPr>
      <w:tabs>
        <w:tab w:val="clear" w:pos="360"/>
        <w:tab w:val="num" w:pos="927"/>
      </w:tabs>
      <w:spacing w:after="0" w:line="264" w:lineRule="auto"/>
      <w:ind w:left="924" w:hanging="357"/>
    </w:pPr>
    <w:rPr>
      <w:rFonts w:ascii="Times New Roman" w:eastAsia="Times New Roman" w:hAnsi="Times New Roman"/>
      <w:szCs w:val="20"/>
      <w:lang w:val="nl-NL" w:eastAsia="en-US"/>
    </w:rPr>
  </w:style>
  <w:style w:type="paragraph" w:customStyle="1" w:styleId="Query">
    <w:name w:val="Query"/>
    <w:basedOn w:val="Normal"/>
    <w:rsid w:val="00961E70"/>
    <w:pPr>
      <w:tabs>
        <w:tab w:val="clear" w:pos="360"/>
      </w:tabs>
      <w:spacing w:before="40" w:after="0" w:line="264" w:lineRule="auto"/>
      <w:ind w:left="567"/>
    </w:pPr>
    <w:rPr>
      <w:rFonts w:ascii="Tahoma" w:eastAsia="Times New Roman" w:hAnsi="Tahoma"/>
      <w:b/>
      <w:sz w:val="16"/>
      <w:szCs w:val="20"/>
      <w:lang w:val="nl-NL" w:eastAsia="en-US"/>
    </w:rPr>
  </w:style>
  <w:style w:type="paragraph" w:customStyle="1" w:styleId="NormalNonIndetented">
    <w:name w:val="Normal Non Indetented"/>
    <w:basedOn w:val="Normal"/>
    <w:rsid w:val="00961E70"/>
    <w:pPr>
      <w:tabs>
        <w:tab w:val="clear" w:pos="360"/>
      </w:tabs>
      <w:spacing w:before="40" w:after="0" w:line="264" w:lineRule="auto"/>
    </w:pPr>
    <w:rPr>
      <w:rFonts w:ascii="Eurostile" w:eastAsia="Times New Roman" w:hAnsi="Eurostile"/>
      <w:szCs w:val="20"/>
      <w:lang w:val="nl-NL" w:eastAsia="en-US"/>
    </w:rPr>
  </w:style>
  <w:style w:type="paragraph" w:customStyle="1" w:styleId="Normalextraindent">
    <w:name w:val="Normal extra indent"/>
    <w:basedOn w:val="Normal"/>
    <w:rsid w:val="00961E70"/>
    <w:pPr>
      <w:tabs>
        <w:tab w:val="clear" w:pos="360"/>
      </w:tabs>
      <w:spacing w:before="40" w:after="0" w:line="264" w:lineRule="auto"/>
      <w:ind w:left="1134"/>
    </w:pPr>
    <w:rPr>
      <w:rFonts w:ascii="Eurostile" w:eastAsia="Times New Roman" w:hAnsi="Eurostile"/>
      <w:szCs w:val="20"/>
      <w:lang w:val="nl-NL" w:eastAsia="en-US"/>
    </w:rPr>
  </w:style>
  <w:style w:type="paragraph" w:styleId="BodyTextIndent3">
    <w:name w:val="Body Text Indent 3"/>
    <w:basedOn w:val="Normal"/>
    <w:link w:val="BodyTextIndent3Char"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b/>
      <w:szCs w:val="20"/>
      <w:lang w:val="nl-NL"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961E70"/>
    <w:rPr>
      <w:rFonts w:ascii="Eurostile" w:eastAsia="Times New Roman" w:hAnsi="Eurostile"/>
      <w:b/>
      <w:lang w:val="nl-NL" w:eastAsia="en-US"/>
    </w:rPr>
  </w:style>
  <w:style w:type="paragraph" w:styleId="Index2">
    <w:name w:val="index 2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4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3">
    <w:name w:val="index 3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6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4">
    <w:name w:val="index 4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8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5">
    <w:name w:val="index 5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0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6">
    <w:name w:val="index 6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2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7">
    <w:name w:val="index 7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4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8">
    <w:name w:val="index 8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6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9">
    <w:name w:val="index 9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8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Heading">
    <w:name w:val="index heading"/>
    <w:basedOn w:val="Normal"/>
    <w:next w:val="Index1"/>
    <w:semiHidden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paragraph" w:styleId="FootnoteText">
    <w:name w:val="footnote text"/>
    <w:basedOn w:val="Normal"/>
    <w:link w:val="FootnoteTextChar"/>
    <w:semiHidden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61E70"/>
    <w:rPr>
      <w:rFonts w:ascii="Eurostile" w:eastAsia="Times New Roman" w:hAnsi="Eurostile"/>
      <w:lang w:val="nl-NL" w:eastAsia="en-US"/>
    </w:rPr>
  </w:style>
  <w:style w:type="character" w:styleId="FootnoteReference">
    <w:name w:val="footnote reference"/>
    <w:semiHidden/>
    <w:rsid w:val="00961E70"/>
    <w:rPr>
      <w:vertAlign w:val="superscript"/>
    </w:rPr>
  </w:style>
  <w:style w:type="paragraph" w:styleId="NormalWeb">
    <w:name w:val="Normal (Web)"/>
    <w:basedOn w:val="Normal"/>
    <w:rsid w:val="00961E70"/>
    <w:pPr>
      <w:tabs>
        <w:tab w:val="clear" w:pos="360"/>
      </w:tabs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nl-NL"/>
    </w:rPr>
  </w:style>
  <w:style w:type="paragraph" w:customStyle="1" w:styleId="BulletStyle">
    <w:name w:val="Bullet Style"/>
    <w:basedOn w:val="Normal"/>
    <w:rsid w:val="00961E70"/>
    <w:pPr>
      <w:numPr>
        <w:numId w:val="6"/>
      </w:numPr>
      <w:tabs>
        <w:tab w:val="left" w:pos="1526"/>
        <w:tab w:val="left" w:pos="9889"/>
      </w:tabs>
      <w:spacing w:before="40" w:after="0" w:line="300" w:lineRule="atLeast"/>
    </w:pPr>
    <w:rPr>
      <w:rFonts w:ascii="Arial" w:eastAsia="Times New Roman" w:hAnsi="Arial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961E70"/>
    <w:pPr>
      <w:tabs>
        <w:tab w:val="clear" w:pos="360"/>
      </w:tabs>
      <w:spacing w:before="40" w:after="0" w:line="264" w:lineRule="auto"/>
      <w:ind w:left="720"/>
    </w:pPr>
    <w:rPr>
      <w:rFonts w:ascii="Eurostile" w:eastAsia="Times New Roman" w:hAnsi="Eurostile"/>
      <w:szCs w:val="20"/>
      <w:lang w:val="nl-NL" w:eastAsia="en-US"/>
    </w:rPr>
  </w:style>
  <w:style w:type="paragraph" w:styleId="ListBullet">
    <w:name w:val="List Bullet"/>
    <w:basedOn w:val="Normal"/>
    <w:uiPriority w:val="9"/>
    <w:qFormat/>
    <w:rsid w:val="00CE6293"/>
    <w:pPr>
      <w:numPr>
        <w:numId w:val="7"/>
      </w:numPr>
      <w:contextualSpacing/>
    </w:pPr>
  </w:style>
  <w:style w:type="table" w:styleId="TableGrid">
    <w:name w:val="Table Grid"/>
    <w:basedOn w:val="TableNormal"/>
    <w:uiPriority w:val="1"/>
    <w:rsid w:val="00FB3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nl-BE" w:eastAsia="nl-B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footnote reference" w:uiPriority="0"/>
    <w:lsdException w:name="page number" w:uiPriority="0"/>
    <w:lsdException w:name="List Bullet" w:semiHidden="0" w:uiPriority="9" w:unhideWhenUsed="0" w:qFormat="1"/>
    <w:lsdException w:name="List Number" w:semiHidden="0" w:uiPriority="9" w:unhideWhenUsed="0" w:qFormat="1"/>
    <w:lsdException w:name="List Bullet 2" w:semiHidden="0" w:uiPriority="10" w:unhideWhenUsed="0" w:qFormat="1"/>
    <w:lsdException w:name="List Number 2" w:semiHidden="0" w:uiPriority="10" w:unhideWhenUsed="0" w:qFormat="1"/>
    <w:lsdException w:name="Title" w:semiHidden="0" w:uiPriority="4" w:unhideWhenUsed="0" w:qFormat="1"/>
    <w:lsdException w:name="Body Text Indent" w:uiPriority="0"/>
    <w:lsdException w:name="List Continue" w:semiHidden="0" w:uiPriority="9" w:unhideWhenUsed="0" w:qFormat="1"/>
    <w:lsdException w:name="List Continue 2" w:semiHidden="0" w:uiPriority="10" w:unhideWhenUsed="0" w:qFormat="1"/>
    <w:lsdException w:name="Subtitle" w:semiHidden="0" w:uiPriority="5" w:unhideWhenUsed="0" w:qFormat="1"/>
    <w:lsdException w:name="Body Text Indent 2" w:uiPriority="0"/>
    <w:lsdException w:name="Body Text Indent 3" w:uiPriority="0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Document Map" w:uiPriority="0"/>
    <w:lsdException w:name="Plain Text" w:uiPriority="0"/>
    <w:lsdException w:name="Normal (Web)" w:uiPriority="0"/>
    <w:lsdException w:name="No List" w:uiPriority="0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1A221F"/>
    <w:pPr>
      <w:tabs>
        <w:tab w:val="left" w:pos="360"/>
      </w:tabs>
      <w:spacing w:before="120" w:after="20" w:line="276" w:lineRule="auto"/>
    </w:pPr>
    <w:rPr>
      <w:noProof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23762D"/>
    <w:pPr>
      <w:keepNext/>
      <w:numPr>
        <w:numId w:val="1"/>
      </w:numPr>
      <w:tabs>
        <w:tab w:val="clear" w:pos="360"/>
        <w:tab w:val="left" w:pos="851"/>
      </w:tabs>
      <w:spacing w:before="360" w:after="240" w:line="240" w:lineRule="auto"/>
      <w:outlineLvl w:val="0"/>
    </w:pPr>
    <w:rPr>
      <w:rFonts w:eastAsia="Times New Roman" w:cs="Arial"/>
      <w:bCs/>
      <w:caps/>
      <w:color w:val="DA476A"/>
      <w:spacing w:val="20"/>
      <w:kern w:val="32"/>
      <w:sz w:val="36"/>
      <w:szCs w:val="48"/>
      <w:lang w:val="nl-NL"/>
    </w:rPr>
  </w:style>
  <w:style w:type="paragraph" w:styleId="Heading2">
    <w:name w:val="heading 2"/>
    <w:basedOn w:val="Heading1"/>
    <w:next w:val="Normal"/>
    <w:qFormat/>
    <w:rsid w:val="0023762D"/>
    <w:pPr>
      <w:numPr>
        <w:ilvl w:val="1"/>
      </w:numPr>
      <w:tabs>
        <w:tab w:val="clear" w:pos="576"/>
      </w:tabs>
      <w:spacing w:after="120"/>
      <w:ind w:left="851" w:hanging="851"/>
      <w:outlineLvl w:val="1"/>
    </w:pPr>
    <w:rPr>
      <w:bCs w:val="0"/>
      <w:iCs/>
      <w:color w:val="586979"/>
      <w:sz w:val="28"/>
      <w:szCs w:val="28"/>
    </w:rPr>
  </w:style>
  <w:style w:type="paragraph" w:styleId="Heading3">
    <w:name w:val="heading 3"/>
    <w:basedOn w:val="Heading2"/>
    <w:next w:val="Normal"/>
    <w:qFormat/>
    <w:rsid w:val="0023762D"/>
    <w:pPr>
      <w:numPr>
        <w:ilvl w:val="2"/>
      </w:numPr>
      <w:tabs>
        <w:tab w:val="clear" w:pos="720"/>
      </w:tabs>
      <w:spacing w:after="0"/>
      <w:ind w:left="851" w:hanging="851"/>
      <w:outlineLvl w:val="2"/>
    </w:pPr>
    <w:rPr>
      <w:bCs/>
      <w:color w:val="736C67"/>
      <w:spacing w:val="0"/>
      <w:sz w:val="26"/>
      <w:szCs w:val="26"/>
    </w:rPr>
  </w:style>
  <w:style w:type="paragraph" w:styleId="Heading4">
    <w:name w:val="heading 4"/>
    <w:basedOn w:val="Heading3"/>
    <w:next w:val="Normal"/>
    <w:qFormat/>
    <w:rsid w:val="0023762D"/>
    <w:pPr>
      <w:numPr>
        <w:ilvl w:val="3"/>
      </w:numPr>
      <w:tabs>
        <w:tab w:val="clear" w:pos="864"/>
        <w:tab w:val="left" w:pos="851"/>
      </w:tabs>
      <w:ind w:left="851" w:hanging="851"/>
      <w:outlineLvl w:val="3"/>
    </w:pPr>
    <w:rPr>
      <w:bCs w:val="0"/>
      <w:caps w:val="0"/>
      <w:sz w:val="22"/>
      <w:szCs w:val="22"/>
    </w:rPr>
  </w:style>
  <w:style w:type="paragraph" w:styleId="Heading5">
    <w:name w:val="heading 5"/>
    <w:basedOn w:val="Normal"/>
    <w:next w:val="Normal"/>
    <w:qFormat/>
    <w:rsid w:val="0023762D"/>
    <w:pPr>
      <w:numPr>
        <w:ilvl w:val="4"/>
        <w:numId w:val="1"/>
      </w:numPr>
      <w:tabs>
        <w:tab w:val="clear" w:pos="360"/>
        <w:tab w:val="left" w:pos="1134"/>
      </w:tabs>
      <w:spacing w:before="240" w:after="60" w:line="240" w:lineRule="auto"/>
      <w:outlineLvl w:val="4"/>
    </w:pPr>
    <w:rPr>
      <w:rFonts w:eastAsia="Times New Roman"/>
      <w:bCs/>
      <w:iCs/>
      <w:color w:val="736C67"/>
      <w:sz w:val="18"/>
      <w:szCs w:val="26"/>
      <w:lang w:val="nl-NL"/>
    </w:rPr>
  </w:style>
  <w:style w:type="paragraph" w:styleId="Heading6">
    <w:name w:val="heading 6"/>
    <w:basedOn w:val="Normal"/>
    <w:next w:val="Normal"/>
    <w:qFormat/>
    <w:rsid w:val="0023762D"/>
    <w:pPr>
      <w:numPr>
        <w:ilvl w:val="5"/>
        <w:numId w:val="1"/>
      </w:numPr>
      <w:tabs>
        <w:tab w:val="clear" w:pos="360"/>
        <w:tab w:val="left" w:pos="113"/>
      </w:tabs>
      <w:spacing w:before="240" w:after="60" w:line="240" w:lineRule="auto"/>
      <w:outlineLvl w:val="5"/>
    </w:pPr>
    <w:rPr>
      <w:rFonts w:eastAsia="Times New Roman"/>
      <w:bCs/>
      <w:sz w:val="18"/>
      <w:szCs w:val="22"/>
      <w:lang w:val="nl-NL"/>
    </w:rPr>
  </w:style>
  <w:style w:type="paragraph" w:styleId="Heading7">
    <w:name w:val="heading 7"/>
    <w:basedOn w:val="Normal"/>
    <w:next w:val="Normal"/>
    <w:qFormat/>
    <w:rsid w:val="0023762D"/>
    <w:pPr>
      <w:numPr>
        <w:ilvl w:val="6"/>
        <w:numId w:val="1"/>
      </w:numPr>
      <w:tabs>
        <w:tab w:val="clear" w:pos="360"/>
        <w:tab w:val="left" w:pos="1418"/>
      </w:tabs>
      <w:spacing w:before="240" w:after="60" w:line="240" w:lineRule="auto"/>
      <w:outlineLvl w:val="6"/>
    </w:pPr>
    <w:rPr>
      <w:rFonts w:eastAsia="Times New Roman"/>
      <w:sz w:val="18"/>
      <w:lang w:val="nl-NL"/>
    </w:rPr>
  </w:style>
  <w:style w:type="paragraph" w:styleId="Heading8">
    <w:name w:val="heading 8"/>
    <w:basedOn w:val="Normal"/>
    <w:next w:val="Normal"/>
    <w:qFormat/>
    <w:rsid w:val="0023762D"/>
    <w:pPr>
      <w:numPr>
        <w:ilvl w:val="7"/>
        <w:numId w:val="1"/>
      </w:numPr>
      <w:tabs>
        <w:tab w:val="clear" w:pos="360"/>
      </w:tabs>
      <w:spacing w:before="240" w:after="60" w:line="240" w:lineRule="auto"/>
      <w:outlineLvl w:val="7"/>
    </w:pPr>
    <w:rPr>
      <w:rFonts w:eastAsia="Times New Roman"/>
      <w:iCs/>
      <w:sz w:val="18"/>
      <w:lang w:val="nl-NL"/>
    </w:rPr>
  </w:style>
  <w:style w:type="paragraph" w:styleId="Heading9">
    <w:name w:val="heading 9"/>
    <w:basedOn w:val="Normal"/>
    <w:next w:val="Normal"/>
    <w:qFormat/>
    <w:rsid w:val="0023762D"/>
    <w:pPr>
      <w:numPr>
        <w:ilvl w:val="8"/>
        <w:numId w:val="1"/>
      </w:numPr>
      <w:tabs>
        <w:tab w:val="clear" w:pos="360"/>
        <w:tab w:val="left" w:pos="1701"/>
      </w:tabs>
      <w:spacing w:before="240" w:after="60" w:line="240" w:lineRule="auto"/>
      <w:outlineLvl w:val="8"/>
    </w:pPr>
    <w:rPr>
      <w:rFonts w:eastAsia="Times New Roman" w:cs="Arial"/>
      <w:sz w:val="18"/>
      <w:szCs w:val="22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Titel"/>
    <w:basedOn w:val="Normal"/>
    <w:link w:val="HeaderChar"/>
    <w:rsid w:val="0023762D"/>
    <w:pPr>
      <w:tabs>
        <w:tab w:val="center" w:pos="4536"/>
        <w:tab w:val="right" w:pos="9072"/>
      </w:tabs>
    </w:pPr>
    <w:rPr>
      <w:caps/>
      <w:color w:val="DA476A"/>
      <w:sz w:val="36"/>
      <w:szCs w:val="36"/>
    </w:rPr>
  </w:style>
  <w:style w:type="character" w:customStyle="1" w:styleId="HeaderChar">
    <w:name w:val="Header Char"/>
    <w:aliases w:val="Titel Char"/>
    <w:link w:val="Header"/>
    <w:rsid w:val="0023762D"/>
    <w:rPr>
      <w:rFonts w:ascii="Calibri" w:eastAsia="Calibri" w:hAnsi="Calibri"/>
      <w:caps/>
      <w:color w:val="DA476A"/>
      <w:sz w:val="36"/>
      <w:szCs w:val="36"/>
      <w:lang w:val="en-US" w:eastAsia="en-US" w:bidi="ar-SA"/>
    </w:rPr>
  </w:style>
  <w:style w:type="paragraph" w:styleId="Footer">
    <w:name w:val="footer"/>
    <w:basedOn w:val="Normal"/>
    <w:rsid w:val="00C01BCD"/>
    <w:pPr>
      <w:tabs>
        <w:tab w:val="clear" w:pos="360"/>
        <w:tab w:val="center" w:pos="4320"/>
        <w:tab w:val="right" w:pos="8640"/>
      </w:tabs>
    </w:pPr>
  </w:style>
  <w:style w:type="paragraph" w:styleId="CommentText">
    <w:name w:val="annotation text"/>
    <w:basedOn w:val="Normal"/>
    <w:semiHidden/>
    <w:rsid w:val="00E1362C"/>
    <w:pPr>
      <w:tabs>
        <w:tab w:val="clear" w:pos="360"/>
      </w:tabs>
      <w:spacing w:before="0" w:after="0" w:line="240" w:lineRule="auto"/>
      <w:ind w:left="-113"/>
    </w:pPr>
    <w:rPr>
      <w:rFonts w:ascii="Tahoma" w:eastAsia="Times New Roman" w:hAnsi="Tahoma"/>
      <w:szCs w:val="20"/>
      <w:lang w:val="en-AU" w:eastAsia="en-US"/>
    </w:rPr>
  </w:style>
  <w:style w:type="character" w:styleId="CommentReference">
    <w:name w:val="annotation reference"/>
    <w:semiHidden/>
    <w:rsid w:val="00E1362C"/>
    <w:rPr>
      <w:sz w:val="16"/>
      <w:szCs w:val="16"/>
    </w:rPr>
  </w:style>
  <w:style w:type="paragraph" w:customStyle="1" w:styleId="Bullets">
    <w:name w:val="Bullets"/>
    <w:basedOn w:val="Normal"/>
    <w:link w:val="BulletsCharChar"/>
    <w:rsid w:val="00404A72"/>
    <w:pPr>
      <w:numPr>
        <w:numId w:val="2"/>
      </w:numPr>
      <w:ind w:left="357" w:hanging="357"/>
    </w:pPr>
  </w:style>
  <w:style w:type="paragraph" w:customStyle="1" w:styleId="NormalBold">
    <w:name w:val="NormalBold"/>
    <w:basedOn w:val="Normal"/>
    <w:link w:val="NormalBoldChar"/>
    <w:rsid w:val="0056104D"/>
    <w:rPr>
      <w:b/>
      <w:lang w:val="it-IT" w:eastAsia="en-US"/>
    </w:rPr>
  </w:style>
  <w:style w:type="character" w:customStyle="1" w:styleId="NormalBoldChar">
    <w:name w:val="NormalBold Char"/>
    <w:link w:val="NormalBold"/>
    <w:rsid w:val="0056104D"/>
    <w:rPr>
      <w:rFonts w:ascii="Calibri" w:eastAsia="Calibri" w:hAnsi="Calibri"/>
      <w:b/>
      <w:sz w:val="22"/>
      <w:szCs w:val="24"/>
      <w:lang w:val="it-IT" w:eastAsia="en-US" w:bidi="ar-SA"/>
    </w:rPr>
  </w:style>
  <w:style w:type="table" w:customStyle="1" w:styleId="Tablecolor">
    <w:name w:val="Table color"/>
    <w:basedOn w:val="TableNormal"/>
    <w:rsid w:val="00C24CB1"/>
    <w:pPr>
      <w:tabs>
        <w:tab w:val="left" w:pos="360"/>
      </w:tabs>
      <w:spacing w:before="20" w:after="20"/>
    </w:pPr>
    <w:rPr>
      <w:sz w:val="18"/>
      <w:szCs w:val="18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Tahoma" w:hAnsi="Tahoma"/>
        <w:b/>
        <w:bCs/>
        <w:color w:val="FFFFFF"/>
        <w:sz w:val="22"/>
        <w:szCs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67492"/>
        <w:vAlign w:val="center"/>
      </w:tcPr>
    </w:tblStylePr>
    <w:tblStylePr w:type="firstCol">
      <w:rPr>
        <w:rFonts w:ascii="Tahoma" w:hAnsi="Tahoma"/>
        <w:sz w:val="20"/>
      </w:rPr>
    </w:tblStylePr>
    <w:tblStylePr w:type="band2Vert">
      <w:rPr>
        <w:rFonts w:ascii="Tahoma" w:hAnsi="Tahoma"/>
        <w:sz w:val="20"/>
      </w:rPr>
    </w:tblStylePr>
    <w:tblStylePr w:type="band1Horz">
      <w:rPr>
        <w:rFonts w:ascii="Tahoma" w:hAnsi="Tahoma"/>
        <w:color w:val="auto"/>
        <w:sz w:val="20"/>
      </w:rPr>
      <w:tblPr/>
      <w:tcPr>
        <w:shd w:val="clear" w:color="auto" w:fill="DDD9D1"/>
      </w:tcPr>
    </w:tblStylePr>
    <w:tblStylePr w:type="band2Horz">
      <w:rPr>
        <w:rFonts w:ascii="Tahoma" w:hAnsi="Tahoma"/>
        <w:sz w:val="20"/>
      </w:rPr>
      <w:tblPr/>
      <w:tcPr>
        <w:shd w:val="clear" w:color="auto" w:fill="F0EEEC"/>
      </w:tcPr>
    </w:tblStylePr>
  </w:style>
  <w:style w:type="paragraph" w:customStyle="1" w:styleId="NormalRED">
    <w:name w:val="NormalRED"/>
    <w:basedOn w:val="Normal"/>
    <w:link w:val="NormalREDChar"/>
    <w:rsid w:val="0056104D"/>
    <w:rPr>
      <w:color w:val="DA476A"/>
      <w:lang w:val="it-IT" w:eastAsia="en-US"/>
    </w:rPr>
  </w:style>
  <w:style w:type="character" w:customStyle="1" w:styleId="NormalREDChar">
    <w:name w:val="NormalRED Char"/>
    <w:link w:val="NormalRED"/>
    <w:rsid w:val="0056104D"/>
    <w:rPr>
      <w:rFonts w:ascii="Calibri" w:eastAsia="Calibri" w:hAnsi="Calibri"/>
      <w:color w:val="DA476A"/>
      <w:sz w:val="22"/>
      <w:szCs w:val="24"/>
      <w:lang w:val="it-IT" w:eastAsia="en-US" w:bidi="ar-SA"/>
    </w:rPr>
  </w:style>
  <w:style w:type="paragraph" w:customStyle="1" w:styleId="NormalBoldRED">
    <w:name w:val="NormalBoldRED"/>
    <w:basedOn w:val="Normal"/>
    <w:link w:val="NormalBoldREDChar"/>
    <w:rsid w:val="0056104D"/>
    <w:rPr>
      <w:b/>
      <w:color w:val="DA476A"/>
      <w:lang w:val="it-IT" w:eastAsia="en-US"/>
    </w:rPr>
  </w:style>
  <w:style w:type="character" w:customStyle="1" w:styleId="NormalBoldREDChar">
    <w:name w:val="NormalBoldRED Char"/>
    <w:link w:val="NormalBoldRED"/>
    <w:rsid w:val="0056104D"/>
    <w:rPr>
      <w:rFonts w:ascii="Calibri" w:eastAsia="Calibri" w:hAnsi="Calibri"/>
      <w:b/>
      <w:color w:val="DA476A"/>
      <w:sz w:val="22"/>
      <w:szCs w:val="24"/>
      <w:lang w:val="it-IT" w:eastAsia="en-US" w:bidi="ar-SA"/>
    </w:rPr>
  </w:style>
  <w:style w:type="paragraph" w:styleId="BalloonText">
    <w:name w:val="Balloon Text"/>
    <w:basedOn w:val="Normal"/>
    <w:semiHidden/>
    <w:rsid w:val="00E1362C"/>
    <w:rPr>
      <w:rFonts w:ascii="Tahoma" w:hAnsi="Tahoma" w:cs="Tahoma"/>
      <w:sz w:val="16"/>
      <w:szCs w:val="16"/>
    </w:rPr>
  </w:style>
  <w:style w:type="paragraph" w:customStyle="1" w:styleId="headerfooter">
    <w:name w:val="header/footer"/>
    <w:basedOn w:val="Header"/>
    <w:link w:val="headerfooterChar"/>
    <w:rsid w:val="00913929"/>
    <w:pPr>
      <w:spacing w:before="0" w:line="360" w:lineRule="auto"/>
      <w:jc w:val="right"/>
    </w:pPr>
    <w:rPr>
      <w:color w:val="8F8571"/>
      <w:sz w:val="22"/>
      <w:szCs w:val="22"/>
    </w:rPr>
  </w:style>
  <w:style w:type="character" w:customStyle="1" w:styleId="headerfooterChar">
    <w:name w:val="header/footer Char"/>
    <w:link w:val="headerfooter"/>
    <w:rsid w:val="00913929"/>
    <w:rPr>
      <w:rFonts w:ascii="Calibri" w:eastAsia="Calibri" w:hAnsi="Calibri"/>
      <w:caps/>
      <w:color w:val="8F8571"/>
      <w:sz w:val="22"/>
      <w:szCs w:val="22"/>
      <w:lang w:val="en-US" w:eastAsia="en-US" w:bidi="ar-SA"/>
    </w:rPr>
  </w:style>
  <w:style w:type="character" w:customStyle="1" w:styleId="NormalBoldWhiteChar">
    <w:name w:val="NormalBoldWhite Char"/>
    <w:link w:val="NormalBoldWhite"/>
    <w:rsid w:val="00024958"/>
    <w:rPr>
      <w:rFonts w:ascii="Calibri" w:eastAsia="Calibri" w:hAnsi="Calibri"/>
      <w:b/>
      <w:bCs/>
      <w:color w:val="FFFFFF"/>
      <w:sz w:val="22"/>
      <w:szCs w:val="22"/>
      <w:lang w:val="en-US" w:eastAsia="nl-NL" w:bidi="ar-SA"/>
    </w:rPr>
  </w:style>
  <w:style w:type="paragraph" w:customStyle="1" w:styleId="NormalBoldWhite">
    <w:name w:val="NormalBoldWhite"/>
    <w:basedOn w:val="Normal"/>
    <w:link w:val="NormalBoldWhiteChar"/>
    <w:rsid w:val="00C621D1"/>
    <w:rPr>
      <w:b/>
      <w:bCs/>
      <w:color w:val="FFFFFF"/>
      <w:szCs w:val="22"/>
    </w:rPr>
  </w:style>
  <w:style w:type="table" w:customStyle="1" w:styleId="Tableblanco">
    <w:name w:val="Table blanco"/>
    <w:basedOn w:val="TableNormal"/>
    <w:rsid w:val="00B65F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Tahoma" w:hAnsi="Tahoma"/>
        <w:b/>
        <w:sz w:val="20"/>
      </w:rPr>
    </w:tblStylePr>
  </w:style>
  <w:style w:type="character" w:customStyle="1" w:styleId="BulletsCharChar">
    <w:name w:val="Bullets Char Char"/>
    <w:link w:val="Bullets"/>
    <w:rsid w:val="00024958"/>
    <w:rPr>
      <w:szCs w:val="24"/>
      <w:lang w:val="en-US" w:eastAsia="nl-NL"/>
    </w:rPr>
  </w:style>
  <w:style w:type="paragraph" w:styleId="TOC1">
    <w:name w:val="toc 1"/>
    <w:basedOn w:val="Normal"/>
    <w:next w:val="Normal"/>
    <w:autoRedefine/>
    <w:uiPriority w:val="39"/>
    <w:rsid w:val="007C2B12"/>
    <w:pPr>
      <w:tabs>
        <w:tab w:val="clear" w:pos="360"/>
      </w:tabs>
    </w:pPr>
    <w:rPr>
      <w:sz w:val="24"/>
    </w:rPr>
  </w:style>
  <w:style w:type="paragraph" w:styleId="TOC2">
    <w:name w:val="toc 2"/>
    <w:basedOn w:val="Normal"/>
    <w:next w:val="Normal"/>
    <w:autoRedefine/>
    <w:uiPriority w:val="39"/>
    <w:rsid w:val="00BB6CB7"/>
    <w:pPr>
      <w:tabs>
        <w:tab w:val="clear" w:pos="360"/>
      </w:tabs>
      <w:ind w:left="220"/>
    </w:pPr>
  </w:style>
  <w:style w:type="paragraph" w:styleId="TOC3">
    <w:name w:val="toc 3"/>
    <w:basedOn w:val="Normal"/>
    <w:next w:val="Normal"/>
    <w:autoRedefine/>
    <w:semiHidden/>
    <w:rsid w:val="00BB6CB7"/>
    <w:pPr>
      <w:tabs>
        <w:tab w:val="clear" w:pos="360"/>
      </w:tabs>
      <w:ind w:left="440"/>
    </w:pPr>
  </w:style>
  <w:style w:type="character" w:styleId="Hyperlink">
    <w:name w:val="Hyperlink"/>
    <w:uiPriority w:val="99"/>
    <w:rsid w:val="00BB6CB7"/>
    <w:rPr>
      <w:color w:val="0000FF"/>
      <w:u w:val="single"/>
    </w:rPr>
  </w:style>
  <w:style w:type="paragraph" w:styleId="CommentSubject">
    <w:name w:val="annotation subject"/>
    <w:basedOn w:val="CommentText"/>
    <w:next w:val="CommentText"/>
    <w:semiHidden/>
    <w:rsid w:val="00712A59"/>
    <w:pPr>
      <w:tabs>
        <w:tab w:val="left" w:pos="360"/>
      </w:tabs>
      <w:spacing w:before="120" w:after="20" w:line="276" w:lineRule="auto"/>
      <w:ind w:left="0"/>
    </w:pPr>
    <w:rPr>
      <w:rFonts w:ascii="Calibri" w:eastAsia="Calibri" w:hAnsi="Calibri"/>
      <w:b/>
      <w:bCs/>
      <w:lang w:val="en-US" w:eastAsia="nl-NL"/>
    </w:rPr>
  </w:style>
  <w:style w:type="paragraph" w:styleId="Index1">
    <w:name w:val="index 1"/>
    <w:basedOn w:val="Normal"/>
    <w:next w:val="Normal"/>
    <w:autoRedefine/>
    <w:semiHidden/>
    <w:rsid w:val="00661C79"/>
    <w:pPr>
      <w:tabs>
        <w:tab w:val="clear" w:pos="360"/>
      </w:tabs>
      <w:ind w:left="220" w:hanging="220"/>
    </w:pPr>
  </w:style>
  <w:style w:type="paragraph" w:styleId="TOC4">
    <w:name w:val="toc 4"/>
    <w:basedOn w:val="Normal"/>
    <w:next w:val="Normal"/>
    <w:autoRedefine/>
    <w:semiHidden/>
    <w:rsid w:val="00694ED1"/>
    <w:pPr>
      <w:tabs>
        <w:tab w:val="clear" w:pos="360"/>
      </w:tabs>
      <w:ind w:left="660"/>
    </w:pPr>
  </w:style>
  <w:style w:type="paragraph" w:customStyle="1" w:styleId="FooterLeft">
    <w:name w:val="Footer Left"/>
    <w:basedOn w:val="headerfooter"/>
    <w:rsid w:val="00C01BCD"/>
    <w:pPr>
      <w:jc w:val="left"/>
    </w:pPr>
  </w:style>
  <w:style w:type="paragraph" w:customStyle="1" w:styleId="firstpage">
    <w:name w:val="first_page"/>
    <w:basedOn w:val="Normal"/>
    <w:rsid w:val="00961E70"/>
    <w:pPr>
      <w:tabs>
        <w:tab w:val="clear" w:pos="360"/>
      </w:tabs>
      <w:spacing w:before="40" w:after="0" w:line="264" w:lineRule="auto"/>
      <w:jc w:val="center"/>
    </w:pPr>
    <w:rPr>
      <w:rFonts w:ascii="Eurostile" w:eastAsia="Times New Roman" w:hAnsi="Eurostile"/>
      <w:szCs w:val="20"/>
      <w:lang w:val="nl-NL" w:eastAsia="en-US"/>
    </w:rPr>
  </w:style>
  <w:style w:type="paragraph" w:styleId="TOC5">
    <w:name w:val="toc 5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800"/>
    </w:pPr>
    <w:rPr>
      <w:rFonts w:ascii="Eurostile" w:eastAsia="Times New Roman" w:hAnsi="Eurostile"/>
      <w:i/>
      <w:szCs w:val="20"/>
      <w:lang w:val="nl-NL" w:eastAsia="en-US"/>
    </w:rPr>
  </w:style>
  <w:style w:type="paragraph" w:styleId="TOC6">
    <w:name w:val="toc 6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000"/>
    </w:pPr>
    <w:rPr>
      <w:rFonts w:ascii="Eurostile" w:eastAsia="Times New Roman" w:hAnsi="Eurostile"/>
      <w:szCs w:val="20"/>
      <w:lang w:val="nl-NL" w:eastAsia="en-US"/>
    </w:rPr>
  </w:style>
  <w:style w:type="paragraph" w:styleId="TOC7">
    <w:name w:val="toc 7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200"/>
    </w:pPr>
    <w:rPr>
      <w:rFonts w:ascii="Eurostile" w:eastAsia="Times New Roman" w:hAnsi="Eurostile"/>
      <w:szCs w:val="20"/>
      <w:lang w:val="nl-NL" w:eastAsia="en-US"/>
    </w:rPr>
  </w:style>
  <w:style w:type="paragraph" w:styleId="TOC8">
    <w:name w:val="toc 8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400"/>
    </w:pPr>
    <w:rPr>
      <w:rFonts w:ascii="Eurostile" w:eastAsia="Times New Roman" w:hAnsi="Eurostile"/>
      <w:szCs w:val="20"/>
      <w:lang w:val="nl-NL" w:eastAsia="en-US"/>
    </w:rPr>
  </w:style>
  <w:style w:type="paragraph" w:styleId="TOC9">
    <w:name w:val="toc 9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600"/>
    </w:pPr>
    <w:rPr>
      <w:rFonts w:ascii="Eurostile" w:eastAsia="Times New Roman" w:hAnsi="Eurostile"/>
      <w:szCs w:val="20"/>
      <w:lang w:val="nl-NL" w:eastAsia="en-US"/>
    </w:rPr>
  </w:style>
  <w:style w:type="character" w:styleId="PageNumber">
    <w:name w:val="page number"/>
    <w:basedOn w:val="DefaultParagraphFont"/>
    <w:rsid w:val="00961E70"/>
  </w:style>
  <w:style w:type="paragraph" w:styleId="BodyTextIndent">
    <w:name w:val="Body Text Indent"/>
    <w:basedOn w:val="Normal"/>
    <w:link w:val="BodyTextIndentChar"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character" w:customStyle="1" w:styleId="BodyTextIndentChar">
    <w:name w:val="Body Text Indent Char"/>
    <w:basedOn w:val="DefaultParagraphFont"/>
    <w:link w:val="BodyTextIndent"/>
    <w:rsid w:val="00961E70"/>
    <w:rPr>
      <w:rFonts w:ascii="Eurostile" w:eastAsia="Times New Roman" w:hAnsi="Eurostile"/>
      <w:lang w:val="nl-NL" w:eastAsia="en-US"/>
    </w:rPr>
  </w:style>
  <w:style w:type="paragraph" w:customStyle="1" w:styleId="TextBox">
    <w:name w:val="TextBox"/>
    <w:basedOn w:val="Normal"/>
    <w:rsid w:val="00961E70"/>
    <w:pPr>
      <w:tabs>
        <w:tab w:val="clear" w:pos="360"/>
      </w:tabs>
      <w:spacing w:before="0" w:after="0" w:line="240" w:lineRule="auto"/>
    </w:pPr>
    <w:rPr>
      <w:rFonts w:ascii="Eurostile" w:eastAsia="Times New Roman" w:hAnsi="Eurostile"/>
      <w:sz w:val="16"/>
      <w:szCs w:val="20"/>
      <w:lang w:val="nl-NL" w:eastAsia="en-US"/>
    </w:rPr>
  </w:style>
  <w:style w:type="paragraph" w:customStyle="1" w:styleId="Bulletlist">
    <w:name w:val="Bullet list"/>
    <w:basedOn w:val="Normal"/>
    <w:rsid w:val="00961E70"/>
    <w:pPr>
      <w:numPr>
        <w:numId w:val="3"/>
      </w:numPr>
      <w:tabs>
        <w:tab w:val="clear" w:pos="360"/>
      </w:tabs>
      <w:spacing w:before="40" w:after="0" w:line="264" w:lineRule="auto"/>
    </w:pPr>
    <w:rPr>
      <w:rFonts w:ascii="Eurostile" w:eastAsia="Times New Roman" w:hAnsi="Eurostile"/>
      <w:szCs w:val="20"/>
      <w:lang w:val="nl-NL" w:eastAsia="en-US"/>
    </w:rPr>
  </w:style>
  <w:style w:type="paragraph" w:customStyle="1" w:styleId="Table">
    <w:name w:val="Table"/>
    <w:basedOn w:val="Normal"/>
    <w:rsid w:val="00961E70"/>
    <w:pPr>
      <w:tabs>
        <w:tab w:val="clear" w:pos="360"/>
      </w:tabs>
      <w:spacing w:before="60" w:after="60" w:line="264" w:lineRule="auto"/>
    </w:pPr>
    <w:rPr>
      <w:rFonts w:ascii="Eurostile" w:eastAsia="Times New Roman" w:hAnsi="Eurostile"/>
      <w:sz w:val="18"/>
      <w:szCs w:val="20"/>
      <w:lang w:val="nl-NL" w:eastAsia="en-US"/>
    </w:rPr>
  </w:style>
  <w:style w:type="paragraph" w:styleId="DocumentMap">
    <w:name w:val="Document Map"/>
    <w:basedOn w:val="Normal"/>
    <w:link w:val="DocumentMapChar"/>
    <w:semiHidden/>
    <w:rsid w:val="00961E70"/>
    <w:pPr>
      <w:shd w:val="clear" w:color="auto" w:fill="000080"/>
      <w:tabs>
        <w:tab w:val="clear" w:pos="360"/>
      </w:tabs>
      <w:spacing w:before="40" w:after="0" w:line="264" w:lineRule="auto"/>
      <w:ind w:left="567"/>
    </w:pPr>
    <w:rPr>
      <w:rFonts w:ascii="Tahoma" w:eastAsia="Times New Roman" w:hAnsi="Tahoma"/>
      <w:szCs w:val="20"/>
      <w:lang w:val="nl-NL"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961E70"/>
    <w:rPr>
      <w:rFonts w:ascii="Tahoma" w:eastAsia="Times New Roman" w:hAnsi="Tahoma"/>
      <w:shd w:val="clear" w:color="auto" w:fill="000080"/>
      <w:lang w:val="nl-NL" w:eastAsia="en-US"/>
    </w:rPr>
  </w:style>
  <w:style w:type="paragraph" w:styleId="Caption">
    <w:name w:val="caption"/>
    <w:basedOn w:val="Normal"/>
    <w:next w:val="Normal"/>
    <w:qFormat/>
    <w:rsid w:val="00961E70"/>
    <w:pPr>
      <w:tabs>
        <w:tab w:val="clear" w:pos="360"/>
      </w:tabs>
      <w:spacing w:before="40" w:after="120" w:line="264" w:lineRule="auto"/>
      <w:ind w:left="567"/>
      <w:jc w:val="center"/>
    </w:pPr>
    <w:rPr>
      <w:rFonts w:ascii="Eurostile" w:eastAsia="Times New Roman" w:hAnsi="Eurostile"/>
      <w:b/>
      <w:szCs w:val="20"/>
      <w:lang w:val="nl-NL" w:eastAsia="en-US"/>
    </w:rPr>
  </w:style>
  <w:style w:type="paragraph" w:customStyle="1" w:styleId="Style1">
    <w:name w:val="Style1"/>
    <w:basedOn w:val="Table"/>
    <w:rsid w:val="00961E70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rsid w:val="00961E70"/>
    <w:pPr>
      <w:spacing w:before="120" w:after="120"/>
    </w:pPr>
    <w:rPr>
      <w:i/>
    </w:rPr>
  </w:style>
  <w:style w:type="paragraph" w:customStyle="1" w:styleId="TableHeader">
    <w:name w:val="Table Header"/>
    <w:basedOn w:val="Table"/>
    <w:rsid w:val="00961E70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link w:val="BodyTextIndent2Char"/>
    <w:rsid w:val="00961E70"/>
    <w:pPr>
      <w:widowControl w:val="0"/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napToGrid w:val="0"/>
      <w:sz w:val="24"/>
      <w:szCs w:val="20"/>
      <w:lang w:val="nl-NL"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61E70"/>
    <w:rPr>
      <w:rFonts w:ascii="Eurostile" w:eastAsia="Times New Roman" w:hAnsi="Eurostile"/>
      <w:snapToGrid w:val="0"/>
      <w:sz w:val="24"/>
      <w:lang w:val="nl-NL" w:eastAsia="en-US"/>
    </w:rPr>
  </w:style>
  <w:style w:type="paragraph" w:styleId="PlainText">
    <w:name w:val="Plain Text"/>
    <w:basedOn w:val="Normal"/>
    <w:link w:val="PlainTextChar"/>
    <w:rsid w:val="00961E70"/>
    <w:pPr>
      <w:tabs>
        <w:tab w:val="clear" w:pos="360"/>
      </w:tabs>
      <w:spacing w:before="40" w:after="0" w:line="264" w:lineRule="auto"/>
      <w:ind w:left="567"/>
    </w:pPr>
    <w:rPr>
      <w:rFonts w:ascii="Courier New" w:eastAsia="Times New Roman" w:hAnsi="Courier New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61E70"/>
    <w:rPr>
      <w:rFonts w:ascii="Courier New" w:eastAsia="Times New Roman" w:hAnsi="Courier New"/>
      <w:lang w:val="en-GB" w:eastAsia="en-US"/>
    </w:rPr>
  </w:style>
  <w:style w:type="paragraph" w:customStyle="1" w:styleId="NumberedList">
    <w:name w:val="Numbered List"/>
    <w:basedOn w:val="Bulletlist"/>
    <w:rsid w:val="00961E70"/>
    <w:pPr>
      <w:numPr>
        <w:numId w:val="5"/>
      </w:numPr>
    </w:pPr>
  </w:style>
  <w:style w:type="paragraph" w:customStyle="1" w:styleId="Numberlist">
    <w:name w:val="Number list"/>
    <w:basedOn w:val="Normal"/>
    <w:rsid w:val="00961E70"/>
    <w:pPr>
      <w:numPr>
        <w:numId w:val="4"/>
      </w:numPr>
      <w:tabs>
        <w:tab w:val="clear" w:pos="360"/>
        <w:tab w:val="num" w:pos="927"/>
      </w:tabs>
      <w:spacing w:after="0" w:line="264" w:lineRule="auto"/>
      <w:ind w:left="924" w:hanging="357"/>
    </w:pPr>
    <w:rPr>
      <w:rFonts w:ascii="Times New Roman" w:eastAsia="Times New Roman" w:hAnsi="Times New Roman"/>
      <w:szCs w:val="20"/>
      <w:lang w:val="nl-NL" w:eastAsia="en-US"/>
    </w:rPr>
  </w:style>
  <w:style w:type="paragraph" w:customStyle="1" w:styleId="Query">
    <w:name w:val="Query"/>
    <w:basedOn w:val="Normal"/>
    <w:rsid w:val="00961E70"/>
    <w:pPr>
      <w:tabs>
        <w:tab w:val="clear" w:pos="360"/>
      </w:tabs>
      <w:spacing w:before="40" w:after="0" w:line="264" w:lineRule="auto"/>
      <w:ind w:left="567"/>
    </w:pPr>
    <w:rPr>
      <w:rFonts w:ascii="Tahoma" w:eastAsia="Times New Roman" w:hAnsi="Tahoma"/>
      <w:b/>
      <w:sz w:val="16"/>
      <w:szCs w:val="20"/>
      <w:lang w:val="nl-NL" w:eastAsia="en-US"/>
    </w:rPr>
  </w:style>
  <w:style w:type="paragraph" w:customStyle="1" w:styleId="NormalNonIndetented">
    <w:name w:val="Normal Non Indetented"/>
    <w:basedOn w:val="Normal"/>
    <w:rsid w:val="00961E70"/>
    <w:pPr>
      <w:tabs>
        <w:tab w:val="clear" w:pos="360"/>
      </w:tabs>
      <w:spacing w:before="40" w:after="0" w:line="264" w:lineRule="auto"/>
    </w:pPr>
    <w:rPr>
      <w:rFonts w:ascii="Eurostile" w:eastAsia="Times New Roman" w:hAnsi="Eurostile"/>
      <w:szCs w:val="20"/>
      <w:lang w:val="nl-NL" w:eastAsia="en-US"/>
    </w:rPr>
  </w:style>
  <w:style w:type="paragraph" w:customStyle="1" w:styleId="Normalextraindent">
    <w:name w:val="Normal extra indent"/>
    <w:basedOn w:val="Normal"/>
    <w:rsid w:val="00961E70"/>
    <w:pPr>
      <w:tabs>
        <w:tab w:val="clear" w:pos="360"/>
      </w:tabs>
      <w:spacing w:before="40" w:after="0" w:line="264" w:lineRule="auto"/>
      <w:ind w:left="1134"/>
    </w:pPr>
    <w:rPr>
      <w:rFonts w:ascii="Eurostile" w:eastAsia="Times New Roman" w:hAnsi="Eurostile"/>
      <w:szCs w:val="20"/>
      <w:lang w:val="nl-NL" w:eastAsia="en-US"/>
    </w:rPr>
  </w:style>
  <w:style w:type="paragraph" w:styleId="BodyTextIndent3">
    <w:name w:val="Body Text Indent 3"/>
    <w:basedOn w:val="Normal"/>
    <w:link w:val="BodyTextIndent3Char"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b/>
      <w:szCs w:val="20"/>
      <w:lang w:val="nl-NL"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961E70"/>
    <w:rPr>
      <w:rFonts w:ascii="Eurostile" w:eastAsia="Times New Roman" w:hAnsi="Eurostile"/>
      <w:b/>
      <w:lang w:val="nl-NL" w:eastAsia="en-US"/>
    </w:rPr>
  </w:style>
  <w:style w:type="paragraph" w:styleId="Index2">
    <w:name w:val="index 2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4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3">
    <w:name w:val="index 3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6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4">
    <w:name w:val="index 4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8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5">
    <w:name w:val="index 5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0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6">
    <w:name w:val="index 6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2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7">
    <w:name w:val="index 7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4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8">
    <w:name w:val="index 8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6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9">
    <w:name w:val="index 9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8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Heading">
    <w:name w:val="index heading"/>
    <w:basedOn w:val="Normal"/>
    <w:next w:val="Index1"/>
    <w:semiHidden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paragraph" w:styleId="FootnoteText">
    <w:name w:val="footnote text"/>
    <w:basedOn w:val="Normal"/>
    <w:link w:val="FootnoteTextChar"/>
    <w:semiHidden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61E70"/>
    <w:rPr>
      <w:rFonts w:ascii="Eurostile" w:eastAsia="Times New Roman" w:hAnsi="Eurostile"/>
      <w:lang w:val="nl-NL" w:eastAsia="en-US"/>
    </w:rPr>
  </w:style>
  <w:style w:type="character" w:styleId="FootnoteReference">
    <w:name w:val="footnote reference"/>
    <w:semiHidden/>
    <w:rsid w:val="00961E70"/>
    <w:rPr>
      <w:vertAlign w:val="superscript"/>
    </w:rPr>
  </w:style>
  <w:style w:type="paragraph" w:styleId="NormalWeb">
    <w:name w:val="Normal (Web)"/>
    <w:basedOn w:val="Normal"/>
    <w:rsid w:val="00961E70"/>
    <w:pPr>
      <w:tabs>
        <w:tab w:val="clear" w:pos="360"/>
      </w:tabs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nl-NL"/>
    </w:rPr>
  </w:style>
  <w:style w:type="paragraph" w:customStyle="1" w:styleId="BulletStyle">
    <w:name w:val="Bullet Style"/>
    <w:basedOn w:val="Normal"/>
    <w:rsid w:val="00961E70"/>
    <w:pPr>
      <w:numPr>
        <w:numId w:val="6"/>
      </w:numPr>
      <w:tabs>
        <w:tab w:val="left" w:pos="1526"/>
        <w:tab w:val="left" w:pos="9889"/>
      </w:tabs>
      <w:spacing w:before="40" w:after="0" w:line="300" w:lineRule="atLeast"/>
    </w:pPr>
    <w:rPr>
      <w:rFonts w:ascii="Arial" w:eastAsia="Times New Roman" w:hAnsi="Arial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961E70"/>
    <w:pPr>
      <w:tabs>
        <w:tab w:val="clear" w:pos="360"/>
      </w:tabs>
      <w:spacing w:before="40" w:after="0" w:line="264" w:lineRule="auto"/>
      <w:ind w:left="720"/>
    </w:pPr>
    <w:rPr>
      <w:rFonts w:ascii="Eurostile" w:eastAsia="Times New Roman" w:hAnsi="Eurostile"/>
      <w:szCs w:val="20"/>
      <w:lang w:val="nl-NL" w:eastAsia="en-US"/>
    </w:rPr>
  </w:style>
  <w:style w:type="paragraph" w:styleId="ListBullet">
    <w:name w:val="List Bullet"/>
    <w:basedOn w:val="Normal"/>
    <w:uiPriority w:val="9"/>
    <w:qFormat/>
    <w:rsid w:val="00CE6293"/>
    <w:pPr>
      <w:numPr>
        <w:numId w:val="7"/>
      </w:numPr>
      <w:contextualSpacing/>
    </w:pPr>
  </w:style>
  <w:style w:type="table" w:styleId="TableGrid">
    <w:name w:val="Table Grid"/>
    <w:basedOn w:val="TableNormal"/>
    <w:uiPriority w:val="1"/>
    <w:rsid w:val="00FB3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5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cid:image001.png@01D07CD8.B48C0600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cid:image001.png@01D07CDA.CE1CC0D0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cid:image003.png@01D07CD8.DAE89480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cid:image002.png@01D07CD8.B48C0600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23</Pages>
  <Words>1912</Words>
  <Characters>10899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Subject:</vt:lpstr>
    </vt:vector>
  </TitlesOfParts>
  <Company>JDN</Company>
  <LinksUpToDate>false</LinksUpToDate>
  <CharactersWithSpaces>12786</CharactersWithSpaces>
  <SharedDoc>false</SharedDoc>
  <HLinks>
    <vt:vector size="24" baseType="variant"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_Toc301849762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_Toc301849761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_Toc301849760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_Toc301849759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Subject:</dc:title>
  <dc:creator>Administrator</dc:creator>
  <cp:lastModifiedBy>Saegerman Kevin</cp:lastModifiedBy>
  <cp:revision>58</cp:revision>
  <cp:lastPrinted>2011-11-18T09:28:00Z</cp:lastPrinted>
  <dcterms:created xsi:type="dcterms:W3CDTF">2012-01-19T11:34:00Z</dcterms:created>
  <dcterms:modified xsi:type="dcterms:W3CDTF">2015-06-23T14:51:00Z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Document title</vt:lpwstr>
  </property>
</Properties>
</file>