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 w:type="dxa"/>
        <w:tblLayout w:type="fixed"/>
        <w:tblLook w:val="0000" w:firstRow="0" w:lastRow="0" w:firstColumn="0" w:lastColumn="0" w:noHBand="0" w:noVBand="0"/>
      </w:tblPr>
      <w:tblGrid>
        <w:gridCol w:w="9894"/>
      </w:tblGrid>
      <w:tr w:rsidR="00401591" w:rsidRPr="00FF6591">
        <w:trPr>
          <w:cantSplit/>
          <w:trHeight w:hRule="exact" w:val="424"/>
        </w:trPr>
        <w:tc>
          <w:tcPr>
            <w:tcW w:w="9894" w:type="dxa"/>
            <w:tcBorders>
              <w:top w:val="single" w:sz="1" w:space="0" w:color="000000"/>
              <w:left w:val="single" w:sz="1" w:space="0" w:color="000000"/>
              <w:bottom w:val="single" w:sz="1" w:space="0" w:color="000000"/>
              <w:right w:val="single" w:sz="1" w:space="0" w:color="000000"/>
            </w:tcBorders>
            <w:shd w:val="clear" w:color="auto" w:fill="000000"/>
            <w:vAlign w:val="center"/>
          </w:tcPr>
          <w:p w:rsidR="00401591" w:rsidRPr="007D6FAB" w:rsidRDefault="00EF7AF6" w:rsidP="00CB0D52">
            <w:pPr>
              <w:pStyle w:val="firstpage"/>
              <w:snapToGrid w:val="0"/>
              <w:spacing w:after="40"/>
              <w:rPr>
                <w:lang w:val="en-GB"/>
              </w:rPr>
            </w:pPr>
            <w:r>
              <w:rPr>
                <w:rFonts w:cs="Arial"/>
                <w:b/>
                <w:sz w:val="28"/>
                <w:shd w:val="clear" w:color="auto" w:fill="000000"/>
                <w:lang w:val="en-GB"/>
              </w:rPr>
              <w:t xml:space="preserve">New standards: </w:t>
            </w:r>
            <w:r w:rsidR="00CB0D52">
              <w:rPr>
                <w:rFonts w:cs="Arial"/>
                <w:b/>
                <w:sz w:val="28"/>
                <w:shd w:val="clear" w:color="auto" w:fill="000000"/>
                <w:lang w:val="en-GB"/>
              </w:rPr>
              <w:t>Task</w:t>
            </w:r>
            <w:r w:rsidR="007D6FAB" w:rsidRPr="007D6FAB">
              <w:rPr>
                <w:rFonts w:cs="Arial"/>
                <w:b/>
                <w:sz w:val="28"/>
                <w:shd w:val="clear" w:color="auto" w:fill="000000"/>
                <w:lang w:val="en-GB"/>
              </w:rPr>
              <w:t xml:space="preserve"> Server </w:t>
            </w:r>
            <w:r w:rsidR="00C27F1A">
              <w:rPr>
                <w:rFonts w:cs="Arial"/>
                <w:b/>
                <w:sz w:val="28"/>
                <w:shd w:val="clear" w:color="auto" w:fill="000000"/>
                <w:lang w:val="en-GB"/>
              </w:rPr>
              <w:t>Installation</w:t>
            </w:r>
            <w:r w:rsidR="00707D69">
              <w:rPr>
                <w:rFonts w:cs="Arial"/>
                <w:b/>
                <w:sz w:val="28"/>
                <w:shd w:val="clear" w:color="auto" w:fill="000000"/>
                <w:lang w:val="en-GB"/>
              </w:rPr>
              <w:t xml:space="preserve"> – Standards 1.1</w:t>
            </w:r>
          </w:p>
        </w:tc>
      </w:tr>
    </w:tbl>
    <w:p w:rsidR="0060358D" w:rsidRDefault="00E81FD3">
      <w:pPr>
        <w:pStyle w:val="TOC1"/>
        <w:tabs>
          <w:tab w:val="left" w:pos="400"/>
        </w:tabs>
        <w:rPr>
          <w:rFonts w:asciiTheme="minorHAnsi" w:eastAsiaTheme="minorEastAsia" w:hAnsiTheme="minorHAnsi" w:cstheme="minorBidi"/>
          <w:b w:val="0"/>
          <w:caps w:val="0"/>
          <w:noProof/>
          <w:sz w:val="22"/>
          <w:szCs w:val="22"/>
          <w:lang w:val="en-GB" w:eastAsia="en-GB"/>
        </w:rPr>
      </w:pPr>
      <w:r>
        <w:fldChar w:fldCharType="begin"/>
      </w:r>
      <w:r w:rsidRPr="0060358D">
        <w:rPr>
          <w:lang w:val="en-GB"/>
        </w:rPr>
        <w:instrText xml:space="preserve"> TOC  \* MERGEFORMAT </w:instrText>
      </w:r>
      <w:r>
        <w:fldChar w:fldCharType="separate"/>
      </w:r>
      <w:r w:rsidR="0060358D" w:rsidRPr="0060358D">
        <w:rPr>
          <w:noProof/>
          <w:lang w:val="en-GB"/>
        </w:rPr>
        <w:t>1</w:t>
      </w:r>
      <w:r w:rsidR="0060358D">
        <w:rPr>
          <w:rFonts w:asciiTheme="minorHAnsi" w:eastAsiaTheme="minorEastAsia" w:hAnsiTheme="minorHAnsi" w:cstheme="minorBidi"/>
          <w:b w:val="0"/>
          <w:caps w:val="0"/>
          <w:noProof/>
          <w:sz w:val="22"/>
          <w:szCs w:val="22"/>
          <w:lang w:val="en-GB" w:eastAsia="en-GB"/>
        </w:rPr>
        <w:tab/>
      </w:r>
      <w:r w:rsidR="0060358D" w:rsidRPr="0060358D">
        <w:rPr>
          <w:noProof/>
          <w:lang w:val="en-GB"/>
        </w:rPr>
        <w:t>Intro</w:t>
      </w:r>
      <w:r w:rsidR="0060358D" w:rsidRPr="0060358D">
        <w:rPr>
          <w:noProof/>
          <w:lang w:val="en-GB"/>
        </w:rPr>
        <w:tab/>
      </w:r>
      <w:r w:rsidR="0060358D">
        <w:rPr>
          <w:noProof/>
        </w:rPr>
        <w:fldChar w:fldCharType="begin"/>
      </w:r>
      <w:r w:rsidR="0060358D" w:rsidRPr="0060358D">
        <w:rPr>
          <w:noProof/>
          <w:lang w:val="en-GB"/>
        </w:rPr>
        <w:instrText xml:space="preserve"> PAGEREF _Toc482101902 \h </w:instrText>
      </w:r>
      <w:r w:rsidR="0060358D">
        <w:rPr>
          <w:noProof/>
        </w:rPr>
      </w:r>
      <w:r w:rsidR="0060358D">
        <w:rPr>
          <w:noProof/>
        </w:rPr>
        <w:fldChar w:fldCharType="separate"/>
      </w:r>
      <w:r w:rsidR="0060358D" w:rsidRPr="0060358D">
        <w:rPr>
          <w:noProof/>
          <w:lang w:val="en-GB"/>
        </w:rPr>
        <w:t>2</w:t>
      </w:r>
      <w:r w:rsidR="0060358D">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EC3D8F">
        <w:rPr>
          <w:noProof/>
          <w:lang w:val="en-GB"/>
        </w:rPr>
        <w:t>2</w:t>
      </w:r>
      <w:r>
        <w:rPr>
          <w:rFonts w:asciiTheme="minorHAnsi" w:eastAsiaTheme="minorEastAsia" w:hAnsiTheme="minorHAnsi" w:cstheme="minorBidi"/>
          <w:b w:val="0"/>
          <w:caps w:val="0"/>
          <w:noProof/>
          <w:sz w:val="22"/>
          <w:szCs w:val="22"/>
          <w:lang w:val="en-GB" w:eastAsia="en-GB"/>
        </w:rPr>
        <w:tab/>
      </w:r>
      <w:r w:rsidRPr="00EC3D8F">
        <w:rPr>
          <w:noProof/>
          <w:lang w:val="en-GB"/>
        </w:rPr>
        <w:t>Prerequisites</w:t>
      </w:r>
      <w:r w:rsidRPr="0060358D">
        <w:rPr>
          <w:noProof/>
          <w:lang w:val="en-GB"/>
        </w:rPr>
        <w:tab/>
      </w:r>
      <w:r>
        <w:rPr>
          <w:noProof/>
        </w:rPr>
        <w:fldChar w:fldCharType="begin"/>
      </w:r>
      <w:r w:rsidRPr="0060358D">
        <w:rPr>
          <w:noProof/>
          <w:lang w:val="en-GB"/>
        </w:rPr>
        <w:instrText xml:space="preserve"> PAGEREF _Toc482101903 \h </w:instrText>
      </w:r>
      <w:r>
        <w:rPr>
          <w:noProof/>
        </w:rPr>
      </w:r>
      <w:r>
        <w:rPr>
          <w:noProof/>
        </w:rPr>
        <w:fldChar w:fldCharType="separate"/>
      </w:r>
      <w:r w:rsidRPr="0060358D">
        <w:rPr>
          <w:noProof/>
          <w:lang w:val="en-GB"/>
        </w:rPr>
        <w:t>2</w:t>
      </w:r>
      <w:r>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EC3D8F">
        <w:rPr>
          <w:noProof/>
          <w:lang w:val="en-GB"/>
        </w:rPr>
        <w:t>3</w:t>
      </w:r>
      <w:r>
        <w:rPr>
          <w:rFonts w:asciiTheme="minorHAnsi" w:eastAsiaTheme="minorEastAsia" w:hAnsiTheme="minorHAnsi" w:cstheme="minorBidi"/>
          <w:b w:val="0"/>
          <w:caps w:val="0"/>
          <w:noProof/>
          <w:sz w:val="22"/>
          <w:szCs w:val="22"/>
          <w:lang w:val="en-GB" w:eastAsia="en-GB"/>
        </w:rPr>
        <w:tab/>
      </w:r>
      <w:r w:rsidRPr="00EC3D8F">
        <w:rPr>
          <w:noProof/>
          <w:lang w:val="en-GB"/>
        </w:rPr>
        <w:t>Workflow installation</w:t>
      </w:r>
      <w:r w:rsidRPr="0060358D">
        <w:rPr>
          <w:noProof/>
          <w:lang w:val="en-GB"/>
        </w:rPr>
        <w:tab/>
      </w:r>
      <w:r>
        <w:rPr>
          <w:noProof/>
        </w:rPr>
        <w:fldChar w:fldCharType="begin"/>
      </w:r>
      <w:r w:rsidRPr="0060358D">
        <w:rPr>
          <w:noProof/>
          <w:lang w:val="en-GB"/>
        </w:rPr>
        <w:instrText xml:space="preserve"> PAGEREF _Toc482101904 \h </w:instrText>
      </w:r>
      <w:r>
        <w:rPr>
          <w:noProof/>
        </w:rPr>
      </w:r>
      <w:r>
        <w:rPr>
          <w:noProof/>
        </w:rPr>
        <w:fldChar w:fldCharType="separate"/>
      </w:r>
      <w:r w:rsidRPr="0060358D">
        <w:rPr>
          <w:noProof/>
          <w:lang w:val="en-GB"/>
        </w:rPr>
        <w:t>3</w:t>
      </w:r>
      <w:r>
        <w:rPr>
          <w:noProof/>
        </w:rPr>
        <w:fldChar w:fldCharType="end"/>
      </w:r>
    </w:p>
    <w:p w:rsidR="0060358D" w:rsidRDefault="0060358D">
      <w:pPr>
        <w:pStyle w:val="TOC1"/>
        <w:tabs>
          <w:tab w:val="left" w:pos="400"/>
        </w:tabs>
        <w:rPr>
          <w:rFonts w:asciiTheme="minorHAnsi" w:eastAsiaTheme="minorEastAsia" w:hAnsiTheme="minorHAnsi" w:cstheme="minorBidi"/>
          <w:b w:val="0"/>
          <w:caps w:val="0"/>
          <w:noProof/>
          <w:sz w:val="22"/>
          <w:szCs w:val="22"/>
          <w:lang w:val="en-GB" w:eastAsia="en-GB"/>
        </w:rPr>
      </w:pPr>
      <w:r w:rsidRPr="0060358D">
        <w:rPr>
          <w:noProof/>
          <w:lang w:val="en-GB"/>
        </w:rPr>
        <w:t>4</w:t>
      </w:r>
      <w:r>
        <w:rPr>
          <w:rFonts w:asciiTheme="minorHAnsi" w:eastAsiaTheme="minorEastAsia" w:hAnsiTheme="minorHAnsi" w:cstheme="minorBidi"/>
          <w:b w:val="0"/>
          <w:caps w:val="0"/>
          <w:noProof/>
          <w:sz w:val="22"/>
          <w:szCs w:val="22"/>
          <w:lang w:val="en-GB" w:eastAsia="en-GB"/>
        </w:rPr>
        <w:tab/>
      </w:r>
      <w:r w:rsidRPr="0060358D">
        <w:rPr>
          <w:noProof/>
          <w:lang w:val="en-GB"/>
        </w:rPr>
        <w:t>Verify the installation</w:t>
      </w:r>
      <w:r w:rsidRPr="0060358D">
        <w:rPr>
          <w:noProof/>
          <w:lang w:val="en-GB"/>
        </w:rPr>
        <w:tab/>
      </w:r>
      <w:r>
        <w:rPr>
          <w:noProof/>
        </w:rPr>
        <w:fldChar w:fldCharType="begin"/>
      </w:r>
      <w:r w:rsidRPr="0060358D">
        <w:rPr>
          <w:noProof/>
          <w:lang w:val="en-GB"/>
        </w:rPr>
        <w:instrText xml:space="preserve"> PAGEREF _Toc482101905 \h </w:instrText>
      </w:r>
      <w:r>
        <w:rPr>
          <w:noProof/>
        </w:rPr>
      </w:r>
      <w:r>
        <w:rPr>
          <w:noProof/>
        </w:rPr>
        <w:fldChar w:fldCharType="separate"/>
      </w:r>
      <w:r w:rsidRPr="0060358D">
        <w:rPr>
          <w:noProof/>
          <w:lang w:val="en-GB"/>
        </w:rPr>
        <w:t>4</w:t>
      </w:r>
      <w:r>
        <w:rPr>
          <w:noProof/>
        </w:rPr>
        <w:fldChar w:fldCharType="end"/>
      </w:r>
    </w:p>
    <w:p w:rsidR="00401591" w:rsidRPr="009D3727" w:rsidRDefault="00E81FD3">
      <w:pPr>
        <w:rPr>
          <w:lang w:val="en-US"/>
        </w:rPr>
      </w:pPr>
      <w:r>
        <w:fldChar w:fldCharType="end"/>
      </w:r>
    </w:p>
    <w:p w:rsidR="00E81FD3" w:rsidRPr="009D3727" w:rsidRDefault="00E81FD3">
      <w:pPr>
        <w:rPr>
          <w:lang w:val="en-US"/>
        </w:rPr>
      </w:pPr>
    </w:p>
    <w:p w:rsidR="00E81FD3" w:rsidRPr="009D3727" w:rsidRDefault="00E81FD3">
      <w:pPr>
        <w:rPr>
          <w:lang w:val="en-US"/>
        </w:rPr>
      </w:pPr>
    </w:p>
    <w:p w:rsidR="00E81FD3" w:rsidRDefault="00E81FD3" w:rsidP="00E81FD3">
      <w:pPr>
        <w:pStyle w:val="Heading1"/>
      </w:pPr>
      <w:r>
        <w:br w:type="page"/>
      </w:r>
      <w:bookmarkStart w:id="0" w:name="_Toc482101902"/>
      <w:r w:rsidR="00E4077C">
        <w:lastRenderedPageBreak/>
        <w:t>Intro</w:t>
      </w:r>
      <w:bookmarkEnd w:id="0"/>
    </w:p>
    <w:p w:rsidR="00856890" w:rsidRDefault="007D6FAB" w:rsidP="001E21A5">
      <w:pPr>
        <w:rPr>
          <w:lang w:val="en-GB"/>
        </w:rPr>
      </w:pPr>
      <w:r w:rsidRPr="007D6FAB">
        <w:rPr>
          <w:lang w:val="en-GB"/>
        </w:rPr>
        <w:t xml:space="preserve">This manual is focused on the </w:t>
      </w:r>
      <w:r w:rsidR="001E21A5">
        <w:rPr>
          <w:lang w:val="en-GB"/>
        </w:rPr>
        <w:t>deployment</w:t>
      </w:r>
      <w:r w:rsidRPr="007D6FAB">
        <w:rPr>
          <w:lang w:val="en-GB"/>
        </w:rPr>
        <w:t xml:space="preserve"> of a task server on the new standards</w:t>
      </w:r>
      <w:r w:rsidR="00856890">
        <w:rPr>
          <w:lang w:val="en-GB"/>
        </w:rPr>
        <w:t xml:space="preserve"> of JDN with a</w:t>
      </w:r>
      <w:r w:rsidR="00E4077C">
        <w:rPr>
          <w:lang w:val="en-GB"/>
        </w:rPr>
        <w:t>n</w:t>
      </w:r>
      <w:r w:rsidR="00856890">
        <w:rPr>
          <w:lang w:val="en-GB"/>
        </w:rPr>
        <w:t xml:space="preserve"> automated workflow </w:t>
      </w:r>
      <w:r w:rsidR="001E21A5">
        <w:rPr>
          <w:lang w:val="en-GB"/>
        </w:rPr>
        <w:t>installation</w:t>
      </w:r>
      <w:r w:rsidR="00856890">
        <w:rPr>
          <w:lang w:val="en-GB"/>
        </w:rPr>
        <w:t>.</w:t>
      </w:r>
    </w:p>
    <w:p w:rsidR="00856890" w:rsidRDefault="00856890" w:rsidP="00E81FD3">
      <w:pPr>
        <w:rPr>
          <w:lang w:val="en-GB"/>
        </w:rPr>
      </w:pPr>
    </w:p>
    <w:p w:rsidR="007D6FAB" w:rsidRDefault="007D6FAB" w:rsidP="00E81FD3">
      <w:pPr>
        <w:rPr>
          <w:lang w:val="en-GB"/>
        </w:rPr>
      </w:pPr>
      <w:r>
        <w:rPr>
          <w:lang w:val="en-GB"/>
        </w:rPr>
        <w:t>This manual should only be used on servers that have been deployed from a task server template.</w:t>
      </w:r>
    </w:p>
    <w:p w:rsidR="007D6FAB" w:rsidRDefault="00C106C7" w:rsidP="00E81FD3">
      <w:pPr>
        <w:pStyle w:val="Heading1"/>
        <w:rPr>
          <w:lang w:val="en-GB"/>
        </w:rPr>
      </w:pPr>
      <w:bookmarkStart w:id="1" w:name="_Toc482101903"/>
      <w:r w:rsidRPr="007D6FAB">
        <w:rPr>
          <w:lang w:val="en-GB"/>
        </w:rPr>
        <w:t>Prerequisites</w:t>
      </w:r>
      <w:bookmarkEnd w:id="1"/>
    </w:p>
    <w:p w:rsidR="00E81FD3" w:rsidRDefault="007D6FAB" w:rsidP="007D6FAB">
      <w:pPr>
        <w:tabs>
          <w:tab w:val="left" w:pos="432"/>
        </w:tabs>
        <w:rPr>
          <w:lang w:val="en-GB"/>
        </w:rPr>
      </w:pPr>
      <w:r>
        <w:rPr>
          <w:lang w:val="en-GB"/>
        </w:rPr>
        <w:t>An active task server that is deployed from template on the correct fixed IP address: X.X.X.15</w:t>
      </w:r>
    </w:p>
    <w:p w:rsidR="002E741B" w:rsidRDefault="002E741B" w:rsidP="007D6FAB">
      <w:pPr>
        <w:tabs>
          <w:tab w:val="left" w:pos="432"/>
        </w:tabs>
        <w:rPr>
          <w:lang w:val="en-GB"/>
        </w:rPr>
      </w:pPr>
    </w:p>
    <w:p w:rsidR="002E741B" w:rsidRDefault="002E741B" w:rsidP="007D6FAB">
      <w:pPr>
        <w:tabs>
          <w:tab w:val="left" w:pos="432"/>
        </w:tabs>
        <w:rPr>
          <w:lang w:val="en-GB"/>
        </w:rPr>
      </w:pPr>
      <w:r>
        <w:rPr>
          <w:lang w:val="en-GB"/>
        </w:rPr>
        <w:t>GPOs applied on the servers</w:t>
      </w:r>
    </w:p>
    <w:p w:rsidR="007D6FAB" w:rsidRDefault="007D6FAB" w:rsidP="007D6FAB">
      <w:pPr>
        <w:tabs>
          <w:tab w:val="left" w:pos="432"/>
        </w:tabs>
        <w:rPr>
          <w:lang w:val="en-GB"/>
        </w:rPr>
      </w:pPr>
    </w:p>
    <w:p w:rsidR="00856890" w:rsidRDefault="007D6FAB" w:rsidP="007D6FAB">
      <w:pPr>
        <w:tabs>
          <w:tab w:val="left" w:pos="432"/>
        </w:tabs>
        <w:rPr>
          <w:lang w:val="en-GB"/>
        </w:rPr>
      </w:pPr>
      <w:r>
        <w:rPr>
          <w:lang w:val="en-GB"/>
        </w:rPr>
        <w:t>An active VPN connection</w:t>
      </w:r>
    </w:p>
    <w:p w:rsidR="007D6FAB" w:rsidRDefault="007D6FAB" w:rsidP="007D6FAB">
      <w:pPr>
        <w:tabs>
          <w:tab w:val="left" w:pos="432"/>
        </w:tabs>
        <w:rPr>
          <w:lang w:val="en-GB"/>
        </w:rPr>
      </w:pPr>
      <w:r w:rsidRPr="00856890">
        <w:rPr>
          <w:b/>
          <w:color w:val="FF0000"/>
          <w:lang w:val="en-GB"/>
        </w:rPr>
        <w:t xml:space="preserve">If the site will not have a VPN connection when it is installed on site a configuration change will need to be performed by </w:t>
      </w:r>
      <w:r w:rsidR="00856890" w:rsidRPr="00856890">
        <w:rPr>
          <w:b/>
          <w:color w:val="FF0000"/>
          <w:lang w:val="en-GB"/>
        </w:rPr>
        <w:t>the ICT System Engineers</w:t>
      </w:r>
      <w:r w:rsidR="00B6309D">
        <w:rPr>
          <w:b/>
          <w:color w:val="FF0000"/>
          <w:lang w:val="en-GB"/>
        </w:rPr>
        <w:t xml:space="preserve"> after it has been deployed</w:t>
      </w:r>
      <w:r w:rsidR="00856890" w:rsidRPr="00856890">
        <w:rPr>
          <w:b/>
          <w:color w:val="FF0000"/>
          <w:lang w:val="en-GB"/>
        </w:rPr>
        <w:t>.</w:t>
      </w:r>
    </w:p>
    <w:p w:rsidR="00856890" w:rsidRDefault="00856890" w:rsidP="007D6FAB">
      <w:pPr>
        <w:tabs>
          <w:tab w:val="left" w:pos="432"/>
        </w:tabs>
        <w:rPr>
          <w:lang w:val="en-GB"/>
        </w:rPr>
      </w:pPr>
    </w:p>
    <w:p w:rsidR="00856890" w:rsidRDefault="00701D9B" w:rsidP="007D6FAB">
      <w:pPr>
        <w:tabs>
          <w:tab w:val="left" w:pos="432"/>
        </w:tabs>
        <w:rPr>
          <w:lang w:val="en-GB"/>
        </w:rPr>
      </w:pPr>
      <w:r>
        <w:rPr>
          <w:lang w:val="en-GB"/>
        </w:rPr>
        <w:t xml:space="preserve">Member of the </w:t>
      </w:r>
      <w:bookmarkStart w:id="2" w:name="OLE_LINK5"/>
      <w:bookmarkStart w:id="3" w:name="OLE_LINK3"/>
      <w:bookmarkStart w:id="4" w:name="OLE_LINK4"/>
      <w:r w:rsidRPr="00701D9B">
        <w:rPr>
          <w:lang w:val="en-GB"/>
        </w:rPr>
        <w:t>JDN_GAP_ALTIRIS_SITE_SERVER_DEPLOYMENT_CONSOLE</w:t>
      </w:r>
      <w:r>
        <w:rPr>
          <w:lang w:val="en-GB"/>
        </w:rPr>
        <w:t xml:space="preserve"> </w:t>
      </w:r>
      <w:bookmarkEnd w:id="2"/>
      <w:r>
        <w:rPr>
          <w:lang w:val="en-GB"/>
        </w:rPr>
        <w:t xml:space="preserve">AD </w:t>
      </w:r>
      <w:bookmarkEnd w:id="3"/>
      <w:bookmarkEnd w:id="4"/>
      <w:r>
        <w:rPr>
          <w:lang w:val="en-GB"/>
        </w:rPr>
        <w:t>group for access to the workflow</w:t>
      </w:r>
    </w:p>
    <w:p w:rsidR="00707D69" w:rsidRDefault="00707D69" w:rsidP="007D6FAB">
      <w:pPr>
        <w:tabs>
          <w:tab w:val="left" w:pos="432"/>
        </w:tabs>
        <w:rPr>
          <w:lang w:val="en-GB"/>
        </w:rPr>
      </w:pPr>
    </w:p>
    <w:p w:rsidR="00707D69" w:rsidRDefault="00903558" w:rsidP="007D6FAB">
      <w:pPr>
        <w:tabs>
          <w:tab w:val="left" w:pos="432"/>
        </w:tabs>
        <w:rPr>
          <w:lang w:val="en-GB"/>
        </w:rPr>
      </w:pPr>
      <w:r>
        <w:rPr>
          <w:lang w:val="en-GB"/>
        </w:rPr>
        <w:t>Assure that you have i</w:t>
      </w:r>
      <w:r w:rsidR="00707D69">
        <w:rPr>
          <w:lang w:val="en-GB"/>
        </w:rPr>
        <w:t>nitialized Disk1 in Disk Management of the XX-tasks01</w:t>
      </w:r>
      <w:r>
        <w:rPr>
          <w:lang w:val="en-GB"/>
        </w:rPr>
        <w:t xml:space="preserve"> </w:t>
      </w:r>
      <w:r w:rsidRPr="00903558">
        <w:rPr>
          <w:u w:val="single"/>
          <w:lang w:val="en-GB"/>
        </w:rPr>
        <w:t>and</w:t>
      </w:r>
      <w:r>
        <w:rPr>
          <w:lang w:val="en-GB"/>
        </w:rPr>
        <w:t xml:space="preserve"> XX-apps01 server,</w:t>
      </w:r>
      <w:r w:rsidR="00707D69">
        <w:rPr>
          <w:lang w:val="en-GB"/>
        </w:rPr>
        <w:t xml:space="preserve"> choose drive letter </w:t>
      </w:r>
      <w:r w:rsidR="00707D69" w:rsidRPr="00903558">
        <w:rPr>
          <w:b/>
          <w:lang w:val="en-GB"/>
        </w:rPr>
        <w:t>E:</w:t>
      </w:r>
      <w:r w:rsidR="005F7E59">
        <w:rPr>
          <w:b/>
          <w:lang w:val="en-GB"/>
        </w:rPr>
        <w:t xml:space="preserve"> </w:t>
      </w:r>
      <w:r w:rsidR="00FF6591">
        <w:rPr>
          <w:lang w:val="en-GB"/>
        </w:rPr>
        <w:t>for both Tasks and Apps server</w:t>
      </w:r>
      <w:r>
        <w:rPr>
          <w:lang w:val="en-GB"/>
        </w:rPr>
        <w:t xml:space="preserve"> and Drive name </w:t>
      </w:r>
      <w:r w:rsidRPr="00903558">
        <w:rPr>
          <w:b/>
          <w:lang w:val="en-GB"/>
        </w:rPr>
        <w:t>Data</w:t>
      </w:r>
      <w:r w:rsidR="005F7E59">
        <w:rPr>
          <w:b/>
          <w:lang w:val="en-GB"/>
        </w:rPr>
        <w:t>.</w:t>
      </w:r>
    </w:p>
    <w:p w:rsidR="00707D69" w:rsidRDefault="00707D69" w:rsidP="007D6FAB">
      <w:pPr>
        <w:tabs>
          <w:tab w:val="left" w:pos="432"/>
        </w:tabs>
        <w:rPr>
          <w:lang w:val="en-GB"/>
        </w:rPr>
      </w:pPr>
    </w:p>
    <w:p w:rsidR="00707D69" w:rsidRDefault="00707D69" w:rsidP="007D6FAB">
      <w:pPr>
        <w:tabs>
          <w:tab w:val="left" w:pos="432"/>
        </w:tabs>
        <w:rPr>
          <w:lang w:val="en-GB"/>
        </w:rPr>
      </w:pPr>
      <w:r>
        <w:rPr>
          <w:noProof/>
          <w:lang w:val="en-GB" w:eastAsia="en-GB"/>
        </w:rPr>
        <w:drawing>
          <wp:inline distT="0" distB="0" distL="0" distR="0" wp14:anchorId="2DD6AF14" wp14:editId="53B1E8AF">
            <wp:extent cx="4524375" cy="17977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529097" cy="1799641"/>
                    </a:xfrm>
                    <a:prstGeom prst="rect">
                      <a:avLst/>
                    </a:prstGeom>
                  </pic:spPr>
                </pic:pic>
              </a:graphicData>
            </a:graphic>
          </wp:inline>
        </w:drawing>
      </w:r>
    </w:p>
    <w:p w:rsidR="00701D9B" w:rsidRDefault="00701D9B">
      <w:pPr>
        <w:suppressAutoHyphens w:val="0"/>
        <w:spacing w:line="240" w:lineRule="auto"/>
        <w:rPr>
          <w:lang w:val="en-GB"/>
        </w:rPr>
      </w:pPr>
      <w:r>
        <w:rPr>
          <w:lang w:val="en-GB"/>
        </w:rPr>
        <w:br w:type="page"/>
      </w:r>
    </w:p>
    <w:p w:rsidR="00856890" w:rsidRDefault="00856890" w:rsidP="00856890">
      <w:pPr>
        <w:pStyle w:val="Heading1"/>
        <w:rPr>
          <w:lang w:val="en-GB"/>
        </w:rPr>
      </w:pPr>
      <w:bookmarkStart w:id="5" w:name="_Toc482101904"/>
      <w:r>
        <w:rPr>
          <w:lang w:val="en-GB"/>
        </w:rPr>
        <w:lastRenderedPageBreak/>
        <w:t>Workflow installation</w:t>
      </w:r>
      <w:bookmarkEnd w:id="5"/>
    </w:p>
    <w:p w:rsidR="00701D9B" w:rsidRDefault="00701D9B" w:rsidP="00856890">
      <w:pPr>
        <w:rPr>
          <w:lang w:val="en-GB"/>
        </w:rPr>
      </w:pPr>
      <w:r>
        <w:rPr>
          <w:lang w:val="en-GB"/>
        </w:rPr>
        <w:t xml:space="preserve">Go to </w:t>
      </w:r>
      <w:bookmarkStart w:id="6" w:name="OLE_LINK6"/>
      <w:bookmarkStart w:id="7" w:name="OLE_LINK7"/>
      <w:bookmarkStart w:id="8" w:name="OLE_LINK8"/>
      <w:bookmarkStart w:id="9" w:name="OLE_LINK9"/>
      <w:bookmarkStart w:id="10" w:name="OLE_LINK10"/>
      <w:bookmarkStart w:id="11" w:name="OLE_LINK1"/>
      <w:bookmarkStart w:id="12" w:name="OLE_LINK2"/>
      <w:r w:rsidR="00DD1A20">
        <w:fldChar w:fldCharType="begin"/>
      </w:r>
      <w:r w:rsidR="00DD1A20" w:rsidRPr="00707D69">
        <w:rPr>
          <w:lang w:val="en-GB"/>
        </w:rPr>
        <w:instrText xml:space="preserve"> HYPERLINK "http://vm-alt-wf01.jandenul.com/SiteServerDeployment/" </w:instrText>
      </w:r>
      <w:r w:rsidR="00DD1A20">
        <w:fldChar w:fldCharType="separate"/>
      </w:r>
      <w:r w:rsidRPr="001A57D2">
        <w:rPr>
          <w:rStyle w:val="Hyperlink"/>
          <w:lang w:val="en-GB"/>
        </w:rPr>
        <w:t>http://vm-alt-wf01.jandenul.com/SiteServerDeployment/</w:t>
      </w:r>
      <w:r w:rsidR="00DD1A20">
        <w:rPr>
          <w:rStyle w:val="Hyperlink"/>
          <w:lang w:val="en-GB"/>
        </w:rPr>
        <w:fldChar w:fldCharType="end"/>
      </w:r>
      <w:bookmarkEnd w:id="6"/>
      <w:bookmarkEnd w:id="7"/>
      <w:bookmarkEnd w:id="8"/>
      <w:bookmarkEnd w:id="9"/>
      <w:bookmarkEnd w:id="10"/>
      <w:r>
        <w:rPr>
          <w:lang w:val="en-GB"/>
        </w:rPr>
        <w:t xml:space="preserve"> </w:t>
      </w:r>
      <w:bookmarkEnd w:id="11"/>
      <w:bookmarkEnd w:id="12"/>
      <w:r>
        <w:rPr>
          <w:lang w:val="en-GB"/>
        </w:rPr>
        <w:t>you will be presented with the following form:</w:t>
      </w:r>
    </w:p>
    <w:p w:rsidR="00701D9B" w:rsidRDefault="00701D9B" w:rsidP="00856890">
      <w:pPr>
        <w:rPr>
          <w:lang w:val="en-GB"/>
        </w:rPr>
      </w:pPr>
    </w:p>
    <w:p w:rsidR="00701D9B" w:rsidRDefault="00424D5C" w:rsidP="00856890">
      <w:pPr>
        <w:rPr>
          <w:lang w:val="en-GB"/>
        </w:rPr>
      </w:pPr>
      <w:r>
        <w:rPr>
          <w:noProof/>
          <w:lang w:val="en-GB" w:eastAsia="en-GB"/>
        </w:rPr>
        <w:drawing>
          <wp:inline distT="0" distB="0" distL="0" distR="0">
            <wp:extent cx="6119495" cy="4566558"/>
            <wp:effectExtent l="0" t="0" r="0" b="5715"/>
            <wp:docPr id="11" name="Picture 11" descr="\\jdn-file01\homes$\INF152LD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n-file01\homes$\INF152LDW\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9495" cy="4566558"/>
                    </a:xfrm>
                    <a:prstGeom prst="rect">
                      <a:avLst/>
                    </a:prstGeom>
                    <a:noFill/>
                    <a:ln>
                      <a:noFill/>
                    </a:ln>
                  </pic:spPr>
                </pic:pic>
              </a:graphicData>
            </a:graphic>
          </wp:inline>
        </w:drawing>
      </w:r>
    </w:p>
    <w:p w:rsidR="00701D9B" w:rsidRDefault="00701D9B" w:rsidP="00856890">
      <w:pPr>
        <w:rPr>
          <w:lang w:val="en-GB"/>
        </w:rPr>
      </w:pPr>
    </w:p>
    <w:p w:rsidR="00701D9B" w:rsidRDefault="00701D9B" w:rsidP="00701D9B">
      <w:pPr>
        <w:pStyle w:val="ListParagraph"/>
        <w:numPr>
          <w:ilvl w:val="0"/>
          <w:numId w:val="5"/>
        </w:numPr>
        <w:rPr>
          <w:lang w:val="en-GB"/>
        </w:rPr>
      </w:pPr>
      <w:r>
        <w:rPr>
          <w:lang w:val="en-GB"/>
        </w:rPr>
        <w:t>Select the appropriate type</w:t>
      </w:r>
    </w:p>
    <w:p w:rsidR="00EA23F0" w:rsidRDefault="00EA23F0" w:rsidP="00701D9B">
      <w:pPr>
        <w:pStyle w:val="ListParagraph"/>
        <w:numPr>
          <w:ilvl w:val="0"/>
          <w:numId w:val="5"/>
        </w:numPr>
        <w:rPr>
          <w:lang w:val="en-GB"/>
        </w:rPr>
      </w:pPr>
      <w:r>
        <w:rPr>
          <w:lang w:val="en-GB"/>
        </w:rPr>
        <w:t>Adjust the Version according to your Standards version.</w:t>
      </w:r>
    </w:p>
    <w:p w:rsidR="00701D9B" w:rsidRDefault="00701D9B" w:rsidP="00701D9B">
      <w:pPr>
        <w:pStyle w:val="ListParagraph"/>
        <w:numPr>
          <w:ilvl w:val="0"/>
          <w:numId w:val="5"/>
        </w:numPr>
        <w:rPr>
          <w:lang w:val="en-GB"/>
        </w:rPr>
      </w:pPr>
      <w:r>
        <w:rPr>
          <w:lang w:val="en-GB"/>
        </w:rPr>
        <w:t>Enter the full name of the site/ship</w:t>
      </w:r>
    </w:p>
    <w:p w:rsidR="00701D9B" w:rsidRDefault="00701D9B" w:rsidP="00701D9B">
      <w:pPr>
        <w:pStyle w:val="ListParagraph"/>
        <w:numPr>
          <w:ilvl w:val="0"/>
          <w:numId w:val="5"/>
        </w:numPr>
        <w:rPr>
          <w:lang w:val="en-GB"/>
        </w:rPr>
      </w:pPr>
      <w:r>
        <w:rPr>
          <w:lang w:val="en-GB"/>
        </w:rPr>
        <w:t>Enter the short name of the site/ship</w:t>
      </w:r>
    </w:p>
    <w:p w:rsidR="00701D9B" w:rsidRDefault="00701D9B" w:rsidP="00701D9B">
      <w:pPr>
        <w:pStyle w:val="ListParagraph"/>
        <w:numPr>
          <w:ilvl w:val="0"/>
          <w:numId w:val="5"/>
        </w:numPr>
        <w:rPr>
          <w:lang w:val="en-GB"/>
        </w:rPr>
      </w:pPr>
      <w:r>
        <w:rPr>
          <w:lang w:val="en-GB"/>
        </w:rPr>
        <w:t xml:space="preserve">Enter the </w:t>
      </w:r>
      <w:r w:rsidRPr="00A3064C">
        <w:rPr>
          <w:b/>
          <w:color w:val="FF0000"/>
          <w:lang w:val="en-GB"/>
        </w:rPr>
        <w:t>IP range</w:t>
      </w:r>
      <w:r>
        <w:rPr>
          <w:lang w:val="en-GB"/>
        </w:rPr>
        <w:t xml:space="preserve"> of the site/ship</w:t>
      </w:r>
      <w:r>
        <w:rPr>
          <w:lang w:val="en-GB"/>
        </w:rPr>
        <w:br/>
      </w:r>
      <w:r w:rsidRPr="00A3064C">
        <w:rPr>
          <w:b/>
          <w:color w:val="FF0000"/>
          <w:lang w:val="en-GB"/>
        </w:rPr>
        <w:t>Note: This is not the IP address of the task server!!!</w:t>
      </w:r>
    </w:p>
    <w:p w:rsidR="00701D9B" w:rsidRDefault="00A3064C" w:rsidP="00701D9B">
      <w:pPr>
        <w:pStyle w:val="ListParagraph"/>
        <w:numPr>
          <w:ilvl w:val="0"/>
          <w:numId w:val="5"/>
        </w:numPr>
        <w:rPr>
          <w:lang w:val="en-GB"/>
        </w:rPr>
      </w:pPr>
      <w:r>
        <w:rPr>
          <w:lang w:val="en-GB"/>
        </w:rPr>
        <w:t>If you select jandenul.com here the you can click deploy to move on to the next steps</w:t>
      </w:r>
    </w:p>
    <w:p w:rsidR="00A3064C" w:rsidRDefault="00A3064C" w:rsidP="00701D9B">
      <w:pPr>
        <w:pStyle w:val="ListParagraph"/>
        <w:numPr>
          <w:ilvl w:val="0"/>
          <w:numId w:val="5"/>
        </w:numPr>
        <w:rPr>
          <w:lang w:val="en-GB"/>
        </w:rPr>
      </w:pPr>
      <w:r>
        <w:rPr>
          <w:lang w:val="en-GB"/>
        </w:rPr>
        <w:t>If you select other domain another part of the form will become visible</w:t>
      </w:r>
    </w:p>
    <w:p w:rsidR="00A3064C" w:rsidRDefault="00A3064C" w:rsidP="00701D9B">
      <w:pPr>
        <w:pStyle w:val="ListParagraph"/>
        <w:numPr>
          <w:ilvl w:val="0"/>
          <w:numId w:val="5"/>
        </w:numPr>
        <w:rPr>
          <w:lang w:val="en-GB"/>
        </w:rPr>
      </w:pPr>
      <w:r>
        <w:rPr>
          <w:lang w:val="en-GB"/>
        </w:rPr>
        <w:t>Enter the name of t</w:t>
      </w:r>
      <w:r w:rsidR="00ED40E8">
        <w:rPr>
          <w:lang w:val="en-GB"/>
        </w:rPr>
        <w:t>he domain (for example PI</w:t>
      </w:r>
      <w:r>
        <w:rPr>
          <w:lang w:val="en-GB"/>
        </w:rPr>
        <w:t>.SITUS)</w:t>
      </w:r>
    </w:p>
    <w:p w:rsidR="00A3064C" w:rsidRDefault="00A3064C" w:rsidP="00701D9B">
      <w:pPr>
        <w:pStyle w:val="ListParagraph"/>
        <w:numPr>
          <w:ilvl w:val="0"/>
          <w:numId w:val="5"/>
        </w:numPr>
        <w:rPr>
          <w:lang w:val="en-GB"/>
        </w:rPr>
      </w:pPr>
      <w:r>
        <w:rPr>
          <w:lang w:val="en-GB"/>
        </w:rPr>
        <w:t xml:space="preserve">This field will be filled in automatically in the following format </w:t>
      </w:r>
      <w:hyperlink r:id="rId11" w:history="1">
        <w:r w:rsidRPr="001A57D2">
          <w:rPr>
            <w:rStyle w:val="Hyperlink"/>
            <w:lang w:val="en-GB"/>
          </w:rPr>
          <w:t>srv_altirisns@IN.SITUS</w:t>
        </w:r>
      </w:hyperlink>
    </w:p>
    <w:p w:rsidR="00A3064C" w:rsidRDefault="00A3064C" w:rsidP="00701D9B">
      <w:pPr>
        <w:pStyle w:val="ListParagraph"/>
        <w:numPr>
          <w:ilvl w:val="0"/>
          <w:numId w:val="5"/>
        </w:numPr>
        <w:rPr>
          <w:lang w:val="en-GB"/>
        </w:rPr>
      </w:pPr>
      <w:r>
        <w:rPr>
          <w:lang w:val="en-GB"/>
        </w:rPr>
        <w:t xml:space="preserve">Enter the password of the </w:t>
      </w:r>
      <w:proofErr w:type="spellStart"/>
      <w:r>
        <w:rPr>
          <w:lang w:val="en-GB"/>
        </w:rPr>
        <w:t>srv_altirisns</w:t>
      </w:r>
      <w:proofErr w:type="spellEnd"/>
      <w:r>
        <w:rPr>
          <w:lang w:val="en-GB"/>
        </w:rPr>
        <w:t xml:space="preserve"> user</w:t>
      </w:r>
    </w:p>
    <w:p w:rsidR="00E4077C" w:rsidRDefault="00A3064C" w:rsidP="00701D9B">
      <w:pPr>
        <w:pStyle w:val="ListParagraph"/>
        <w:numPr>
          <w:ilvl w:val="0"/>
          <w:numId w:val="5"/>
        </w:numPr>
        <w:rPr>
          <w:lang w:val="en-GB"/>
        </w:rPr>
      </w:pPr>
      <w:r>
        <w:rPr>
          <w:lang w:val="en-GB"/>
        </w:rPr>
        <w:lastRenderedPageBreak/>
        <w:t>Enter the password of the domain administrator account</w:t>
      </w:r>
      <w:r w:rsidR="00E4077C">
        <w:rPr>
          <w:lang w:val="en-GB"/>
        </w:rPr>
        <w:t xml:space="preserve"> and click Deploy</w:t>
      </w:r>
    </w:p>
    <w:p w:rsidR="00ED40E8" w:rsidRDefault="00ED40E8" w:rsidP="00B6309D">
      <w:pPr>
        <w:suppressAutoHyphens w:val="0"/>
        <w:spacing w:line="240" w:lineRule="auto"/>
        <w:rPr>
          <w:lang w:val="en-GB"/>
        </w:rPr>
      </w:pPr>
    </w:p>
    <w:p w:rsidR="00ED40E8" w:rsidRPr="00ED40E8" w:rsidRDefault="00ED40E8" w:rsidP="00B6309D">
      <w:pPr>
        <w:suppressAutoHyphens w:val="0"/>
        <w:spacing w:line="240" w:lineRule="auto"/>
        <w:rPr>
          <w:lang w:val="en-GB"/>
        </w:rPr>
      </w:pPr>
      <w:r>
        <w:rPr>
          <w:lang w:val="en-GB"/>
        </w:rPr>
        <w:t xml:space="preserve">Before executing the next step, </w:t>
      </w:r>
      <w:r>
        <w:rPr>
          <w:u w:val="single"/>
          <w:lang w:val="en-GB"/>
        </w:rPr>
        <w:t>always</w:t>
      </w:r>
      <w:r>
        <w:rPr>
          <w:lang w:val="en-GB"/>
        </w:rPr>
        <w:t xml:space="preserve"> verify that the previous step was successful.</w:t>
      </w:r>
    </w:p>
    <w:p w:rsidR="00ED40E8" w:rsidRDefault="00ED40E8" w:rsidP="00B6309D">
      <w:pPr>
        <w:suppressAutoHyphens w:val="0"/>
        <w:spacing w:line="240" w:lineRule="auto"/>
        <w:rPr>
          <w:lang w:val="en-GB"/>
        </w:rPr>
      </w:pPr>
      <w:r>
        <w:rPr>
          <w:lang w:val="en-GB"/>
        </w:rPr>
        <w:t xml:space="preserve">Deploy &gt;&gt; Next &gt;&gt; Next &gt;&gt; Next &gt;&gt; </w:t>
      </w:r>
    </w:p>
    <w:p w:rsidR="00ED40E8" w:rsidRDefault="00ED40E8" w:rsidP="00B6309D">
      <w:pPr>
        <w:suppressAutoHyphens w:val="0"/>
        <w:spacing w:line="240" w:lineRule="auto"/>
        <w:rPr>
          <w:lang w:val="en-GB"/>
        </w:rPr>
      </w:pPr>
    </w:p>
    <w:p w:rsidR="00ED40E8" w:rsidRDefault="00ED40E8" w:rsidP="00B6309D">
      <w:pPr>
        <w:suppressAutoHyphens w:val="0"/>
        <w:spacing w:line="240" w:lineRule="auto"/>
        <w:rPr>
          <w:lang w:val="en-GB"/>
        </w:rPr>
      </w:pPr>
    </w:p>
    <w:p w:rsidR="00ED40E8" w:rsidRDefault="00ED40E8" w:rsidP="00B6309D">
      <w:pPr>
        <w:suppressAutoHyphens w:val="0"/>
        <w:spacing w:line="240" w:lineRule="auto"/>
        <w:rPr>
          <w:lang w:val="en-GB"/>
        </w:rPr>
      </w:pPr>
    </w:p>
    <w:p w:rsidR="00ED40E8" w:rsidRDefault="00ED40E8" w:rsidP="00B6309D">
      <w:pPr>
        <w:suppressAutoHyphens w:val="0"/>
        <w:spacing w:line="240" w:lineRule="auto"/>
        <w:rPr>
          <w:lang w:val="en-GB"/>
        </w:rPr>
      </w:pPr>
    </w:p>
    <w:p w:rsidR="00E4077C" w:rsidRDefault="00E4077C" w:rsidP="00B6309D">
      <w:pPr>
        <w:suppressAutoHyphens w:val="0"/>
        <w:spacing w:line="240" w:lineRule="auto"/>
        <w:rPr>
          <w:lang w:val="en-GB"/>
        </w:rPr>
      </w:pPr>
      <w:r>
        <w:rPr>
          <w:lang w:val="en-GB"/>
        </w:rPr>
        <w:br w:type="page"/>
      </w:r>
      <w:r w:rsidR="00B6309D">
        <w:rPr>
          <w:lang w:val="en-GB"/>
        </w:rPr>
        <w:lastRenderedPageBreak/>
        <w:t xml:space="preserve">After entering this data you will configure each part of the process by a wizard like deployment (next, next). </w:t>
      </w:r>
      <w:r w:rsidR="00B6309D" w:rsidRPr="00B6309D">
        <w:rPr>
          <w:b/>
          <w:bCs/>
          <w:color w:val="FF0000"/>
          <w:lang w:val="en-GB"/>
        </w:rPr>
        <w:t>Should any of these steps fail for some reason is it very important to not execute the same steps twice as this could cause data corruption in the Altiris environment!</w:t>
      </w:r>
    </w:p>
    <w:p w:rsidR="00B6309D" w:rsidRDefault="00B6309D" w:rsidP="00B6309D">
      <w:pPr>
        <w:suppressAutoHyphens w:val="0"/>
        <w:spacing w:line="240" w:lineRule="auto"/>
        <w:rPr>
          <w:lang w:val="en-GB"/>
        </w:rPr>
      </w:pPr>
    </w:p>
    <w:p w:rsidR="00B6309D" w:rsidRDefault="00BB19AB" w:rsidP="00BB19AB">
      <w:pPr>
        <w:pStyle w:val="Heading1"/>
      </w:pPr>
      <w:bookmarkStart w:id="13" w:name="_Toc482101905"/>
      <w:r>
        <w:t>Verify the installation</w:t>
      </w:r>
      <w:bookmarkEnd w:id="13"/>
    </w:p>
    <w:p w:rsidR="00BB19AB" w:rsidRDefault="00BB19AB" w:rsidP="00BB19AB">
      <w:pPr>
        <w:rPr>
          <w:lang w:val="en-US"/>
        </w:rPr>
      </w:pPr>
      <w:r>
        <w:rPr>
          <w:lang w:val="en-US"/>
        </w:rPr>
        <w:t>After completing the workflow there should be an agent installed on the management, apps and tasks VM. You can verify this by going to the VM and clicking the Symantec Management Agent icon as shown below.</w:t>
      </w:r>
    </w:p>
    <w:p w:rsidR="00BB19AB" w:rsidRDefault="00BB19AB" w:rsidP="00BB19AB">
      <w:pPr>
        <w:rPr>
          <w:lang w:val="en-US"/>
        </w:rPr>
      </w:pPr>
    </w:p>
    <w:p w:rsidR="00BB19AB" w:rsidRDefault="00BB19AB" w:rsidP="00BB19AB">
      <w:pPr>
        <w:rPr>
          <w:lang w:val="en-US"/>
        </w:rPr>
      </w:pPr>
      <w:r>
        <w:rPr>
          <w:noProof/>
          <w:lang w:val="en-GB" w:eastAsia="en-GB"/>
        </w:rPr>
        <w:drawing>
          <wp:inline distT="0" distB="0" distL="0" distR="0" wp14:anchorId="0D5B6A78" wp14:editId="154279AD">
            <wp:extent cx="2209524" cy="37142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209524" cy="371429"/>
                    </a:xfrm>
                    <a:prstGeom prst="rect">
                      <a:avLst/>
                    </a:prstGeom>
                  </pic:spPr>
                </pic:pic>
              </a:graphicData>
            </a:graphic>
          </wp:inline>
        </w:drawing>
      </w:r>
    </w:p>
    <w:p w:rsidR="00BB19AB" w:rsidRDefault="00BB19AB" w:rsidP="00BB19AB">
      <w:pPr>
        <w:rPr>
          <w:lang w:val="en-US"/>
        </w:rPr>
      </w:pPr>
    </w:p>
    <w:p w:rsidR="0060358D" w:rsidRDefault="0060358D" w:rsidP="0060358D">
      <w:pPr>
        <w:rPr>
          <w:lang w:val="en-US"/>
        </w:rPr>
      </w:pPr>
      <w:r>
        <w:rPr>
          <w:lang w:val="en-US"/>
        </w:rPr>
        <w:t>After 2-4 hours all the functionality should be available in the task server agent and it should have a package server tab in the agent. From this moment on it will start syncing the packages to the server. You can check this progress by watching the ready packages in the package server tab.</w:t>
      </w:r>
    </w:p>
    <w:p w:rsidR="0060358D" w:rsidRDefault="006238F8" w:rsidP="0060358D">
      <w:pPr>
        <w:rPr>
          <w:lang w:val="en-US"/>
        </w:rPr>
      </w:pPr>
      <w:r>
        <w:rPr>
          <w:noProof/>
          <w:lang w:val="en-GB" w:eastAsia="en-GB"/>
        </w:rPr>
        <w:drawing>
          <wp:inline distT="0" distB="0" distL="0" distR="0">
            <wp:extent cx="6119495" cy="4049444"/>
            <wp:effectExtent l="0" t="0" r="0" b="8255"/>
            <wp:docPr id="10" name="Picture 10" descr="\\jdn-file01\homes$\INF152LDW\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dn-file01\homes$\INF152LDW\Cap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9495" cy="4049444"/>
                    </a:xfrm>
                    <a:prstGeom prst="rect">
                      <a:avLst/>
                    </a:prstGeom>
                    <a:noFill/>
                    <a:ln>
                      <a:noFill/>
                    </a:ln>
                  </pic:spPr>
                </pic:pic>
              </a:graphicData>
            </a:graphic>
          </wp:inline>
        </w:drawing>
      </w:r>
    </w:p>
    <w:p w:rsidR="0060358D" w:rsidRDefault="0060358D" w:rsidP="0060358D">
      <w:pPr>
        <w:rPr>
          <w:lang w:val="en-US"/>
        </w:rPr>
      </w:pPr>
    </w:p>
    <w:p w:rsidR="00087F68" w:rsidRDefault="00087F68" w:rsidP="0060358D">
      <w:pPr>
        <w:rPr>
          <w:lang w:val="en-US"/>
        </w:rPr>
      </w:pPr>
      <w:r>
        <w:rPr>
          <w:lang w:val="en-US"/>
        </w:rPr>
        <w:lastRenderedPageBreak/>
        <w:t xml:space="preserve">By default the package server will only use 10% of the available bandwidth. If you want to speed up the syncing of the packages you can </w:t>
      </w:r>
      <w:r w:rsidRPr="00087F68">
        <w:rPr>
          <w:b/>
          <w:bCs/>
          <w:color w:val="FF0000"/>
          <w:lang w:val="en-US"/>
        </w:rPr>
        <w:t>temporary</w:t>
      </w:r>
      <w:r w:rsidRPr="00087F68">
        <w:rPr>
          <w:color w:val="FF0000"/>
          <w:lang w:val="en-US"/>
        </w:rPr>
        <w:t xml:space="preserve"> </w:t>
      </w:r>
      <w:r>
        <w:rPr>
          <w:lang w:val="en-US"/>
        </w:rPr>
        <w:t xml:space="preserve">uncheck the following </w:t>
      </w:r>
      <w:proofErr w:type="gramStart"/>
      <w:r>
        <w:rPr>
          <w:lang w:val="en-US"/>
        </w:rPr>
        <w:t>checkbox.</w:t>
      </w:r>
      <w:proofErr w:type="gramEnd"/>
    </w:p>
    <w:p w:rsidR="00087F68" w:rsidRDefault="00087F68" w:rsidP="0060358D">
      <w:pPr>
        <w:rPr>
          <w:lang w:val="en-US"/>
        </w:rPr>
      </w:pPr>
    </w:p>
    <w:p w:rsidR="00087F68" w:rsidRDefault="00087F68" w:rsidP="0060358D">
      <w:pPr>
        <w:rPr>
          <w:lang w:val="en-US"/>
        </w:rPr>
      </w:pPr>
      <w:r>
        <w:rPr>
          <w:noProof/>
          <w:lang w:val="en-GB" w:eastAsia="en-GB"/>
        </w:rPr>
        <w:drawing>
          <wp:inline distT="0" distB="0" distL="0" distR="0" wp14:anchorId="00F4B21E" wp14:editId="6AC4BB0B">
            <wp:extent cx="5943600" cy="41694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69410"/>
                    </a:xfrm>
                    <a:prstGeom prst="rect">
                      <a:avLst/>
                    </a:prstGeom>
                  </pic:spPr>
                </pic:pic>
              </a:graphicData>
            </a:graphic>
          </wp:inline>
        </w:drawing>
      </w:r>
    </w:p>
    <w:p w:rsidR="00087F68" w:rsidRDefault="00087F68" w:rsidP="0060358D">
      <w:pPr>
        <w:rPr>
          <w:lang w:val="en-US"/>
        </w:rPr>
      </w:pPr>
    </w:p>
    <w:p w:rsidR="00087F68" w:rsidRDefault="00087F68" w:rsidP="0060358D">
      <w:pPr>
        <w:rPr>
          <w:b/>
          <w:bCs/>
          <w:color w:val="FF0000"/>
          <w:lang w:val="en-US"/>
        </w:rPr>
      </w:pPr>
      <w:r w:rsidRPr="00087F68">
        <w:rPr>
          <w:b/>
          <w:bCs/>
          <w:color w:val="FF0000"/>
          <w:lang w:val="en-US"/>
        </w:rPr>
        <w:t>It is important that this option is enabled again after all packages have been synced.</w:t>
      </w:r>
    </w:p>
    <w:p w:rsidR="00B367B5" w:rsidRPr="00B367B5" w:rsidRDefault="00B367B5" w:rsidP="0060358D">
      <w:pPr>
        <w:rPr>
          <w:lang w:val="en-US"/>
        </w:rPr>
      </w:pPr>
    </w:p>
    <w:p w:rsidR="00B367B5" w:rsidRPr="006238F8" w:rsidRDefault="00B367B5" w:rsidP="006238F8">
      <w:pPr>
        <w:suppressAutoHyphens w:val="0"/>
        <w:spacing w:line="240" w:lineRule="auto"/>
        <w:rPr>
          <w:sz w:val="32"/>
          <w:szCs w:val="32"/>
          <w:lang w:val="en-US"/>
        </w:rPr>
      </w:pPr>
      <w:bookmarkStart w:id="14" w:name="_GoBack"/>
      <w:bookmarkEnd w:id="14"/>
    </w:p>
    <w:sectPr w:rsidR="00B367B5" w:rsidRPr="006238F8">
      <w:headerReference w:type="default" r:id="rId15"/>
      <w:footerReference w:type="default" r:id="rId16"/>
      <w:footnotePr>
        <w:pos w:val="beneathText"/>
      </w:footnotePr>
      <w:pgSz w:w="11905" w:h="16837"/>
      <w:pgMar w:top="851" w:right="1134" w:bottom="851" w:left="1134" w:header="709" w:footer="720" w:gutter="0"/>
      <w:cols w:space="720"/>
      <w:docGrid w:linePitch="36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1A20" w:rsidRDefault="00DD1A20">
      <w:r>
        <w:separator/>
      </w:r>
    </w:p>
  </w:endnote>
  <w:endnote w:type="continuationSeparator" w:id="0">
    <w:p w:rsidR="00DD1A20" w:rsidRDefault="00DD1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StarSymbol">
    <w:altName w:val="Arial Unicode MS"/>
    <w:charset w:val="02"/>
    <w:family w:val="auto"/>
    <w:pitch w:val="default"/>
  </w:font>
  <w:font w:name="Verdana">
    <w:panose1 w:val="020B0604030504040204"/>
    <w:charset w:val="00"/>
    <w:family w:val="swiss"/>
    <w:pitch w:val="variable"/>
    <w:sig w:usb0="A10006FF" w:usb1="4000205B" w:usb2="00000010" w:usb3="00000000" w:csb0="0000019F" w:csb1="00000000"/>
  </w:font>
  <w:font w:name="Cumberland AMT">
    <w:altName w:val="Courier New"/>
    <w:charset w:val="00"/>
    <w:family w:val="modern"/>
    <w:pitch w:val="fixed"/>
  </w:font>
  <w:font w:name="Monotype Sorts">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7196"/>
      <w:gridCol w:w="567"/>
      <w:gridCol w:w="2091"/>
    </w:tblGrid>
    <w:tr w:rsidR="00401591">
      <w:trPr>
        <w:cantSplit/>
      </w:trPr>
      <w:tc>
        <w:tcPr>
          <w:tcW w:w="7196" w:type="dxa"/>
          <w:vAlign w:val="center"/>
        </w:tcPr>
        <w:p w:rsidR="00401591" w:rsidRDefault="00401591">
          <w:pPr>
            <w:pStyle w:val="Footer"/>
            <w:snapToGrid w:val="0"/>
            <w:rPr>
              <w:sz w:val="16"/>
              <w:lang w:val="en-US"/>
            </w:rPr>
          </w:pPr>
        </w:p>
      </w:tc>
      <w:tc>
        <w:tcPr>
          <w:tcW w:w="567" w:type="dxa"/>
          <w:tcBorders>
            <w:top w:val="single" w:sz="4" w:space="0" w:color="000000"/>
          </w:tcBorders>
          <w:vAlign w:val="center"/>
        </w:tcPr>
        <w:p w:rsidR="00401591" w:rsidRDefault="00401591">
          <w:pPr>
            <w:pStyle w:val="Footer"/>
            <w:snapToGrid w:val="0"/>
            <w:jc w:val="center"/>
            <w:rPr>
              <w:sz w:val="16"/>
              <w:lang w:val="en-US"/>
            </w:rPr>
          </w:pPr>
        </w:p>
      </w:tc>
      <w:tc>
        <w:tcPr>
          <w:tcW w:w="2091" w:type="dxa"/>
          <w:tcBorders>
            <w:top w:val="single" w:sz="4" w:space="0" w:color="000000"/>
            <w:bottom w:val="single" w:sz="4" w:space="0" w:color="000000"/>
          </w:tcBorders>
          <w:vAlign w:val="center"/>
        </w:tcPr>
        <w:p w:rsidR="00401591" w:rsidRDefault="00401591">
          <w:pPr>
            <w:pStyle w:val="Footer"/>
            <w:snapToGrid w:val="0"/>
            <w:jc w:val="right"/>
          </w:pPr>
          <w:proofErr w:type="gramStart"/>
          <w:r>
            <w:rPr>
              <w:rStyle w:val="PageNumber"/>
              <w:sz w:val="16"/>
            </w:rPr>
            <w:t xml:space="preserve">Page  </w:t>
          </w:r>
          <w:proofErr w:type="gramEnd"/>
          <w:r>
            <w:rPr>
              <w:rStyle w:val="PageNumber"/>
              <w:sz w:val="16"/>
            </w:rPr>
            <w:fldChar w:fldCharType="begin"/>
          </w:r>
          <w:r>
            <w:rPr>
              <w:rStyle w:val="PageNumber"/>
              <w:sz w:val="16"/>
            </w:rPr>
            <w:instrText xml:space="preserve"> PAGE </w:instrText>
          </w:r>
          <w:r>
            <w:rPr>
              <w:rStyle w:val="PageNumber"/>
              <w:sz w:val="16"/>
            </w:rPr>
            <w:fldChar w:fldCharType="separate"/>
          </w:r>
          <w:r w:rsidR="001162B1">
            <w:rPr>
              <w:rStyle w:val="PageNumber"/>
              <w:noProof/>
              <w:sz w:val="16"/>
            </w:rPr>
            <w:t>6</w:t>
          </w:r>
          <w:r>
            <w:rPr>
              <w:rStyle w:val="PageNumber"/>
              <w:sz w:val="16"/>
            </w:rPr>
            <w:fldChar w:fldCharType="end"/>
          </w:r>
          <w:r>
            <w:rPr>
              <w:rStyle w:val="PageNumber"/>
              <w:sz w:val="16"/>
            </w:rPr>
            <w:t xml:space="preserve"> / </w:t>
          </w:r>
          <w:r>
            <w:rPr>
              <w:rStyle w:val="PageNumber"/>
              <w:sz w:val="16"/>
            </w:rPr>
            <w:fldChar w:fldCharType="begin"/>
          </w:r>
          <w:r>
            <w:rPr>
              <w:rStyle w:val="PageNumber"/>
              <w:sz w:val="16"/>
            </w:rPr>
            <w:instrText xml:space="preserve"> NUMPAGES \*Arabic </w:instrText>
          </w:r>
          <w:r>
            <w:rPr>
              <w:rStyle w:val="PageNumber"/>
              <w:sz w:val="16"/>
            </w:rPr>
            <w:fldChar w:fldCharType="separate"/>
          </w:r>
          <w:r w:rsidR="001162B1">
            <w:rPr>
              <w:rStyle w:val="PageNumber"/>
              <w:noProof/>
              <w:sz w:val="16"/>
            </w:rPr>
            <w:t>6</w:t>
          </w:r>
          <w:r>
            <w:rPr>
              <w:rStyle w:val="PageNumber"/>
              <w:sz w:val="16"/>
            </w:rPr>
            <w:fldChar w:fldCharType="end"/>
          </w:r>
        </w:p>
      </w:tc>
    </w:tr>
  </w:tbl>
  <w:p w:rsidR="00401591" w:rsidRDefault="004015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1A20" w:rsidRDefault="00DD1A20">
      <w:r>
        <w:separator/>
      </w:r>
    </w:p>
  </w:footnote>
  <w:footnote w:type="continuationSeparator" w:id="0">
    <w:p w:rsidR="00DD1A20" w:rsidRDefault="00DD1A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2" w:type="dxa"/>
      <w:tblLayout w:type="fixed"/>
      <w:tblLook w:val="0000" w:firstRow="0" w:lastRow="0" w:firstColumn="0" w:lastColumn="0" w:noHBand="0" w:noVBand="0"/>
    </w:tblPr>
    <w:tblGrid>
      <w:gridCol w:w="3000"/>
      <w:gridCol w:w="3487"/>
      <w:gridCol w:w="3428"/>
    </w:tblGrid>
    <w:tr w:rsidR="00401591">
      <w:trPr>
        <w:cantSplit/>
        <w:trHeight w:val="281"/>
      </w:trPr>
      <w:tc>
        <w:tcPr>
          <w:tcW w:w="3000" w:type="dxa"/>
          <w:tcBorders>
            <w:top w:val="single" w:sz="1" w:space="0" w:color="000000"/>
            <w:left w:val="single" w:sz="1" w:space="0" w:color="000000"/>
            <w:bottom w:val="single" w:sz="1" w:space="0" w:color="000000"/>
          </w:tcBorders>
          <w:shd w:val="clear" w:color="auto" w:fill="C0C0C0"/>
        </w:tcPr>
        <w:p w:rsidR="00401591" w:rsidRDefault="00401591">
          <w:pPr>
            <w:tabs>
              <w:tab w:val="left" w:pos="4500"/>
            </w:tabs>
            <w:snapToGrid w:val="0"/>
            <w:spacing w:before="40" w:line="100" w:lineRule="atLeast"/>
            <w:jc w:val="center"/>
          </w:pPr>
          <w:r>
            <w:rPr>
              <w:rFonts w:ascii="Arial" w:hAnsi="Arial" w:cs="Arial"/>
              <w:b/>
              <w:lang w:val="en-US"/>
            </w:rPr>
            <w:t>JAN DE NUL GROUP</w:t>
          </w:r>
        </w:p>
      </w:tc>
      <w:tc>
        <w:tcPr>
          <w:tcW w:w="6915" w:type="dxa"/>
          <w:gridSpan w:val="2"/>
          <w:tcBorders>
            <w:top w:val="single" w:sz="1" w:space="0" w:color="000000"/>
            <w:left w:val="single" w:sz="4" w:space="0" w:color="000000"/>
            <w:bottom w:val="single" w:sz="4" w:space="0" w:color="000000"/>
            <w:right w:val="single" w:sz="1" w:space="0" w:color="000000"/>
          </w:tcBorders>
          <w:shd w:val="clear" w:color="auto" w:fill="C0C0C0"/>
        </w:tcPr>
        <w:p w:rsidR="00401591" w:rsidRDefault="00401591">
          <w:pPr>
            <w:tabs>
              <w:tab w:val="left" w:pos="4500"/>
            </w:tabs>
            <w:snapToGrid w:val="0"/>
            <w:spacing w:before="40" w:line="100" w:lineRule="atLeast"/>
            <w:jc w:val="center"/>
          </w:pPr>
          <w:r>
            <w:rPr>
              <w:rFonts w:cs="Arial"/>
              <w:b/>
              <w:lang w:val="en-US"/>
            </w:rPr>
            <w:fldChar w:fldCharType="begin"/>
          </w:r>
          <w:r>
            <w:rPr>
              <w:rFonts w:cs="Arial"/>
              <w:b/>
              <w:lang w:val="en-US"/>
            </w:rPr>
            <w:instrText xml:space="preserve"> TITLE </w:instrText>
          </w:r>
          <w:r>
            <w:rPr>
              <w:rFonts w:cs="Arial"/>
              <w:b/>
              <w:lang w:val="en-US"/>
            </w:rPr>
            <w:fldChar w:fldCharType="end"/>
          </w:r>
        </w:p>
      </w:tc>
    </w:tr>
    <w:tr w:rsidR="00401591">
      <w:trPr>
        <w:cantSplit/>
        <w:trHeight w:hRule="exact" w:val="251"/>
      </w:trPr>
      <w:tc>
        <w:tcPr>
          <w:tcW w:w="3000" w:type="dxa"/>
          <w:vMerge w:val="restart"/>
          <w:tcBorders>
            <w:left w:val="single" w:sz="1" w:space="0" w:color="000000"/>
            <w:bottom w:val="single" w:sz="4" w:space="0" w:color="000000"/>
          </w:tcBorders>
          <w:vAlign w:val="center"/>
        </w:tcPr>
        <w:p w:rsidR="00401591" w:rsidRDefault="000B572F" w:rsidP="00401591">
          <w:pPr>
            <w:tabs>
              <w:tab w:val="left" w:pos="4500"/>
            </w:tabs>
            <w:snapToGrid w:val="0"/>
            <w:rPr>
              <w:lang w:val="en-US"/>
            </w:rPr>
          </w:pPr>
          <w:r>
            <w:rPr>
              <w:noProof/>
              <w:lang w:val="en-GB" w:eastAsia="en-GB"/>
            </w:rPr>
            <w:drawing>
              <wp:anchor distT="0" distB="0" distL="0" distR="0" simplePos="0" relativeHeight="251657728" behindDoc="1" locked="0" layoutInCell="1" allowOverlap="1" wp14:anchorId="1363CEC6" wp14:editId="770035B4">
                <wp:simplePos x="0" y="0"/>
                <wp:positionH relativeFrom="column">
                  <wp:posOffset>638175</wp:posOffset>
                </wp:positionH>
                <wp:positionV relativeFrom="paragraph">
                  <wp:posOffset>22860</wp:posOffset>
                </wp:positionV>
                <wp:extent cx="490855" cy="494665"/>
                <wp:effectExtent l="0" t="0" r="4445" b="635"/>
                <wp:wrapThrough wrapText="bothSides">
                  <wp:wrapPolygon edited="0">
                    <wp:start x="0" y="0"/>
                    <wp:lineTo x="0" y="20796"/>
                    <wp:lineTo x="20957" y="20796"/>
                    <wp:lineTo x="2095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855" cy="4946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tc>
      <w:tc>
        <w:tcPr>
          <w:tcW w:w="6915" w:type="dxa"/>
          <w:gridSpan w:val="2"/>
          <w:tcBorders>
            <w:left w:val="single" w:sz="4" w:space="0" w:color="000000"/>
            <w:bottom w:val="single" w:sz="4" w:space="0" w:color="000000"/>
            <w:right w:val="single" w:sz="1" w:space="0" w:color="000000"/>
          </w:tcBorders>
          <w:vAlign w:val="bottom"/>
        </w:tcPr>
        <w:p w:rsidR="00401591" w:rsidRDefault="00401591">
          <w:pPr>
            <w:tabs>
              <w:tab w:val="left" w:pos="4500"/>
            </w:tabs>
            <w:snapToGrid w:val="0"/>
            <w:spacing w:before="40"/>
            <w:jc w:val="center"/>
          </w:pPr>
          <w:r>
            <w:rPr>
              <w:rFonts w:cs="Arial"/>
              <w:b/>
              <w:sz w:val="18"/>
              <w:szCs w:val="18"/>
              <w:lang w:val="en-US"/>
            </w:rPr>
            <w:fldChar w:fldCharType="begin"/>
          </w:r>
          <w:r>
            <w:rPr>
              <w:rFonts w:cs="Arial"/>
              <w:b/>
              <w:sz w:val="18"/>
              <w:szCs w:val="18"/>
              <w:lang w:val="en-US"/>
            </w:rPr>
            <w:instrText xml:space="preserve"> COMMENTS </w:instrText>
          </w:r>
          <w:r>
            <w:rPr>
              <w:rFonts w:cs="Arial"/>
              <w:b/>
              <w:sz w:val="18"/>
              <w:szCs w:val="18"/>
              <w:lang w:val="en-US"/>
            </w:rPr>
            <w:fldChar w:fldCharType="end"/>
          </w:r>
        </w:p>
      </w:tc>
    </w:tr>
    <w:tr w:rsidR="00401591" w:rsidRPr="00FF6591">
      <w:trPr>
        <w:cantSplit/>
      </w:trPr>
      <w:tc>
        <w:tcPr>
          <w:tcW w:w="3000" w:type="dxa"/>
          <w:vMerge/>
          <w:tcBorders>
            <w:left w:val="single" w:sz="1" w:space="0" w:color="000000"/>
            <w:bottom w:val="single" w:sz="4" w:space="0" w:color="000000"/>
          </w:tcBorders>
          <w:vAlign w:val="center"/>
        </w:tcPr>
        <w:p w:rsidR="00401591" w:rsidRDefault="00401591"/>
      </w:tc>
      <w:tc>
        <w:tcPr>
          <w:tcW w:w="3487" w:type="dxa"/>
          <w:tcBorders>
            <w:left w:val="single" w:sz="4" w:space="0" w:color="000000"/>
            <w:bottom w:val="single" w:sz="4" w:space="0" w:color="000000"/>
          </w:tcBorders>
          <w:vAlign w:val="bottom"/>
        </w:tcPr>
        <w:p w:rsidR="00401591" w:rsidRPr="00D41499" w:rsidRDefault="00401591">
          <w:pPr>
            <w:tabs>
              <w:tab w:val="left" w:pos="4500"/>
            </w:tabs>
            <w:snapToGrid w:val="0"/>
            <w:rPr>
              <w:sz w:val="14"/>
              <w:szCs w:val="14"/>
              <w:u w:val="single"/>
              <w:lang w:val="nl-BE"/>
            </w:rPr>
          </w:pPr>
          <w:r w:rsidRPr="00D41499">
            <w:rPr>
              <w:sz w:val="14"/>
              <w:szCs w:val="14"/>
              <w:u w:val="single"/>
              <w:lang w:val="nl-BE"/>
            </w:rPr>
            <w:t>Author:</w:t>
          </w:r>
          <w:r w:rsidR="000B572F">
            <w:rPr>
              <w:sz w:val="14"/>
              <w:szCs w:val="14"/>
              <w:lang w:val="nl-BE"/>
            </w:rPr>
            <w:t xml:space="preserve"> </w:t>
          </w:r>
          <w:r w:rsidR="001162B1">
            <w:rPr>
              <w:sz w:val="14"/>
              <w:szCs w:val="14"/>
              <w:lang w:val="nl-BE"/>
            </w:rPr>
            <w:t>De Wachter Lennert</w:t>
          </w:r>
        </w:p>
        <w:p w:rsidR="00401591" w:rsidRPr="00D41499" w:rsidRDefault="00401591">
          <w:pPr>
            <w:tabs>
              <w:tab w:val="left" w:pos="4500"/>
            </w:tabs>
            <w:rPr>
              <w:sz w:val="14"/>
              <w:szCs w:val="14"/>
              <w:u w:val="single"/>
              <w:lang w:val="nl-BE"/>
            </w:rPr>
          </w:pPr>
          <w:proofErr w:type="spellStart"/>
          <w:r w:rsidRPr="00D41499">
            <w:rPr>
              <w:sz w:val="14"/>
              <w:szCs w:val="14"/>
              <w:u w:val="single"/>
              <w:lang w:val="nl-BE"/>
            </w:rPr>
            <w:t>Filename</w:t>
          </w:r>
          <w:proofErr w:type="spellEnd"/>
          <w:r w:rsidRPr="00D41499">
            <w:rPr>
              <w:sz w:val="14"/>
              <w:szCs w:val="14"/>
              <w:lang w:val="nl-BE"/>
            </w:rPr>
            <w:t xml:space="preserve">: </w:t>
          </w:r>
          <w:r>
            <w:rPr>
              <w:sz w:val="14"/>
              <w:szCs w:val="14"/>
              <w:lang w:val="en-US"/>
            </w:rPr>
            <w:fldChar w:fldCharType="begin"/>
          </w:r>
          <w:r w:rsidRPr="00D41499">
            <w:rPr>
              <w:sz w:val="14"/>
              <w:szCs w:val="14"/>
              <w:lang w:val="nl-BE"/>
            </w:rPr>
            <w:instrText xml:space="preserve"> FILENAME </w:instrText>
          </w:r>
          <w:r>
            <w:rPr>
              <w:sz w:val="14"/>
              <w:szCs w:val="14"/>
              <w:lang w:val="en-US"/>
            </w:rPr>
            <w:fldChar w:fldCharType="end"/>
          </w:r>
        </w:p>
      </w:tc>
      <w:tc>
        <w:tcPr>
          <w:tcW w:w="3428" w:type="dxa"/>
          <w:tcBorders>
            <w:bottom w:val="single" w:sz="4" w:space="0" w:color="000000"/>
            <w:right w:val="single" w:sz="1" w:space="0" w:color="000000"/>
          </w:tcBorders>
          <w:vAlign w:val="bottom"/>
        </w:tcPr>
        <w:p w:rsidR="00401591" w:rsidRDefault="00401591">
          <w:pPr>
            <w:tabs>
              <w:tab w:val="left" w:pos="4500"/>
            </w:tabs>
            <w:snapToGrid w:val="0"/>
            <w:jc w:val="right"/>
            <w:rPr>
              <w:sz w:val="14"/>
              <w:szCs w:val="14"/>
              <w:u w:val="single"/>
              <w:lang w:val="en-US"/>
            </w:rPr>
          </w:pPr>
          <w:r>
            <w:rPr>
              <w:sz w:val="14"/>
              <w:szCs w:val="14"/>
              <w:u w:val="single"/>
              <w:lang w:val="en-US"/>
            </w:rPr>
            <w:t>Created</w:t>
          </w:r>
          <w:r>
            <w:rPr>
              <w:sz w:val="14"/>
              <w:szCs w:val="14"/>
              <w:lang w:val="en-US"/>
            </w:rPr>
            <w:t xml:space="preserve">: </w:t>
          </w:r>
          <w:r>
            <w:rPr>
              <w:sz w:val="14"/>
              <w:szCs w:val="14"/>
              <w:lang w:val="en-US"/>
            </w:rPr>
            <w:fldChar w:fldCharType="begin"/>
          </w:r>
          <w:r>
            <w:rPr>
              <w:sz w:val="14"/>
              <w:szCs w:val="14"/>
              <w:lang w:val="en-US"/>
            </w:rPr>
            <w:instrText xml:space="preserve"> CREATEDATE \@"HH:MM" </w:instrText>
          </w:r>
          <w:r>
            <w:rPr>
              <w:sz w:val="14"/>
              <w:szCs w:val="14"/>
              <w:lang w:val="en-US"/>
            </w:rPr>
            <w:fldChar w:fldCharType="separate"/>
          </w:r>
          <w:r>
            <w:rPr>
              <w:sz w:val="14"/>
              <w:szCs w:val="14"/>
              <w:lang w:val="en-US"/>
            </w:rPr>
            <w:t>08:45</w:t>
          </w:r>
          <w:r>
            <w:rPr>
              <w:sz w:val="14"/>
              <w:szCs w:val="14"/>
              <w:lang w:val="en-US"/>
            </w:rPr>
            <w:fldChar w:fldCharType="end"/>
          </w:r>
          <w:r>
            <w:rPr>
              <w:sz w:val="14"/>
              <w:szCs w:val="14"/>
              <w:lang w:val="en-US"/>
            </w:rPr>
            <w:t xml:space="preserve"> </w:t>
          </w:r>
          <w:r w:rsidR="00D41499">
            <w:rPr>
              <w:sz w:val="14"/>
              <w:szCs w:val="14"/>
              <w:lang w:val="en-US"/>
            </w:rPr>
            <w:fldChar w:fldCharType="begin"/>
          </w:r>
          <w:r w:rsidR="00D41499">
            <w:rPr>
              <w:sz w:val="14"/>
              <w:szCs w:val="14"/>
              <w:lang w:val="en-US"/>
            </w:rPr>
            <w:instrText xml:space="preserve"> DATE  \@ "d MMMM yyyy"  \* MERGEFORMAT </w:instrText>
          </w:r>
          <w:r w:rsidR="00D41499">
            <w:rPr>
              <w:sz w:val="14"/>
              <w:szCs w:val="14"/>
              <w:lang w:val="en-US"/>
            </w:rPr>
            <w:fldChar w:fldCharType="separate"/>
          </w:r>
          <w:r w:rsidR="001162B1">
            <w:rPr>
              <w:noProof/>
              <w:sz w:val="14"/>
              <w:szCs w:val="14"/>
              <w:lang w:val="en-US"/>
            </w:rPr>
            <w:t>21 March 2018</w:t>
          </w:r>
          <w:r w:rsidR="00D41499">
            <w:rPr>
              <w:sz w:val="14"/>
              <w:szCs w:val="14"/>
              <w:lang w:val="en-US"/>
            </w:rPr>
            <w:fldChar w:fldCharType="end"/>
          </w:r>
        </w:p>
        <w:p w:rsidR="00401591" w:rsidRDefault="00401591">
          <w:pPr>
            <w:tabs>
              <w:tab w:val="left" w:pos="4500"/>
            </w:tabs>
            <w:jc w:val="right"/>
            <w:rPr>
              <w:sz w:val="14"/>
              <w:szCs w:val="14"/>
              <w:u w:val="single"/>
              <w:lang w:val="en-US"/>
            </w:rPr>
          </w:pPr>
          <w:r>
            <w:rPr>
              <w:sz w:val="14"/>
              <w:szCs w:val="14"/>
              <w:u w:val="single"/>
              <w:lang w:val="en-US"/>
            </w:rPr>
            <w:t>Last Saved</w:t>
          </w:r>
          <w:r>
            <w:rPr>
              <w:sz w:val="14"/>
              <w:szCs w:val="14"/>
              <w:lang w:val="en-US"/>
            </w:rPr>
            <w:t xml:space="preserve">: </w:t>
          </w:r>
          <w:r>
            <w:rPr>
              <w:sz w:val="14"/>
              <w:szCs w:val="14"/>
              <w:lang w:val="en-US"/>
            </w:rPr>
            <w:fldChar w:fldCharType="begin"/>
          </w:r>
          <w:r>
            <w:rPr>
              <w:sz w:val="14"/>
              <w:szCs w:val="14"/>
              <w:lang w:val="en-US"/>
            </w:rPr>
            <w:instrText xml:space="preserve"> SAVEDATE \@"HH:MM" </w:instrText>
          </w:r>
          <w:r>
            <w:rPr>
              <w:sz w:val="14"/>
              <w:szCs w:val="14"/>
              <w:lang w:val="en-US"/>
            </w:rPr>
            <w:fldChar w:fldCharType="separate"/>
          </w:r>
          <w:r w:rsidR="001162B1">
            <w:rPr>
              <w:noProof/>
              <w:sz w:val="14"/>
              <w:szCs w:val="14"/>
              <w:lang w:val="en-US"/>
            </w:rPr>
            <w:t>10:03</w:t>
          </w:r>
          <w:r>
            <w:rPr>
              <w:sz w:val="14"/>
              <w:szCs w:val="14"/>
              <w:lang w:val="en-US"/>
            </w:rPr>
            <w:fldChar w:fldCharType="end"/>
          </w:r>
          <w:r>
            <w:rPr>
              <w:sz w:val="14"/>
              <w:szCs w:val="14"/>
              <w:lang w:val="en-US"/>
            </w:rPr>
            <w:t xml:space="preserve"> </w:t>
          </w:r>
          <w:r>
            <w:rPr>
              <w:sz w:val="14"/>
              <w:szCs w:val="14"/>
              <w:lang w:val="en-US"/>
            </w:rPr>
            <w:fldChar w:fldCharType="begin"/>
          </w:r>
          <w:r>
            <w:rPr>
              <w:sz w:val="14"/>
              <w:szCs w:val="14"/>
              <w:lang w:val="en-US"/>
            </w:rPr>
            <w:instrText xml:space="preserve"> LASTSAVEDBY </w:instrText>
          </w:r>
          <w:r>
            <w:rPr>
              <w:sz w:val="14"/>
              <w:szCs w:val="14"/>
              <w:lang w:val="en-US"/>
            </w:rPr>
            <w:fldChar w:fldCharType="end"/>
          </w:r>
        </w:p>
        <w:p w:rsidR="00401591" w:rsidRDefault="00401591">
          <w:pPr>
            <w:tabs>
              <w:tab w:val="left" w:pos="4500"/>
            </w:tabs>
            <w:jc w:val="right"/>
            <w:rPr>
              <w:lang w:val="en-US"/>
            </w:rPr>
          </w:pPr>
          <w:r>
            <w:rPr>
              <w:sz w:val="14"/>
              <w:szCs w:val="14"/>
              <w:u w:val="single"/>
              <w:lang w:val="en-US"/>
            </w:rPr>
            <w:t>Revision</w:t>
          </w:r>
          <w:r>
            <w:rPr>
              <w:sz w:val="14"/>
              <w:szCs w:val="14"/>
              <w:lang w:val="en-US"/>
            </w:rPr>
            <w:t xml:space="preserve">: </w:t>
          </w:r>
          <w:r>
            <w:rPr>
              <w:sz w:val="14"/>
              <w:szCs w:val="14"/>
              <w:lang w:val="en-US"/>
            </w:rPr>
            <w:fldChar w:fldCharType="begin"/>
          </w:r>
          <w:r>
            <w:rPr>
              <w:sz w:val="14"/>
              <w:szCs w:val="14"/>
              <w:lang w:val="en-US"/>
            </w:rPr>
            <w:instrText xml:space="preserve"> REVNUM </w:instrText>
          </w:r>
          <w:r>
            <w:rPr>
              <w:sz w:val="14"/>
              <w:szCs w:val="14"/>
              <w:lang w:val="en-US"/>
            </w:rPr>
            <w:fldChar w:fldCharType="separate"/>
          </w:r>
          <w:r>
            <w:rPr>
              <w:sz w:val="14"/>
              <w:szCs w:val="14"/>
              <w:lang w:val="en-US"/>
            </w:rPr>
            <w:t>1</w:t>
          </w:r>
          <w:r>
            <w:rPr>
              <w:sz w:val="14"/>
              <w:szCs w:val="14"/>
              <w:lang w:val="en-US"/>
            </w:rPr>
            <w:fldChar w:fldCharType="end"/>
          </w:r>
        </w:p>
      </w:tc>
    </w:tr>
  </w:tbl>
  <w:p w:rsidR="00401591" w:rsidRDefault="00401591">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3C24BF2"/>
    <w:multiLevelType w:val="hybridMultilevel"/>
    <w:tmpl w:val="6ADE67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03E33A2"/>
    <w:multiLevelType w:val="hybridMultilevel"/>
    <w:tmpl w:val="27D09D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nsid w:val="2AA243D6"/>
    <w:multiLevelType w:val="hybridMultilevel"/>
    <w:tmpl w:val="18C812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1754895"/>
    <w:multiLevelType w:val="hybridMultilevel"/>
    <w:tmpl w:val="C77205E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0241"/>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591"/>
    <w:rsid w:val="000304B2"/>
    <w:rsid w:val="000401A9"/>
    <w:rsid w:val="00087F68"/>
    <w:rsid w:val="000B4DE4"/>
    <w:rsid w:val="000B572F"/>
    <w:rsid w:val="000C6A4A"/>
    <w:rsid w:val="000E5620"/>
    <w:rsid w:val="001162B1"/>
    <w:rsid w:val="001846EF"/>
    <w:rsid w:val="001A1B9A"/>
    <w:rsid w:val="001D1B08"/>
    <w:rsid w:val="001E21A5"/>
    <w:rsid w:val="002E6F40"/>
    <w:rsid w:val="002E741B"/>
    <w:rsid w:val="00347542"/>
    <w:rsid w:val="00350349"/>
    <w:rsid w:val="003F0543"/>
    <w:rsid w:val="00401591"/>
    <w:rsid w:val="00424D5C"/>
    <w:rsid w:val="00463F89"/>
    <w:rsid w:val="004738D2"/>
    <w:rsid w:val="004F2853"/>
    <w:rsid w:val="00596BE9"/>
    <w:rsid w:val="005E616A"/>
    <w:rsid w:val="005F7E59"/>
    <w:rsid w:val="0060358D"/>
    <w:rsid w:val="00616FA4"/>
    <w:rsid w:val="006238F8"/>
    <w:rsid w:val="00671FAC"/>
    <w:rsid w:val="00701D9B"/>
    <w:rsid w:val="00707D69"/>
    <w:rsid w:val="0072112B"/>
    <w:rsid w:val="007805F4"/>
    <w:rsid w:val="007D6FAB"/>
    <w:rsid w:val="00837880"/>
    <w:rsid w:val="00856890"/>
    <w:rsid w:val="00887776"/>
    <w:rsid w:val="008B4673"/>
    <w:rsid w:val="008C4D01"/>
    <w:rsid w:val="00903558"/>
    <w:rsid w:val="009319E4"/>
    <w:rsid w:val="009D3727"/>
    <w:rsid w:val="009D4535"/>
    <w:rsid w:val="00A3064C"/>
    <w:rsid w:val="00AF028B"/>
    <w:rsid w:val="00B367B5"/>
    <w:rsid w:val="00B6309D"/>
    <w:rsid w:val="00B96E07"/>
    <w:rsid w:val="00BB19AB"/>
    <w:rsid w:val="00BB37D1"/>
    <w:rsid w:val="00BB6E4A"/>
    <w:rsid w:val="00C106C7"/>
    <w:rsid w:val="00C27F1A"/>
    <w:rsid w:val="00C453ED"/>
    <w:rsid w:val="00C86ADA"/>
    <w:rsid w:val="00CB0D52"/>
    <w:rsid w:val="00CE5168"/>
    <w:rsid w:val="00D0003B"/>
    <w:rsid w:val="00D41499"/>
    <w:rsid w:val="00DB535F"/>
    <w:rsid w:val="00DC22AE"/>
    <w:rsid w:val="00DD1A20"/>
    <w:rsid w:val="00E4077C"/>
    <w:rsid w:val="00E81FD3"/>
    <w:rsid w:val="00EA23F0"/>
    <w:rsid w:val="00ED40E8"/>
    <w:rsid w:val="00EF7AF6"/>
    <w:rsid w:val="00F30DC5"/>
    <w:rsid w:val="00F800F0"/>
    <w:rsid w:val="00FF6591"/>
  </w:rsids>
  <m:mathPr>
    <m:mathFont m:val="Cambria Math"/>
    <m:brkBin m:val="before"/>
    <m:brkBinSub m:val="--"/>
    <m:smallFrac m:val="0"/>
    <m:dispDef/>
    <m:lMargin m:val="0"/>
    <m:rMargin m:val="0"/>
    <m:defJc m:val="centerGroup"/>
    <m:wrapIndent m:val="1440"/>
    <m:intLim m:val="subSup"/>
    <m:naryLim m:val="undOvr"/>
  </m:mathPr>
  <w:themeFontLang w:val="nl-B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B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numPr>
        <w:numId w:val="1"/>
      </w:numPr>
      <w:pBdr>
        <w:top w:val="single" w:sz="4" w:space="1" w:color="000000"/>
        <w:left w:val="single" w:sz="4" w:space="4" w:color="000000"/>
        <w:bottom w:val="single" w:sz="4" w:space="1" w:color="000000"/>
        <w:right w:val="single" w:sz="4" w:space="4" w:color="000000"/>
      </w:pBdr>
      <w:shd w:val="clear" w:color="auto" w:fill="C0C0C0"/>
      <w:spacing w:before="120" w:after="240"/>
      <w:jc w:val="center"/>
      <w:outlineLvl w:val="0"/>
    </w:pPr>
    <w:rPr>
      <w:sz w:val="32"/>
      <w:szCs w:val="32"/>
      <w:lang w:val="en-US"/>
    </w:rPr>
  </w:style>
  <w:style w:type="paragraph" w:styleId="Heading2">
    <w:name w:val="heading 2"/>
    <w:basedOn w:val="Normal"/>
    <w:next w:val="Normal"/>
    <w:qFormat/>
    <w:pPr>
      <w:keepNext/>
      <w:numPr>
        <w:ilvl w:val="1"/>
        <w:numId w:val="1"/>
      </w:numPr>
      <w:pBdr>
        <w:bottom w:val="single" w:sz="8" w:space="1" w:color="000000"/>
      </w:pBdr>
      <w:spacing w:before="240" w:after="60" w:line="100" w:lineRule="atLeast"/>
      <w:outlineLvl w:val="1"/>
    </w:pPr>
    <w:rPr>
      <w:i/>
      <w:sz w:val="28"/>
    </w:rPr>
  </w:style>
  <w:style w:type="paragraph" w:styleId="Heading3">
    <w:name w:val="heading 3"/>
    <w:basedOn w:val="Normal"/>
    <w:next w:val="Normal"/>
    <w:qFormat/>
    <w:pPr>
      <w:keepNext/>
      <w:numPr>
        <w:ilvl w:val="2"/>
        <w:numId w:val="1"/>
      </w:numPr>
      <w:spacing w:before="240" w:after="60"/>
      <w:outlineLvl w:val="2"/>
    </w:pPr>
    <w:rPr>
      <w:u w:val="single"/>
    </w:rPr>
  </w:style>
  <w:style w:type="paragraph" w:styleId="Heading4">
    <w:name w:val="heading 4"/>
    <w:basedOn w:val="Normal"/>
    <w:next w:val="Normal"/>
    <w:qFormat/>
    <w:pPr>
      <w:keepNext/>
      <w:numPr>
        <w:ilvl w:val="3"/>
        <w:numId w:val="1"/>
      </w:numPr>
      <w:spacing w:before="240" w:after="60"/>
      <w:outlineLvl w:val="3"/>
    </w:pPr>
    <w:rPr>
      <w:i/>
      <w:u w:val="single"/>
    </w:rPr>
  </w:style>
  <w:style w:type="paragraph" w:styleId="Heading5">
    <w:name w:val="heading 5"/>
    <w:basedOn w:val="Normal"/>
    <w:next w:val="Normal"/>
    <w:qFormat/>
    <w:pPr>
      <w:keepNext/>
      <w:numPr>
        <w:ilvl w:val="4"/>
        <w:numId w:val="1"/>
      </w:numPr>
      <w:spacing w:before="240" w:after="60"/>
      <w:outlineLvl w:val="4"/>
    </w:pPr>
    <w:rPr>
      <w:sz w:val="22"/>
      <w:u w:val="single"/>
    </w:rPr>
  </w:style>
  <w:style w:type="paragraph" w:styleId="Heading6">
    <w:name w:val="heading 6"/>
    <w:basedOn w:val="Normal"/>
    <w:next w:val="Normal"/>
    <w:qFormat/>
    <w:pPr>
      <w:keepNext/>
      <w:numPr>
        <w:ilvl w:val="5"/>
        <w:numId w:val="1"/>
      </w:numPr>
      <w:spacing w:before="240" w:after="60" w:line="100" w:lineRule="atLeast"/>
      <w:outlineLvl w:val="5"/>
    </w:pPr>
    <w:rPr>
      <w:rFonts w:ascii="Century Gothic" w:hAnsi="Century Gothic"/>
      <w:u w:val="single"/>
    </w:rPr>
  </w:style>
  <w:style w:type="paragraph" w:styleId="Heading7">
    <w:name w:val="heading 7"/>
    <w:basedOn w:val="Normal"/>
    <w:next w:val="Normal"/>
    <w:qFormat/>
    <w:pPr>
      <w:keepNext/>
      <w:numPr>
        <w:ilvl w:val="6"/>
        <w:numId w:val="1"/>
      </w:numPr>
      <w:spacing w:before="240" w:after="60"/>
      <w:outlineLvl w:val="6"/>
    </w:pPr>
    <w:rPr>
      <w:rFonts w:ascii="Century Gothic" w:hAnsi="Century Gothic"/>
      <w:i/>
      <w:sz w:val="18"/>
      <w:u w:val="single"/>
    </w:rPr>
  </w:style>
  <w:style w:type="paragraph" w:styleId="Heading8">
    <w:name w:val="heading 8"/>
    <w:basedOn w:val="Heading6"/>
    <w:next w:val="Normal"/>
    <w:qFormat/>
    <w:pPr>
      <w:numPr>
        <w:ilvl w:val="7"/>
      </w:numPr>
      <w:outlineLvl w:val="7"/>
    </w:pPr>
    <w:rPr>
      <w:sz w:val="18"/>
      <w:u w:val="none"/>
    </w:rPr>
  </w:style>
  <w:style w:type="paragraph" w:styleId="Heading9">
    <w:name w:val="heading 9"/>
    <w:basedOn w:val="Normal"/>
    <w:next w:val="Normal"/>
    <w:qFormat/>
    <w:pPr>
      <w:numPr>
        <w:ilvl w:val="8"/>
        <w:numId w:val="1"/>
      </w:numPr>
      <w:spacing w:before="240" w:after="60"/>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semiHidden/>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paragraph" w:styleId="ListParagraph">
    <w:name w:val="List Paragraph"/>
    <w:basedOn w:val="Normal"/>
    <w:uiPriority w:val="34"/>
    <w:qFormat/>
    <w:rsid w:val="00701D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BE"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64" w:lineRule="auto"/>
    </w:pPr>
    <w:rPr>
      <w:rFonts w:ascii="Tahoma" w:hAnsi="Tahoma" w:cs="Tahoma"/>
      <w:sz w:val="24"/>
      <w:szCs w:val="24"/>
      <w:lang w:val="nl-NL" w:eastAsia="ar-SA"/>
    </w:rPr>
  </w:style>
  <w:style w:type="paragraph" w:styleId="Heading1">
    <w:name w:val="heading 1"/>
    <w:basedOn w:val="Normal"/>
    <w:next w:val="Normal"/>
    <w:qFormat/>
    <w:pPr>
      <w:numPr>
        <w:numId w:val="1"/>
      </w:numPr>
      <w:pBdr>
        <w:top w:val="single" w:sz="4" w:space="1" w:color="000000"/>
        <w:left w:val="single" w:sz="4" w:space="4" w:color="000000"/>
        <w:bottom w:val="single" w:sz="4" w:space="1" w:color="000000"/>
        <w:right w:val="single" w:sz="4" w:space="4" w:color="000000"/>
      </w:pBdr>
      <w:shd w:val="clear" w:color="auto" w:fill="C0C0C0"/>
      <w:spacing w:before="120" w:after="240"/>
      <w:jc w:val="center"/>
      <w:outlineLvl w:val="0"/>
    </w:pPr>
    <w:rPr>
      <w:sz w:val="32"/>
      <w:szCs w:val="32"/>
      <w:lang w:val="en-US"/>
    </w:rPr>
  </w:style>
  <w:style w:type="paragraph" w:styleId="Heading2">
    <w:name w:val="heading 2"/>
    <w:basedOn w:val="Normal"/>
    <w:next w:val="Normal"/>
    <w:qFormat/>
    <w:pPr>
      <w:keepNext/>
      <w:numPr>
        <w:ilvl w:val="1"/>
        <w:numId w:val="1"/>
      </w:numPr>
      <w:pBdr>
        <w:bottom w:val="single" w:sz="8" w:space="1" w:color="000000"/>
      </w:pBdr>
      <w:spacing w:before="240" w:after="60" w:line="100" w:lineRule="atLeast"/>
      <w:outlineLvl w:val="1"/>
    </w:pPr>
    <w:rPr>
      <w:i/>
      <w:sz w:val="28"/>
    </w:rPr>
  </w:style>
  <w:style w:type="paragraph" w:styleId="Heading3">
    <w:name w:val="heading 3"/>
    <w:basedOn w:val="Normal"/>
    <w:next w:val="Normal"/>
    <w:qFormat/>
    <w:pPr>
      <w:keepNext/>
      <w:numPr>
        <w:ilvl w:val="2"/>
        <w:numId w:val="1"/>
      </w:numPr>
      <w:spacing w:before="240" w:after="60"/>
      <w:outlineLvl w:val="2"/>
    </w:pPr>
    <w:rPr>
      <w:u w:val="single"/>
    </w:rPr>
  </w:style>
  <w:style w:type="paragraph" w:styleId="Heading4">
    <w:name w:val="heading 4"/>
    <w:basedOn w:val="Normal"/>
    <w:next w:val="Normal"/>
    <w:qFormat/>
    <w:pPr>
      <w:keepNext/>
      <w:numPr>
        <w:ilvl w:val="3"/>
        <w:numId w:val="1"/>
      </w:numPr>
      <w:spacing w:before="240" w:after="60"/>
      <w:outlineLvl w:val="3"/>
    </w:pPr>
    <w:rPr>
      <w:i/>
      <w:u w:val="single"/>
    </w:rPr>
  </w:style>
  <w:style w:type="paragraph" w:styleId="Heading5">
    <w:name w:val="heading 5"/>
    <w:basedOn w:val="Normal"/>
    <w:next w:val="Normal"/>
    <w:qFormat/>
    <w:pPr>
      <w:keepNext/>
      <w:numPr>
        <w:ilvl w:val="4"/>
        <w:numId w:val="1"/>
      </w:numPr>
      <w:spacing w:before="240" w:after="60"/>
      <w:outlineLvl w:val="4"/>
    </w:pPr>
    <w:rPr>
      <w:sz w:val="22"/>
      <w:u w:val="single"/>
    </w:rPr>
  </w:style>
  <w:style w:type="paragraph" w:styleId="Heading6">
    <w:name w:val="heading 6"/>
    <w:basedOn w:val="Normal"/>
    <w:next w:val="Normal"/>
    <w:qFormat/>
    <w:pPr>
      <w:keepNext/>
      <w:numPr>
        <w:ilvl w:val="5"/>
        <w:numId w:val="1"/>
      </w:numPr>
      <w:spacing w:before="240" w:after="60" w:line="100" w:lineRule="atLeast"/>
      <w:outlineLvl w:val="5"/>
    </w:pPr>
    <w:rPr>
      <w:rFonts w:ascii="Century Gothic" w:hAnsi="Century Gothic"/>
      <w:u w:val="single"/>
    </w:rPr>
  </w:style>
  <w:style w:type="paragraph" w:styleId="Heading7">
    <w:name w:val="heading 7"/>
    <w:basedOn w:val="Normal"/>
    <w:next w:val="Normal"/>
    <w:qFormat/>
    <w:pPr>
      <w:keepNext/>
      <w:numPr>
        <w:ilvl w:val="6"/>
        <w:numId w:val="1"/>
      </w:numPr>
      <w:spacing w:before="240" w:after="60"/>
      <w:outlineLvl w:val="6"/>
    </w:pPr>
    <w:rPr>
      <w:rFonts w:ascii="Century Gothic" w:hAnsi="Century Gothic"/>
      <w:i/>
      <w:sz w:val="18"/>
      <w:u w:val="single"/>
    </w:rPr>
  </w:style>
  <w:style w:type="paragraph" w:styleId="Heading8">
    <w:name w:val="heading 8"/>
    <w:basedOn w:val="Heading6"/>
    <w:next w:val="Normal"/>
    <w:qFormat/>
    <w:pPr>
      <w:numPr>
        <w:ilvl w:val="7"/>
      </w:numPr>
      <w:outlineLvl w:val="7"/>
    </w:pPr>
    <w:rPr>
      <w:sz w:val="18"/>
      <w:u w:val="none"/>
    </w:rPr>
  </w:style>
  <w:style w:type="paragraph" w:styleId="Heading9">
    <w:name w:val="heading 9"/>
    <w:basedOn w:val="Normal"/>
    <w:next w:val="Normal"/>
    <w:qFormat/>
    <w:pPr>
      <w:numPr>
        <w:ilvl w:val="8"/>
        <w:numId w:val="1"/>
      </w:numPr>
      <w:spacing w:before="240" w:after="60"/>
      <w:outlineLvl w:val="8"/>
    </w:pPr>
    <w:rPr>
      <w:rFonts w:ascii="Century Gothic" w:hAnsi="Century Gothic"/>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rPr>
      <w:vertAlign w:val="superscript"/>
    </w:rPr>
  </w:style>
  <w:style w:type="character" w:styleId="PageNumber">
    <w:name w:val="page number"/>
    <w:basedOn w:val="DefaultParagraphFont"/>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llowedHyperlink">
    <w:name w:val="FollowedHyperlink"/>
    <w:rPr>
      <w:color w:val="800000"/>
      <w:u w:val="single"/>
    </w:rPr>
  </w:style>
  <w:style w:type="character" w:styleId="Emphasis">
    <w:name w:val="Emphasis"/>
    <w:qFormat/>
    <w:rPr>
      <w:i/>
      <w:iCs/>
    </w:rPr>
  </w:style>
  <w:style w:type="character" w:customStyle="1" w:styleId="Quotation">
    <w:name w:val="Quotation"/>
    <w:rPr>
      <w:rFonts w:ascii="Verdana" w:hAnsi="Verdana"/>
      <w:i/>
      <w:iCs/>
      <w:color w:val="FF3333"/>
      <w:sz w:val="22"/>
      <w:shd w:val="clear" w:color="auto" w:fill="auto"/>
    </w:rPr>
  </w:style>
  <w:style w:type="character" w:customStyle="1" w:styleId="Example">
    <w:name w:val="Example"/>
    <w:rPr>
      <w:rFonts w:ascii="Cumberland AMT" w:eastAsia="Cumberland AMT" w:hAnsi="Cumberland AMT" w:cs="Cumberland AMT"/>
    </w:rPr>
  </w:style>
  <w:style w:type="character" w:customStyle="1" w:styleId="Definition">
    <w:name w:val="Definition"/>
  </w:style>
  <w:style w:type="character" w:customStyle="1" w:styleId="WW8Num1z0">
    <w:name w:val="WW8Num1z0"/>
    <w:rPr>
      <w:rFonts w:ascii="Wingdings" w:hAnsi="Wingdings"/>
      <w:sz w:val="16"/>
    </w:rPr>
  </w:style>
  <w:style w:type="character" w:customStyle="1" w:styleId="WW8Num2z0">
    <w:name w:val="WW8Num2z0"/>
    <w:rPr>
      <w:rFonts w:ascii="Wingdings" w:hAnsi="Wingdings"/>
    </w:rPr>
  </w:style>
  <w:style w:type="character" w:customStyle="1" w:styleId="WW8Num3z0">
    <w:name w:val="WW8Num3z0"/>
    <w:rPr>
      <w:rFonts w:ascii="Wingdings" w:hAnsi="Wingdings"/>
    </w:rPr>
  </w:style>
  <w:style w:type="character" w:customStyle="1" w:styleId="WW8Num4z0">
    <w:name w:val="WW8Num4z0"/>
    <w:rPr>
      <w:rFonts w:ascii="Wingdings" w:hAnsi="Wingdings"/>
    </w:rPr>
  </w:style>
  <w:style w:type="character" w:customStyle="1" w:styleId="WW8Num5z0">
    <w:name w:val="WW8Num5z0"/>
    <w:rPr>
      <w:rFonts w:ascii="Wingdings" w:hAnsi="Wingdings"/>
    </w:rPr>
  </w:style>
  <w:style w:type="character" w:customStyle="1" w:styleId="WW8Num6z0">
    <w:name w:val="WW8Num6z0"/>
    <w:rPr>
      <w:rFonts w:ascii="Wingdings" w:hAnsi="Wingdings"/>
    </w:rPr>
  </w:style>
  <w:style w:type="character" w:customStyle="1" w:styleId="WW8Num7z0">
    <w:name w:val="WW8Num7z0"/>
    <w:rPr>
      <w:rFonts w:ascii="Symbol" w:hAnsi="Symbol"/>
    </w:rPr>
  </w:style>
  <w:style w:type="character" w:customStyle="1" w:styleId="WW8Num8z0">
    <w:name w:val="WW8Num8z0"/>
    <w:rPr>
      <w:rFonts w:ascii="Wingdings" w:hAnsi="Wingdings"/>
    </w:rPr>
  </w:style>
  <w:style w:type="character" w:customStyle="1" w:styleId="WW8Num9z0">
    <w:name w:val="WW8Num9z0"/>
    <w:rPr>
      <w:rFonts w:ascii="Wingdings" w:hAnsi="Wingdings"/>
      <w:color w:val="auto"/>
      <w:sz w:val="20"/>
    </w:rPr>
  </w:style>
  <w:style w:type="character" w:customStyle="1" w:styleId="WW8Num9z1">
    <w:name w:val="WW8Num9z1"/>
    <w:rPr>
      <w:rFonts w:ascii="Wingdings" w:hAnsi="Wingdings"/>
      <w:sz w:val="20"/>
    </w:rPr>
  </w:style>
  <w:style w:type="character" w:customStyle="1" w:styleId="WW8Num9z3">
    <w:name w:val="WW8Num9z3"/>
    <w:rPr>
      <w:rFonts w:ascii="Symbol" w:hAnsi="Symbol"/>
      <w:sz w:val="20"/>
    </w:rPr>
  </w:style>
  <w:style w:type="character" w:customStyle="1" w:styleId="WW8Num9z4">
    <w:name w:val="WW8Num9z4"/>
    <w:rPr>
      <w:rFonts w:ascii="Monotype Sorts" w:hAnsi="Monotype Sorts"/>
      <w:sz w:val="20"/>
    </w:rPr>
  </w:style>
  <w:style w:type="character" w:customStyle="1" w:styleId="WW8Num9z5">
    <w:name w:val="WW8Num9z5"/>
    <w:rPr>
      <w:rFonts w:ascii="Wingdings" w:hAnsi="Wingdings"/>
    </w:rPr>
  </w:style>
  <w:style w:type="character" w:customStyle="1" w:styleId="WW8Num9z7">
    <w:name w:val="WW8Num9z7"/>
    <w:rPr>
      <w:rFonts w:ascii="Symbol" w:hAnsi="Symbol"/>
    </w:rPr>
  </w:style>
  <w:style w:type="character" w:customStyle="1" w:styleId="WW8Num13z0">
    <w:name w:val="WW8Num13z0"/>
    <w:rPr>
      <w:rFonts w:ascii="Wingdings" w:hAnsi="Wingdings"/>
    </w:rPr>
  </w:style>
  <w:style w:type="character" w:customStyle="1" w:styleId="WW8Num15z0">
    <w:name w:val="WW8Num15z0"/>
    <w:rPr>
      <w:rFonts w:ascii="Symbol" w:hAnsi="Symbol"/>
    </w:rPr>
  </w:style>
  <w:style w:type="character" w:customStyle="1" w:styleId="WW8Num16z0">
    <w:name w:val="WW8Num16z0"/>
    <w:rPr>
      <w:rFonts w:ascii="Wingdings" w:hAnsi="Wingdings"/>
    </w:rPr>
  </w:style>
  <w:style w:type="character" w:customStyle="1" w:styleId="WW8Num17z0">
    <w:name w:val="WW8Num17z0"/>
    <w:rPr>
      <w:rFonts w:ascii="Wingdings" w:hAnsi="Wingdings"/>
    </w:rPr>
  </w:style>
  <w:style w:type="character" w:customStyle="1" w:styleId="WW8Num18z0">
    <w:name w:val="WW8Num18z0"/>
    <w:rPr>
      <w:rFonts w:ascii="Symbol" w:hAnsi="Symbol"/>
    </w:rPr>
  </w:style>
  <w:style w:type="character" w:customStyle="1" w:styleId="WW8Num19z0">
    <w:name w:val="WW8Num19z0"/>
    <w:rPr>
      <w:rFonts w:ascii="Wingdings" w:hAnsi="Wingdings"/>
    </w:rPr>
  </w:style>
  <w:style w:type="character" w:customStyle="1" w:styleId="WW8Num20z0">
    <w:name w:val="WW8Num20z0"/>
    <w:rPr>
      <w:rFonts w:ascii="Wingdings" w:hAnsi="Wingdings"/>
    </w:rPr>
  </w:style>
  <w:style w:type="character" w:customStyle="1" w:styleId="WW8Num21z0">
    <w:name w:val="WW8Num21z0"/>
    <w:rPr>
      <w:rFonts w:ascii="Symbol" w:hAnsi="Symbol"/>
    </w:rPr>
  </w:style>
  <w:style w:type="character" w:customStyle="1" w:styleId="WW8Num22z0">
    <w:name w:val="WW8Num22z0"/>
    <w:rPr>
      <w:rFonts w:ascii="Wingdings" w:hAnsi="Wingdings"/>
    </w:rPr>
  </w:style>
  <w:style w:type="character" w:customStyle="1" w:styleId="WW8Num23z0">
    <w:name w:val="WW8Num23z0"/>
    <w:rPr>
      <w:rFonts w:ascii="Wingdings" w:hAnsi="Wingdings"/>
    </w:rPr>
  </w:style>
  <w:style w:type="character" w:customStyle="1" w:styleId="WW8Num24z0">
    <w:name w:val="WW8Num24z0"/>
    <w:rPr>
      <w:rFonts w:ascii="Symbol" w:hAnsi="Symbol"/>
    </w:rPr>
  </w:style>
  <w:style w:type="character" w:customStyle="1" w:styleId="WW8Num25z0">
    <w:name w:val="WW8Num25z0"/>
    <w:rPr>
      <w:rFonts w:ascii="Wingdings" w:hAnsi="Wingdings"/>
    </w:rPr>
  </w:style>
  <w:style w:type="character" w:customStyle="1" w:styleId="WW8Num26z0">
    <w:name w:val="WW8Num26z0"/>
    <w:rPr>
      <w:rFonts w:ascii="Wingdings" w:hAnsi="Wingdings"/>
    </w:rPr>
  </w:style>
  <w:style w:type="character" w:customStyle="1" w:styleId="WW8Num28z0">
    <w:name w:val="WW8Num28z0"/>
    <w:rPr>
      <w:rFonts w:ascii="Symbol" w:hAnsi="Symbol"/>
    </w:rPr>
  </w:style>
  <w:style w:type="character" w:customStyle="1" w:styleId="WW8Num28z1">
    <w:name w:val="WW8Num28z1"/>
    <w:rPr>
      <w:rFonts w:ascii="Courier New" w:hAnsi="Courier New" w:cs="Courier New"/>
    </w:rPr>
  </w:style>
  <w:style w:type="character" w:customStyle="1" w:styleId="WW8Num28z2">
    <w:name w:val="WW8Num28z2"/>
    <w:rPr>
      <w:rFonts w:ascii="Wingdings" w:hAnsi="Wingdings"/>
    </w:rPr>
  </w:style>
  <w:style w:type="character" w:customStyle="1" w:styleId="WW8Num29z0">
    <w:name w:val="WW8Num29z0"/>
    <w:rPr>
      <w:rFonts w:ascii="Wingdings" w:hAnsi="Wingdings"/>
    </w:rPr>
  </w:style>
  <w:style w:type="character" w:customStyle="1" w:styleId="WW8Num30z0">
    <w:name w:val="WW8Num30z0"/>
    <w:rPr>
      <w:rFonts w:ascii="Symbol" w:hAnsi="Symbol"/>
    </w:rPr>
  </w:style>
  <w:style w:type="character" w:customStyle="1" w:styleId="WW8Num31z0">
    <w:name w:val="WW8Num31z0"/>
    <w:rPr>
      <w:rFonts w:ascii="Wingdings" w:hAnsi="Wingdings"/>
    </w:rPr>
  </w:style>
  <w:style w:type="character" w:customStyle="1" w:styleId="WW8Num33z0">
    <w:name w:val="WW8Num33z0"/>
    <w:rPr>
      <w:rFonts w:ascii="Wingdings" w:hAnsi="Wingdings"/>
    </w:rPr>
  </w:style>
  <w:style w:type="character" w:customStyle="1" w:styleId="WW8Num34z0">
    <w:name w:val="WW8Num34z0"/>
    <w:rPr>
      <w:rFonts w:ascii="Wingdings" w:hAnsi="Wingdings"/>
    </w:rPr>
  </w:style>
  <w:style w:type="character" w:customStyle="1" w:styleId="WW8Num35z0">
    <w:name w:val="WW8Num35z0"/>
    <w:rPr>
      <w:rFonts w:ascii="Tahoma" w:hAnsi="Tahoma"/>
      <w:color w:val="000000"/>
      <w:position w:val="0"/>
      <w:sz w:val="32"/>
      <w:vertAlign w:val="baseline"/>
      <w14:textOutline w14:w="0" w14:cap="rnd" w14:cmpd="sng" w14:algn="ctr">
        <w14:noFill/>
        <w14:prstDash w14:val="solid"/>
        <w14:bevel/>
      </w14:textOutline>
    </w:rPr>
  </w:style>
  <w:style w:type="character" w:customStyle="1" w:styleId="WW8Num35z5">
    <w:name w:val="WW8Num35z5"/>
    <w:rPr>
      <w:rFonts w:ascii="Wingdings" w:hAnsi="Wingdings"/>
      <w:color w:val="auto"/>
    </w:rPr>
  </w:style>
  <w:style w:type="character" w:customStyle="1" w:styleId="WW8Num35z7">
    <w:name w:val="WW8Num35z7"/>
    <w:rPr>
      <w:rFonts w:ascii="Wingdings" w:hAnsi="Wingdings"/>
    </w:rPr>
  </w:style>
  <w:style w:type="character" w:customStyle="1" w:styleId="WW8Num35z8">
    <w:name w:val="WW8Num35z8"/>
    <w:rPr>
      <w:rFonts w:ascii="Wingdings" w:hAnsi="Wingdings"/>
      <w:sz w:val="20"/>
    </w:rPr>
  </w:style>
  <w:style w:type="character" w:customStyle="1" w:styleId="WW8Num36z0">
    <w:name w:val="WW8Num36z0"/>
    <w:rPr>
      <w:rFonts w:ascii="Wingdings" w:hAnsi="Wingdings"/>
    </w:rPr>
  </w:style>
  <w:style w:type="character" w:customStyle="1" w:styleId="WW8Num37z0">
    <w:name w:val="WW8Num37z0"/>
    <w:rPr>
      <w:rFonts w:ascii="Wingdings" w:hAnsi="Wingdings"/>
    </w:rPr>
  </w:style>
  <w:style w:type="character" w:customStyle="1" w:styleId="WW8Num38z0">
    <w:name w:val="WW8Num38z0"/>
    <w:rPr>
      <w:rFonts w:ascii="Wingdings" w:hAnsi="Wingdings"/>
    </w:rPr>
  </w:style>
  <w:style w:type="character" w:customStyle="1" w:styleId="WW8Num39z0">
    <w:name w:val="WW8Num39z0"/>
    <w:rPr>
      <w:rFonts w:ascii="Wingdings" w:hAnsi="Wingdings"/>
    </w:rPr>
  </w:style>
  <w:style w:type="character" w:customStyle="1" w:styleId="WW8Num40z0">
    <w:name w:val="WW8Num40z0"/>
    <w:rPr>
      <w:rFonts w:ascii="Wingdings" w:hAnsi="Wingdings"/>
    </w:rPr>
  </w:style>
  <w:style w:type="character" w:customStyle="1" w:styleId="WW8Num42z0">
    <w:name w:val="WW8Num42z0"/>
    <w:rPr>
      <w:rFonts w:ascii="Symbol" w:hAnsi="Symbol"/>
      <w:color w:val="auto"/>
    </w:rPr>
  </w:style>
  <w:style w:type="character" w:customStyle="1" w:styleId="WW8Num45z0">
    <w:name w:val="WW8Num45z0"/>
    <w:rPr>
      <w:rFonts w:ascii="Wingdings" w:hAnsi="Wingdings"/>
    </w:rPr>
  </w:style>
  <w:style w:type="character" w:customStyle="1" w:styleId="WW8Num46z0">
    <w:name w:val="WW8Num46z0"/>
    <w:rPr>
      <w:rFonts w:ascii="Wingdings" w:hAnsi="Wingdings"/>
    </w:rPr>
  </w:style>
  <w:style w:type="character" w:customStyle="1" w:styleId="WW8Num47z0">
    <w:name w:val="WW8Num47z0"/>
    <w:rPr>
      <w:rFonts w:ascii="Symbol" w:hAnsi="Symbol"/>
    </w:rPr>
  </w:style>
  <w:style w:type="character" w:customStyle="1" w:styleId="WW8Num50z0">
    <w:name w:val="WW8Num50z0"/>
    <w:rPr>
      <w:rFonts w:ascii="Wingdings" w:hAnsi="Wingdings"/>
    </w:rPr>
  </w:style>
  <w:style w:type="character" w:customStyle="1" w:styleId="WW8Num51z0">
    <w:name w:val="WW8Num51z0"/>
    <w:rPr>
      <w:rFonts w:ascii="Symbol" w:hAnsi="Symbol"/>
    </w:rPr>
  </w:style>
  <w:style w:type="character" w:customStyle="1" w:styleId="WW8Num53z0">
    <w:name w:val="WW8Num53z0"/>
    <w:rPr>
      <w:rFonts w:ascii="Wingdings" w:hAnsi="Wingdings"/>
    </w:rPr>
  </w:style>
  <w:style w:type="character" w:customStyle="1" w:styleId="WW8Num54z0">
    <w:name w:val="WW8Num54z0"/>
    <w:rPr>
      <w:rFonts w:ascii="Wingdings" w:hAnsi="Wingdings"/>
      <w:color w:val="auto"/>
      <w:sz w:val="20"/>
    </w:rPr>
  </w:style>
  <w:style w:type="character" w:customStyle="1" w:styleId="WW8Num54z1">
    <w:name w:val="WW8Num54z1"/>
    <w:rPr>
      <w:rFonts w:ascii="Wingdings" w:hAnsi="Wingdings"/>
      <w:sz w:val="20"/>
    </w:rPr>
  </w:style>
  <w:style w:type="character" w:customStyle="1" w:styleId="WW8Num54z3">
    <w:name w:val="WW8Num54z3"/>
    <w:rPr>
      <w:rFonts w:ascii="Symbol" w:hAnsi="Symbol"/>
      <w:sz w:val="20"/>
    </w:rPr>
  </w:style>
  <w:style w:type="character" w:customStyle="1" w:styleId="WW8Num54z4">
    <w:name w:val="WW8Num54z4"/>
    <w:rPr>
      <w:rFonts w:ascii="Monotype Sorts" w:hAnsi="Monotype Sorts"/>
      <w:sz w:val="20"/>
    </w:rPr>
  </w:style>
  <w:style w:type="character" w:customStyle="1" w:styleId="WW8Num54z5">
    <w:name w:val="WW8Num54z5"/>
    <w:rPr>
      <w:rFonts w:ascii="Wingdings" w:hAnsi="Wingdings"/>
    </w:rPr>
  </w:style>
  <w:style w:type="character" w:customStyle="1" w:styleId="WW8Num54z7">
    <w:name w:val="WW8Num54z7"/>
    <w:rPr>
      <w:rFonts w:ascii="Symbol" w:hAnsi="Symbol"/>
    </w:rPr>
  </w:style>
  <w:style w:type="character" w:customStyle="1" w:styleId="WW8Num55z0">
    <w:name w:val="WW8Num55z0"/>
    <w:rPr>
      <w:rFonts w:ascii="Wingdings" w:hAnsi="Wingdings"/>
    </w:rPr>
  </w:style>
  <w:style w:type="character" w:customStyle="1" w:styleId="WW8Num57z0">
    <w:name w:val="WW8Num57z0"/>
    <w:rPr>
      <w:rFonts w:ascii="Wingdings" w:hAnsi="Wingdings"/>
    </w:rPr>
  </w:style>
  <w:style w:type="character" w:customStyle="1" w:styleId="WW8Num58z0">
    <w:name w:val="WW8Num58z0"/>
    <w:rPr>
      <w:rFonts w:ascii="Symbol" w:hAnsi="Symbol"/>
      <w:color w:val="auto"/>
    </w:rPr>
  </w:style>
  <w:style w:type="character" w:customStyle="1" w:styleId="WW8Num59z0">
    <w:name w:val="WW8Num59z0"/>
    <w:rPr>
      <w:rFonts w:ascii="Wingdings" w:hAnsi="Wingdings"/>
      <w:i w:val="0"/>
    </w:rPr>
  </w:style>
  <w:style w:type="character" w:customStyle="1" w:styleId="WW8Num62z0">
    <w:name w:val="WW8Num62z0"/>
    <w:rPr>
      <w:rFonts w:ascii="Symbol" w:hAnsi="Symbol"/>
    </w:rPr>
  </w:style>
  <w:style w:type="character" w:customStyle="1" w:styleId="WW8Num63z0">
    <w:name w:val="WW8Num63z0"/>
    <w:rPr>
      <w:rFonts w:ascii="Wingdings" w:hAnsi="Wingdings"/>
    </w:rPr>
  </w:style>
  <w:style w:type="character" w:customStyle="1" w:styleId="WW8Num64z0">
    <w:name w:val="WW8Num64z0"/>
    <w:rPr>
      <w:rFonts w:ascii="Wingdings" w:hAnsi="Wingdings"/>
    </w:rPr>
  </w:style>
  <w:style w:type="character" w:customStyle="1" w:styleId="WW8Num65z0">
    <w:name w:val="WW8Num65z0"/>
    <w:rPr>
      <w:rFonts w:ascii="Wingdings" w:hAnsi="Wingdings"/>
    </w:rPr>
  </w:style>
  <w:style w:type="character" w:customStyle="1" w:styleId="WW8Num66z0">
    <w:name w:val="WW8Num66z0"/>
    <w:rPr>
      <w:rFonts w:ascii="Wingdings" w:hAnsi="Wingdings"/>
    </w:rPr>
  </w:style>
  <w:style w:type="character" w:customStyle="1" w:styleId="WW8Num67z0">
    <w:name w:val="WW8Num67z0"/>
    <w:rPr>
      <w:rFonts w:ascii="Wingdings" w:hAnsi="Wingdings"/>
    </w:rPr>
  </w:style>
  <w:style w:type="character" w:customStyle="1" w:styleId="WW8Num68z0">
    <w:name w:val="WW8Num68z0"/>
    <w:rPr>
      <w:rFonts w:ascii="Wingdings" w:hAnsi="Wingdings"/>
    </w:rPr>
  </w:style>
  <w:style w:type="character" w:customStyle="1" w:styleId="WW8Num70z0">
    <w:name w:val="WW8Num70z0"/>
    <w:rPr>
      <w:rFonts w:ascii="Symbol" w:hAnsi="Symbol"/>
    </w:rPr>
  </w:style>
  <w:style w:type="character" w:customStyle="1" w:styleId="WW8Num71z0">
    <w:name w:val="WW8Num71z0"/>
    <w:rPr>
      <w:rFonts w:ascii="Symbol" w:hAnsi="Symbol"/>
    </w:rPr>
  </w:style>
  <w:style w:type="character" w:customStyle="1" w:styleId="WW8Num73z0">
    <w:name w:val="WW8Num73z0"/>
    <w:rPr>
      <w:rFonts w:ascii="Wingdings" w:hAnsi="Wingdings"/>
      <w:i w:val="0"/>
    </w:rPr>
  </w:style>
  <w:style w:type="character" w:customStyle="1" w:styleId="WW8Num74z0">
    <w:name w:val="WW8Num74z0"/>
    <w:rPr>
      <w:rFonts w:ascii="Wingdings" w:hAnsi="Wingdings"/>
    </w:rPr>
  </w:style>
  <w:style w:type="character" w:customStyle="1" w:styleId="WW8Num75z0">
    <w:name w:val="WW8Num75z0"/>
    <w:rPr>
      <w:rFonts w:ascii="Symbol" w:hAnsi="Symbol"/>
      <w:sz w:val="24"/>
    </w:rPr>
  </w:style>
  <w:style w:type="character" w:customStyle="1" w:styleId="WW8Num75z1">
    <w:name w:val="WW8Num75z1"/>
    <w:rPr>
      <w:rFonts w:ascii="Courier New" w:hAnsi="Courier New" w:cs="Courier New"/>
    </w:rPr>
  </w:style>
  <w:style w:type="character" w:customStyle="1" w:styleId="WW8Num75z2">
    <w:name w:val="WW8Num75z2"/>
    <w:rPr>
      <w:rFonts w:ascii="Wingdings" w:hAnsi="Wingdings"/>
    </w:rPr>
  </w:style>
  <w:style w:type="character" w:customStyle="1" w:styleId="WW8Num75z3">
    <w:name w:val="WW8Num75z3"/>
    <w:rPr>
      <w:rFonts w:ascii="Symbol" w:hAnsi="Symbol"/>
    </w:rPr>
  </w:style>
  <w:style w:type="character" w:customStyle="1" w:styleId="WW8Num76z0">
    <w:name w:val="WW8Num76z0"/>
    <w:rPr>
      <w:rFonts w:ascii="Wingdings" w:hAnsi="Wingdings"/>
    </w:rPr>
  </w:style>
  <w:style w:type="character" w:customStyle="1" w:styleId="WW8Num77z0">
    <w:name w:val="WW8Num77z0"/>
    <w:rPr>
      <w:rFonts w:ascii="Wingdings" w:hAnsi="Wingdings"/>
    </w:rPr>
  </w:style>
  <w:style w:type="character" w:customStyle="1" w:styleId="WW8Num78z0">
    <w:name w:val="WW8Num78z0"/>
    <w:rPr>
      <w:color w:val="000000"/>
      <w:position w:val="0"/>
      <w:sz w:val="44"/>
      <w:vertAlign w:val="baseline"/>
      <w14:textOutline w14:w="0" w14:cap="rnd" w14:cmpd="sng" w14:algn="ctr">
        <w14:noFill/>
        <w14:prstDash w14:val="solid"/>
        <w14:bevel/>
      </w14:textOutline>
    </w:rPr>
  </w:style>
  <w:style w:type="character" w:customStyle="1" w:styleId="WW8Num78z5">
    <w:name w:val="WW8Num78z5"/>
    <w:rPr>
      <w:rFonts w:ascii="Wingdings" w:hAnsi="Wingdings"/>
      <w:color w:val="auto"/>
    </w:rPr>
  </w:style>
  <w:style w:type="character" w:customStyle="1" w:styleId="WW8Num78z7">
    <w:name w:val="WW8Num78z7"/>
    <w:rPr>
      <w:rFonts w:ascii="Wingdings" w:hAnsi="Wingdings"/>
    </w:rPr>
  </w:style>
  <w:style w:type="character" w:customStyle="1" w:styleId="WW8Num78z8">
    <w:name w:val="WW8Num78z8"/>
    <w:rPr>
      <w:rFonts w:ascii="Wingdings" w:hAnsi="Wingdings"/>
      <w:sz w:val="20"/>
    </w:rPr>
  </w:style>
  <w:style w:type="character" w:customStyle="1" w:styleId="WW8Num79z0">
    <w:name w:val="WW8Num79z0"/>
    <w:rPr>
      <w:color w:val="000080"/>
      <w:position w:val="0"/>
      <w:sz w:val="144"/>
      <w:vertAlign w:val="baseline"/>
      <w14:textOutline w14:w="0" w14:cap="rnd" w14:cmpd="sng" w14:algn="ctr">
        <w14:noFill/>
        <w14:prstDash w14:val="solid"/>
        <w14:bevel/>
      </w14:textOutline>
    </w:rPr>
  </w:style>
  <w:style w:type="character" w:customStyle="1" w:styleId="WW8Num79z5">
    <w:name w:val="WW8Num79z5"/>
    <w:rPr>
      <w:rFonts w:ascii="Wingdings" w:hAnsi="Wingdings"/>
      <w:color w:val="auto"/>
    </w:rPr>
  </w:style>
  <w:style w:type="character" w:customStyle="1" w:styleId="WW8Num80z0">
    <w:name w:val="WW8Num80z0"/>
    <w:rPr>
      <w:rFonts w:ascii="Times New Roman" w:hAnsi="Times New Roman"/>
    </w:rPr>
  </w:style>
  <w:style w:type="paragraph" w:styleId="BodyText">
    <w:name w:val="Body Text"/>
    <w:basedOn w:val="Normal"/>
    <w:pPr>
      <w:spacing w:after="120"/>
    </w:pPr>
  </w:style>
  <w:style w:type="paragraph" w:styleId="BodyTextIndent">
    <w:name w:val="Body Text Indent"/>
    <w:basedOn w:val="Normal"/>
  </w:style>
  <w:style w:type="paragraph" w:customStyle="1" w:styleId="Complimentaryclose">
    <w:name w:val="Complimentary close"/>
    <w:basedOn w:val="Normal"/>
    <w:pPr>
      <w:suppressLineNumbers/>
    </w:pPr>
  </w:style>
  <w:style w:type="paragraph" w:customStyle="1" w:styleId="Marginalia">
    <w:name w:val="Marginalia"/>
    <w:basedOn w:val="BodyText"/>
    <w:pPr>
      <w:ind w:left="2268"/>
    </w:pPr>
  </w:style>
  <w:style w:type="paragraph" w:customStyle="1" w:styleId="Heading">
    <w:name w:val="Heading"/>
    <w:basedOn w:val="Normal"/>
    <w:next w:val="BodyText"/>
    <w:pPr>
      <w:keepNext/>
      <w:spacing w:before="240" w:after="120"/>
    </w:pPr>
    <w:rPr>
      <w:rFonts w:ascii="Arial" w:eastAsia="MS Mincho" w:hAnsi="Arial"/>
      <w:sz w:val="28"/>
      <w:szCs w:val="28"/>
    </w:rPr>
  </w:style>
  <w:style w:type="paragraph" w:styleId="List">
    <w:name w:val="List"/>
    <w:basedOn w:val="BodyText"/>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i/>
      <w:iCs/>
    </w:rPr>
  </w:style>
  <w:style w:type="paragraph" w:styleId="Caption">
    <w:name w:val="caption"/>
    <w:basedOn w:val="Normal"/>
    <w:next w:val="Normal"/>
    <w:qFormat/>
    <w:pPr>
      <w:spacing w:after="120"/>
      <w:jc w:val="center"/>
    </w:pPr>
    <w:rPr>
      <w:b/>
    </w:rPr>
  </w:style>
  <w:style w:type="paragraph" w:customStyle="1" w:styleId="Table">
    <w:name w:val="Table"/>
    <w:basedOn w:val="Normal"/>
    <w:pPr>
      <w:spacing w:before="60" w:after="60"/>
    </w:pPr>
    <w:rPr>
      <w:sz w:val="18"/>
    </w:rPr>
  </w:style>
  <w:style w:type="paragraph" w:styleId="FootnoteText">
    <w:name w:val="footnote text"/>
    <w:basedOn w:val="Normal"/>
    <w:semiHidden/>
  </w:style>
  <w:style w:type="paragraph" w:customStyle="1" w:styleId="Index">
    <w:name w:val="Index"/>
    <w:basedOn w:val="Normal"/>
    <w:pPr>
      <w:suppressLineNumbers/>
    </w:pPr>
  </w:style>
  <w:style w:type="paragraph" w:styleId="IndexHeading">
    <w:name w:val="index heading"/>
    <w:basedOn w:val="Normal"/>
    <w:next w:val="Index1"/>
    <w:semiHidden/>
  </w:style>
  <w:style w:type="paragraph" w:styleId="Index1">
    <w:name w:val="index 1"/>
    <w:basedOn w:val="Normal"/>
    <w:next w:val="Normal"/>
    <w:semiHidden/>
    <w:pPr>
      <w:ind w:left="200" w:hanging="200"/>
    </w:pPr>
  </w:style>
  <w:style w:type="paragraph" w:styleId="Index2">
    <w:name w:val="index 2"/>
    <w:basedOn w:val="Normal"/>
    <w:next w:val="Normal"/>
    <w:semiHidden/>
    <w:pPr>
      <w:ind w:left="400" w:hanging="200"/>
    </w:pPr>
  </w:style>
  <w:style w:type="paragraph" w:styleId="Index3">
    <w:name w:val="index 3"/>
    <w:basedOn w:val="Normal"/>
    <w:next w:val="Normal"/>
    <w:semiHidden/>
    <w:pPr>
      <w:ind w:left="600" w:hanging="200"/>
    </w:pPr>
  </w:style>
  <w:style w:type="paragraph" w:customStyle="1" w:styleId="ContentsHeading">
    <w:name w:val="Contents Heading"/>
    <w:basedOn w:val="Heading"/>
    <w:pPr>
      <w:suppressLineNumbers/>
    </w:pPr>
    <w:rPr>
      <w:b/>
      <w:bCs/>
      <w:sz w:val="32"/>
      <w:szCs w:val="32"/>
    </w:rPr>
  </w:style>
  <w:style w:type="paragraph" w:styleId="TOC1">
    <w:name w:val="toc 1"/>
    <w:basedOn w:val="Normal"/>
    <w:next w:val="Normal"/>
    <w:uiPriority w:val="39"/>
    <w:pPr>
      <w:pBdr>
        <w:bottom w:val="single" w:sz="4" w:space="1" w:color="000000"/>
      </w:pBdr>
      <w:tabs>
        <w:tab w:val="right" w:leader="dot" w:pos="9628"/>
      </w:tabs>
    </w:pPr>
    <w:rPr>
      <w:b/>
      <w:caps/>
      <w:sz w:val="20"/>
    </w:rPr>
  </w:style>
  <w:style w:type="paragraph" w:styleId="TOC2">
    <w:name w:val="toc 2"/>
    <w:basedOn w:val="TOC1"/>
    <w:next w:val="Normal"/>
    <w:uiPriority w:val="39"/>
    <w:pPr>
      <w:pBdr>
        <w:bottom w:val="none" w:sz="0" w:space="0" w:color="auto"/>
      </w:pBdr>
      <w:ind w:left="198"/>
    </w:pPr>
    <w:rPr>
      <w:caps w:val="0"/>
      <w:lang w:val="en-US"/>
    </w:rPr>
  </w:style>
  <w:style w:type="paragraph" w:styleId="TOC3">
    <w:name w:val="toc 3"/>
    <w:basedOn w:val="Normal"/>
    <w:next w:val="Normal"/>
    <w:semiHidden/>
    <w:pPr>
      <w:ind w:left="400"/>
    </w:pPr>
    <w:rPr>
      <w:i/>
      <w:sz w:val="20"/>
    </w:rPr>
  </w:style>
  <w:style w:type="paragraph" w:styleId="TOC4">
    <w:name w:val="toc 4"/>
    <w:basedOn w:val="Normal"/>
    <w:next w:val="Normal"/>
    <w:semiHidden/>
    <w:pPr>
      <w:ind w:left="600"/>
    </w:pPr>
  </w:style>
  <w:style w:type="paragraph" w:styleId="TOC5">
    <w:name w:val="toc 5"/>
    <w:basedOn w:val="Normal"/>
    <w:next w:val="Normal"/>
    <w:semiHidden/>
    <w:pPr>
      <w:ind w:left="800"/>
    </w:pPr>
    <w:rPr>
      <w:i/>
    </w:r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PreformattedText">
    <w:name w:val="Preformatted Text"/>
    <w:basedOn w:val="Normal"/>
    <w:rPr>
      <w:rFonts w:ascii="Cumberland AMT" w:eastAsia="Cumberland AMT" w:hAnsi="Cumberland AMT" w:cs="Cumberland AMT"/>
      <w:sz w:val="20"/>
      <w:szCs w:val="20"/>
    </w:rPr>
  </w:style>
  <w:style w:type="paragraph" w:customStyle="1" w:styleId="firstpage">
    <w:name w:val="first_page"/>
    <w:basedOn w:val="Normal"/>
    <w:pPr>
      <w:jc w:val="center"/>
    </w:pPr>
  </w:style>
  <w:style w:type="paragraph" w:customStyle="1" w:styleId="TextBox">
    <w:name w:val="TextBox"/>
    <w:basedOn w:val="Normal"/>
    <w:pPr>
      <w:spacing w:line="100" w:lineRule="atLeast"/>
    </w:pPr>
    <w:rPr>
      <w:sz w:val="16"/>
    </w:rPr>
  </w:style>
  <w:style w:type="paragraph" w:customStyle="1" w:styleId="Bulletlist">
    <w:name w:val="Bullet list"/>
    <w:basedOn w:val="Normal"/>
  </w:style>
  <w:style w:type="paragraph" w:styleId="DocumentMap">
    <w:name w:val="Document Map"/>
    <w:basedOn w:val="Normal"/>
    <w:pPr>
      <w:shd w:val="clear" w:color="auto" w:fill="000080"/>
    </w:pPr>
  </w:style>
  <w:style w:type="paragraph" w:customStyle="1" w:styleId="Style1">
    <w:name w:val="Style1"/>
    <w:basedOn w:val="Table"/>
    <w:pPr>
      <w:spacing w:before="240" w:after="240"/>
    </w:pPr>
    <w:rPr>
      <w:b/>
      <w:i/>
    </w:rPr>
  </w:style>
  <w:style w:type="paragraph" w:customStyle="1" w:styleId="TableSubheading">
    <w:name w:val="Table Subheading"/>
    <w:basedOn w:val="Table"/>
    <w:pPr>
      <w:spacing w:before="120" w:after="120"/>
    </w:pPr>
    <w:rPr>
      <w:i/>
    </w:rPr>
  </w:style>
  <w:style w:type="paragraph" w:customStyle="1" w:styleId="TableHeader">
    <w:name w:val="Table Header"/>
    <w:basedOn w:val="Table"/>
    <w:pPr>
      <w:spacing w:before="240" w:after="240"/>
    </w:pPr>
    <w:rPr>
      <w:b/>
      <w:i/>
    </w:rPr>
  </w:style>
  <w:style w:type="paragraph" w:styleId="BodyTextIndent2">
    <w:name w:val="Body Text Indent 2"/>
    <w:basedOn w:val="Normal"/>
    <w:pPr>
      <w:widowControl w:val="0"/>
    </w:pPr>
  </w:style>
  <w:style w:type="paragraph" w:styleId="PlainText">
    <w:name w:val="Plain Text"/>
    <w:basedOn w:val="Normal"/>
    <w:next w:val="Normal"/>
    <w:pPr>
      <w:pBdr>
        <w:left w:val="single" w:sz="4" w:space="4" w:color="000000"/>
      </w:pBdr>
      <w:spacing w:before="120" w:after="120"/>
      <w:ind w:left="284" w:right="284"/>
    </w:pPr>
    <w:rPr>
      <w:sz w:val="22"/>
      <w:szCs w:val="22"/>
      <w:lang w:val="en-GB"/>
    </w:rPr>
  </w:style>
  <w:style w:type="paragraph" w:customStyle="1" w:styleId="NumberedList">
    <w:name w:val="Numbered List"/>
    <w:basedOn w:val="Bulletlist"/>
  </w:style>
  <w:style w:type="paragraph" w:customStyle="1" w:styleId="Numberlist">
    <w:name w:val="Number list"/>
    <w:basedOn w:val="Normal"/>
    <w:pPr>
      <w:tabs>
        <w:tab w:val="left" w:pos="927"/>
      </w:tabs>
      <w:spacing w:before="120"/>
      <w:ind w:left="567"/>
    </w:pPr>
    <w:rPr>
      <w:rFonts w:ascii="Times New Roman" w:hAnsi="Times New Roman"/>
    </w:rPr>
  </w:style>
  <w:style w:type="paragraph" w:customStyle="1" w:styleId="Query">
    <w:name w:val="Query"/>
    <w:basedOn w:val="Normal"/>
    <w:rPr>
      <w:b/>
      <w:sz w:val="16"/>
    </w:rPr>
  </w:style>
  <w:style w:type="paragraph" w:customStyle="1" w:styleId="NormalNonIndetented">
    <w:name w:val="Normal Non Indetented"/>
    <w:basedOn w:val="Normal"/>
  </w:style>
  <w:style w:type="paragraph" w:customStyle="1" w:styleId="Normalextraindent">
    <w:name w:val="Normal extra indent"/>
    <w:basedOn w:val="Normal"/>
    <w:pPr>
      <w:ind w:left="1134"/>
    </w:pPr>
  </w:style>
  <w:style w:type="paragraph" w:styleId="BodyTextIndent3">
    <w:name w:val="Body Text Indent 3"/>
    <w:basedOn w:val="Normal"/>
    <w:rPr>
      <w:b/>
    </w:r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BalloonText">
    <w:name w:val="Balloon Text"/>
    <w:basedOn w:val="Normal"/>
    <w:rPr>
      <w:sz w:val="16"/>
      <w:szCs w:val="16"/>
    </w:rPr>
  </w:style>
  <w:style w:type="paragraph" w:styleId="Quote">
    <w:name w:val="Quote"/>
    <w:basedOn w:val="Normal"/>
    <w:qFormat/>
    <w:pPr>
      <w:pBdr>
        <w:top w:val="single" w:sz="4" w:space="4" w:color="000000"/>
        <w:left w:val="single" w:sz="4" w:space="4" w:color="000000"/>
        <w:bottom w:val="single" w:sz="4" w:space="4" w:color="000000"/>
        <w:right w:val="single" w:sz="4" w:space="4" w:color="000000"/>
      </w:pBdr>
      <w:spacing w:line="100" w:lineRule="atLeast"/>
      <w:ind w:left="567"/>
    </w:pPr>
    <w:rPr>
      <w:rFonts w:ascii="Trebuchet MS" w:hAnsi="Trebuchet MS"/>
      <w:i/>
      <w:color w:val="FF0000"/>
      <w:sz w:val="22"/>
    </w:rPr>
  </w:style>
  <w:style w:type="paragraph" w:styleId="ListParagraph">
    <w:name w:val="List Paragraph"/>
    <w:basedOn w:val="Normal"/>
    <w:uiPriority w:val="34"/>
    <w:qFormat/>
    <w:rsid w:val="00701D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9320610">
      <w:bodyDiv w:val="1"/>
      <w:marLeft w:val="0"/>
      <w:marRight w:val="0"/>
      <w:marTop w:val="0"/>
      <w:marBottom w:val="0"/>
      <w:divBdr>
        <w:top w:val="none" w:sz="0" w:space="0" w:color="auto"/>
        <w:left w:val="none" w:sz="0" w:space="0" w:color="auto"/>
        <w:bottom w:val="none" w:sz="0" w:space="0" w:color="auto"/>
        <w:right w:val="none" w:sz="0" w:space="0" w:color="auto"/>
      </w:divBdr>
      <w:divsChild>
        <w:div w:id="203568990">
          <w:marLeft w:val="0"/>
          <w:marRight w:val="0"/>
          <w:marTop w:val="0"/>
          <w:marBottom w:val="0"/>
          <w:divBdr>
            <w:top w:val="none" w:sz="0" w:space="0" w:color="auto"/>
            <w:left w:val="none" w:sz="0" w:space="0" w:color="auto"/>
            <w:bottom w:val="none" w:sz="0" w:space="0" w:color="auto"/>
            <w:right w:val="none" w:sz="0" w:space="0" w:color="auto"/>
          </w:divBdr>
          <w:divsChild>
            <w:div w:id="1350986319">
              <w:marLeft w:val="0"/>
              <w:marRight w:val="0"/>
              <w:marTop w:val="0"/>
              <w:marBottom w:val="0"/>
              <w:divBdr>
                <w:top w:val="none" w:sz="0" w:space="0" w:color="auto"/>
                <w:left w:val="none" w:sz="0" w:space="0" w:color="auto"/>
                <w:bottom w:val="none" w:sz="0" w:space="0" w:color="auto"/>
                <w:right w:val="none" w:sz="0" w:space="0" w:color="auto"/>
              </w:divBdr>
              <w:divsChild>
                <w:div w:id="33233033">
                  <w:marLeft w:val="0"/>
                  <w:marRight w:val="0"/>
                  <w:marTop w:val="0"/>
                  <w:marBottom w:val="0"/>
                  <w:divBdr>
                    <w:top w:val="none" w:sz="0" w:space="0" w:color="auto"/>
                    <w:left w:val="none" w:sz="0" w:space="0" w:color="auto"/>
                    <w:bottom w:val="none" w:sz="0" w:space="0" w:color="auto"/>
                    <w:right w:val="none" w:sz="0" w:space="0" w:color="auto"/>
                  </w:divBdr>
                  <w:divsChild>
                    <w:div w:id="851989817">
                      <w:marLeft w:val="0"/>
                      <w:marRight w:val="0"/>
                      <w:marTop w:val="0"/>
                      <w:marBottom w:val="0"/>
                      <w:divBdr>
                        <w:top w:val="none" w:sz="0" w:space="0" w:color="auto"/>
                        <w:left w:val="none" w:sz="0" w:space="0" w:color="auto"/>
                        <w:bottom w:val="none" w:sz="0" w:space="0" w:color="auto"/>
                        <w:right w:val="none" w:sz="0" w:space="0" w:color="auto"/>
                      </w:divBdr>
                      <w:divsChild>
                        <w:div w:id="24866685">
                          <w:marLeft w:val="0"/>
                          <w:marRight w:val="0"/>
                          <w:marTop w:val="0"/>
                          <w:marBottom w:val="0"/>
                          <w:divBdr>
                            <w:top w:val="none" w:sz="0" w:space="0" w:color="auto"/>
                            <w:left w:val="none" w:sz="0" w:space="0" w:color="auto"/>
                            <w:bottom w:val="none" w:sz="0" w:space="0" w:color="auto"/>
                            <w:right w:val="none" w:sz="0" w:space="0" w:color="auto"/>
                          </w:divBdr>
                          <w:divsChild>
                            <w:div w:id="816146346">
                              <w:marLeft w:val="150"/>
                              <w:marRight w:val="150"/>
                              <w:marTop w:val="150"/>
                              <w:marBottom w:val="150"/>
                              <w:divBdr>
                                <w:top w:val="none" w:sz="0" w:space="0" w:color="auto"/>
                                <w:left w:val="none" w:sz="0" w:space="0" w:color="auto"/>
                                <w:bottom w:val="none" w:sz="0" w:space="0" w:color="auto"/>
                                <w:right w:val="none" w:sz="0" w:space="0" w:color="auto"/>
                              </w:divBdr>
                              <w:divsChild>
                                <w:div w:id="1918124034">
                                  <w:marLeft w:val="0"/>
                                  <w:marRight w:val="0"/>
                                  <w:marTop w:val="0"/>
                                  <w:marBottom w:val="0"/>
                                  <w:divBdr>
                                    <w:top w:val="none" w:sz="0" w:space="0" w:color="auto"/>
                                    <w:left w:val="none" w:sz="0" w:space="0" w:color="auto"/>
                                    <w:bottom w:val="none" w:sz="0" w:space="0" w:color="auto"/>
                                    <w:right w:val="none" w:sz="0" w:space="0" w:color="auto"/>
                                  </w:divBdr>
                                  <w:divsChild>
                                    <w:div w:id="1061056342">
                                      <w:marLeft w:val="0"/>
                                      <w:marRight w:val="0"/>
                                      <w:marTop w:val="0"/>
                                      <w:marBottom w:val="0"/>
                                      <w:divBdr>
                                        <w:top w:val="none" w:sz="0" w:space="0" w:color="auto"/>
                                        <w:left w:val="none" w:sz="0" w:space="0" w:color="auto"/>
                                        <w:bottom w:val="none" w:sz="0" w:space="0" w:color="auto"/>
                                        <w:right w:val="none" w:sz="0" w:space="0" w:color="auto"/>
                                      </w:divBdr>
                                      <w:divsChild>
                                        <w:div w:id="50350233">
                                          <w:marLeft w:val="0"/>
                                          <w:marRight w:val="0"/>
                                          <w:marTop w:val="0"/>
                                          <w:marBottom w:val="0"/>
                                          <w:divBdr>
                                            <w:top w:val="none" w:sz="0" w:space="0" w:color="auto"/>
                                            <w:left w:val="none" w:sz="0" w:space="0" w:color="auto"/>
                                            <w:bottom w:val="none" w:sz="0" w:space="0" w:color="auto"/>
                                            <w:right w:val="none" w:sz="0" w:space="0" w:color="auto"/>
                                          </w:divBdr>
                                          <w:divsChild>
                                            <w:div w:id="109852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rv_altirisns@IN.SITU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DF0358-FFC9-41AA-9928-A76641B8A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Jan De Nul Group</Company>
  <LinksUpToDate>false</LinksUpToDate>
  <CharactersWithSpaces>3252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 Witte Koen</dc:creator>
  <cp:lastModifiedBy>De Wachter Lennert</cp:lastModifiedBy>
  <cp:revision>5</cp:revision>
  <dcterms:created xsi:type="dcterms:W3CDTF">2018-03-12T09:17:00Z</dcterms:created>
  <dcterms:modified xsi:type="dcterms:W3CDTF">2018-03-21T13:54:00Z</dcterms:modified>
</cp:coreProperties>
</file>