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0" w:type="auto"/>
        <w:tblInd w:w="-2" w:type="dxa"/>
        <w:tblLayout w:type="fixed"/>
        <w:tblLook w:val="0000" w:firstRow="0" w:lastRow="0" w:firstColumn="0" w:lastColumn="0" w:noHBand="0" w:noVBand="0"/>
      </w:tblPr>
      <w:tblGrid>
        <w:gridCol w:w="9894"/>
      </w:tblGrid>
      <w:tr w:rsidR="00401591" w:rsidRPr="00242A1B">
        <w:trPr>
          <w:cantSplit/>
          <w:trHeight w:hRule="exact" w:val="424"/>
        </w:trPr>
        <w:tc>
          <w:tcPr>
            <w:tcW w:w="9894" w:type="dxa"/>
            <w:tcBorders>
              <w:top w:val="single" w:sz="1" w:space="0" w:color="000000"/>
              <w:left w:val="single" w:sz="1" w:space="0" w:color="000000"/>
              <w:bottom w:val="single" w:sz="1" w:space="0" w:color="000000"/>
              <w:right w:val="single" w:sz="1" w:space="0" w:color="000000"/>
            </w:tcBorders>
            <w:shd w:val="clear" w:color="auto" w:fill="000000"/>
            <w:vAlign w:val="center"/>
          </w:tcPr>
          <w:p w:rsidR="00401591" w:rsidRPr="006813F0" w:rsidRDefault="007861BA" w:rsidP="007861BA">
            <w:pPr>
              <w:pStyle w:val="firstpage"/>
              <w:snapToGrid w:val="0"/>
              <w:spacing w:after="40"/>
              <w:rPr>
                <w:lang w:val="en-GB"/>
              </w:rPr>
            </w:pPr>
            <w:r>
              <w:rPr>
                <w:rFonts w:cs="Arial"/>
                <w:b/>
                <w:lang w:val="en-US"/>
              </w:rPr>
              <w:t xml:space="preserve">JDN </w:t>
            </w:r>
            <w:r w:rsidR="006B377B" w:rsidRPr="006B377B">
              <w:rPr>
                <w:rFonts w:cs="Arial"/>
                <w:b/>
                <w:lang w:val="en-US"/>
              </w:rPr>
              <w:t>Standards</w:t>
            </w:r>
            <w:r w:rsidR="006B377B">
              <w:rPr>
                <w:rFonts w:cs="Arial"/>
                <w:b/>
                <w:lang w:val="en-US"/>
              </w:rPr>
              <w:t xml:space="preserve"> </w:t>
            </w:r>
            <w:r>
              <w:rPr>
                <w:rFonts w:cs="Arial"/>
                <w:b/>
                <w:lang w:val="en-US"/>
              </w:rPr>
              <w:t>– Dell VRTX</w:t>
            </w:r>
            <w:r w:rsidR="00401591">
              <w:rPr>
                <w:rFonts w:cs="Arial"/>
                <w:b/>
                <w:sz w:val="28"/>
                <w:shd w:val="clear" w:color="auto" w:fill="000000"/>
              </w:rPr>
              <w:fldChar w:fldCharType="begin"/>
            </w:r>
            <w:r w:rsidR="00401591" w:rsidRPr="006813F0">
              <w:rPr>
                <w:rFonts w:cs="Arial"/>
                <w:b/>
                <w:sz w:val="28"/>
                <w:shd w:val="clear" w:color="auto" w:fill="000000"/>
                <w:lang w:val="en-GB"/>
              </w:rPr>
              <w:instrText xml:space="preserve"> SUBJECT </w:instrText>
            </w:r>
            <w:r w:rsidR="00401591">
              <w:rPr>
                <w:rFonts w:cs="Arial"/>
                <w:b/>
                <w:sz w:val="28"/>
                <w:shd w:val="clear" w:color="auto" w:fill="000000"/>
              </w:rPr>
              <w:fldChar w:fldCharType="end"/>
            </w:r>
          </w:p>
        </w:tc>
      </w:tr>
    </w:tbl>
    <w:p w:rsidR="00B640EE" w:rsidRDefault="00E81FD3">
      <w:pPr>
        <w:pStyle w:val="TOC1"/>
        <w:rPr>
          <w:rFonts w:asciiTheme="minorHAnsi" w:eastAsiaTheme="minorEastAsia" w:hAnsiTheme="minorHAnsi" w:cstheme="minorBidi"/>
          <w:b w:val="0"/>
          <w:caps w:val="0"/>
          <w:noProof/>
          <w:sz w:val="22"/>
          <w:szCs w:val="22"/>
          <w:lang w:val="en-GB" w:eastAsia="zh-CN"/>
        </w:rPr>
      </w:pPr>
      <w:r>
        <w:fldChar w:fldCharType="begin"/>
      </w:r>
      <w:r w:rsidRPr="00027CF3">
        <w:rPr>
          <w:lang w:val="en-GB"/>
        </w:rPr>
        <w:instrText xml:space="preserve"> TOC  \* MERGEFORMAT </w:instrText>
      </w:r>
      <w:r>
        <w:fldChar w:fldCharType="separate"/>
      </w:r>
      <w:r w:rsidR="00B640EE">
        <w:rPr>
          <w:noProof/>
        </w:rPr>
        <w:t>Introduction</w:t>
      </w:r>
      <w:r w:rsidR="00B640EE">
        <w:rPr>
          <w:noProof/>
        </w:rPr>
        <w:tab/>
      </w:r>
      <w:r w:rsidR="00B640EE">
        <w:rPr>
          <w:noProof/>
        </w:rPr>
        <w:fldChar w:fldCharType="begin"/>
      </w:r>
      <w:r w:rsidR="00B640EE">
        <w:rPr>
          <w:noProof/>
        </w:rPr>
        <w:instrText xml:space="preserve"> PAGEREF _Toc457488072 \h </w:instrText>
      </w:r>
      <w:r w:rsidR="00B640EE">
        <w:rPr>
          <w:noProof/>
        </w:rPr>
      </w:r>
      <w:r w:rsidR="00B640EE">
        <w:rPr>
          <w:noProof/>
        </w:rPr>
        <w:fldChar w:fldCharType="separate"/>
      </w:r>
      <w:r w:rsidR="00B640EE">
        <w:rPr>
          <w:noProof/>
        </w:rPr>
        <w:t>2</w:t>
      </w:r>
      <w:r w:rsidR="00B640EE">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Pr>
          <w:noProof/>
        </w:rPr>
        <w:t>User &amp; password guidelines</w:t>
      </w:r>
      <w:r>
        <w:rPr>
          <w:noProof/>
        </w:rPr>
        <w:tab/>
      </w:r>
      <w:r>
        <w:rPr>
          <w:noProof/>
        </w:rPr>
        <w:fldChar w:fldCharType="begin"/>
      </w:r>
      <w:r>
        <w:rPr>
          <w:noProof/>
        </w:rPr>
        <w:instrText xml:space="preserve"> PAGEREF _Toc457488073 \h </w:instrText>
      </w:r>
      <w:r>
        <w:rPr>
          <w:noProof/>
        </w:rPr>
      </w:r>
      <w:r>
        <w:rPr>
          <w:noProof/>
        </w:rPr>
        <w:fldChar w:fldCharType="separate"/>
      </w:r>
      <w:r>
        <w:rPr>
          <w:noProof/>
        </w:rPr>
        <w:t>2</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Pr>
          <w:noProof/>
        </w:rPr>
        <w:t>Standard configuration</w:t>
      </w:r>
      <w:r>
        <w:rPr>
          <w:noProof/>
        </w:rPr>
        <w:tab/>
      </w:r>
      <w:r>
        <w:rPr>
          <w:noProof/>
        </w:rPr>
        <w:fldChar w:fldCharType="begin"/>
      </w:r>
      <w:r>
        <w:rPr>
          <w:noProof/>
        </w:rPr>
        <w:instrText xml:space="preserve"> PAGEREF _Toc457488074 \h </w:instrText>
      </w:r>
      <w:r>
        <w:rPr>
          <w:noProof/>
        </w:rPr>
      </w:r>
      <w:r>
        <w:rPr>
          <w:noProof/>
        </w:rPr>
        <w:fldChar w:fldCharType="separate"/>
      </w:r>
      <w:r>
        <w:rPr>
          <w:noProof/>
        </w:rPr>
        <w:t>3</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Pr>
          <w:noProof/>
        </w:rPr>
        <w:t>VRTX Identification</w:t>
      </w:r>
      <w:r>
        <w:rPr>
          <w:noProof/>
        </w:rPr>
        <w:tab/>
      </w:r>
      <w:r>
        <w:rPr>
          <w:noProof/>
        </w:rPr>
        <w:fldChar w:fldCharType="begin"/>
      </w:r>
      <w:r>
        <w:rPr>
          <w:noProof/>
        </w:rPr>
        <w:instrText xml:space="preserve"> PAGEREF _Toc457488075 \h </w:instrText>
      </w:r>
      <w:r>
        <w:rPr>
          <w:noProof/>
        </w:rPr>
      </w:r>
      <w:r>
        <w:rPr>
          <w:noProof/>
        </w:rPr>
        <w:fldChar w:fldCharType="separate"/>
      </w:r>
      <w:r>
        <w:rPr>
          <w:noProof/>
        </w:rPr>
        <w:t>4</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VRTX Indicators (buttons, LEDs and LCD)</w:t>
      </w:r>
      <w:r w:rsidRPr="00B640EE">
        <w:rPr>
          <w:noProof/>
          <w:lang w:val="en-GB"/>
        </w:rPr>
        <w:tab/>
      </w:r>
      <w:r>
        <w:rPr>
          <w:noProof/>
        </w:rPr>
        <w:fldChar w:fldCharType="begin"/>
      </w:r>
      <w:r w:rsidRPr="00B640EE">
        <w:rPr>
          <w:noProof/>
          <w:lang w:val="en-GB"/>
        </w:rPr>
        <w:instrText xml:space="preserve"> PAGEREF _Toc457488076 \h </w:instrText>
      </w:r>
      <w:r>
        <w:rPr>
          <w:noProof/>
        </w:rPr>
      </w:r>
      <w:r>
        <w:rPr>
          <w:noProof/>
        </w:rPr>
        <w:fldChar w:fldCharType="separate"/>
      </w:r>
      <w:r w:rsidRPr="00B640EE">
        <w:rPr>
          <w:noProof/>
          <w:lang w:val="en-GB"/>
        </w:rPr>
        <w:t>5</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VRTX User replaceable parts</w:t>
      </w:r>
      <w:r w:rsidRPr="00B640EE">
        <w:rPr>
          <w:noProof/>
          <w:lang w:val="en-GB"/>
        </w:rPr>
        <w:tab/>
      </w:r>
      <w:r>
        <w:rPr>
          <w:noProof/>
        </w:rPr>
        <w:fldChar w:fldCharType="begin"/>
      </w:r>
      <w:r w:rsidRPr="00B640EE">
        <w:rPr>
          <w:noProof/>
          <w:lang w:val="en-GB"/>
        </w:rPr>
        <w:instrText xml:space="preserve"> PAGEREF _Toc457488077 \h </w:instrText>
      </w:r>
      <w:r>
        <w:rPr>
          <w:noProof/>
        </w:rPr>
      </w:r>
      <w:r>
        <w:rPr>
          <w:noProof/>
        </w:rPr>
        <w:fldChar w:fldCharType="separate"/>
      </w:r>
      <w:r w:rsidRPr="00B640EE">
        <w:rPr>
          <w:noProof/>
          <w:lang w:val="en-GB"/>
        </w:rPr>
        <w:t>7</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VRTX Rack conversion</w:t>
      </w:r>
      <w:r w:rsidRPr="00B640EE">
        <w:rPr>
          <w:noProof/>
          <w:lang w:val="en-GB"/>
        </w:rPr>
        <w:tab/>
      </w:r>
      <w:r>
        <w:rPr>
          <w:noProof/>
        </w:rPr>
        <w:fldChar w:fldCharType="begin"/>
      </w:r>
      <w:r w:rsidRPr="00B640EE">
        <w:rPr>
          <w:noProof/>
          <w:lang w:val="en-GB"/>
        </w:rPr>
        <w:instrText xml:space="preserve"> PAGEREF _Toc457488078 \h </w:instrText>
      </w:r>
      <w:r>
        <w:rPr>
          <w:noProof/>
        </w:rPr>
      </w:r>
      <w:r>
        <w:rPr>
          <w:noProof/>
        </w:rPr>
        <w:fldChar w:fldCharType="separate"/>
      </w:r>
      <w:r w:rsidRPr="00B640EE">
        <w:rPr>
          <w:noProof/>
          <w:lang w:val="en-GB"/>
        </w:rPr>
        <w:t>7</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Suggested rack layout</w:t>
      </w:r>
      <w:r w:rsidRPr="00B640EE">
        <w:rPr>
          <w:noProof/>
          <w:lang w:val="en-GB"/>
        </w:rPr>
        <w:tab/>
      </w:r>
      <w:r>
        <w:rPr>
          <w:noProof/>
        </w:rPr>
        <w:fldChar w:fldCharType="begin"/>
      </w:r>
      <w:r w:rsidRPr="00B640EE">
        <w:rPr>
          <w:noProof/>
          <w:lang w:val="en-GB"/>
        </w:rPr>
        <w:instrText xml:space="preserve"> PAGEREF _Toc457488079 \h </w:instrText>
      </w:r>
      <w:r>
        <w:rPr>
          <w:noProof/>
        </w:rPr>
      </w:r>
      <w:r>
        <w:rPr>
          <w:noProof/>
        </w:rPr>
        <w:fldChar w:fldCharType="separate"/>
      </w:r>
      <w:r w:rsidRPr="00B640EE">
        <w:rPr>
          <w:noProof/>
          <w:lang w:val="en-GB"/>
        </w:rPr>
        <w:t>8</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Dell VRTX firmware</w:t>
      </w:r>
      <w:r w:rsidRPr="00B640EE">
        <w:rPr>
          <w:noProof/>
          <w:lang w:val="en-GB"/>
        </w:rPr>
        <w:tab/>
      </w:r>
      <w:r>
        <w:rPr>
          <w:noProof/>
        </w:rPr>
        <w:fldChar w:fldCharType="begin"/>
      </w:r>
      <w:r w:rsidRPr="00B640EE">
        <w:rPr>
          <w:noProof/>
          <w:lang w:val="en-GB"/>
        </w:rPr>
        <w:instrText xml:space="preserve"> PAGEREF _Toc457488080 \h </w:instrText>
      </w:r>
      <w:r>
        <w:rPr>
          <w:noProof/>
        </w:rPr>
      </w:r>
      <w:r>
        <w:rPr>
          <w:noProof/>
        </w:rPr>
        <w:fldChar w:fldCharType="separate"/>
      </w:r>
      <w:r w:rsidRPr="00B640EE">
        <w:rPr>
          <w:noProof/>
          <w:lang w:val="en-GB"/>
        </w:rPr>
        <w:t>10</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Dell VRTX remote management configuration</w:t>
      </w:r>
      <w:r w:rsidRPr="00B640EE">
        <w:rPr>
          <w:noProof/>
          <w:lang w:val="en-GB"/>
        </w:rPr>
        <w:tab/>
      </w:r>
      <w:r>
        <w:rPr>
          <w:noProof/>
        </w:rPr>
        <w:fldChar w:fldCharType="begin"/>
      </w:r>
      <w:r w:rsidRPr="00B640EE">
        <w:rPr>
          <w:noProof/>
          <w:lang w:val="en-GB"/>
        </w:rPr>
        <w:instrText xml:space="preserve"> PAGEREF _Toc457488081 \h </w:instrText>
      </w:r>
      <w:r>
        <w:rPr>
          <w:noProof/>
        </w:rPr>
      </w:r>
      <w:r>
        <w:rPr>
          <w:noProof/>
        </w:rPr>
        <w:fldChar w:fldCharType="separate"/>
      </w:r>
      <w:r w:rsidRPr="00B640EE">
        <w:rPr>
          <w:noProof/>
          <w:lang w:val="en-GB"/>
        </w:rPr>
        <w:t>11</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On-board VRTX storage configuration</w:t>
      </w:r>
      <w:r w:rsidRPr="00B640EE">
        <w:rPr>
          <w:noProof/>
          <w:lang w:val="en-GB"/>
        </w:rPr>
        <w:tab/>
      </w:r>
      <w:r>
        <w:rPr>
          <w:noProof/>
        </w:rPr>
        <w:fldChar w:fldCharType="begin"/>
      </w:r>
      <w:r w:rsidRPr="00B640EE">
        <w:rPr>
          <w:noProof/>
          <w:lang w:val="en-GB"/>
        </w:rPr>
        <w:instrText xml:space="preserve"> PAGEREF _Toc457488082 \h </w:instrText>
      </w:r>
      <w:r>
        <w:rPr>
          <w:noProof/>
        </w:rPr>
      </w:r>
      <w:r>
        <w:rPr>
          <w:noProof/>
        </w:rPr>
        <w:fldChar w:fldCharType="separate"/>
      </w:r>
      <w:r w:rsidRPr="00B640EE">
        <w:rPr>
          <w:noProof/>
          <w:lang w:val="en-GB"/>
        </w:rPr>
        <w:t>15</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Installation preparation</w:t>
      </w:r>
      <w:r w:rsidRPr="00B640EE">
        <w:rPr>
          <w:noProof/>
          <w:lang w:val="en-GB"/>
        </w:rPr>
        <w:tab/>
      </w:r>
      <w:r>
        <w:rPr>
          <w:noProof/>
        </w:rPr>
        <w:fldChar w:fldCharType="begin"/>
      </w:r>
      <w:r w:rsidRPr="00B640EE">
        <w:rPr>
          <w:noProof/>
          <w:lang w:val="en-GB"/>
        </w:rPr>
        <w:instrText xml:space="preserve"> PAGEREF _Toc457488083 \h </w:instrText>
      </w:r>
      <w:r>
        <w:rPr>
          <w:noProof/>
        </w:rPr>
      </w:r>
      <w:r>
        <w:rPr>
          <w:noProof/>
        </w:rPr>
        <w:fldChar w:fldCharType="separate"/>
      </w:r>
      <w:r w:rsidRPr="00B640EE">
        <w:rPr>
          <w:noProof/>
          <w:lang w:val="en-GB"/>
        </w:rPr>
        <w:t>17</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VMWare Essentials Plus 5.5 installation</w:t>
      </w:r>
      <w:r w:rsidRPr="00B640EE">
        <w:rPr>
          <w:noProof/>
          <w:lang w:val="en-GB"/>
        </w:rPr>
        <w:tab/>
      </w:r>
      <w:r>
        <w:rPr>
          <w:noProof/>
        </w:rPr>
        <w:fldChar w:fldCharType="begin"/>
      </w:r>
      <w:r w:rsidRPr="00B640EE">
        <w:rPr>
          <w:noProof/>
          <w:lang w:val="en-GB"/>
        </w:rPr>
        <w:instrText xml:space="preserve"> PAGEREF _Toc457488084 \h </w:instrText>
      </w:r>
      <w:r>
        <w:rPr>
          <w:noProof/>
        </w:rPr>
      </w:r>
      <w:r>
        <w:rPr>
          <w:noProof/>
        </w:rPr>
        <w:fldChar w:fldCharType="separate"/>
      </w:r>
      <w:r w:rsidRPr="00B640EE">
        <w:rPr>
          <w:noProof/>
          <w:lang w:val="en-GB"/>
        </w:rPr>
        <w:t>18</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Dell storage performance tweaks</w:t>
      </w:r>
      <w:r w:rsidRPr="00B640EE">
        <w:rPr>
          <w:noProof/>
          <w:lang w:val="en-GB"/>
        </w:rPr>
        <w:tab/>
      </w:r>
      <w:r>
        <w:rPr>
          <w:noProof/>
        </w:rPr>
        <w:fldChar w:fldCharType="begin"/>
      </w:r>
      <w:r w:rsidRPr="00B640EE">
        <w:rPr>
          <w:noProof/>
          <w:lang w:val="en-GB"/>
        </w:rPr>
        <w:instrText xml:space="preserve"> PAGEREF _Toc457488085 \h </w:instrText>
      </w:r>
      <w:r>
        <w:rPr>
          <w:noProof/>
        </w:rPr>
      </w:r>
      <w:r>
        <w:rPr>
          <w:noProof/>
        </w:rPr>
        <w:fldChar w:fldCharType="separate"/>
      </w:r>
      <w:r w:rsidRPr="00B640EE">
        <w:rPr>
          <w:noProof/>
          <w:lang w:val="en-GB"/>
        </w:rPr>
        <w:t>20</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VMWare vCenter appliance</w:t>
      </w:r>
      <w:r w:rsidRPr="00B640EE">
        <w:rPr>
          <w:noProof/>
          <w:lang w:val="en-GB"/>
        </w:rPr>
        <w:tab/>
      </w:r>
      <w:r>
        <w:rPr>
          <w:noProof/>
        </w:rPr>
        <w:fldChar w:fldCharType="begin"/>
      </w:r>
      <w:r w:rsidRPr="00B640EE">
        <w:rPr>
          <w:noProof/>
          <w:lang w:val="en-GB"/>
        </w:rPr>
        <w:instrText xml:space="preserve"> PAGEREF _Toc457488086 \h </w:instrText>
      </w:r>
      <w:r>
        <w:rPr>
          <w:noProof/>
        </w:rPr>
      </w:r>
      <w:r>
        <w:rPr>
          <w:noProof/>
        </w:rPr>
        <w:fldChar w:fldCharType="separate"/>
      </w:r>
      <w:r w:rsidRPr="00B640EE">
        <w:rPr>
          <w:noProof/>
          <w:lang w:val="en-GB"/>
        </w:rPr>
        <w:t>20</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Template/OVA deployment</w:t>
      </w:r>
      <w:r w:rsidRPr="00B640EE">
        <w:rPr>
          <w:noProof/>
          <w:lang w:val="en-GB"/>
        </w:rPr>
        <w:tab/>
      </w:r>
      <w:r>
        <w:rPr>
          <w:noProof/>
        </w:rPr>
        <w:fldChar w:fldCharType="begin"/>
      </w:r>
      <w:r w:rsidRPr="00B640EE">
        <w:rPr>
          <w:noProof/>
          <w:lang w:val="en-GB"/>
        </w:rPr>
        <w:instrText xml:space="preserve"> PAGEREF _Toc457488087 \h </w:instrText>
      </w:r>
      <w:r>
        <w:rPr>
          <w:noProof/>
        </w:rPr>
      </w:r>
      <w:r>
        <w:rPr>
          <w:noProof/>
        </w:rPr>
        <w:fldChar w:fldCharType="separate"/>
      </w:r>
      <w:r w:rsidRPr="00B640EE">
        <w:rPr>
          <w:noProof/>
          <w:lang w:val="en-GB"/>
        </w:rPr>
        <w:t>23</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DC deployment</w:t>
      </w:r>
      <w:r w:rsidRPr="00B640EE">
        <w:rPr>
          <w:noProof/>
          <w:lang w:val="en-GB"/>
        </w:rPr>
        <w:tab/>
      </w:r>
      <w:r>
        <w:rPr>
          <w:noProof/>
        </w:rPr>
        <w:fldChar w:fldCharType="begin"/>
      </w:r>
      <w:r w:rsidRPr="00B640EE">
        <w:rPr>
          <w:noProof/>
          <w:lang w:val="en-GB"/>
        </w:rPr>
        <w:instrText xml:space="preserve"> PAGEREF _Toc457488088 \h </w:instrText>
      </w:r>
      <w:r>
        <w:rPr>
          <w:noProof/>
        </w:rPr>
      </w:r>
      <w:r>
        <w:rPr>
          <w:noProof/>
        </w:rPr>
        <w:fldChar w:fldCharType="separate"/>
      </w:r>
      <w:r w:rsidRPr="00B640EE">
        <w:rPr>
          <w:noProof/>
          <w:lang w:val="en-GB"/>
        </w:rPr>
        <w:t>24</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VM deployment</w:t>
      </w:r>
      <w:r w:rsidRPr="00B640EE">
        <w:rPr>
          <w:noProof/>
          <w:lang w:val="en-GB"/>
        </w:rPr>
        <w:tab/>
      </w:r>
      <w:r>
        <w:rPr>
          <w:noProof/>
        </w:rPr>
        <w:fldChar w:fldCharType="begin"/>
      </w:r>
      <w:r w:rsidRPr="00B640EE">
        <w:rPr>
          <w:noProof/>
          <w:lang w:val="en-GB"/>
        </w:rPr>
        <w:instrText xml:space="preserve"> PAGEREF _Toc457488089 \h </w:instrText>
      </w:r>
      <w:r>
        <w:rPr>
          <w:noProof/>
        </w:rPr>
      </w:r>
      <w:r>
        <w:rPr>
          <w:noProof/>
        </w:rPr>
        <w:fldChar w:fldCharType="separate"/>
      </w:r>
      <w:r w:rsidRPr="00B640EE">
        <w:rPr>
          <w:noProof/>
          <w:lang w:val="en-GB"/>
        </w:rPr>
        <w:t>24</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ISO deployment</w:t>
      </w:r>
      <w:r w:rsidRPr="00B640EE">
        <w:rPr>
          <w:noProof/>
          <w:lang w:val="en-GB"/>
        </w:rPr>
        <w:tab/>
      </w:r>
      <w:r>
        <w:rPr>
          <w:noProof/>
        </w:rPr>
        <w:fldChar w:fldCharType="begin"/>
      </w:r>
      <w:r w:rsidRPr="00B640EE">
        <w:rPr>
          <w:noProof/>
          <w:lang w:val="en-GB"/>
        </w:rPr>
        <w:instrText xml:space="preserve"> PAGEREF _Toc457488090 \h </w:instrText>
      </w:r>
      <w:r>
        <w:rPr>
          <w:noProof/>
        </w:rPr>
      </w:r>
      <w:r>
        <w:rPr>
          <w:noProof/>
        </w:rPr>
        <w:fldChar w:fldCharType="separate"/>
      </w:r>
      <w:r w:rsidRPr="00B640EE">
        <w:rPr>
          <w:noProof/>
          <w:lang w:val="en-GB"/>
        </w:rPr>
        <w:t>25</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Manual deployment of additional VMs</w:t>
      </w:r>
      <w:r w:rsidRPr="00B640EE">
        <w:rPr>
          <w:noProof/>
          <w:lang w:val="en-GB"/>
        </w:rPr>
        <w:tab/>
      </w:r>
      <w:r>
        <w:rPr>
          <w:noProof/>
        </w:rPr>
        <w:fldChar w:fldCharType="begin"/>
      </w:r>
      <w:r w:rsidRPr="00B640EE">
        <w:rPr>
          <w:noProof/>
          <w:lang w:val="en-GB"/>
        </w:rPr>
        <w:instrText xml:space="preserve"> PAGEREF _Toc457488091 \h </w:instrText>
      </w:r>
      <w:r>
        <w:rPr>
          <w:noProof/>
        </w:rPr>
      </w:r>
      <w:r>
        <w:rPr>
          <w:noProof/>
        </w:rPr>
        <w:fldChar w:fldCharType="separate"/>
      </w:r>
      <w:r w:rsidRPr="00B640EE">
        <w:rPr>
          <w:noProof/>
          <w:lang w:val="en-GB"/>
        </w:rPr>
        <w:t>25</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Synology NAS configuration</w:t>
      </w:r>
      <w:r w:rsidRPr="00B640EE">
        <w:rPr>
          <w:noProof/>
          <w:lang w:val="en-GB"/>
        </w:rPr>
        <w:tab/>
      </w:r>
      <w:r>
        <w:rPr>
          <w:noProof/>
        </w:rPr>
        <w:fldChar w:fldCharType="begin"/>
      </w:r>
      <w:r w:rsidRPr="00B640EE">
        <w:rPr>
          <w:noProof/>
          <w:lang w:val="en-GB"/>
        </w:rPr>
        <w:instrText xml:space="preserve"> PAGEREF _Toc457488092 \h </w:instrText>
      </w:r>
      <w:r>
        <w:rPr>
          <w:noProof/>
        </w:rPr>
      </w:r>
      <w:r>
        <w:rPr>
          <w:noProof/>
        </w:rPr>
        <w:fldChar w:fldCharType="separate"/>
      </w:r>
      <w:r w:rsidRPr="00B640EE">
        <w:rPr>
          <w:noProof/>
          <w:lang w:val="en-GB"/>
        </w:rPr>
        <w:t>26</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UPS configuration</w:t>
      </w:r>
      <w:r w:rsidRPr="00B640EE">
        <w:rPr>
          <w:noProof/>
          <w:lang w:val="en-GB"/>
        </w:rPr>
        <w:tab/>
      </w:r>
      <w:r>
        <w:rPr>
          <w:noProof/>
        </w:rPr>
        <w:fldChar w:fldCharType="begin"/>
      </w:r>
      <w:r w:rsidRPr="00B640EE">
        <w:rPr>
          <w:noProof/>
          <w:lang w:val="en-GB"/>
        </w:rPr>
        <w:instrText xml:space="preserve"> PAGEREF _Toc457488093 \h </w:instrText>
      </w:r>
      <w:r>
        <w:rPr>
          <w:noProof/>
        </w:rPr>
      </w:r>
      <w:r>
        <w:rPr>
          <w:noProof/>
        </w:rPr>
        <w:fldChar w:fldCharType="separate"/>
      </w:r>
      <w:r w:rsidRPr="00B640EE">
        <w:rPr>
          <w:noProof/>
          <w:lang w:val="en-GB"/>
        </w:rPr>
        <w:t>26</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640EE">
        <w:rPr>
          <w:noProof/>
          <w:lang w:val="en-GB"/>
        </w:rPr>
        <w:t>Veeam backup configuration</w:t>
      </w:r>
      <w:r w:rsidRPr="00B640EE">
        <w:rPr>
          <w:noProof/>
          <w:lang w:val="en-GB"/>
        </w:rPr>
        <w:tab/>
      </w:r>
      <w:r>
        <w:rPr>
          <w:noProof/>
        </w:rPr>
        <w:fldChar w:fldCharType="begin"/>
      </w:r>
      <w:r w:rsidRPr="00B640EE">
        <w:rPr>
          <w:noProof/>
          <w:lang w:val="en-GB"/>
        </w:rPr>
        <w:instrText xml:space="preserve"> PAGEREF _Toc457488094 \h </w:instrText>
      </w:r>
      <w:r>
        <w:rPr>
          <w:noProof/>
        </w:rPr>
      </w:r>
      <w:r>
        <w:rPr>
          <w:noProof/>
        </w:rPr>
        <w:fldChar w:fldCharType="separate"/>
      </w:r>
      <w:r w:rsidRPr="00B640EE">
        <w:rPr>
          <w:noProof/>
          <w:lang w:val="en-GB"/>
        </w:rPr>
        <w:t>26</w:t>
      </w:r>
      <w:r>
        <w:rPr>
          <w:noProof/>
        </w:rPr>
        <w:fldChar w:fldCharType="end"/>
      </w:r>
    </w:p>
    <w:p w:rsidR="00B640EE" w:rsidRDefault="00B640EE">
      <w:pPr>
        <w:pStyle w:val="TOC1"/>
        <w:rPr>
          <w:rFonts w:asciiTheme="minorHAnsi" w:eastAsiaTheme="minorEastAsia" w:hAnsiTheme="minorHAnsi" w:cstheme="minorBidi"/>
          <w:b w:val="0"/>
          <w:caps w:val="0"/>
          <w:noProof/>
          <w:sz w:val="22"/>
          <w:szCs w:val="22"/>
          <w:lang w:val="en-GB" w:eastAsia="zh-CN"/>
        </w:rPr>
      </w:pPr>
      <w:r w:rsidRPr="00B37D11">
        <w:rPr>
          <w:noProof/>
          <w:lang w:val="en-GB"/>
        </w:rPr>
        <w:t>Other useful documentation</w:t>
      </w:r>
      <w:r w:rsidRPr="00B640EE">
        <w:rPr>
          <w:noProof/>
          <w:lang w:val="en-GB"/>
        </w:rPr>
        <w:tab/>
      </w:r>
      <w:r>
        <w:rPr>
          <w:noProof/>
        </w:rPr>
        <w:fldChar w:fldCharType="begin"/>
      </w:r>
      <w:r w:rsidRPr="00B640EE">
        <w:rPr>
          <w:noProof/>
          <w:lang w:val="en-GB"/>
        </w:rPr>
        <w:instrText xml:space="preserve"> PAGEREF _Toc457488095 \h </w:instrText>
      </w:r>
      <w:r>
        <w:rPr>
          <w:noProof/>
        </w:rPr>
      </w:r>
      <w:r>
        <w:rPr>
          <w:noProof/>
        </w:rPr>
        <w:fldChar w:fldCharType="separate"/>
      </w:r>
      <w:r w:rsidRPr="00B640EE">
        <w:rPr>
          <w:noProof/>
          <w:lang w:val="en-GB"/>
        </w:rPr>
        <w:t>26</w:t>
      </w:r>
      <w:r>
        <w:rPr>
          <w:noProof/>
        </w:rPr>
        <w:fldChar w:fldCharType="end"/>
      </w:r>
    </w:p>
    <w:p w:rsidR="004D0B5F" w:rsidRPr="00B33EB0" w:rsidRDefault="00E81FD3" w:rsidP="000324FB">
      <w:pPr>
        <w:rPr>
          <w:lang w:val="en-GB"/>
        </w:rPr>
      </w:pPr>
      <w:r>
        <w:fldChar w:fldCharType="end"/>
      </w:r>
    </w:p>
    <w:p w:rsidR="00150879" w:rsidRPr="00B33EB0" w:rsidRDefault="00150879">
      <w:pPr>
        <w:suppressAutoHyphens w:val="0"/>
        <w:spacing w:line="240" w:lineRule="auto"/>
        <w:rPr>
          <w:lang w:val="en-GB"/>
        </w:rPr>
      </w:pPr>
      <w:r w:rsidRPr="00B33EB0">
        <w:rPr>
          <w:lang w:val="en-GB"/>
        </w:rPr>
        <w:br w:type="page"/>
      </w:r>
    </w:p>
    <w:p w:rsidR="00CB6251" w:rsidRPr="00143AD1" w:rsidRDefault="00CB6251" w:rsidP="00CB6251">
      <w:pPr>
        <w:pStyle w:val="Heading1"/>
      </w:pPr>
      <w:bookmarkStart w:id="0" w:name="_Toc457488072"/>
      <w:r w:rsidRPr="00143AD1">
        <w:lastRenderedPageBreak/>
        <w:t>Introduction</w:t>
      </w:r>
      <w:bookmarkEnd w:id="0"/>
    </w:p>
    <w:p w:rsidR="00CB6251" w:rsidRDefault="00CB6251" w:rsidP="00CB6251">
      <w:pPr>
        <w:rPr>
          <w:lang w:val="en-GB"/>
        </w:rPr>
      </w:pPr>
      <w:r w:rsidRPr="00143AD1">
        <w:rPr>
          <w:lang w:val="en-GB"/>
        </w:rPr>
        <w:t xml:space="preserve">This document </w:t>
      </w:r>
      <w:r>
        <w:rPr>
          <w:lang w:val="en-GB"/>
        </w:rPr>
        <w:t xml:space="preserve">describes the technical setup of the standards as defined for JDN deployments in 2014. This document is specific to JDN ships &amp; remote sites and should not be seen as relevant for THVs or </w:t>
      </w:r>
      <w:r w:rsidR="002041A5">
        <w:rPr>
          <w:lang w:val="en-GB"/>
        </w:rPr>
        <w:t>head</w:t>
      </w:r>
      <w:r>
        <w:rPr>
          <w:lang w:val="en-GB"/>
        </w:rPr>
        <w:t>offices.</w:t>
      </w:r>
    </w:p>
    <w:p w:rsidR="00CB6251" w:rsidRDefault="00CB6251" w:rsidP="00CB6251">
      <w:pPr>
        <w:rPr>
          <w:lang w:val="en-GB"/>
        </w:rPr>
      </w:pPr>
    </w:p>
    <w:p w:rsidR="00CB6251" w:rsidRDefault="00CB6251" w:rsidP="00CB6251">
      <w:pPr>
        <w:rPr>
          <w:lang w:val="en-GB"/>
        </w:rPr>
      </w:pPr>
      <w:r>
        <w:rPr>
          <w:lang w:val="en-GB"/>
        </w:rPr>
        <w:t>This document focuses on the Dell VRTX solution</w:t>
      </w:r>
      <w:r w:rsidR="002041A5">
        <w:rPr>
          <w:lang w:val="en-GB"/>
        </w:rPr>
        <w:t xml:space="preserve"> used for the large &amp; medium-sized deployments (as described in the </w:t>
      </w:r>
      <w:hyperlink r:id="rId8" w:history="1">
        <w:r w:rsidR="002041A5" w:rsidRPr="002041A5">
          <w:rPr>
            <w:rStyle w:val="Hyperlink"/>
            <w:lang w:val="en-GB"/>
          </w:rPr>
          <w:t>deployment guidelines</w:t>
        </w:r>
      </w:hyperlink>
      <w:r w:rsidR="002041A5">
        <w:rPr>
          <w:lang w:val="en-GB"/>
        </w:rPr>
        <w:t>)</w:t>
      </w:r>
      <w:r>
        <w:rPr>
          <w:lang w:val="en-GB"/>
        </w:rPr>
        <w:t xml:space="preserve"> and only takes a brief look at the network, NAS &amp; UPS configuration.</w:t>
      </w:r>
    </w:p>
    <w:p w:rsidR="00CB6251" w:rsidRDefault="00CB6251" w:rsidP="00CB6251">
      <w:pPr>
        <w:rPr>
          <w:lang w:val="en-GB"/>
        </w:rPr>
      </w:pPr>
    </w:p>
    <w:p w:rsidR="00150879" w:rsidRDefault="00150879" w:rsidP="00CB6251">
      <w:pPr>
        <w:rPr>
          <w:lang w:val="en-GB"/>
        </w:rPr>
      </w:pPr>
    </w:p>
    <w:p w:rsidR="00CB6251" w:rsidRPr="00143AD1" w:rsidRDefault="00CB6251" w:rsidP="00CB6251">
      <w:pPr>
        <w:pStyle w:val="Heading1"/>
      </w:pPr>
      <w:bookmarkStart w:id="1" w:name="_Toc457488073"/>
      <w:r>
        <w:t>User &amp; password guidelines</w:t>
      </w:r>
      <w:bookmarkEnd w:id="1"/>
    </w:p>
    <w:p w:rsidR="00CB6251" w:rsidRDefault="00CB6251" w:rsidP="00CB6251">
      <w:pPr>
        <w:rPr>
          <w:lang w:val="en-GB"/>
        </w:rPr>
      </w:pPr>
      <w:r>
        <w:rPr>
          <w:lang w:val="en-GB"/>
        </w:rPr>
        <w:t>The “</w:t>
      </w:r>
      <w:r w:rsidRPr="006F7CD0">
        <w:rPr>
          <w:b/>
          <w:lang w:val="en-GB"/>
        </w:rPr>
        <w:t>root</w:t>
      </w:r>
      <w:r>
        <w:rPr>
          <w:lang w:val="en-GB"/>
        </w:rPr>
        <w:t>”</w:t>
      </w:r>
      <w:r w:rsidR="00150879">
        <w:rPr>
          <w:lang w:val="en-GB"/>
        </w:rPr>
        <w:t>, “</w:t>
      </w:r>
      <w:r w:rsidR="00150879" w:rsidRPr="006F7CD0">
        <w:rPr>
          <w:b/>
          <w:lang w:val="en-GB"/>
        </w:rPr>
        <w:t>administrator</w:t>
      </w:r>
      <w:r w:rsidR="00150879">
        <w:rPr>
          <w:lang w:val="en-GB"/>
        </w:rPr>
        <w:t>” &amp; “</w:t>
      </w:r>
      <w:r w:rsidR="00150879" w:rsidRPr="006F7CD0">
        <w:rPr>
          <w:b/>
          <w:lang w:val="en-GB"/>
        </w:rPr>
        <w:t>admin</w:t>
      </w:r>
      <w:r w:rsidR="00150879">
        <w:rPr>
          <w:lang w:val="en-GB"/>
        </w:rPr>
        <w:t>”</w:t>
      </w:r>
      <w:r>
        <w:rPr>
          <w:lang w:val="en-GB"/>
        </w:rPr>
        <w:t xml:space="preserve"> user accounts &amp; passwords</w:t>
      </w:r>
      <w:r w:rsidR="00150879">
        <w:rPr>
          <w:lang w:val="en-GB"/>
        </w:rPr>
        <w:t xml:space="preserve"> are reserved for installation and SA/SE usage.</w:t>
      </w:r>
      <w:r w:rsidR="006F7CD0">
        <w:rPr>
          <w:lang w:val="en-GB"/>
        </w:rPr>
        <w:t xml:space="preserve"> Which of the three user names is used can depend on the system in question.</w:t>
      </w:r>
      <w:r w:rsidR="00150879">
        <w:rPr>
          <w:lang w:val="en-GB"/>
        </w:rPr>
        <w:t xml:space="preserve"> They</w:t>
      </w:r>
      <w:r>
        <w:rPr>
          <w:lang w:val="en-GB"/>
        </w:rPr>
        <w:t xml:space="preserve"> should never be communicated to the </w:t>
      </w:r>
      <w:r w:rsidR="00150879">
        <w:rPr>
          <w:lang w:val="en-GB"/>
        </w:rPr>
        <w:t>crew (even the</w:t>
      </w:r>
      <w:r>
        <w:rPr>
          <w:lang w:val="en-GB"/>
        </w:rPr>
        <w:t xml:space="preserve"> Captain</w:t>
      </w:r>
      <w:r w:rsidR="00150879">
        <w:rPr>
          <w:lang w:val="en-GB"/>
        </w:rPr>
        <w:t>)</w:t>
      </w:r>
      <w:r>
        <w:rPr>
          <w:lang w:val="en-GB"/>
        </w:rPr>
        <w:t>.</w:t>
      </w:r>
    </w:p>
    <w:p w:rsidR="00150879" w:rsidRDefault="00150879" w:rsidP="00CB6251">
      <w:pPr>
        <w:rPr>
          <w:lang w:val="en-GB"/>
        </w:rPr>
      </w:pPr>
    </w:p>
    <w:p w:rsidR="007B38CE" w:rsidRDefault="00CB6251" w:rsidP="00CB6251">
      <w:pPr>
        <w:rPr>
          <w:lang w:val="en-GB"/>
        </w:rPr>
      </w:pPr>
      <w:r>
        <w:rPr>
          <w:lang w:val="en-GB"/>
        </w:rPr>
        <w:t>A separate “</w:t>
      </w:r>
      <w:r w:rsidRPr="007D231A">
        <w:rPr>
          <w:b/>
          <w:lang w:val="en-GB"/>
        </w:rPr>
        <w:t>ad</w:t>
      </w:r>
      <w:r w:rsidR="00150879" w:rsidRPr="007D231A">
        <w:rPr>
          <w:b/>
          <w:lang w:val="en-GB"/>
        </w:rPr>
        <w:t>l_tse</w:t>
      </w:r>
      <w:r>
        <w:rPr>
          <w:lang w:val="en-GB"/>
        </w:rPr>
        <w:t>” user</w:t>
      </w:r>
      <w:r w:rsidR="00604951">
        <w:rPr>
          <w:lang w:val="en-GB"/>
        </w:rPr>
        <w:t xml:space="preserve"> (with the same user rights)</w:t>
      </w:r>
      <w:r>
        <w:rPr>
          <w:lang w:val="en-GB"/>
        </w:rPr>
        <w:t xml:space="preserve"> will be created</w:t>
      </w:r>
      <w:r w:rsidR="007B38CE">
        <w:rPr>
          <w:lang w:val="en-GB"/>
        </w:rPr>
        <w:t xml:space="preserve"> for TSE usage</w:t>
      </w:r>
      <w:r>
        <w:rPr>
          <w:lang w:val="en-GB"/>
        </w:rPr>
        <w:t>.</w:t>
      </w:r>
      <w:r w:rsidR="006F7CD0">
        <w:rPr>
          <w:lang w:val="en-GB"/>
        </w:rPr>
        <w:t xml:space="preserve"> This will enable TSE to always use</w:t>
      </w:r>
      <w:r w:rsidR="00307100">
        <w:rPr>
          <w:lang w:val="en-GB"/>
        </w:rPr>
        <w:t xml:space="preserve"> the same login on all devices</w:t>
      </w:r>
      <w:r w:rsidR="006F7CD0">
        <w:rPr>
          <w:lang w:val="en-GB"/>
        </w:rPr>
        <w:t>.</w:t>
      </w:r>
      <w:r>
        <w:rPr>
          <w:lang w:val="en-GB"/>
        </w:rPr>
        <w:t xml:space="preserve"> </w:t>
      </w:r>
      <w:r w:rsidR="007B38CE">
        <w:rPr>
          <w:lang w:val="en-GB"/>
        </w:rPr>
        <w:t xml:space="preserve">Ideally, TSE should never use the “root”, “administrator” &amp; “admin” passwords after the installation has been concluded and the normal support cycle has started. </w:t>
      </w:r>
    </w:p>
    <w:p w:rsidR="007B38CE" w:rsidRDefault="007B38CE" w:rsidP="00CB6251">
      <w:pPr>
        <w:rPr>
          <w:lang w:val="en-GB"/>
        </w:rPr>
      </w:pPr>
    </w:p>
    <w:p w:rsidR="00CB6251" w:rsidRDefault="006F7CD0" w:rsidP="00CB6251">
      <w:pPr>
        <w:rPr>
          <w:lang w:val="en-GB"/>
        </w:rPr>
      </w:pPr>
      <w:r>
        <w:rPr>
          <w:lang w:val="en-GB"/>
        </w:rPr>
        <w:t>A separate “</w:t>
      </w:r>
      <w:r w:rsidRPr="007D231A">
        <w:rPr>
          <w:b/>
          <w:lang w:val="en-GB"/>
        </w:rPr>
        <w:t>adl_local</w:t>
      </w:r>
      <w:r>
        <w:rPr>
          <w:lang w:val="en-GB"/>
        </w:rPr>
        <w:t>” user will be created</w:t>
      </w:r>
      <w:r w:rsidR="00CB6251">
        <w:rPr>
          <w:lang w:val="en-GB"/>
        </w:rPr>
        <w:t xml:space="preserve"> </w:t>
      </w:r>
      <w:r>
        <w:rPr>
          <w:lang w:val="en-GB"/>
        </w:rPr>
        <w:t>to</w:t>
      </w:r>
      <w:r w:rsidR="00CB6251">
        <w:rPr>
          <w:lang w:val="en-GB"/>
        </w:rPr>
        <w:t xml:space="preserve"> be communicated to the Captain </w:t>
      </w:r>
      <w:r w:rsidR="007B38CE">
        <w:rPr>
          <w:lang w:val="en-GB"/>
        </w:rPr>
        <w:t>(</w:t>
      </w:r>
      <w:r w:rsidR="00CB6251">
        <w:rPr>
          <w:lang w:val="en-GB"/>
        </w:rPr>
        <w:t>and</w:t>
      </w:r>
      <w:r w:rsidR="007B38CE">
        <w:rPr>
          <w:lang w:val="en-GB"/>
        </w:rPr>
        <w:t xml:space="preserve"> potentially ELEC)</w:t>
      </w:r>
      <w:r w:rsidR="00CB6251">
        <w:rPr>
          <w:lang w:val="en-GB"/>
        </w:rPr>
        <w:t xml:space="preserve">. </w:t>
      </w:r>
      <w:r w:rsidR="001E0C97">
        <w:rPr>
          <w:lang w:val="en-GB"/>
        </w:rPr>
        <w:t xml:space="preserve">Depending on the device in question, only restricted rights will be granted to the adl_local user. </w:t>
      </w:r>
    </w:p>
    <w:p w:rsidR="00150879" w:rsidRDefault="00150879" w:rsidP="00CB6251">
      <w:pPr>
        <w:rPr>
          <w:lang w:val="en-GB"/>
        </w:rPr>
      </w:pPr>
    </w:p>
    <w:p w:rsidR="00604951" w:rsidRDefault="00604951" w:rsidP="00CB6251">
      <w:pPr>
        <w:rPr>
          <w:lang w:val="en-GB"/>
        </w:rPr>
      </w:pPr>
      <w:r>
        <w:rPr>
          <w:lang w:val="en-GB"/>
        </w:rPr>
        <w:t xml:space="preserve">Passwords chosen will </w:t>
      </w:r>
      <w:r w:rsidR="006F7CD0">
        <w:rPr>
          <w:lang w:val="en-GB"/>
        </w:rPr>
        <w:t>b</w:t>
      </w:r>
      <w:r>
        <w:rPr>
          <w:lang w:val="en-GB"/>
        </w:rPr>
        <w:t>e different for each ship or site, and as such should be</w:t>
      </w:r>
      <w:r w:rsidR="006F7CD0">
        <w:rPr>
          <w:lang w:val="en-GB"/>
        </w:rPr>
        <w:t xml:space="preserve"> diligently </w:t>
      </w:r>
      <w:r>
        <w:rPr>
          <w:lang w:val="en-GB"/>
        </w:rPr>
        <w:t>registered in RDM for each ship or site.</w:t>
      </w:r>
    </w:p>
    <w:p w:rsidR="00150879" w:rsidRDefault="00150879" w:rsidP="00CB6251">
      <w:pPr>
        <w:rPr>
          <w:lang w:val="en-GB"/>
        </w:rPr>
      </w:pPr>
    </w:p>
    <w:p w:rsidR="00150879" w:rsidRDefault="00150879">
      <w:pPr>
        <w:suppressAutoHyphens w:val="0"/>
        <w:spacing w:line="240" w:lineRule="auto"/>
        <w:rPr>
          <w:lang w:val="en-GB"/>
        </w:rPr>
      </w:pPr>
      <w:r>
        <w:rPr>
          <w:lang w:val="en-GB"/>
        </w:rPr>
        <w:br w:type="page"/>
      </w:r>
    </w:p>
    <w:p w:rsidR="006B377B" w:rsidRPr="00143AD1" w:rsidRDefault="006B377B" w:rsidP="006B377B">
      <w:pPr>
        <w:pStyle w:val="Heading1"/>
      </w:pPr>
      <w:bookmarkStart w:id="2" w:name="_Toc457488074"/>
      <w:r>
        <w:lastRenderedPageBreak/>
        <w:t>Standard configuration</w:t>
      </w:r>
      <w:bookmarkEnd w:id="2"/>
    </w:p>
    <w:p w:rsidR="006B377B" w:rsidRDefault="006B377B" w:rsidP="006B377B">
      <w:pPr>
        <w:rPr>
          <w:lang w:val="en-GB"/>
        </w:rPr>
      </w:pPr>
      <w:r>
        <w:rPr>
          <w:lang w:val="en-GB"/>
        </w:rPr>
        <w:t>The standard configuration consists of:</w:t>
      </w:r>
    </w:p>
    <w:p w:rsidR="006B377B" w:rsidRDefault="006B377B" w:rsidP="00537384">
      <w:pPr>
        <w:pStyle w:val="ListParagraph"/>
        <w:numPr>
          <w:ilvl w:val="0"/>
          <w:numId w:val="1"/>
        </w:numPr>
        <w:rPr>
          <w:lang w:val="en-GB"/>
        </w:rPr>
      </w:pPr>
      <w:r>
        <w:rPr>
          <w:lang w:val="en-GB"/>
        </w:rPr>
        <w:t>Server:</w:t>
      </w:r>
    </w:p>
    <w:p w:rsidR="006B377B" w:rsidRDefault="006B377B" w:rsidP="00537384">
      <w:pPr>
        <w:pStyle w:val="ListParagraph"/>
        <w:numPr>
          <w:ilvl w:val="1"/>
          <w:numId w:val="1"/>
        </w:numPr>
        <w:rPr>
          <w:lang w:val="en-GB"/>
        </w:rPr>
      </w:pPr>
      <w:r>
        <w:rPr>
          <w:lang w:val="en-GB"/>
        </w:rPr>
        <w:t>Dell VRTX</w:t>
      </w:r>
    </w:p>
    <w:p w:rsidR="006B377B" w:rsidRDefault="006B377B" w:rsidP="00537384">
      <w:pPr>
        <w:pStyle w:val="ListParagraph"/>
        <w:numPr>
          <w:ilvl w:val="2"/>
          <w:numId w:val="1"/>
        </w:numPr>
        <w:rPr>
          <w:lang w:val="en-GB"/>
        </w:rPr>
      </w:pPr>
      <w:r>
        <w:rPr>
          <w:lang w:val="en-GB"/>
        </w:rPr>
        <w:t xml:space="preserve">2 to 3 </w:t>
      </w:r>
      <w:r w:rsidR="0091694F">
        <w:rPr>
          <w:lang w:val="en-GB"/>
        </w:rPr>
        <w:t xml:space="preserve">M630 (previously </w:t>
      </w:r>
      <w:r>
        <w:rPr>
          <w:lang w:val="en-GB"/>
        </w:rPr>
        <w:t>M520</w:t>
      </w:r>
      <w:r w:rsidR="0091694F">
        <w:rPr>
          <w:lang w:val="en-GB"/>
        </w:rPr>
        <w:t>)</w:t>
      </w:r>
      <w:r>
        <w:rPr>
          <w:lang w:val="en-GB"/>
        </w:rPr>
        <w:t xml:space="preserve"> blades with each:</w:t>
      </w:r>
    </w:p>
    <w:p w:rsidR="006B377B" w:rsidRDefault="006B377B" w:rsidP="00537384">
      <w:pPr>
        <w:pStyle w:val="ListParagraph"/>
        <w:numPr>
          <w:ilvl w:val="3"/>
          <w:numId w:val="1"/>
        </w:numPr>
        <w:rPr>
          <w:lang w:val="en-GB"/>
        </w:rPr>
      </w:pPr>
      <w:r>
        <w:rPr>
          <w:lang w:val="en-GB"/>
        </w:rPr>
        <w:t xml:space="preserve">two </w:t>
      </w:r>
      <w:r w:rsidR="005939AD">
        <w:rPr>
          <w:lang w:val="en-GB"/>
        </w:rPr>
        <w:t>Xeon</w:t>
      </w:r>
      <w:r>
        <w:rPr>
          <w:lang w:val="en-GB"/>
        </w:rPr>
        <w:t xml:space="preserve"> CPUs</w:t>
      </w:r>
    </w:p>
    <w:p w:rsidR="006B377B" w:rsidRDefault="006B377B" w:rsidP="00537384">
      <w:pPr>
        <w:pStyle w:val="ListParagraph"/>
        <w:numPr>
          <w:ilvl w:val="3"/>
          <w:numId w:val="1"/>
        </w:numPr>
        <w:rPr>
          <w:lang w:val="en-GB"/>
        </w:rPr>
      </w:pPr>
      <w:r>
        <w:rPr>
          <w:lang w:val="en-GB"/>
        </w:rPr>
        <w:t>96GB RAM</w:t>
      </w:r>
    </w:p>
    <w:p w:rsidR="006B377B" w:rsidRDefault="0091694F" w:rsidP="00537384">
      <w:pPr>
        <w:pStyle w:val="ListParagraph"/>
        <w:numPr>
          <w:ilvl w:val="3"/>
          <w:numId w:val="1"/>
        </w:numPr>
        <w:rPr>
          <w:lang w:val="en-GB"/>
        </w:rPr>
      </w:pPr>
      <w:r>
        <w:rPr>
          <w:lang w:val="en-GB"/>
        </w:rPr>
        <w:t>T</w:t>
      </w:r>
      <w:r w:rsidR="006B377B">
        <w:rPr>
          <w:lang w:val="en-GB"/>
        </w:rPr>
        <w:t>wo</w:t>
      </w:r>
      <w:r>
        <w:rPr>
          <w:lang w:val="en-GB"/>
        </w:rPr>
        <w:t xml:space="preserve"> 600GB</w:t>
      </w:r>
      <w:r w:rsidR="006B377B">
        <w:rPr>
          <w:lang w:val="en-GB"/>
        </w:rPr>
        <w:t xml:space="preserve"> SAS</w:t>
      </w:r>
      <w:r w:rsidR="00414F9D">
        <w:rPr>
          <w:lang w:val="en-GB"/>
        </w:rPr>
        <w:t xml:space="preserve"> 2.5</w:t>
      </w:r>
      <w:r w:rsidR="00DE2783">
        <w:rPr>
          <w:lang w:val="en-GB"/>
        </w:rPr>
        <w:t>”</w:t>
      </w:r>
      <w:r w:rsidR="006B377B">
        <w:rPr>
          <w:lang w:val="en-GB"/>
        </w:rPr>
        <w:t xml:space="preserve"> disks </w:t>
      </w:r>
    </w:p>
    <w:p w:rsidR="006B377B" w:rsidRDefault="006B377B" w:rsidP="00537384">
      <w:pPr>
        <w:pStyle w:val="ListParagraph"/>
        <w:numPr>
          <w:ilvl w:val="2"/>
          <w:numId w:val="1"/>
        </w:numPr>
        <w:rPr>
          <w:lang w:val="en-GB"/>
        </w:rPr>
      </w:pPr>
      <w:r>
        <w:rPr>
          <w:lang w:val="en-GB"/>
        </w:rPr>
        <w:t>Passthrough networking module</w:t>
      </w:r>
    </w:p>
    <w:p w:rsidR="006B377B" w:rsidRDefault="006B377B" w:rsidP="00537384">
      <w:pPr>
        <w:pStyle w:val="ListParagraph"/>
        <w:numPr>
          <w:ilvl w:val="2"/>
          <w:numId w:val="1"/>
        </w:numPr>
        <w:rPr>
          <w:lang w:val="en-GB"/>
        </w:rPr>
      </w:pPr>
      <w:r>
        <w:rPr>
          <w:lang w:val="en-GB"/>
        </w:rPr>
        <w:t xml:space="preserve">Redundant </w:t>
      </w:r>
      <w:r w:rsidR="003C29BD">
        <w:rPr>
          <w:lang w:val="en-GB"/>
        </w:rPr>
        <w:t>(S)</w:t>
      </w:r>
      <w:r>
        <w:rPr>
          <w:lang w:val="en-GB"/>
        </w:rPr>
        <w:t>PERC</w:t>
      </w:r>
    </w:p>
    <w:p w:rsidR="006B377B" w:rsidRDefault="006B377B" w:rsidP="00537384">
      <w:pPr>
        <w:pStyle w:val="ListParagraph"/>
        <w:numPr>
          <w:ilvl w:val="2"/>
          <w:numId w:val="1"/>
        </w:numPr>
        <w:rPr>
          <w:lang w:val="en-GB"/>
        </w:rPr>
      </w:pPr>
      <w:r>
        <w:rPr>
          <w:lang w:val="en-GB"/>
        </w:rPr>
        <w:t>Redundant CMC</w:t>
      </w:r>
    </w:p>
    <w:p w:rsidR="006B377B" w:rsidRDefault="006B377B" w:rsidP="00537384">
      <w:pPr>
        <w:pStyle w:val="ListParagraph"/>
        <w:numPr>
          <w:ilvl w:val="2"/>
          <w:numId w:val="1"/>
        </w:numPr>
        <w:rPr>
          <w:lang w:val="en-GB"/>
        </w:rPr>
      </w:pPr>
      <w:r>
        <w:rPr>
          <w:lang w:val="en-GB"/>
        </w:rPr>
        <w:t>4</w:t>
      </w:r>
      <w:r w:rsidR="00DA646E">
        <w:rPr>
          <w:lang w:val="en-GB"/>
        </w:rPr>
        <w:t xml:space="preserve"> 1100W</w:t>
      </w:r>
      <w:r>
        <w:rPr>
          <w:lang w:val="en-GB"/>
        </w:rPr>
        <w:t xml:space="preserve"> PSUs</w:t>
      </w:r>
    </w:p>
    <w:p w:rsidR="006B377B" w:rsidRDefault="009A6A85" w:rsidP="00537384">
      <w:pPr>
        <w:pStyle w:val="ListParagraph"/>
        <w:numPr>
          <w:ilvl w:val="2"/>
          <w:numId w:val="1"/>
        </w:numPr>
        <w:rPr>
          <w:lang w:val="en-GB"/>
        </w:rPr>
      </w:pPr>
      <w:r>
        <w:rPr>
          <w:lang w:val="en-GB"/>
        </w:rPr>
        <w:t xml:space="preserve">16 </w:t>
      </w:r>
      <w:r w:rsidR="006B377B">
        <w:rPr>
          <w:lang w:val="en-GB"/>
        </w:rPr>
        <w:t>600GB SAS</w:t>
      </w:r>
      <w:r w:rsidR="00414F9D">
        <w:rPr>
          <w:lang w:val="en-GB"/>
        </w:rPr>
        <w:t xml:space="preserve"> 2.5</w:t>
      </w:r>
      <w:r w:rsidR="00DE2783">
        <w:rPr>
          <w:lang w:val="en-GB"/>
        </w:rPr>
        <w:t>”</w:t>
      </w:r>
      <w:r w:rsidR="006B377B">
        <w:rPr>
          <w:lang w:val="en-GB"/>
        </w:rPr>
        <w:t xml:space="preserve"> disks</w:t>
      </w:r>
      <w:r w:rsidR="007668C1">
        <w:rPr>
          <w:lang w:val="en-GB"/>
        </w:rPr>
        <w:t xml:space="preserve"> for normal Medium &amp; Large setups and 25 600GB SAS 2.5” disks for Large Offshore</w:t>
      </w:r>
    </w:p>
    <w:p w:rsidR="006B377B" w:rsidRDefault="006B377B" w:rsidP="00537384">
      <w:pPr>
        <w:pStyle w:val="ListParagraph"/>
        <w:numPr>
          <w:ilvl w:val="0"/>
          <w:numId w:val="1"/>
        </w:numPr>
        <w:rPr>
          <w:lang w:val="en-GB"/>
        </w:rPr>
      </w:pPr>
      <w:r>
        <w:rPr>
          <w:lang w:val="en-GB"/>
        </w:rPr>
        <w:t>Networking:</w:t>
      </w:r>
    </w:p>
    <w:p w:rsidR="00FB7587" w:rsidRDefault="00FB7587" w:rsidP="00537384">
      <w:pPr>
        <w:pStyle w:val="ListParagraph"/>
        <w:numPr>
          <w:ilvl w:val="1"/>
          <w:numId w:val="1"/>
        </w:numPr>
        <w:rPr>
          <w:lang w:val="en-GB"/>
        </w:rPr>
      </w:pPr>
      <w:r w:rsidRPr="00FB7587">
        <w:rPr>
          <w:lang w:val="en-GB"/>
        </w:rPr>
        <w:t>Firewall</w:t>
      </w:r>
      <w:r>
        <w:rPr>
          <w:lang w:val="en-GB"/>
        </w:rPr>
        <w:t>:</w:t>
      </w:r>
    </w:p>
    <w:p w:rsidR="00FB7587" w:rsidRDefault="00CA2492" w:rsidP="00537384">
      <w:pPr>
        <w:pStyle w:val="ListParagraph"/>
        <w:numPr>
          <w:ilvl w:val="2"/>
          <w:numId w:val="1"/>
        </w:numPr>
        <w:rPr>
          <w:lang w:val="en-GB"/>
        </w:rPr>
      </w:pPr>
      <w:r>
        <w:rPr>
          <w:lang w:val="en-GB"/>
        </w:rPr>
        <w:t>Single</w:t>
      </w:r>
      <w:r w:rsidR="00FB7587">
        <w:rPr>
          <w:lang w:val="en-GB"/>
        </w:rPr>
        <w:t xml:space="preserve"> SRX</w:t>
      </w:r>
      <w:r w:rsidR="00407DC7">
        <w:rPr>
          <w:lang w:val="en-GB"/>
        </w:rPr>
        <w:t>24</w:t>
      </w:r>
      <w:r w:rsidR="00FB7587">
        <w:rPr>
          <w:lang w:val="en-GB"/>
        </w:rPr>
        <w:t>0 or Redundant SRX240</w:t>
      </w:r>
    </w:p>
    <w:p w:rsidR="006B377B" w:rsidRDefault="00FB7587" w:rsidP="00537384">
      <w:pPr>
        <w:pStyle w:val="ListParagraph"/>
        <w:numPr>
          <w:ilvl w:val="1"/>
          <w:numId w:val="1"/>
        </w:numPr>
        <w:rPr>
          <w:lang w:val="en-GB"/>
        </w:rPr>
      </w:pPr>
      <w:r>
        <w:rPr>
          <w:lang w:val="en-GB"/>
        </w:rPr>
        <w:t>S</w:t>
      </w:r>
      <w:r w:rsidR="006B377B" w:rsidRPr="00FB7587">
        <w:rPr>
          <w:lang w:val="en-GB"/>
        </w:rPr>
        <w:t>witches</w:t>
      </w:r>
      <w:r>
        <w:rPr>
          <w:lang w:val="en-GB"/>
        </w:rPr>
        <w:t>:</w:t>
      </w:r>
    </w:p>
    <w:p w:rsidR="00FB7587" w:rsidRDefault="00FB7587" w:rsidP="00537384">
      <w:pPr>
        <w:pStyle w:val="ListParagraph"/>
        <w:numPr>
          <w:ilvl w:val="2"/>
          <w:numId w:val="1"/>
        </w:numPr>
        <w:rPr>
          <w:lang w:val="en-GB"/>
        </w:rPr>
      </w:pPr>
      <w:r>
        <w:rPr>
          <w:lang w:val="en-GB"/>
        </w:rPr>
        <w:t>Redundant Juniper EX3300</w:t>
      </w:r>
      <w:r w:rsidR="00C5013A">
        <w:rPr>
          <w:lang w:val="en-GB"/>
        </w:rPr>
        <w:t xml:space="preserve"> (48</w:t>
      </w:r>
      <w:r w:rsidR="005053E8">
        <w:rPr>
          <w:lang w:val="en-GB"/>
        </w:rPr>
        <w:t xml:space="preserve"> &amp; 24</w:t>
      </w:r>
      <w:r w:rsidR="00C5013A">
        <w:rPr>
          <w:lang w:val="en-GB"/>
        </w:rPr>
        <w:t xml:space="preserve"> port)</w:t>
      </w:r>
    </w:p>
    <w:p w:rsidR="005053E8" w:rsidRDefault="005053E8" w:rsidP="005053E8">
      <w:pPr>
        <w:pStyle w:val="ListParagraph"/>
        <w:numPr>
          <w:ilvl w:val="2"/>
          <w:numId w:val="1"/>
        </w:numPr>
        <w:rPr>
          <w:lang w:val="en-GB"/>
        </w:rPr>
      </w:pPr>
      <w:r>
        <w:rPr>
          <w:lang w:val="en-GB"/>
        </w:rPr>
        <w:t>Redundant Juniper EX2200 (48 port, only for small offices)</w:t>
      </w:r>
    </w:p>
    <w:p w:rsidR="003D6482" w:rsidRDefault="003D6482" w:rsidP="00537384">
      <w:pPr>
        <w:pStyle w:val="ListParagraph"/>
        <w:numPr>
          <w:ilvl w:val="2"/>
          <w:numId w:val="1"/>
        </w:numPr>
        <w:rPr>
          <w:lang w:val="en-GB"/>
        </w:rPr>
      </w:pPr>
      <w:r>
        <w:rPr>
          <w:lang w:val="en-GB"/>
        </w:rPr>
        <w:t>SFP+ DAC twinax cables</w:t>
      </w:r>
    </w:p>
    <w:p w:rsidR="005C1C94" w:rsidRDefault="005C1C94" w:rsidP="005C1C94">
      <w:pPr>
        <w:pStyle w:val="ListParagraph"/>
        <w:numPr>
          <w:ilvl w:val="1"/>
          <w:numId w:val="1"/>
        </w:numPr>
        <w:rPr>
          <w:lang w:val="en-GB"/>
        </w:rPr>
      </w:pPr>
      <w:r>
        <w:rPr>
          <w:lang w:val="en-GB"/>
        </w:rPr>
        <w:t>Serial device server:</w:t>
      </w:r>
    </w:p>
    <w:p w:rsidR="005C1C94" w:rsidRPr="005C1C94" w:rsidRDefault="005C1C94" w:rsidP="005C1C94">
      <w:pPr>
        <w:pStyle w:val="ListParagraph"/>
        <w:numPr>
          <w:ilvl w:val="2"/>
          <w:numId w:val="1"/>
        </w:numPr>
        <w:rPr>
          <w:lang w:val="en-GB"/>
        </w:rPr>
      </w:pPr>
      <w:r>
        <w:rPr>
          <w:lang w:val="en-GB"/>
        </w:rPr>
        <w:t>Moxa NPort 5610</w:t>
      </w:r>
      <w:r w:rsidR="00BD7EA7">
        <w:rPr>
          <w:lang w:val="en-GB"/>
        </w:rPr>
        <w:t>-16</w:t>
      </w:r>
      <w:r w:rsidR="002D59EE">
        <w:rPr>
          <w:lang w:val="en-GB"/>
        </w:rPr>
        <w:t xml:space="preserve"> (for offshore vessels only</w:t>
      </w:r>
      <w:r w:rsidR="0091694F">
        <w:rPr>
          <w:lang w:val="en-GB"/>
        </w:rPr>
        <w:t>, TBD</w:t>
      </w:r>
      <w:r w:rsidR="002D59EE">
        <w:rPr>
          <w:lang w:val="en-GB"/>
        </w:rPr>
        <w:t>)</w:t>
      </w:r>
    </w:p>
    <w:p w:rsidR="006B377B" w:rsidRDefault="006B377B" w:rsidP="00537384">
      <w:pPr>
        <w:pStyle w:val="ListParagraph"/>
        <w:numPr>
          <w:ilvl w:val="0"/>
          <w:numId w:val="1"/>
        </w:numPr>
        <w:rPr>
          <w:lang w:val="en-GB"/>
        </w:rPr>
      </w:pPr>
      <w:r>
        <w:rPr>
          <w:lang w:val="en-GB"/>
        </w:rPr>
        <w:t>Backup storage:</w:t>
      </w:r>
    </w:p>
    <w:p w:rsidR="006B377B" w:rsidRDefault="006B377B" w:rsidP="00537384">
      <w:pPr>
        <w:pStyle w:val="ListParagraph"/>
        <w:numPr>
          <w:ilvl w:val="1"/>
          <w:numId w:val="1"/>
        </w:numPr>
        <w:rPr>
          <w:lang w:val="en-GB"/>
        </w:rPr>
      </w:pPr>
      <w:r w:rsidRPr="006B377B">
        <w:rPr>
          <w:lang w:val="en-GB"/>
        </w:rPr>
        <w:t xml:space="preserve">Redundant Synology </w:t>
      </w:r>
      <w:r w:rsidR="00C5013A">
        <w:rPr>
          <w:lang w:val="en-GB"/>
        </w:rPr>
        <w:t>RS815+</w:t>
      </w:r>
      <w:r w:rsidR="0091694F">
        <w:rPr>
          <w:lang w:val="en-GB"/>
        </w:rPr>
        <w:t xml:space="preserve"> (previously RS814+)</w:t>
      </w:r>
      <w:r w:rsidRPr="006B377B">
        <w:rPr>
          <w:lang w:val="en-GB"/>
        </w:rPr>
        <w:t xml:space="preserve"> (4x4TB</w:t>
      </w:r>
      <w:r w:rsidR="00411D21">
        <w:rPr>
          <w:lang w:val="en-GB"/>
        </w:rPr>
        <w:t xml:space="preserve"> or 4x8TB for offshore</w:t>
      </w:r>
      <w:r w:rsidRPr="006B377B">
        <w:rPr>
          <w:lang w:val="en-GB"/>
        </w:rPr>
        <w:t xml:space="preserve">) </w:t>
      </w:r>
      <w:r w:rsidR="00C5013A">
        <w:rPr>
          <w:lang w:val="en-GB"/>
        </w:rPr>
        <w:br/>
      </w:r>
      <w:r w:rsidRPr="006B377B">
        <w:rPr>
          <w:lang w:val="en-GB"/>
        </w:rPr>
        <w:t>or Synology DS151</w:t>
      </w:r>
      <w:r w:rsidR="0091694F">
        <w:rPr>
          <w:lang w:val="en-GB"/>
        </w:rPr>
        <w:t>5</w:t>
      </w:r>
      <w:r w:rsidRPr="006B377B">
        <w:rPr>
          <w:lang w:val="en-GB"/>
        </w:rPr>
        <w:t>+ (5x4TB)</w:t>
      </w:r>
    </w:p>
    <w:p w:rsidR="00E1427C" w:rsidRDefault="00E1427C" w:rsidP="00537384">
      <w:pPr>
        <w:pStyle w:val="ListParagraph"/>
        <w:numPr>
          <w:ilvl w:val="0"/>
          <w:numId w:val="1"/>
        </w:numPr>
        <w:rPr>
          <w:lang w:val="en-GB"/>
        </w:rPr>
      </w:pPr>
      <w:r>
        <w:rPr>
          <w:lang w:val="en-GB"/>
        </w:rPr>
        <w:t>UPS:</w:t>
      </w:r>
    </w:p>
    <w:p w:rsidR="00E1427C" w:rsidRDefault="00E1427C" w:rsidP="00537384">
      <w:pPr>
        <w:pStyle w:val="ListParagraph"/>
        <w:numPr>
          <w:ilvl w:val="1"/>
          <w:numId w:val="1"/>
        </w:numPr>
        <w:rPr>
          <w:lang w:val="en-GB"/>
        </w:rPr>
      </w:pPr>
      <w:r w:rsidRPr="003C29BD">
        <w:rPr>
          <w:lang w:val="en-GB"/>
        </w:rPr>
        <w:t xml:space="preserve">Optional APC Smart-UPS </w:t>
      </w:r>
      <w:r w:rsidR="0034249A">
        <w:rPr>
          <w:lang w:val="en-GB"/>
        </w:rPr>
        <w:t>S</w:t>
      </w:r>
      <w:r w:rsidRPr="003C29BD">
        <w:rPr>
          <w:lang w:val="en-GB"/>
        </w:rPr>
        <w:t xml:space="preserve">RT </w:t>
      </w:r>
      <w:r w:rsidR="0034249A">
        <w:rPr>
          <w:lang w:val="en-GB"/>
        </w:rPr>
        <w:t>6</w:t>
      </w:r>
      <w:r w:rsidRPr="003C29BD">
        <w:rPr>
          <w:lang w:val="en-GB"/>
        </w:rPr>
        <w:t>000VA</w:t>
      </w:r>
      <w:r w:rsidR="0034249A">
        <w:rPr>
          <w:lang w:val="en-GB"/>
        </w:rPr>
        <w:t>, 3000VA</w:t>
      </w:r>
      <w:r w:rsidR="003C29BD" w:rsidRPr="003C29BD">
        <w:rPr>
          <w:lang w:val="en-GB"/>
        </w:rPr>
        <w:t xml:space="preserve"> or </w:t>
      </w:r>
      <w:r w:rsidR="0034249A">
        <w:rPr>
          <w:lang w:val="en-GB"/>
        </w:rPr>
        <w:t>2</w:t>
      </w:r>
      <w:r w:rsidR="003C29BD" w:rsidRPr="003C29BD">
        <w:rPr>
          <w:lang w:val="en-GB"/>
        </w:rPr>
        <w:t>000VA</w:t>
      </w:r>
    </w:p>
    <w:p w:rsidR="0096779C" w:rsidRDefault="0096779C" w:rsidP="0096779C">
      <w:pPr>
        <w:pStyle w:val="ListParagraph"/>
        <w:numPr>
          <w:ilvl w:val="0"/>
          <w:numId w:val="1"/>
        </w:numPr>
        <w:rPr>
          <w:lang w:val="en-GB"/>
        </w:rPr>
      </w:pPr>
      <w:r>
        <w:rPr>
          <w:lang w:val="en-GB"/>
        </w:rPr>
        <w:t>Time server:</w:t>
      </w:r>
    </w:p>
    <w:p w:rsidR="0096779C" w:rsidRPr="003C29BD" w:rsidRDefault="0096779C" w:rsidP="0096779C">
      <w:pPr>
        <w:pStyle w:val="ListParagraph"/>
        <w:numPr>
          <w:ilvl w:val="1"/>
          <w:numId w:val="1"/>
        </w:numPr>
        <w:rPr>
          <w:lang w:val="en-GB"/>
        </w:rPr>
      </w:pPr>
      <w:r>
        <w:rPr>
          <w:lang w:val="en-GB"/>
        </w:rPr>
        <w:t>Meinberg LANTIME M300 GLN</w:t>
      </w:r>
      <w:r w:rsidR="00723005">
        <w:rPr>
          <w:lang w:val="en-GB"/>
        </w:rPr>
        <w:t>-SQ/LNE</w:t>
      </w:r>
      <w:r>
        <w:rPr>
          <w:lang w:val="en-GB"/>
        </w:rPr>
        <w:t xml:space="preserve"> with GPS/Glonass antenna</w:t>
      </w:r>
    </w:p>
    <w:p w:rsidR="00FB7587" w:rsidRDefault="00FB7587" w:rsidP="00537384">
      <w:pPr>
        <w:pStyle w:val="ListParagraph"/>
        <w:numPr>
          <w:ilvl w:val="0"/>
          <w:numId w:val="1"/>
        </w:numPr>
        <w:rPr>
          <w:lang w:val="en-GB"/>
        </w:rPr>
      </w:pPr>
      <w:r>
        <w:rPr>
          <w:lang w:val="en-GB"/>
        </w:rPr>
        <w:t>Software:</w:t>
      </w:r>
    </w:p>
    <w:p w:rsidR="00FB7587" w:rsidRDefault="00FB7587" w:rsidP="00537384">
      <w:pPr>
        <w:pStyle w:val="ListParagraph"/>
        <w:numPr>
          <w:ilvl w:val="1"/>
          <w:numId w:val="1"/>
        </w:numPr>
        <w:rPr>
          <w:lang w:val="en-GB"/>
        </w:rPr>
      </w:pPr>
      <w:r>
        <w:rPr>
          <w:lang w:val="en-GB"/>
        </w:rPr>
        <w:t>VMWare Essentials Plus 5.5</w:t>
      </w:r>
    </w:p>
    <w:p w:rsidR="00FB7587" w:rsidRDefault="00FB7587" w:rsidP="00537384">
      <w:pPr>
        <w:pStyle w:val="ListParagraph"/>
        <w:numPr>
          <w:ilvl w:val="1"/>
          <w:numId w:val="1"/>
        </w:numPr>
        <w:rPr>
          <w:lang w:val="en-GB"/>
        </w:rPr>
      </w:pPr>
      <w:r>
        <w:rPr>
          <w:lang w:val="en-GB"/>
        </w:rPr>
        <w:t xml:space="preserve">ESET </w:t>
      </w:r>
      <w:r w:rsidR="00150879">
        <w:rPr>
          <w:lang w:val="en-GB"/>
        </w:rPr>
        <w:t>Endpoint</w:t>
      </w:r>
      <w:r>
        <w:rPr>
          <w:lang w:val="en-GB"/>
        </w:rPr>
        <w:t xml:space="preserve"> Security</w:t>
      </w:r>
    </w:p>
    <w:p w:rsidR="00FB7587" w:rsidRDefault="00FB7587" w:rsidP="00537384">
      <w:pPr>
        <w:pStyle w:val="ListParagraph"/>
        <w:numPr>
          <w:ilvl w:val="1"/>
          <w:numId w:val="1"/>
        </w:numPr>
        <w:rPr>
          <w:lang w:val="en-GB"/>
        </w:rPr>
      </w:pPr>
      <w:r>
        <w:rPr>
          <w:lang w:val="en-GB"/>
        </w:rPr>
        <w:t>Veeam</w:t>
      </w:r>
      <w:r w:rsidR="00B5080E">
        <w:rPr>
          <w:lang w:val="en-GB"/>
        </w:rPr>
        <w:t xml:space="preserve"> 8</w:t>
      </w:r>
    </w:p>
    <w:p w:rsidR="00150879" w:rsidRDefault="00150879" w:rsidP="00150879">
      <w:pPr>
        <w:rPr>
          <w:lang w:val="en-GB"/>
        </w:rPr>
      </w:pPr>
    </w:p>
    <w:p w:rsidR="00150879" w:rsidRDefault="00150879" w:rsidP="00150879">
      <w:pPr>
        <w:rPr>
          <w:lang w:val="en-GB"/>
        </w:rPr>
      </w:pPr>
      <w:r>
        <w:rPr>
          <w:lang w:val="en-GB"/>
        </w:rPr>
        <w:t xml:space="preserve">Consult the deployment guidelines for more information: </w:t>
      </w:r>
    </w:p>
    <w:p w:rsidR="00150879" w:rsidRPr="00150879" w:rsidRDefault="00934C76" w:rsidP="00150879">
      <w:pPr>
        <w:rPr>
          <w:lang w:val="en-GB"/>
        </w:rPr>
      </w:pPr>
      <w:hyperlink r:id="rId9" w:history="1">
        <w:r w:rsidR="00150879" w:rsidRPr="00150879">
          <w:rPr>
            <w:rStyle w:val="Hyperlink"/>
            <w:rFonts w:ascii="Calibri" w:hAnsi="Calibri"/>
            <w:lang w:val="en-GB"/>
          </w:rPr>
          <w:t>http://meso.jandenul.com/meso-webtop/drl/objectId/090236ed824d5fa5</w:t>
        </w:r>
      </w:hyperlink>
    </w:p>
    <w:p w:rsidR="005C2893" w:rsidRDefault="005C2893">
      <w:pPr>
        <w:suppressAutoHyphens w:val="0"/>
        <w:spacing w:line="240" w:lineRule="auto"/>
        <w:rPr>
          <w:lang w:val="en-GB"/>
        </w:rPr>
      </w:pPr>
      <w:r>
        <w:rPr>
          <w:lang w:val="en-GB"/>
        </w:rPr>
        <w:br w:type="page"/>
      </w:r>
    </w:p>
    <w:p w:rsidR="005C2893" w:rsidRPr="00143AD1" w:rsidRDefault="00C11703" w:rsidP="005C2893">
      <w:pPr>
        <w:pStyle w:val="Heading1"/>
      </w:pPr>
      <w:bookmarkStart w:id="3" w:name="_Toc457488075"/>
      <w:r>
        <w:lastRenderedPageBreak/>
        <w:t xml:space="preserve">VRTX </w:t>
      </w:r>
      <w:r w:rsidR="005C2893">
        <w:t>Identification</w:t>
      </w:r>
      <w:bookmarkEnd w:id="3"/>
    </w:p>
    <w:p w:rsidR="00A76FD6" w:rsidRDefault="00A76FD6" w:rsidP="005C2893">
      <w:pPr>
        <w:rPr>
          <w:lang w:val="en-GB"/>
        </w:rPr>
      </w:pPr>
      <w:r>
        <w:rPr>
          <w:noProof/>
          <w:lang w:val="en-GB" w:eastAsia="en-GB"/>
        </w:rPr>
        <w:drawing>
          <wp:inline distT="0" distB="0" distL="0" distR="0" wp14:anchorId="07E72C20" wp14:editId="4A9484EB">
            <wp:extent cx="4433570" cy="4880610"/>
            <wp:effectExtent l="0" t="0" r="5080" b="0"/>
            <wp:docPr id="5" name="Picture 5" descr="D:\Projects\Standaarden werven &amp; schepen\BladeID_DiskID_ServiceTag_JD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Standaarden werven &amp; schepen\BladeID_DiskID_ServiceTag_JDN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3570" cy="4880610"/>
                    </a:xfrm>
                    <a:prstGeom prst="rect">
                      <a:avLst/>
                    </a:prstGeom>
                    <a:noFill/>
                    <a:ln>
                      <a:noFill/>
                    </a:ln>
                  </pic:spPr>
                </pic:pic>
              </a:graphicData>
            </a:graphic>
          </wp:inline>
        </w:drawing>
      </w:r>
    </w:p>
    <w:p w:rsidR="00A76FD6" w:rsidRDefault="00A76FD6" w:rsidP="00537384">
      <w:pPr>
        <w:pStyle w:val="ListParagraph"/>
        <w:numPr>
          <w:ilvl w:val="0"/>
          <w:numId w:val="6"/>
        </w:numPr>
        <w:rPr>
          <w:lang w:val="en-GB"/>
        </w:rPr>
      </w:pPr>
      <w:r>
        <w:rPr>
          <w:lang w:val="en-GB"/>
        </w:rPr>
        <w:t>On the left: Blade numbers</w:t>
      </w:r>
    </w:p>
    <w:p w:rsidR="00A76FD6" w:rsidRDefault="00A76FD6" w:rsidP="00537384">
      <w:pPr>
        <w:pStyle w:val="ListParagraph"/>
        <w:numPr>
          <w:ilvl w:val="0"/>
          <w:numId w:val="6"/>
        </w:numPr>
        <w:rPr>
          <w:lang w:val="en-GB"/>
        </w:rPr>
      </w:pPr>
      <w:r>
        <w:rPr>
          <w:lang w:val="en-GB"/>
        </w:rPr>
        <w:t>On the right: 2.5</w:t>
      </w:r>
      <w:r w:rsidR="00DE2783">
        <w:rPr>
          <w:lang w:val="en-GB"/>
        </w:rPr>
        <w:t>”</w:t>
      </w:r>
      <w:r>
        <w:rPr>
          <w:lang w:val="en-GB"/>
        </w:rPr>
        <w:t xml:space="preserve"> disk numbers</w:t>
      </w:r>
    </w:p>
    <w:p w:rsidR="00A76FD6" w:rsidRPr="007A1A57" w:rsidRDefault="007A1A57" w:rsidP="00537384">
      <w:pPr>
        <w:pStyle w:val="ListParagraph"/>
        <w:numPr>
          <w:ilvl w:val="0"/>
          <w:numId w:val="5"/>
        </w:numPr>
        <w:rPr>
          <w:lang w:val="en-GB"/>
        </w:rPr>
      </w:pPr>
      <w:r w:rsidRPr="007A1A57">
        <w:rPr>
          <w:lang w:val="en-GB"/>
        </w:rPr>
        <w:t xml:space="preserve">Marked in red: </w:t>
      </w:r>
      <w:r>
        <w:rPr>
          <w:lang w:val="en-GB"/>
        </w:rPr>
        <w:t xml:space="preserve">information tag with </w:t>
      </w:r>
      <w:r w:rsidR="00A76FD6" w:rsidRPr="007A1A57">
        <w:rPr>
          <w:lang w:val="en-GB"/>
        </w:rPr>
        <w:t xml:space="preserve">JDN </w:t>
      </w:r>
      <w:r>
        <w:rPr>
          <w:lang w:val="en-GB"/>
        </w:rPr>
        <w:t xml:space="preserve">ID </w:t>
      </w:r>
      <w:r w:rsidR="00A76FD6" w:rsidRPr="007A1A57">
        <w:rPr>
          <w:lang w:val="en-GB"/>
        </w:rPr>
        <w:t xml:space="preserve">tag </w:t>
      </w:r>
      <w:r w:rsidRPr="007A1A57">
        <w:rPr>
          <w:lang w:val="en-GB"/>
        </w:rPr>
        <w:t xml:space="preserve">&amp; </w:t>
      </w:r>
      <w:r w:rsidR="00A76FD6" w:rsidRPr="007A1A57">
        <w:rPr>
          <w:lang w:val="en-GB"/>
        </w:rPr>
        <w:t>Dell service tag</w:t>
      </w:r>
      <w:r>
        <w:rPr>
          <w:lang w:val="en-GB"/>
        </w:rPr>
        <w:t xml:space="preserve"> </w:t>
      </w:r>
      <w:r w:rsidRPr="007A1A57">
        <w:rPr>
          <w:lang w:val="en-GB"/>
        </w:rPr>
        <w:t>location</w:t>
      </w:r>
      <w:r>
        <w:rPr>
          <w:lang w:val="en-GB"/>
        </w:rPr>
        <w:t xml:space="preserve"> (pull out)</w:t>
      </w:r>
    </w:p>
    <w:p w:rsidR="00645C90" w:rsidRDefault="00645C90">
      <w:pPr>
        <w:suppressAutoHyphens w:val="0"/>
        <w:spacing w:line="240" w:lineRule="auto"/>
        <w:rPr>
          <w:lang w:val="en-GB"/>
        </w:rPr>
      </w:pPr>
      <w:r>
        <w:rPr>
          <w:lang w:val="en-GB"/>
        </w:rPr>
        <w:br w:type="page"/>
      </w:r>
    </w:p>
    <w:p w:rsidR="005C2893" w:rsidRPr="00143AD1" w:rsidRDefault="00C11703" w:rsidP="005C2893">
      <w:pPr>
        <w:pStyle w:val="Heading1"/>
      </w:pPr>
      <w:bookmarkStart w:id="4" w:name="_Toc457488076"/>
      <w:r>
        <w:lastRenderedPageBreak/>
        <w:t xml:space="preserve">VRTX </w:t>
      </w:r>
      <w:r w:rsidR="00A64C5F">
        <w:t>Indicators (buttons, LEDs and LCD)</w:t>
      </w:r>
      <w:bookmarkEnd w:id="4"/>
    </w:p>
    <w:p w:rsidR="007A1A57" w:rsidRDefault="007A1A57" w:rsidP="005C2893">
      <w:pPr>
        <w:rPr>
          <w:lang w:val="en-GB"/>
        </w:rPr>
      </w:pPr>
      <w:r>
        <w:rPr>
          <w:noProof/>
          <w:lang w:val="en-GB" w:eastAsia="en-GB"/>
        </w:rPr>
        <w:drawing>
          <wp:inline distT="0" distB="0" distL="0" distR="0" wp14:anchorId="3EBBF52D" wp14:editId="4BB995F7">
            <wp:extent cx="5295265" cy="5571490"/>
            <wp:effectExtent l="0" t="0" r="635" b="0"/>
            <wp:docPr id="8" name="Picture 8" descr="D:\Projects\Standaarden werven &amp; schepen\Indicators-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Standaarden werven &amp; schepen\Indicators-fro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265" cy="5571490"/>
                    </a:xfrm>
                    <a:prstGeom prst="rect">
                      <a:avLst/>
                    </a:prstGeom>
                    <a:noFill/>
                    <a:ln>
                      <a:noFill/>
                    </a:ln>
                  </pic:spPr>
                </pic:pic>
              </a:graphicData>
            </a:graphic>
          </wp:inline>
        </w:drawing>
      </w:r>
    </w:p>
    <w:p w:rsidR="007A1A57" w:rsidRDefault="007A1A57" w:rsidP="00537384">
      <w:pPr>
        <w:pStyle w:val="ListParagraph"/>
        <w:numPr>
          <w:ilvl w:val="0"/>
          <w:numId w:val="7"/>
        </w:numPr>
        <w:rPr>
          <w:lang w:val="en-GB"/>
        </w:rPr>
      </w:pPr>
      <w:r>
        <w:rPr>
          <w:lang w:val="en-GB"/>
        </w:rPr>
        <w:t>USB connectors</w:t>
      </w:r>
    </w:p>
    <w:p w:rsidR="007A1A57" w:rsidRDefault="007A1A57" w:rsidP="00537384">
      <w:pPr>
        <w:pStyle w:val="ListParagraph"/>
        <w:numPr>
          <w:ilvl w:val="0"/>
          <w:numId w:val="7"/>
        </w:numPr>
        <w:rPr>
          <w:lang w:val="en-GB"/>
        </w:rPr>
      </w:pPr>
      <w:r>
        <w:rPr>
          <w:lang w:val="en-GB"/>
        </w:rPr>
        <w:t>LCD panel</w:t>
      </w:r>
    </w:p>
    <w:p w:rsidR="007A1A57" w:rsidRDefault="007A1A57" w:rsidP="00537384">
      <w:pPr>
        <w:pStyle w:val="ListParagraph"/>
        <w:numPr>
          <w:ilvl w:val="0"/>
          <w:numId w:val="7"/>
        </w:numPr>
        <w:rPr>
          <w:lang w:val="en-GB"/>
        </w:rPr>
      </w:pPr>
      <w:r>
        <w:rPr>
          <w:lang w:val="en-GB"/>
        </w:rPr>
        <w:t>LCD menu scroll buttons</w:t>
      </w:r>
    </w:p>
    <w:p w:rsidR="007A1A57" w:rsidRDefault="007A1A57" w:rsidP="00537384">
      <w:pPr>
        <w:pStyle w:val="ListParagraph"/>
        <w:numPr>
          <w:ilvl w:val="0"/>
          <w:numId w:val="7"/>
        </w:numPr>
        <w:rPr>
          <w:lang w:val="en-GB"/>
        </w:rPr>
      </w:pPr>
      <w:r>
        <w:rPr>
          <w:lang w:val="en-GB"/>
        </w:rPr>
        <w:t>Select/Enter</w:t>
      </w:r>
    </w:p>
    <w:p w:rsidR="007A1A57" w:rsidRDefault="007A1A57" w:rsidP="00537384">
      <w:pPr>
        <w:pStyle w:val="ListParagraph"/>
        <w:numPr>
          <w:ilvl w:val="0"/>
          <w:numId w:val="7"/>
        </w:numPr>
        <w:rPr>
          <w:lang w:val="en-GB"/>
        </w:rPr>
      </w:pPr>
      <w:r>
        <w:rPr>
          <w:lang w:val="en-GB"/>
        </w:rPr>
        <w:t>Power button</w:t>
      </w:r>
    </w:p>
    <w:p w:rsidR="007A1A57" w:rsidRDefault="007A1A57" w:rsidP="00537384">
      <w:pPr>
        <w:pStyle w:val="ListParagraph"/>
        <w:numPr>
          <w:ilvl w:val="0"/>
          <w:numId w:val="7"/>
        </w:numPr>
        <w:rPr>
          <w:lang w:val="en-GB"/>
        </w:rPr>
      </w:pPr>
      <w:r>
        <w:rPr>
          <w:lang w:val="en-GB"/>
        </w:rPr>
        <w:t>Hard drives</w:t>
      </w:r>
    </w:p>
    <w:p w:rsidR="007A1A57" w:rsidRDefault="007A1A57" w:rsidP="00537384">
      <w:pPr>
        <w:pStyle w:val="ListParagraph"/>
        <w:numPr>
          <w:ilvl w:val="0"/>
          <w:numId w:val="7"/>
        </w:numPr>
        <w:rPr>
          <w:lang w:val="en-GB"/>
        </w:rPr>
      </w:pPr>
      <w:r>
        <w:rPr>
          <w:lang w:val="en-GB"/>
        </w:rPr>
        <w:t>Information tag</w:t>
      </w:r>
      <w:r w:rsidR="001B43E8">
        <w:rPr>
          <w:lang w:val="en-GB"/>
        </w:rPr>
        <w:t xml:space="preserve"> (Dell service tag &amp; JDN tag)</w:t>
      </w:r>
    </w:p>
    <w:p w:rsidR="007A1A57" w:rsidRDefault="007A1A57" w:rsidP="00537384">
      <w:pPr>
        <w:pStyle w:val="ListParagraph"/>
        <w:numPr>
          <w:ilvl w:val="0"/>
          <w:numId w:val="7"/>
        </w:numPr>
        <w:rPr>
          <w:lang w:val="en-GB"/>
        </w:rPr>
      </w:pPr>
      <w:r>
        <w:rPr>
          <w:lang w:val="en-GB"/>
        </w:rPr>
        <w:t>Optical drive (not present)</w:t>
      </w:r>
    </w:p>
    <w:p w:rsidR="007A1A57" w:rsidRDefault="007A1A57" w:rsidP="00537384">
      <w:pPr>
        <w:pStyle w:val="ListParagraph"/>
        <w:numPr>
          <w:ilvl w:val="0"/>
          <w:numId w:val="7"/>
        </w:numPr>
        <w:rPr>
          <w:lang w:val="en-GB"/>
        </w:rPr>
      </w:pPr>
      <w:r>
        <w:rPr>
          <w:lang w:val="en-GB"/>
        </w:rPr>
        <w:t>Vents</w:t>
      </w:r>
    </w:p>
    <w:p w:rsidR="007A1A57" w:rsidRDefault="007A1A57" w:rsidP="00537384">
      <w:pPr>
        <w:pStyle w:val="ListParagraph"/>
        <w:numPr>
          <w:ilvl w:val="0"/>
          <w:numId w:val="7"/>
        </w:numPr>
        <w:rPr>
          <w:lang w:val="en-GB"/>
        </w:rPr>
      </w:pPr>
      <w:r>
        <w:rPr>
          <w:lang w:val="en-GB"/>
        </w:rPr>
        <w:t xml:space="preserve"> Video connector</w:t>
      </w:r>
    </w:p>
    <w:p w:rsidR="007A1A57" w:rsidRPr="007A1A57" w:rsidRDefault="007A1A57" w:rsidP="00537384">
      <w:pPr>
        <w:pStyle w:val="ListParagraph"/>
        <w:numPr>
          <w:ilvl w:val="0"/>
          <w:numId w:val="7"/>
        </w:numPr>
        <w:rPr>
          <w:lang w:val="en-GB"/>
        </w:rPr>
      </w:pPr>
      <w:r>
        <w:rPr>
          <w:lang w:val="en-GB"/>
        </w:rPr>
        <w:t xml:space="preserve"> Server modules</w:t>
      </w:r>
    </w:p>
    <w:p w:rsidR="005C2893" w:rsidRDefault="007A1A57" w:rsidP="005C2893">
      <w:pPr>
        <w:rPr>
          <w:lang w:val="en-GB"/>
        </w:rPr>
      </w:pPr>
      <w:r>
        <w:rPr>
          <w:noProof/>
          <w:lang w:val="en-GB" w:eastAsia="en-GB"/>
        </w:rPr>
        <w:lastRenderedPageBreak/>
        <w:drawing>
          <wp:inline distT="0" distB="0" distL="0" distR="0" wp14:anchorId="29BAFDAC" wp14:editId="05A27A44">
            <wp:extent cx="5752465" cy="5890260"/>
            <wp:effectExtent l="0" t="0" r="635" b="0"/>
            <wp:docPr id="9" name="Picture 9" descr="D:\Projects\Standaarden werven &amp; schepen\Indicators-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Standaarden werven &amp; schepen\Indicators-re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5890260"/>
                    </a:xfrm>
                    <a:prstGeom prst="rect">
                      <a:avLst/>
                    </a:prstGeom>
                    <a:noFill/>
                    <a:ln>
                      <a:noFill/>
                    </a:ln>
                  </pic:spPr>
                </pic:pic>
              </a:graphicData>
            </a:graphic>
          </wp:inline>
        </w:drawing>
      </w:r>
    </w:p>
    <w:p w:rsidR="007A1A57" w:rsidRDefault="007A1A57" w:rsidP="00537384">
      <w:pPr>
        <w:pStyle w:val="ListParagraph"/>
        <w:numPr>
          <w:ilvl w:val="0"/>
          <w:numId w:val="8"/>
        </w:numPr>
        <w:rPr>
          <w:lang w:val="en-GB"/>
        </w:rPr>
      </w:pPr>
      <w:r>
        <w:rPr>
          <w:lang w:val="en-GB"/>
        </w:rPr>
        <w:t>Low profile PCIe expansion card slots</w:t>
      </w:r>
    </w:p>
    <w:p w:rsidR="007A1A57" w:rsidRDefault="007A1A57" w:rsidP="00537384">
      <w:pPr>
        <w:pStyle w:val="ListParagraph"/>
        <w:numPr>
          <w:ilvl w:val="0"/>
          <w:numId w:val="8"/>
        </w:numPr>
        <w:rPr>
          <w:lang w:val="en-GB"/>
        </w:rPr>
      </w:pPr>
      <w:r>
        <w:rPr>
          <w:lang w:val="en-GB"/>
        </w:rPr>
        <w:t>Full height PCIe expansion card slots</w:t>
      </w:r>
    </w:p>
    <w:p w:rsidR="007A1A57" w:rsidRDefault="007A1A57" w:rsidP="00537384">
      <w:pPr>
        <w:pStyle w:val="ListParagraph"/>
        <w:numPr>
          <w:ilvl w:val="0"/>
          <w:numId w:val="8"/>
        </w:numPr>
        <w:rPr>
          <w:lang w:val="en-GB"/>
        </w:rPr>
      </w:pPr>
      <w:r>
        <w:rPr>
          <w:lang w:val="en-GB"/>
        </w:rPr>
        <w:t>CMC NIC port 2</w:t>
      </w:r>
    </w:p>
    <w:p w:rsidR="007A1A57" w:rsidRDefault="007A1A57" w:rsidP="00537384">
      <w:pPr>
        <w:pStyle w:val="ListParagraph"/>
        <w:numPr>
          <w:ilvl w:val="0"/>
          <w:numId w:val="8"/>
        </w:numPr>
        <w:rPr>
          <w:lang w:val="en-GB"/>
        </w:rPr>
      </w:pPr>
      <w:r>
        <w:rPr>
          <w:lang w:val="en-GB"/>
        </w:rPr>
        <w:t>CMC NIC port 1</w:t>
      </w:r>
    </w:p>
    <w:p w:rsidR="007A1A57" w:rsidRDefault="007A1A57" w:rsidP="00537384">
      <w:pPr>
        <w:pStyle w:val="ListParagraph"/>
        <w:numPr>
          <w:ilvl w:val="0"/>
          <w:numId w:val="8"/>
        </w:numPr>
        <w:rPr>
          <w:lang w:val="en-GB"/>
        </w:rPr>
      </w:pPr>
      <w:r>
        <w:rPr>
          <w:lang w:val="en-GB"/>
        </w:rPr>
        <w:t>Serial connector</w:t>
      </w:r>
    </w:p>
    <w:p w:rsidR="007A1A57" w:rsidRDefault="007A1A57" w:rsidP="00537384">
      <w:pPr>
        <w:pStyle w:val="ListParagraph"/>
        <w:numPr>
          <w:ilvl w:val="0"/>
          <w:numId w:val="8"/>
        </w:numPr>
        <w:rPr>
          <w:lang w:val="en-GB"/>
        </w:rPr>
      </w:pPr>
      <w:r>
        <w:rPr>
          <w:lang w:val="en-GB"/>
        </w:rPr>
        <w:t>Blower modules</w:t>
      </w:r>
    </w:p>
    <w:p w:rsidR="007A1A57" w:rsidRDefault="007A1A57" w:rsidP="00537384">
      <w:pPr>
        <w:pStyle w:val="ListParagraph"/>
        <w:numPr>
          <w:ilvl w:val="0"/>
          <w:numId w:val="8"/>
        </w:numPr>
        <w:rPr>
          <w:lang w:val="en-GB"/>
        </w:rPr>
      </w:pPr>
      <w:r>
        <w:rPr>
          <w:lang w:val="en-GB"/>
        </w:rPr>
        <w:t>I/O module ports (passthrough in our standard)</w:t>
      </w:r>
    </w:p>
    <w:p w:rsidR="007A1A57" w:rsidRDefault="007A1A57" w:rsidP="00537384">
      <w:pPr>
        <w:pStyle w:val="ListParagraph"/>
        <w:numPr>
          <w:ilvl w:val="0"/>
          <w:numId w:val="8"/>
        </w:numPr>
        <w:rPr>
          <w:lang w:val="en-GB"/>
        </w:rPr>
      </w:pPr>
      <w:r>
        <w:rPr>
          <w:lang w:val="en-GB"/>
        </w:rPr>
        <w:t>Power supply PSU4</w:t>
      </w:r>
    </w:p>
    <w:p w:rsidR="007A1A57" w:rsidRDefault="007A1A57" w:rsidP="00537384">
      <w:pPr>
        <w:pStyle w:val="ListParagraph"/>
        <w:numPr>
          <w:ilvl w:val="0"/>
          <w:numId w:val="8"/>
        </w:numPr>
        <w:rPr>
          <w:lang w:val="en-GB"/>
        </w:rPr>
      </w:pPr>
      <w:r>
        <w:rPr>
          <w:lang w:val="en-GB"/>
        </w:rPr>
        <w:t>Power supply PSU3</w:t>
      </w:r>
    </w:p>
    <w:p w:rsidR="007A1A57" w:rsidRDefault="007A1A57" w:rsidP="00537384">
      <w:pPr>
        <w:pStyle w:val="ListParagraph"/>
        <w:numPr>
          <w:ilvl w:val="0"/>
          <w:numId w:val="8"/>
        </w:numPr>
        <w:rPr>
          <w:lang w:val="en-GB"/>
        </w:rPr>
      </w:pPr>
      <w:r>
        <w:rPr>
          <w:lang w:val="en-GB"/>
        </w:rPr>
        <w:t xml:space="preserve"> Power supply PSU1</w:t>
      </w:r>
    </w:p>
    <w:p w:rsidR="007A1A57" w:rsidRDefault="007A1A57" w:rsidP="00537384">
      <w:pPr>
        <w:pStyle w:val="ListParagraph"/>
        <w:numPr>
          <w:ilvl w:val="0"/>
          <w:numId w:val="8"/>
        </w:numPr>
        <w:rPr>
          <w:lang w:val="en-GB"/>
        </w:rPr>
      </w:pPr>
      <w:r>
        <w:rPr>
          <w:lang w:val="en-GB"/>
        </w:rPr>
        <w:t xml:space="preserve"> Power supply PSU2</w:t>
      </w:r>
    </w:p>
    <w:p w:rsidR="003C29BD" w:rsidRPr="003C29BD" w:rsidRDefault="003C29BD" w:rsidP="003C29BD">
      <w:pPr>
        <w:ind w:left="360"/>
        <w:rPr>
          <w:lang w:val="en-GB"/>
        </w:rPr>
      </w:pPr>
      <w:r>
        <w:rPr>
          <w:lang w:val="en-GB"/>
        </w:rPr>
        <w:t>(PSU 1 &amp; 2 and PSU 3 &amp; 4 are paired if power grid redundancy mode is activated)</w:t>
      </w:r>
    </w:p>
    <w:p w:rsidR="005C2893" w:rsidRPr="00143AD1" w:rsidRDefault="00C11703" w:rsidP="005C2893">
      <w:pPr>
        <w:pStyle w:val="Heading1"/>
      </w:pPr>
      <w:bookmarkStart w:id="5" w:name="_Toc457488077"/>
      <w:r>
        <w:lastRenderedPageBreak/>
        <w:t xml:space="preserve">VRTX </w:t>
      </w:r>
      <w:r w:rsidR="00107062">
        <w:t>User replaceable parts</w:t>
      </w:r>
      <w:bookmarkEnd w:id="5"/>
    </w:p>
    <w:p w:rsidR="005C2893" w:rsidRDefault="00107062" w:rsidP="005C2893">
      <w:pPr>
        <w:rPr>
          <w:lang w:val="en-GB"/>
        </w:rPr>
      </w:pPr>
      <w:r>
        <w:rPr>
          <w:lang w:val="en-GB"/>
        </w:rPr>
        <w:t>Dell VRTX:</w:t>
      </w:r>
    </w:p>
    <w:p w:rsidR="00107062" w:rsidRDefault="00107062" w:rsidP="00537384">
      <w:pPr>
        <w:pStyle w:val="ListParagraph"/>
        <w:numPr>
          <w:ilvl w:val="0"/>
          <w:numId w:val="2"/>
        </w:numPr>
        <w:rPr>
          <w:lang w:val="en-GB"/>
        </w:rPr>
      </w:pPr>
      <w:r w:rsidRPr="00107062">
        <w:rPr>
          <w:lang w:val="en-GB"/>
        </w:rPr>
        <w:t xml:space="preserve">fans, </w:t>
      </w:r>
    </w:p>
    <w:p w:rsidR="00107062" w:rsidRDefault="00107062" w:rsidP="00537384">
      <w:pPr>
        <w:pStyle w:val="ListParagraph"/>
        <w:numPr>
          <w:ilvl w:val="0"/>
          <w:numId w:val="2"/>
        </w:numPr>
        <w:rPr>
          <w:lang w:val="en-GB"/>
        </w:rPr>
      </w:pPr>
      <w:r w:rsidRPr="00107062">
        <w:rPr>
          <w:lang w:val="en-GB"/>
        </w:rPr>
        <w:t xml:space="preserve">fan assembly, </w:t>
      </w:r>
    </w:p>
    <w:p w:rsidR="00107062" w:rsidRDefault="00107062" w:rsidP="00537384">
      <w:pPr>
        <w:pStyle w:val="ListParagraph"/>
        <w:numPr>
          <w:ilvl w:val="0"/>
          <w:numId w:val="2"/>
        </w:numPr>
        <w:rPr>
          <w:lang w:val="en-GB"/>
        </w:rPr>
      </w:pPr>
      <w:r w:rsidRPr="00107062">
        <w:rPr>
          <w:lang w:val="en-GB"/>
        </w:rPr>
        <w:t xml:space="preserve">blower, </w:t>
      </w:r>
    </w:p>
    <w:p w:rsidR="00107062" w:rsidRDefault="00107062" w:rsidP="00537384">
      <w:pPr>
        <w:pStyle w:val="ListParagraph"/>
        <w:numPr>
          <w:ilvl w:val="0"/>
          <w:numId w:val="2"/>
        </w:numPr>
        <w:rPr>
          <w:lang w:val="en-GB"/>
        </w:rPr>
      </w:pPr>
      <w:r w:rsidRPr="00107062">
        <w:rPr>
          <w:lang w:val="en-GB"/>
        </w:rPr>
        <w:t xml:space="preserve">blower assembly, </w:t>
      </w:r>
    </w:p>
    <w:p w:rsidR="00107062" w:rsidRDefault="00107062" w:rsidP="00537384">
      <w:pPr>
        <w:pStyle w:val="ListParagraph"/>
        <w:numPr>
          <w:ilvl w:val="0"/>
          <w:numId w:val="2"/>
        </w:numPr>
        <w:rPr>
          <w:lang w:val="en-GB"/>
        </w:rPr>
      </w:pPr>
      <w:r w:rsidRPr="00107062">
        <w:rPr>
          <w:lang w:val="en-GB"/>
        </w:rPr>
        <w:t xml:space="preserve">LCD display, </w:t>
      </w:r>
    </w:p>
    <w:p w:rsidR="00107062" w:rsidRDefault="00107062" w:rsidP="00537384">
      <w:pPr>
        <w:pStyle w:val="ListParagraph"/>
        <w:numPr>
          <w:ilvl w:val="0"/>
          <w:numId w:val="2"/>
        </w:numPr>
        <w:rPr>
          <w:lang w:val="en-GB"/>
        </w:rPr>
      </w:pPr>
      <w:r w:rsidRPr="00107062">
        <w:rPr>
          <w:lang w:val="en-GB"/>
        </w:rPr>
        <w:t xml:space="preserve">control panel, </w:t>
      </w:r>
    </w:p>
    <w:p w:rsidR="00107062" w:rsidRDefault="00107062" w:rsidP="00537384">
      <w:pPr>
        <w:pStyle w:val="ListParagraph"/>
        <w:numPr>
          <w:ilvl w:val="0"/>
          <w:numId w:val="2"/>
        </w:numPr>
        <w:rPr>
          <w:lang w:val="en-GB"/>
        </w:rPr>
      </w:pPr>
      <w:r w:rsidRPr="00107062">
        <w:rPr>
          <w:lang w:val="en-GB"/>
        </w:rPr>
        <w:t>PERC</w:t>
      </w:r>
      <w:r w:rsidR="000C3B96">
        <w:rPr>
          <w:lang w:val="en-GB"/>
        </w:rPr>
        <w:t xml:space="preserve"> 8</w:t>
      </w:r>
      <w:r w:rsidRPr="00107062">
        <w:rPr>
          <w:lang w:val="en-GB"/>
        </w:rPr>
        <w:t xml:space="preserve"> </w:t>
      </w:r>
      <w:r w:rsidR="000C3B96">
        <w:rPr>
          <w:lang w:val="en-GB"/>
        </w:rPr>
        <w:t>RAID</w:t>
      </w:r>
      <w:r w:rsidRPr="00107062">
        <w:rPr>
          <w:lang w:val="en-GB"/>
        </w:rPr>
        <w:t xml:space="preserve"> controllers, </w:t>
      </w:r>
    </w:p>
    <w:p w:rsidR="00107062" w:rsidRDefault="00107062" w:rsidP="00537384">
      <w:pPr>
        <w:pStyle w:val="ListParagraph"/>
        <w:numPr>
          <w:ilvl w:val="0"/>
          <w:numId w:val="2"/>
        </w:numPr>
        <w:rPr>
          <w:lang w:val="en-GB"/>
        </w:rPr>
      </w:pPr>
      <w:r w:rsidRPr="00107062">
        <w:rPr>
          <w:lang w:val="en-GB"/>
        </w:rPr>
        <w:t xml:space="preserve">CMC, </w:t>
      </w:r>
    </w:p>
    <w:p w:rsidR="00107062" w:rsidRDefault="00107062" w:rsidP="00537384">
      <w:pPr>
        <w:pStyle w:val="ListParagraph"/>
        <w:numPr>
          <w:ilvl w:val="0"/>
          <w:numId w:val="2"/>
        </w:numPr>
        <w:rPr>
          <w:lang w:val="en-GB"/>
        </w:rPr>
      </w:pPr>
      <w:r w:rsidRPr="00107062">
        <w:rPr>
          <w:lang w:val="en-GB"/>
        </w:rPr>
        <w:t xml:space="preserve">PSU, </w:t>
      </w:r>
    </w:p>
    <w:p w:rsidR="00107062" w:rsidRDefault="00107062" w:rsidP="00537384">
      <w:pPr>
        <w:pStyle w:val="ListParagraph"/>
        <w:numPr>
          <w:ilvl w:val="0"/>
          <w:numId w:val="2"/>
        </w:numPr>
        <w:rPr>
          <w:lang w:val="en-GB"/>
        </w:rPr>
      </w:pPr>
      <w:r>
        <w:rPr>
          <w:lang w:val="en-GB"/>
        </w:rPr>
        <w:t>disks</w:t>
      </w:r>
    </w:p>
    <w:p w:rsidR="00107062" w:rsidRPr="00107062" w:rsidRDefault="00107062" w:rsidP="00107062">
      <w:pPr>
        <w:rPr>
          <w:lang w:val="en-GB"/>
        </w:rPr>
      </w:pPr>
      <w:r w:rsidRPr="00107062">
        <w:rPr>
          <w:lang w:val="en-GB"/>
        </w:rPr>
        <w:t>Dell M520</w:t>
      </w:r>
      <w:r w:rsidR="000C3B96">
        <w:rPr>
          <w:lang w:val="en-GB"/>
        </w:rPr>
        <w:t xml:space="preserve"> (&amp; M620</w:t>
      </w:r>
      <w:r w:rsidR="009E61DB">
        <w:rPr>
          <w:lang w:val="en-GB"/>
        </w:rPr>
        <w:t>/M630</w:t>
      </w:r>
      <w:r w:rsidR="000C3B96">
        <w:rPr>
          <w:lang w:val="en-GB"/>
        </w:rPr>
        <w:t>)</w:t>
      </w:r>
      <w:r w:rsidRPr="00107062">
        <w:rPr>
          <w:lang w:val="en-GB"/>
        </w:rPr>
        <w:t xml:space="preserve"> blade:</w:t>
      </w:r>
    </w:p>
    <w:p w:rsidR="00107062" w:rsidRDefault="00107062" w:rsidP="00537384">
      <w:pPr>
        <w:pStyle w:val="ListParagraph"/>
        <w:numPr>
          <w:ilvl w:val="0"/>
          <w:numId w:val="2"/>
        </w:numPr>
        <w:rPr>
          <w:lang w:val="en-GB"/>
        </w:rPr>
      </w:pPr>
      <w:r w:rsidRPr="00107062">
        <w:rPr>
          <w:lang w:val="en-GB"/>
        </w:rPr>
        <w:t>RAM,</w:t>
      </w:r>
    </w:p>
    <w:p w:rsidR="00107062" w:rsidRDefault="00107062" w:rsidP="00537384">
      <w:pPr>
        <w:pStyle w:val="ListParagraph"/>
        <w:numPr>
          <w:ilvl w:val="0"/>
          <w:numId w:val="2"/>
        </w:numPr>
        <w:rPr>
          <w:lang w:val="en-GB"/>
        </w:rPr>
      </w:pPr>
      <w:r w:rsidRPr="00107062">
        <w:rPr>
          <w:lang w:val="en-GB"/>
        </w:rPr>
        <w:t>CPU,</w:t>
      </w:r>
    </w:p>
    <w:p w:rsidR="005C2893" w:rsidRPr="00107062" w:rsidRDefault="00107062" w:rsidP="00537384">
      <w:pPr>
        <w:pStyle w:val="ListParagraph"/>
        <w:numPr>
          <w:ilvl w:val="0"/>
          <w:numId w:val="2"/>
        </w:numPr>
        <w:rPr>
          <w:lang w:val="en-GB"/>
        </w:rPr>
      </w:pPr>
      <w:r w:rsidRPr="00107062">
        <w:rPr>
          <w:lang w:val="en-GB"/>
        </w:rPr>
        <w:t>disks</w:t>
      </w:r>
    </w:p>
    <w:p w:rsidR="005C2893" w:rsidRDefault="005C2893" w:rsidP="005C2893">
      <w:pPr>
        <w:rPr>
          <w:lang w:val="en-GB"/>
        </w:rPr>
      </w:pPr>
    </w:p>
    <w:p w:rsidR="005C2893" w:rsidRPr="00A062AC" w:rsidRDefault="00C11703" w:rsidP="005C2893">
      <w:pPr>
        <w:pStyle w:val="Heading1"/>
        <w:rPr>
          <w:strike/>
        </w:rPr>
      </w:pPr>
      <w:bookmarkStart w:id="6" w:name="_Toc457488078"/>
      <w:r w:rsidRPr="00A062AC">
        <w:rPr>
          <w:strike/>
        </w:rPr>
        <w:t xml:space="preserve">VRTX </w:t>
      </w:r>
      <w:r w:rsidR="00107062" w:rsidRPr="00A062AC">
        <w:rPr>
          <w:strike/>
        </w:rPr>
        <w:t>Rack conversion</w:t>
      </w:r>
      <w:bookmarkEnd w:id="6"/>
    </w:p>
    <w:p w:rsidR="00A062AC" w:rsidRPr="00A062AC" w:rsidRDefault="00A062AC" w:rsidP="005C2893">
      <w:pPr>
        <w:rPr>
          <w:b/>
          <w:color w:val="FF0000"/>
          <w:lang w:val="en-GB"/>
        </w:rPr>
      </w:pPr>
      <w:r w:rsidRPr="00A062AC">
        <w:rPr>
          <w:b/>
          <w:color w:val="FF0000"/>
          <w:lang w:val="en-GB"/>
        </w:rPr>
        <w:t>OBSOLETE</w:t>
      </w:r>
    </w:p>
    <w:p w:rsidR="005C2893" w:rsidRPr="00A062AC" w:rsidRDefault="00107062" w:rsidP="005C2893">
      <w:pPr>
        <w:rPr>
          <w:strike/>
          <w:lang w:val="en-GB"/>
        </w:rPr>
      </w:pPr>
      <w:r w:rsidRPr="00A062AC">
        <w:rPr>
          <w:strike/>
          <w:lang w:val="en-GB"/>
        </w:rPr>
        <w:t>Required tools:</w:t>
      </w:r>
    </w:p>
    <w:p w:rsidR="00107062" w:rsidRPr="00A062AC" w:rsidRDefault="00107062" w:rsidP="00537384">
      <w:pPr>
        <w:pStyle w:val="ListParagraph"/>
        <w:numPr>
          <w:ilvl w:val="0"/>
          <w:numId w:val="3"/>
        </w:numPr>
        <w:rPr>
          <w:strike/>
          <w:lang w:val="en-GB"/>
        </w:rPr>
      </w:pPr>
      <w:r w:rsidRPr="00A062AC">
        <w:rPr>
          <w:strike/>
          <w:lang w:val="en-GB"/>
        </w:rPr>
        <w:t>Screwdrivers:</w:t>
      </w:r>
    </w:p>
    <w:p w:rsidR="00107062" w:rsidRPr="00A062AC" w:rsidRDefault="00107062" w:rsidP="00537384">
      <w:pPr>
        <w:pStyle w:val="ListParagraph"/>
        <w:numPr>
          <w:ilvl w:val="1"/>
          <w:numId w:val="3"/>
        </w:numPr>
        <w:rPr>
          <w:strike/>
          <w:lang w:val="en-GB"/>
        </w:rPr>
      </w:pPr>
      <w:r w:rsidRPr="00A062AC">
        <w:rPr>
          <w:strike/>
          <w:lang w:val="en-GB"/>
        </w:rPr>
        <w:t xml:space="preserve">Philips #1 </w:t>
      </w:r>
      <w:r w:rsidR="00764270" w:rsidRPr="00A062AC">
        <w:rPr>
          <w:strike/>
          <w:lang w:val="en-GB"/>
        </w:rPr>
        <w:t xml:space="preserve">&amp; </w:t>
      </w:r>
      <w:r w:rsidRPr="00A062AC">
        <w:rPr>
          <w:strike/>
          <w:lang w:val="en-GB"/>
        </w:rPr>
        <w:t xml:space="preserve">#2 </w:t>
      </w:r>
    </w:p>
    <w:p w:rsidR="00107062" w:rsidRPr="00A062AC" w:rsidRDefault="00107062" w:rsidP="00537384">
      <w:pPr>
        <w:pStyle w:val="ListParagraph"/>
        <w:numPr>
          <w:ilvl w:val="1"/>
          <w:numId w:val="3"/>
        </w:numPr>
        <w:rPr>
          <w:strike/>
          <w:lang w:val="en-GB"/>
        </w:rPr>
      </w:pPr>
      <w:r w:rsidRPr="00A062AC">
        <w:rPr>
          <w:strike/>
          <w:lang w:val="en-GB"/>
        </w:rPr>
        <w:t>Torx T6 (key provided, but easier with screwdriver)</w:t>
      </w:r>
      <w:r w:rsidR="00764270" w:rsidRPr="00A062AC">
        <w:rPr>
          <w:strike/>
          <w:lang w:val="en-GB"/>
        </w:rPr>
        <w:t xml:space="preserve">, </w:t>
      </w:r>
      <w:r w:rsidRPr="00A062AC">
        <w:rPr>
          <w:strike/>
          <w:lang w:val="en-GB"/>
        </w:rPr>
        <w:t>T8</w:t>
      </w:r>
      <w:r w:rsidR="00764270" w:rsidRPr="00A062AC">
        <w:rPr>
          <w:strike/>
          <w:lang w:val="en-GB"/>
        </w:rPr>
        <w:t xml:space="preserve">, </w:t>
      </w:r>
      <w:r w:rsidRPr="00A062AC">
        <w:rPr>
          <w:strike/>
          <w:lang w:val="en-GB"/>
        </w:rPr>
        <w:t>T10</w:t>
      </w:r>
      <w:r w:rsidR="00764270" w:rsidRPr="00A062AC">
        <w:rPr>
          <w:strike/>
          <w:lang w:val="en-GB"/>
        </w:rPr>
        <w:t>,</w:t>
      </w:r>
      <w:r w:rsidRPr="00A062AC">
        <w:rPr>
          <w:strike/>
          <w:lang w:val="en-GB"/>
        </w:rPr>
        <w:t xml:space="preserve"> T15 (long screwdriver advisable)</w:t>
      </w:r>
      <w:r w:rsidR="00764270" w:rsidRPr="00A062AC">
        <w:rPr>
          <w:strike/>
          <w:lang w:val="en-GB"/>
        </w:rPr>
        <w:t xml:space="preserve"> &amp;</w:t>
      </w:r>
      <w:r w:rsidRPr="00A062AC">
        <w:rPr>
          <w:strike/>
          <w:lang w:val="en-GB"/>
        </w:rPr>
        <w:t xml:space="preserve"> T20</w:t>
      </w:r>
    </w:p>
    <w:p w:rsidR="000E1967" w:rsidRPr="00A062AC" w:rsidRDefault="000E1967" w:rsidP="000E1967">
      <w:pPr>
        <w:rPr>
          <w:strike/>
          <w:lang w:val="en-GB"/>
        </w:rPr>
      </w:pPr>
      <w:r w:rsidRPr="00A062AC">
        <w:rPr>
          <w:strike/>
          <w:lang w:val="en-GB"/>
        </w:rPr>
        <w:t>Required parts:</w:t>
      </w:r>
    </w:p>
    <w:p w:rsidR="000E1967" w:rsidRPr="00A062AC" w:rsidRDefault="000E1967" w:rsidP="00537384">
      <w:pPr>
        <w:pStyle w:val="ListParagraph"/>
        <w:numPr>
          <w:ilvl w:val="0"/>
          <w:numId w:val="3"/>
        </w:numPr>
        <w:rPr>
          <w:strike/>
          <w:lang w:val="en-GB"/>
        </w:rPr>
      </w:pPr>
      <w:r w:rsidRPr="00A062AC">
        <w:rPr>
          <w:strike/>
          <w:lang w:val="en-GB"/>
        </w:rPr>
        <w:t>Dell VRTX Tower configuration</w:t>
      </w:r>
    </w:p>
    <w:p w:rsidR="000E1967" w:rsidRPr="00A062AC" w:rsidRDefault="000E1967" w:rsidP="00537384">
      <w:pPr>
        <w:pStyle w:val="ListParagraph"/>
        <w:numPr>
          <w:ilvl w:val="0"/>
          <w:numId w:val="3"/>
        </w:numPr>
        <w:rPr>
          <w:strike/>
          <w:lang w:val="en-GB"/>
        </w:rPr>
      </w:pPr>
      <w:r w:rsidRPr="00A062AC">
        <w:rPr>
          <w:strike/>
          <w:lang w:val="en-GB"/>
        </w:rPr>
        <w:t xml:space="preserve">Dell VRTX </w:t>
      </w:r>
      <w:r w:rsidR="0089266C" w:rsidRPr="00A062AC">
        <w:rPr>
          <w:strike/>
          <w:lang w:val="en-GB"/>
        </w:rPr>
        <w:t>tower-to-</w:t>
      </w:r>
      <w:r w:rsidRPr="00A062AC">
        <w:rPr>
          <w:strike/>
          <w:lang w:val="en-GB"/>
        </w:rPr>
        <w:t>rack conversion kit</w:t>
      </w:r>
    </w:p>
    <w:p w:rsidR="0089266C" w:rsidRPr="00A062AC" w:rsidRDefault="0089266C" w:rsidP="00537384">
      <w:pPr>
        <w:pStyle w:val="ListParagraph"/>
        <w:numPr>
          <w:ilvl w:val="0"/>
          <w:numId w:val="3"/>
        </w:numPr>
        <w:rPr>
          <w:strike/>
          <w:lang w:val="en-GB"/>
        </w:rPr>
      </w:pPr>
      <w:r w:rsidRPr="00A062AC">
        <w:rPr>
          <w:strike/>
          <w:lang w:val="en-GB"/>
        </w:rPr>
        <w:t>Dell VRTX rack mounting kit (rack rails)</w:t>
      </w:r>
    </w:p>
    <w:p w:rsidR="00CA02AB" w:rsidRPr="00A062AC" w:rsidRDefault="00CA02AB" w:rsidP="009C2CEC">
      <w:pPr>
        <w:rPr>
          <w:strike/>
          <w:lang w:val="en-GB"/>
        </w:rPr>
      </w:pPr>
    </w:p>
    <w:p w:rsidR="00873D79" w:rsidRPr="00A062AC" w:rsidRDefault="009C2CEC" w:rsidP="009C2CEC">
      <w:pPr>
        <w:rPr>
          <w:strike/>
          <w:lang w:val="en-GB"/>
        </w:rPr>
      </w:pPr>
      <w:r w:rsidRPr="00A062AC">
        <w:rPr>
          <w:strike/>
          <w:lang w:val="en-GB"/>
        </w:rPr>
        <w:t>Dell doc</w:t>
      </w:r>
      <w:r w:rsidR="00873D79" w:rsidRPr="00A062AC">
        <w:rPr>
          <w:strike/>
          <w:lang w:val="en-GB"/>
        </w:rPr>
        <w:t xml:space="preserve">umentation for conversion steps: </w:t>
      </w:r>
      <w:hyperlink r:id="rId13" w:history="1">
        <w:r w:rsidR="00873D79" w:rsidRPr="00A062AC">
          <w:rPr>
            <w:rStyle w:val="Hyperlink"/>
            <w:strike/>
            <w:lang w:val="en-GB"/>
          </w:rPr>
          <w:t>http://www.dell.com/support/Manuals/us/en/19/Topic/PERVRTXOM-v1/en-us/GUID-CD2C81E8-2BA5-4C83-8D41-B7A41A24AB3E</w:t>
        </w:r>
      </w:hyperlink>
    </w:p>
    <w:p w:rsidR="009C2CEC" w:rsidRPr="00A062AC" w:rsidRDefault="009C2CEC" w:rsidP="009C2CEC">
      <w:pPr>
        <w:rPr>
          <w:strike/>
          <w:lang w:val="en-GB"/>
        </w:rPr>
      </w:pPr>
      <w:r w:rsidRPr="00A062AC">
        <w:rPr>
          <w:strike/>
          <w:lang w:val="en-GB"/>
        </w:rPr>
        <w:t>Be aware that conversion takes 30</w:t>
      </w:r>
      <w:r w:rsidR="00764270" w:rsidRPr="00A062AC">
        <w:rPr>
          <w:strike/>
          <w:lang w:val="en-GB"/>
        </w:rPr>
        <w:t xml:space="preserve"> to 45</w:t>
      </w:r>
      <w:r w:rsidRPr="00A062AC">
        <w:rPr>
          <w:strike/>
          <w:lang w:val="en-GB"/>
        </w:rPr>
        <w:t xml:space="preserve"> minutes </w:t>
      </w:r>
      <w:r w:rsidR="008D7915" w:rsidRPr="00A062AC">
        <w:rPr>
          <w:strike/>
          <w:lang w:val="en-GB"/>
        </w:rPr>
        <w:t>as it requires detailed disassembly of the system</w:t>
      </w:r>
      <w:r w:rsidRPr="00A062AC">
        <w:rPr>
          <w:strike/>
          <w:lang w:val="en-GB"/>
        </w:rPr>
        <w:t>.</w:t>
      </w:r>
    </w:p>
    <w:p w:rsidR="00764270" w:rsidRPr="00A062AC" w:rsidRDefault="00764270" w:rsidP="009C2CEC">
      <w:pPr>
        <w:rPr>
          <w:strike/>
          <w:lang w:val="en-GB"/>
        </w:rPr>
      </w:pPr>
      <w:r w:rsidRPr="00A062AC">
        <w:rPr>
          <w:strike/>
          <w:lang w:val="en-GB"/>
        </w:rPr>
        <w:t xml:space="preserve">Using a modified procedure, the conversion takes </w:t>
      </w:r>
      <w:r w:rsidR="00CA02AB" w:rsidRPr="00A062AC">
        <w:rPr>
          <w:strike/>
          <w:lang w:val="en-GB"/>
        </w:rPr>
        <w:t>15-</w:t>
      </w:r>
      <w:r w:rsidRPr="00A062AC">
        <w:rPr>
          <w:strike/>
          <w:lang w:val="en-GB"/>
        </w:rPr>
        <w:t>20 minutes.</w:t>
      </w:r>
      <w:r w:rsidR="00177CD9" w:rsidRPr="00A062AC">
        <w:rPr>
          <w:strike/>
          <w:lang w:val="en-GB"/>
        </w:rPr>
        <w:t xml:space="preserve"> Consult </w:t>
      </w:r>
      <w:hyperlink r:id="rId14" w:history="1">
        <w:r w:rsidR="00CA02AB" w:rsidRPr="00A062AC">
          <w:rPr>
            <w:rStyle w:val="Hyperlink"/>
            <w:strike/>
            <w:lang w:val="en-GB"/>
          </w:rPr>
          <w:t>http://meso.jandenul.com/meso-webtop/drl/objectId/090236ed8243348d</w:t>
        </w:r>
      </w:hyperlink>
      <w:r w:rsidR="00CA02AB" w:rsidRPr="00A062AC">
        <w:rPr>
          <w:strike/>
          <w:lang w:val="en-GB"/>
        </w:rPr>
        <w:t xml:space="preserve"> </w:t>
      </w:r>
      <w:r w:rsidR="00177CD9" w:rsidRPr="00A062AC">
        <w:rPr>
          <w:strike/>
          <w:lang w:val="en-GB"/>
        </w:rPr>
        <w:t>for the optimized conversion procedure.</w:t>
      </w:r>
    </w:p>
    <w:p w:rsidR="00764270" w:rsidRPr="00A062AC" w:rsidRDefault="00177CD9" w:rsidP="009C2CEC">
      <w:pPr>
        <w:rPr>
          <w:strike/>
          <w:lang w:val="en-GB"/>
        </w:rPr>
      </w:pPr>
      <w:r w:rsidRPr="00A062AC">
        <w:rPr>
          <w:strike/>
          <w:lang w:val="en-GB"/>
        </w:rPr>
        <w:t>C</w:t>
      </w:r>
      <w:r w:rsidR="00764270" w:rsidRPr="00A062AC">
        <w:rPr>
          <w:strike/>
          <w:lang w:val="en-GB"/>
        </w:rPr>
        <w:t>onversions deal with lots of small parts and require quite a bit of room to work in.</w:t>
      </w:r>
    </w:p>
    <w:p w:rsidR="005C2893" w:rsidRPr="00A062AC" w:rsidRDefault="00764270" w:rsidP="005C2893">
      <w:pPr>
        <w:rPr>
          <w:strike/>
          <w:lang w:val="en-GB"/>
        </w:rPr>
      </w:pPr>
      <w:r w:rsidRPr="00A062AC">
        <w:rPr>
          <w:strike/>
          <w:lang w:val="en-GB"/>
        </w:rPr>
        <w:t>Be sure to ground yourself before handling sensitive electronics.</w:t>
      </w:r>
    </w:p>
    <w:p w:rsidR="00F4639F" w:rsidRPr="00143AD1" w:rsidRDefault="00F4639F" w:rsidP="00F4639F">
      <w:pPr>
        <w:pStyle w:val="Heading1"/>
      </w:pPr>
      <w:bookmarkStart w:id="7" w:name="_Toc457488079"/>
      <w:r>
        <w:lastRenderedPageBreak/>
        <w:t>Suggested rack layout</w:t>
      </w:r>
      <w:bookmarkEnd w:id="7"/>
    </w:p>
    <w:p w:rsidR="00F4639F" w:rsidRDefault="00F4639F" w:rsidP="00F4639F">
      <w:pPr>
        <w:rPr>
          <w:lang w:val="en-GB"/>
        </w:rPr>
      </w:pPr>
      <w:r>
        <w:rPr>
          <w:lang w:val="en-GB"/>
        </w:rPr>
        <w:t>If a rack is present, the suggested rack layout is as follows (top to bottom):</w:t>
      </w:r>
    </w:p>
    <w:p w:rsidR="00F4639F" w:rsidRDefault="00F4639F" w:rsidP="00537384">
      <w:pPr>
        <w:pStyle w:val="ListParagraph"/>
        <w:numPr>
          <w:ilvl w:val="0"/>
          <w:numId w:val="4"/>
        </w:numPr>
        <w:rPr>
          <w:lang w:val="en-GB"/>
        </w:rPr>
      </w:pPr>
      <w:r>
        <w:rPr>
          <w:lang w:val="en-GB"/>
        </w:rPr>
        <w:t>Firewalls</w:t>
      </w:r>
    </w:p>
    <w:p w:rsidR="00F4639F" w:rsidRDefault="00F4639F" w:rsidP="00537384">
      <w:pPr>
        <w:pStyle w:val="ListParagraph"/>
        <w:numPr>
          <w:ilvl w:val="0"/>
          <w:numId w:val="4"/>
        </w:numPr>
        <w:rPr>
          <w:lang w:val="en-GB"/>
        </w:rPr>
      </w:pPr>
      <w:r>
        <w:rPr>
          <w:lang w:val="en-GB"/>
        </w:rPr>
        <w:t>Switches</w:t>
      </w:r>
    </w:p>
    <w:p w:rsidR="0039646C" w:rsidRDefault="0039646C" w:rsidP="00537384">
      <w:pPr>
        <w:pStyle w:val="ListParagraph"/>
        <w:numPr>
          <w:ilvl w:val="0"/>
          <w:numId w:val="4"/>
        </w:numPr>
        <w:rPr>
          <w:lang w:val="en-GB"/>
        </w:rPr>
      </w:pPr>
      <w:r>
        <w:rPr>
          <w:lang w:val="en-GB"/>
        </w:rPr>
        <w:t>Serial server</w:t>
      </w:r>
      <w:r w:rsidR="008C5EB8">
        <w:rPr>
          <w:lang w:val="en-GB"/>
        </w:rPr>
        <w:t xml:space="preserve"> (if applicable: offshore vessels only)</w:t>
      </w:r>
    </w:p>
    <w:p w:rsidR="00854CDC" w:rsidRDefault="00854CDC" w:rsidP="00537384">
      <w:pPr>
        <w:pStyle w:val="ListParagraph"/>
        <w:numPr>
          <w:ilvl w:val="0"/>
          <w:numId w:val="4"/>
        </w:numPr>
        <w:rPr>
          <w:lang w:val="en-GB"/>
        </w:rPr>
      </w:pPr>
      <w:r>
        <w:rPr>
          <w:lang w:val="en-GB"/>
        </w:rPr>
        <w:t>NAS</w:t>
      </w:r>
    </w:p>
    <w:p w:rsidR="00F4639F" w:rsidRDefault="00F4639F" w:rsidP="00537384">
      <w:pPr>
        <w:pStyle w:val="ListParagraph"/>
        <w:numPr>
          <w:ilvl w:val="0"/>
          <w:numId w:val="4"/>
        </w:numPr>
        <w:rPr>
          <w:lang w:val="en-GB"/>
        </w:rPr>
      </w:pPr>
      <w:r>
        <w:rPr>
          <w:lang w:val="en-GB"/>
        </w:rPr>
        <w:t>Dell VRTX</w:t>
      </w:r>
    </w:p>
    <w:p w:rsidR="00F4639F" w:rsidRPr="00F4639F" w:rsidRDefault="00F4639F" w:rsidP="00537384">
      <w:pPr>
        <w:pStyle w:val="ListParagraph"/>
        <w:numPr>
          <w:ilvl w:val="0"/>
          <w:numId w:val="4"/>
        </w:numPr>
        <w:rPr>
          <w:lang w:val="en-GB"/>
        </w:rPr>
      </w:pPr>
      <w:r>
        <w:rPr>
          <w:lang w:val="en-GB"/>
        </w:rPr>
        <w:t>UPS</w:t>
      </w:r>
    </w:p>
    <w:p w:rsidR="00F4639F" w:rsidRDefault="00F4639F" w:rsidP="00F4639F">
      <w:pPr>
        <w:rPr>
          <w:lang w:val="en-GB"/>
        </w:rPr>
      </w:pPr>
    </w:p>
    <w:p w:rsidR="00ED0D6A" w:rsidRDefault="00ED0D6A" w:rsidP="00F4639F">
      <w:pPr>
        <w:rPr>
          <w:lang w:val="en-GB"/>
        </w:rPr>
      </w:pPr>
      <w:r>
        <w:rPr>
          <w:lang w:val="en-GB"/>
        </w:rPr>
        <w:t>It is suggested to start mounting these from top to bottom</w:t>
      </w:r>
      <w:r w:rsidR="00402EBA">
        <w:rPr>
          <w:lang w:val="en-GB"/>
        </w:rPr>
        <w:t xml:space="preserve"> (applying upwards pressure when securing the equipment into the rack)</w:t>
      </w:r>
      <w:r>
        <w:rPr>
          <w:lang w:val="en-GB"/>
        </w:rPr>
        <w:t xml:space="preserve">. In previous tests, the firewalls, switches &amp; serial server were found to be sticking out too far, preventing the following </w:t>
      </w:r>
      <w:r w:rsidR="001754DA">
        <w:rPr>
          <w:lang w:val="en-GB"/>
        </w:rPr>
        <w:t>rail kit from</w:t>
      </w:r>
      <w:r>
        <w:rPr>
          <w:lang w:val="en-GB"/>
        </w:rPr>
        <w:t xml:space="preserve"> be</w:t>
      </w:r>
      <w:r w:rsidR="001754DA">
        <w:rPr>
          <w:lang w:val="en-GB"/>
        </w:rPr>
        <w:t>ing</w:t>
      </w:r>
      <w:r>
        <w:rPr>
          <w:lang w:val="en-GB"/>
        </w:rPr>
        <w:t xml:space="preserve"> mounted properly. In this case, it is advised to skip a row of mounting points to ensure the following equipment is mounted flush to each</w:t>
      </w:r>
      <w:r w:rsidR="001754DA">
        <w:rPr>
          <w:lang w:val="en-GB"/>
        </w:rPr>
        <w:t xml:space="preserve"> </w:t>
      </w:r>
      <w:r>
        <w:rPr>
          <w:lang w:val="en-GB"/>
        </w:rPr>
        <w:t>other.</w:t>
      </w:r>
    </w:p>
    <w:p w:rsidR="00C11703" w:rsidRDefault="00C11703" w:rsidP="00C11703">
      <w:pPr>
        <w:rPr>
          <w:lang w:val="en-GB"/>
        </w:rPr>
      </w:pPr>
    </w:p>
    <w:p w:rsidR="00C11703" w:rsidRPr="00150879" w:rsidRDefault="00C11703" w:rsidP="00C11703">
      <w:pPr>
        <w:rPr>
          <w:u w:val="single"/>
          <w:lang w:val="en-GB"/>
        </w:rPr>
      </w:pPr>
      <w:r w:rsidRPr="00150879">
        <w:rPr>
          <w:u w:val="single"/>
          <w:lang w:val="en-GB"/>
        </w:rPr>
        <w:t>Large setup:</w:t>
      </w:r>
    </w:p>
    <w:p w:rsidR="00C11703" w:rsidRDefault="00C11703" w:rsidP="00C11703">
      <w:pPr>
        <w:rPr>
          <w:lang w:val="en-GB"/>
        </w:rPr>
      </w:pPr>
      <w:r>
        <w:rPr>
          <w:noProof/>
          <w:lang w:val="en-GB" w:eastAsia="en-GB"/>
        </w:rPr>
        <w:drawing>
          <wp:inline distT="0" distB="0" distL="0" distR="0" wp14:anchorId="7036BB24" wp14:editId="7EB64358">
            <wp:extent cx="3551105" cy="48926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large.png"/>
                    <pic:cNvPicPr/>
                  </pic:nvPicPr>
                  <pic:blipFill>
                    <a:blip r:embed="rId15">
                      <a:extLst>
                        <a:ext uri="{28A0092B-C50C-407E-A947-70E740481C1C}">
                          <a14:useLocalDpi xmlns:a14="http://schemas.microsoft.com/office/drawing/2010/main" val="0"/>
                        </a:ext>
                      </a:extLst>
                    </a:blip>
                    <a:stretch>
                      <a:fillRect/>
                    </a:stretch>
                  </pic:blipFill>
                  <pic:spPr>
                    <a:xfrm>
                      <a:off x="0" y="0"/>
                      <a:ext cx="3559726" cy="4904512"/>
                    </a:xfrm>
                    <a:prstGeom prst="rect">
                      <a:avLst/>
                    </a:prstGeom>
                  </pic:spPr>
                </pic:pic>
              </a:graphicData>
            </a:graphic>
          </wp:inline>
        </w:drawing>
      </w:r>
    </w:p>
    <w:p w:rsidR="00C11703" w:rsidRDefault="00C11703" w:rsidP="00C11703">
      <w:pPr>
        <w:rPr>
          <w:lang w:val="en-GB"/>
        </w:rPr>
      </w:pPr>
    </w:p>
    <w:p w:rsidR="00C11703" w:rsidRPr="00150879" w:rsidRDefault="00A77B15" w:rsidP="00C11703">
      <w:pPr>
        <w:rPr>
          <w:u w:val="single"/>
          <w:lang w:val="en-GB"/>
        </w:rPr>
      </w:pPr>
      <w:r>
        <w:rPr>
          <w:u w:val="single"/>
          <w:lang w:val="en-GB"/>
        </w:rPr>
        <w:t>Medium</w:t>
      </w:r>
      <w:r w:rsidR="00C11703" w:rsidRPr="00150879">
        <w:rPr>
          <w:u w:val="single"/>
          <w:lang w:val="en-GB"/>
        </w:rPr>
        <w:t xml:space="preserve"> setup:</w:t>
      </w:r>
    </w:p>
    <w:p w:rsidR="00C11703" w:rsidRDefault="00C11703" w:rsidP="00C11703">
      <w:pPr>
        <w:rPr>
          <w:lang w:val="en-GB"/>
        </w:rPr>
      </w:pPr>
      <w:r>
        <w:rPr>
          <w:noProof/>
          <w:lang w:val="en-GB" w:eastAsia="en-GB"/>
        </w:rPr>
        <w:drawing>
          <wp:inline distT="0" distB="0" distL="0" distR="0" wp14:anchorId="31427D22" wp14:editId="5EC7460F">
            <wp:extent cx="3736800" cy="448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small.png"/>
                    <pic:cNvPicPr/>
                  </pic:nvPicPr>
                  <pic:blipFill>
                    <a:blip r:embed="rId16">
                      <a:extLst>
                        <a:ext uri="{28A0092B-C50C-407E-A947-70E740481C1C}">
                          <a14:useLocalDpi xmlns:a14="http://schemas.microsoft.com/office/drawing/2010/main" val="0"/>
                        </a:ext>
                      </a:extLst>
                    </a:blip>
                    <a:stretch>
                      <a:fillRect/>
                    </a:stretch>
                  </pic:blipFill>
                  <pic:spPr>
                    <a:xfrm>
                      <a:off x="0" y="0"/>
                      <a:ext cx="3736800" cy="4485600"/>
                    </a:xfrm>
                    <a:prstGeom prst="rect">
                      <a:avLst/>
                    </a:prstGeom>
                  </pic:spPr>
                </pic:pic>
              </a:graphicData>
            </a:graphic>
          </wp:inline>
        </w:drawing>
      </w:r>
    </w:p>
    <w:p w:rsidR="00C11703" w:rsidRDefault="00C11703" w:rsidP="00C11703">
      <w:pPr>
        <w:rPr>
          <w:lang w:val="en-GB"/>
        </w:rPr>
      </w:pPr>
    </w:p>
    <w:p w:rsidR="00C11703" w:rsidRDefault="00C11703" w:rsidP="00F4639F">
      <w:pPr>
        <w:rPr>
          <w:lang w:val="en-GB"/>
        </w:rPr>
      </w:pPr>
    </w:p>
    <w:p w:rsidR="001754DA" w:rsidRPr="005076A7" w:rsidRDefault="001754DA" w:rsidP="00F4639F">
      <w:pPr>
        <w:rPr>
          <w:lang w:val="en-GB"/>
        </w:rPr>
      </w:pPr>
      <w:r>
        <w:rPr>
          <w:lang w:val="en-GB"/>
        </w:rPr>
        <w:t>The items above are mounted using the manufacturer’s suggested rack mounting</w:t>
      </w:r>
      <w:r w:rsidR="004F3F68">
        <w:rPr>
          <w:lang w:val="en-GB"/>
        </w:rPr>
        <w:t xml:space="preserve"> procedures as supplied with the kits</w:t>
      </w:r>
      <w:r>
        <w:rPr>
          <w:lang w:val="en-GB"/>
        </w:rPr>
        <w:t>, with the exception of the Synology NAS. The Synology rack mount kit rail</w:t>
      </w:r>
      <w:r w:rsidR="001F62D7">
        <w:rPr>
          <w:lang w:val="en-GB"/>
        </w:rPr>
        <w:t>s</w:t>
      </w:r>
      <w:r>
        <w:rPr>
          <w:lang w:val="en-GB"/>
        </w:rPr>
        <w:t xml:space="preserve"> do not lock the NAS in place when slid into </w:t>
      </w:r>
      <w:r w:rsidR="001F62D7">
        <w:rPr>
          <w:lang w:val="en-GB"/>
        </w:rPr>
        <w:t>the rack</w:t>
      </w:r>
      <w:r>
        <w:rPr>
          <w:lang w:val="en-GB"/>
        </w:rPr>
        <w:t xml:space="preserve">. Due to a ship’s movement, this could cause the NAS to move. To prevent this, </w:t>
      </w:r>
      <w:r w:rsidR="004F0A0B">
        <w:rPr>
          <w:lang w:val="en-GB"/>
        </w:rPr>
        <w:t xml:space="preserve">we advise to </w:t>
      </w:r>
      <w:r w:rsidR="004A2F26">
        <w:rPr>
          <w:lang w:val="en-GB"/>
        </w:rPr>
        <w:t xml:space="preserve">use a long rack mounting screw (not supplied in the rail kit) through the NAS’s front bracket to secure it in place. </w:t>
      </w:r>
      <w:r w:rsidR="00000BE7">
        <w:rPr>
          <w:lang w:val="en-GB"/>
        </w:rPr>
        <w:t xml:space="preserve">This should be done on only one side of the unit, as it will be sufficient to lock it firmly in place. </w:t>
      </w:r>
      <w:r w:rsidR="004A2F26">
        <w:rPr>
          <w:lang w:val="en-GB"/>
        </w:rPr>
        <w:t xml:space="preserve">The other side of the unit can use the standard Synology recommended </w:t>
      </w:r>
      <w:r w:rsidR="004A2F26" w:rsidRPr="005076A7">
        <w:rPr>
          <w:lang w:val="en-GB"/>
        </w:rPr>
        <w:t>mounting method.</w:t>
      </w:r>
    </w:p>
    <w:p w:rsidR="004A2F26" w:rsidRPr="005076A7" w:rsidRDefault="004A2F26" w:rsidP="00F4639F">
      <w:pPr>
        <w:rPr>
          <w:lang w:val="en-GB"/>
        </w:rPr>
      </w:pPr>
    </w:p>
    <w:p w:rsidR="004A2F26" w:rsidRDefault="004A2F26" w:rsidP="00F4639F">
      <w:pPr>
        <w:rPr>
          <w:lang w:val="en-GB"/>
        </w:rPr>
      </w:pPr>
      <w:r>
        <w:rPr>
          <w:noProof/>
          <w:lang w:val="en-GB" w:eastAsia="en-GB"/>
        </w:rPr>
        <w:lastRenderedPageBreak/>
        <w:drawing>
          <wp:inline distT="0" distB="0" distL="0" distR="0">
            <wp:extent cx="2354400" cy="2199600"/>
            <wp:effectExtent l="0" t="0" r="8255" b="0"/>
            <wp:docPr id="2" name="Picture 2" descr="D:\Projects\Standaarden werven &amp; schepen\Synology\SynMountIn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Standaarden werven &amp; schepen\Synology\SynMountIntern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400" cy="2199600"/>
                    </a:xfrm>
                    <a:prstGeom prst="rect">
                      <a:avLst/>
                    </a:prstGeom>
                    <a:noFill/>
                    <a:ln>
                      <a:noFill/>
                    </a:ln>
                  </pic:spPr>
                </pic:pic>
              </a:graphicData>
            </a:graphic>
          </wp:inline>
        </w:drawing>
      </w:r>
    </w:p>
    <w:p w:rsidR="004A2F26" w:rsidRPr="004F3F68" w:rsidRDefault="004A2F26" w:rsidP="00F4639F">
      <w:pPr>
        <w:rPr>
          <w:i/>
          <w:lang w:val="en-GB"/>
        </w:rPr>
      </w:pPr>
      <w:r w:rsidRPr="004F3F68">
        <w:rPr>
          <w:i/>
          <w:lang w:val="en-GB"/>
        </w:rPr>
        <w:t>Synology recommended mounting procedure</w:t>
      </w:r>
      <w:r w:rsidR="00C059C5" w:rsidRPr="004F3F68">
        <w:rPr>
          <w:i/>
          <w:lang w:val="en-GB"/>
        </w:rPr>
        <w:t>, using the supplied screws.</w:t>
      </w:r>
    </w:p>
    <w:p w:rsidR="004A2F26" w:rsidRDefault="004A2F26" w:rsidP="00F4639F">
      <w:pPr>
        <w:rPr>
          <w:lang w:val="en-GB"/>
        </w:rPr>
      </w:pPr>
    </w:p>
    <w:p w:rsidR="004A2F26" w:rsidRDefault="004A2F26" w:rsidP="00F4639F">
      <w:pPr>
        <w:rPr>
          <w:lang w:val="en-GB"/>
        </w:rPr>
      </w:pPr>
      <w:r>
        <w:rPr>
          <w:noProof/>
          <w:lang w:val="en-GB" w:eastAsia="en-GB"/>
        </w:rPr>
        <w:drawing>
          <wp:inline distT="0" distB="0" distL="0" distR="0">
            <wp:extent cx="1839600" cy="2221200"/>
            <wp:effectExtent l="0" t="0" r="8255" b="8255"/>
            <wp:docPr id="6" name="Picture 6" descr="D:\Projects\Standaarden werven &amp; schepen\Synology\SynMountEx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Standaarden werven &amp; schepen\Synology\SynMountExtern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9600" cy="2221200"/>
                    </a:xfrm>
                    <a:prstGeom prst="rect">
                      <a:avLst/>
                    </a:prstGeom>
                    <a:noFill/>
                    <a:ln>
                      <a:noFill/>
                    </a:ln>
                  </pic:spPr>
                </pic:pic>
              </a:graphicData>
            </a:graphic>
          </wp:inline>
        </w:drawing>
      </w:r>
    </w:p>
    <w:p w:rsidR="00ED0D6A" w:rsidRPr="004F3F68" w:rsidRDefault="004A2F26" w:rsidP="00F4639F">
      <w:pPr>
        <w:rPr>
          <w:i/>
          <w:lang w:val="en-GB"/>
        </w:rPr>
      </w:pPr>
      <w:r w:rsidRPr="004F3F68">
        <w:rPr>
          <w:i/>
          <w:lang w:val="en-GB"/>
        </w:rPr>
        <w:t>JDN ship mount procedure for Synology</w:t>
      </w:r>
      <w:r w:rsidR="00C059C5" w:rsidRPr="004F3F68">
        <w:rPr>
          <w:i/>
          <w:lang w:val="en-GB"/>
        </w:rPr>
        <w:t>, using a long rack mounting screw</w:t>
      </w:r>
      <w:r w:rsidRPr="004F3F68">
        <w:rPr>
          <w:i/>
          <w:lang w:val="en-GB"/>
        </w:rPr>
        <w:t>.</w:t>
      </w:r>
    </w:p>
    <w:p w:rsidR="00ED0D6A" w:rsidRDefault="00ED0D6A" w:rsidP="00F4639F">
      <w:pPr>
        <w:rPr>
          <w:lang w:val="en-GB"/>
        </w:rPr>
      </w:pPr>
    </w:p>
    <w:p w:rsidR="004738FD" w:rsidRPr="00143AD1" w:rsidRDefault="00ED0D6A" w:rsidP="004738FD">
      <w:pPr>
        <w:pStyle w:val="Heading1"/>
      </w:pPr>
      <w:bookmarkStart w:id="8" w:name="_Toc457488080"/>
      <w:r>
        <w:t>Dell VRTX</w:t>
      </w:r>
      <w:r w:rsidR="009E61DB">
        <w:t xml:space="preserve"> and blade</w:t>
      </w:r>
      <w:r>
        <w:t xml:space="preserve"> f</w:t>
      </w:r>
      <w:r w:rsidR="004738FD">
        <w:t>irmware</w:t>
      </w:r>
      <w:bookmarkEnd w:id="8"/>
    </w:p>
    <w:p w:rsidR="004738FD" w:rsidRDefault="00410272" w:rsidP="004738FD">
      <w:pPr>
        <w:rPr>
          <w:lang w:val="en-GB"/>
        </w:rPr>
      </w:pPr>
      <w:r>
        <w:rPr>
          <w:lang w:val="en-GB"/>
        </w:rPr>
        <w:t xml:space="preserve">The VRTX’s planar board (motherboard) requires a recent firmware to be able to use redundant SPERC8 raid controllers. Without the newer firmware, the VRTX will only be able to use a single non-redundant SPERC8 controller. </w:t>
      </w:r>
    </w:p>
    <w:p w:rsidR="000C3B96" w:rsidRDefault="000C3B96" w:rsidP="004738FD">
      <w:pPr>
        <w:rPr>
          <w:lang w:val="en-GB"/>
        </w:rPr>
      </w:pPr>
      <w:r>
        <w:rPr>
          <w:lang w:val="en-GB"/>
        </w:rPr>
        <w:t xml:space="preserve">The CMC firmware must be version </w:t>
      </w:r>
      <w:r w:rsidR="007A4926">
        <w:rPr>
          <w:lang w:val="en-GB"/>
        </w:rPr>
        <w:t>2.04</w:t>
      </w:r>
      <w:r>
        <w:rPr>
          <w:lang w:val="en-GB"/>
        </w:rPr>
        <w:t xml:space="preserve"> or higher to be able to </w:t>
      </w:r>
      <w:r w:rsidR="007A4926">
        <w:rPr>
          <w:lang w:val="en-GB"/>
        </w:rPr>
        <w:t>provide advance logging and troubleshooting while using</w:t>
      </w:r>
      <w:r>
        <w:rPr>
          <w:lang w:val="en-GB"/>
        </w:rPr>
        <w:t xml:space="preserve"> Write-Back write caching </w:t>
      </w:r>
      <w:r w:rsidR="007A4926">
        <w:rPr>
          <w:lang w:val="en-GB"/>
        </w:rPr>
        <w:t>when</w:t>
      </w:r>
      <w:r>
        <w:rPr>
          <w:lang w:val="en-GB"/>
        </w:rPr>
        <w:t xml:space="preserve"> two PERC8 controllers are installed on the planar.</w:t>
      </w:r>
      <w:r w:rsidR="007A4926">
        <w:rPr>
          <w:lang w:val="en-GB"/>
        </w:rPr>
        <w:t xml:space="preserve"> </w:t>
      </w:r>
    </w:p>
    <w:p w:rsidR="00410272" w:rsidRDefault="00410272" w:rsidP="004738FD">
      <w:pPr>
        <w:rPr>
          <w:lang w:val="en-GB"/>
        </w:rPr>
      </w:pPr>
    </w:p>
    <w:p w:rsidR="00410272" w:rsidRDefault="00843541" w:rsidP="004738FD">
      <w:pPr>
        <w:rPr>
          <w:lang w:val="en-GB"/>
        </w:rPr>
      </w:pPr>
      <w:r>
        <w:rPr>
          <w:lang w:val="en-GB"/>
        </w:rPr>
        <w:t>Make</w:t>
      </w:r>
      <w:r w:rsidR="00410272">
        <w:rPr>
          <w:lang w:val="en-GB"/>
        </w:rPr>
        <w:t xml:space="preserve"> sure the firmware of the VRTX (CMC, SPERC8, planar) and blade</w:t>
      </w:r>
      <w:r w:rsidR="0039646C">
        <w:rPr>
          <w:lang w:val="en-GB"/>
        </w:rPr>
        <w:t>s</w:t>
      </w:r>
      <w:r w:rsidR="00410272">
        <w:rPr>
          <w:lang w:val="en-GB"/>
        </w:rPr>
        <w:t xml:space="preserve"> (iDRA</w:t>
      </w:r>
      <w:r w:rsidR="002E5F5C">
        <w:rPr>
          <w:lang w:val="en-GB"/>
        </w:rPr>
        <w:t xml:space="preserve">C, motherboard, PERC) are </w:t>
      </w:r>
      <w:r w:rsidR="00CD239B">
        <w:rPr>
          <w:lang w:val="en-GB"/>
        </w:rPr>
        <w:t>up to date</w:t>
      </w:r>
      <w:r w:rsidR="00FF0031">
        <w:rPr>
          <w:lang w:val="en-GB"/>
        </w:rPr>
        <w:t>!</w:t>
      </w:r>
      <w:r w:rsidR="00410272">
        <w:rPr>
          <w:lang w:val="en-GB"/>
        </w:rPr>
        <w:t xml:space="preserve"> </w:t>
      </w:r>
      <w:r w:rsidR="009E61DB">
        <w:rPr>
          <w:lang w:val="en-GB"/>
        </w:rPr>
        <w:t xml:space="preserve">This firmware can be found under : </w:t>
      </w:r>
      <w:r w:rsidR="009E61DB">
        <w:rPr>
          <w:lang w:val="en-GB"/>
        </w:rPr>
        <w:br/>
      </w:r>
      <w:hyperlink r:id="rId19" w:history="1">
        <w:r w:rsidR="009E61DB" w:rsidRPr="00E1778C">
          <w:rPr>
            <w:rStyle w:val="Hyperlink"/>
            <w:lang w:val="en-GB"/>
          </w:rPr>
          <w:t>\\jdn-file01\Ict_New_Standard_Sites_Vessels\Firmware\Current</w:t>
        </w:r>
      </w:hyperlink>
    </w:p>
    <w:p w:rsidR="009E61DB" w:rsidRDefault="009E61DB" w:rsidP="004738FD">
      <w:pPr>
        <w:rPr>
          <w:lang w:val="en-GB"/>
        </w:rPr>
      </w:pPr>
    </w:p>
    <w:p w:rsidR="00FC113D" w:rsidRDefault="009E61DB" w:rsidP="009B2C44">
      <w:pPr>
        <w:rPr>
          <w:lang w:val="en-GB"/>
        </w:rPr>
      </w:pPr>
      <w:r>
        <w:rPr>
          <w:lang w:val="en-GB"/>
        </w:rPr>
        <w:t xml:space="preserve">The CMC must be updated with </w:t>
      </w:r>
      <w:r w:rsidR="009B2C44">
        <w:rPr>
          <w:lang w:val="en-GB"/>
        </w:rPr>
        <w:t>separate</w:t>
      </w:r>
      <w:r>
        <w:rPr>
          <w:lang w:val="en-GB"/>
        </w:rPr>
        <w:t xml:space="preserve"> packages. The blades can also be updated with loose packages through the IDRAC but </w:t>
      </w:r>
      <w:r w:rsidR="009B2C44">
        <w:rPr>
          <w:lang w:val="en-GB"/>
        </w:rPr>
        <w:t xml:space="preserve">also </w:t>
      </w:r>
      <w:r>
        <w:rPr>
          <w:lang w:val="en-GB"/>
        </w:rPr>
        <w:t>a</w:t>
      </w:r>
      <w:r w:rsidR="009B2C44">
        <w:rPr>
          <w:lang w:val="en-GB"/>
        </w:rPr>
        <w:t xml:space="preserve"> bootable</w:t>
      </w:r>
      <w:r>
        <w:rPr>
          <w:lang w:val="en-GB"/>
        </w:rPr>
        <w:t xml:space="preserve"> ISO is available. This file is in the </w:t>
      </w:r>
      <w:r>
        <w:rPr>
          <w:lang w:val="en-GB"/>
        </w:rPr>
        <w:lastRenderedPageBreak/>
        <w:t xml:space="preserve">folder itself of the type of blade on the network share. For example : </w:t>
      </w:r>
      <w:r>
        <w:rPr>
          <w:lang w:val="en-GB"/>
        </w:rPr>
        <w:br/>
      </w:r>
      <w:hyperlink r:id="rId20" w:history="1">
        <w:r w:rsidR="009B2C44" w:rsidRPr="009B2C44">
          <w:rPr>
            <w:rStyle w:val="Hyperlink"/>
            <w:lang w:val="en-GB"/>
          </w:rPr>
          <w:t>\\jdn-file01\Ict_New_Standard_Sites_Vessels\Firmware\Current\Dell M630 blades\LinuxIso</w:t>
        </w:r>
      </w:hyperlink>
      <w:r w:rsidR="009B2C44">
        <w:rPr>
          <w:lang w:val="en-GB"/>
        </w:rPr>
        <w:br/>
        <w:t>You can mount the ISO through the virtual console in the iDRAC and update all firmwares this way, or create an USB stick from this ISO and attach it to the front of each blade.</w:t>
      </w:r>
      <w:r w:rsidR="009B2C44">
        <w:rPr>
          <w:lang w:val="en-GB"/>
        </w:rPr>
        <w:br/>
        <w:t>Do this firmware update for each blade.</w:t>
      </w:r>
      <w:r w:rsidR="009B2C44">
        <w:rPr>
          <w:lang w:val="en-GB"/>
        </w:rPr>
        <w:br/>
      </w:r>
    </w:p>
    <w:p w:rsidR="004738FD" w:rsidRPr="00143AD1" w:rsidRDefault="00ED0D6A" w:rsidP="004738FD">
      <w:pPr>
        <w:pStyle w:val="Heading1"/>
      </w:pPr>
      <w:bookmarkStart w:id="9" w:name="_Toc457488081"/>
      <w:r>
        <w:t>Dell VRTX r</w:t>
      </w:r>
      <w:r w:rsidR="004738FD">
        <w:t>emote management configuration</w:t>
      </w:r>
      <w:bookmarkEnd w:id="9"/>
    </w:p>
    <w:p w:rsidR="000D42EC" w:rsidRPr="000D42EC" w:rsidRDefault="000D42EC" w:rsidP="004738FD">
      <w:pPr>
        <w:rPr>
          <w:lang w:val="en-GB"/>
        </w:rPr>
      </w:pPr>
      <w:r w:rsidRPr="000D42EC">
        <w:rPr>
          <w:lang w:val="en-GB"/>
        </w:rPr>
        <w:t>Turn on the Chassis and Blades.</w:t>
      </w:r>
    </w:p>
    <w:p w:rsidR="000D42EC" w:rsidRDefault="000D42EC" w:rsidP="004738FD">
      <w:pPr>
        <w:rPr>
          <w:b/>
          <w:lang w:val="en-GB"/>
        </w:rPr>
      </w:pPr>
    </w:p>
    <w:p w:rsidR="004738FD" w:rsidRPr="007C0359" w:rsidRDefault="004738FD" w:rsidP="004738FD">
      <w:pPr>
        <w:rPr>
          <w:b/>
          <w:lang w:val="en-GB"/>
        </w:rPr>
      </w:pPr>
      <w:r w:rsidRPr="007C0359">
        <w:rPr>
          <w:b/>
          <w:lang w:val="en-GB"/>
        </w:rPr>
        <w:t>CMC (Dell VRTX):</w:t>
      </w:r>
    </w:p>
    <w:p w:rsidR="007C0359" w:rsidRPr="007C0359" w:rsidRDefault="007C0359" w:rsidP="007C0359">
      <w:pPr>
        <w:pStyle w:val="ListParagraph"/>
        <w:numPr>
          <w:ilvl w:val="0"/>
          <w:numId w:val="10"/>
        </w:numPr>
        <w:rPr>
          <w:lang w:val="en-GB"/>
        </w:rPr>
      </w:pPr>
      <w:r w:rsidRPr="007C0359">
        <w:rPr>
          <w:lang w:val="en-GB"/>
        </w:rPr>
        <w:t>Connect both CMC network ports to the network.</w:t>
      </w:r>
    </w:p>
    <w:p w:rsidR="007C0359" w:rsidRPr="007C0359" w:rsidRDefault="007C0359" w:rsidP="007C0359">
      <w:pPr>
        <w:pStyle w:val="ListParagraph"/>
        <w:numPr>
          <w:ilvl w:val="0"/>
          <w:numId w:val="10"/>
        </w:numPr>
        <w:rPr>
          <w:lang w:val="en-GB"/>
        </w:rPr>
      </w:pPr>
      <w:r w:rsidRPr="007C0359">
        <w:rPr>
          <w:lang w:val="en-GB"/>
        </w:rPr>
        <w:t>Configure CMC IP using</w:t>
      </w:r>
      <w:r>
        <w:rPr>
          <w:lang w:val="en-GB"/>
        </w:rPr>
        <w:t xml:space="preserve"> the built-in </w:t>
      </w:r>
      <w:r w:rsidRPr="00E163EB">
        <w:rPr>
          <w:i/>
          <w:lang w:val="en-GB"/>
        </w:rPr>
        <w:t>Control Panel LCD</w:t>
      </w:r>
      <w:r>
        <w:rPr>
          <w:lang w:val="en-GB"/>
        </w:rPr>
        <w:t xml:space="preserve"> (x.x.x</w:t>
      </w:r>
      <w:r w:rsidRPr="007C0359">
        <w:rPr>
          <w:lang w:val="en-GB"/>
        </w:rPr>
        <w:t>.250)</w:t>
      </w:r>
    </w:p>
    <w:p w:rsidR="007C0359" w:rsidRPr="007C0359" w:rsidRDefault="007C0359" w:rsidP="007C0359">
      <w:pPr>
        <w:pStyle w:val="ListParagraph"/>
        <w:numPr>
          <w:ilvl w:val="0"/>
          <w:numId w:val="10"/>
        </w:numPr>
        <w:rPr>
          <w:lang w:val="en-GB"/>
        </w:rPr>
      </w:pPr>
      <w:r w:rsidRPr="007C0359">
        <w:rPr>
          <w:lang w:val="en-GB"/>
        </w:rPr>
        <w:t>Do not register IP in DNS</w:t>
      </w:r>
    </w:p>
    <w:p w:rsidR="007C0359" w:rsidRPr="007C0359" w:rsidRDefault="007C0359" w:rsidP="007C0359">
      <w:pPr>
        <w:pStyle w:val="ListParagraph"/>
        <w:numPr>
          <w:ilvl w:val="0"/>
          <w:numId w:val="10"/>
        </w:numPr>
        <w:rPr>
          <w:lang w:val="en-GB"/>
        </w:rPr>
      </w:pPr>
      <w:r w:rsidRPr="007C0359">
        <w:rPr>
          <w:lang w:val="en-GB"/>
        </w:rPr>
        <w:t>Do not configure iDRAC</w:t>
      </w:r>
      <w:r w:rsidR="001C2849">
        <w:rPr>
          <w:lang w:val="en-GB"/>
        </w:rPr>
        <w:t>s</w:t>
      </w:r>
      <w:r w:rsidR="002577F5">
        <w:rPr>
          <w:lang w:val="en-GB"/>
        </w:rPr>
        <w:t xml:space="preserve"> </w:t>
      </w:r>
      <w:r w:rsidR="002B6D2F">
        <w:rPr>
          <w:lang w:val="en-GB"/>
        </w:rPr>
        <w:t>yet</w:t>
      </w:r>
      <w:r w:rsidR="002577F5">
        <w:rPr>
          <w:lang w:val="en-GB"/>
        </w:rPr>
        <w:t>, since it’s a lot easier to do it from the web interface</w:t>
      </w:r>
    </w:p>
    <w:p w:rsidR="004738FD" w:rsidRDefault="00451F38" w:rsidP="007C0359">
      <w:pPr>
        <w:pStyle w:val="ListParagraph"/>
        <w:numPr>
          <w:ilvl w:val="0"/>
          <w:numId w:val="10"/>
        </w:numPr>
        <w:rPr>
          <w:lang w:val="en-GB"/>
        </w:rPr>
      </w:pPr>
      <w:r>
        <w:rPr>
          <w:lang w:val="en-GB"/>
        </w:rPr>
        <w:t>R</w:t>
      </w:r>
      <w:r w:rsidR="007C0359" w:rsidRPr="007C0359">
        <w:rPr>
          <w:lang w:val="en-GB"/>
        </w:rPr>
        <w:t>otate LCD display to rack mode if applicable</w:t>
      </w:r>
    </w:p>
    <w:p w:rsidR="007C0359" w:rsidRDefault="007C0359" w:rsidP="007C0359">
      <w:pPr>
        <w:pStyle w:val="ListParagraph"/>
        <w:numPr>
          <w:ilvl w:val="0"/>
          <w:numId w:val="10"/>
        </w:numPr>
        <w:rPr>
          <w:lang w:val="en-GB"/>
        </w:rPr>
      </w:pPr>
      <w:r w:rsidRPr="007C0359">
        <w:rPr>
          <w:lang w:val="en-GB"/>
        </w:rPr>
        <w:t xml:space="preserve">Log into the CMC by browsing to its IP and entering </w:t>
      </w:r>
      <w:r w:rsidR="00DE2783">
        <w:rPr>
          <w:lang w:val="en-GB"/>
        </w:rPr>
        <w:t>“</w:t>
      </w:r>
      <w:r w:rsidRPr="007C0359">
        <w:rPr>
          <w:lang w:val="en-GB"/>
        </w:rPr>
        <w:t>root</w:t>
      </w:r>
      <w:r w:rsidR="00DE2783">
        <w:rPr>
          <w:lang w:val="en-GB"/>
        </w:rPr>
        <w:t>”</w:t>
      </w:r>
      <w:r w:rsidRPr="007C0359">
        <w:rPr>
          <w:lang w:val="en-GB"/>
        </w:rPr>
        <w:t xml:space="preserve"> </w:t>
      </w:r>
      <w:r w:rsidR="00DE2783">
        <w:rPr>
          <w:lang w:val="en-GB"/>
        </w:rPr>
        <w:t>“</w:t>
      </w:r>
      <w:r w:rsidRPr="007C0359">
        <w:rPr>
          <w:lang w:val="en-GB"/>
        </w:rPr>
        <w:t>calvin</w:t>
      </w:r>
      <w:r w:rsidR="00DE2783">
        <w:rPr>
          <w:lang w:val="en-GB"/>
        </w:rPr>
        <w:t>”</w:t>
      </w:r>
      <w:r w:rsidRPr="007C0359">
        <w:rPr>
          <w:lang w:val="en-GB"/>
        </w:rPr>
        <w:t xml:space="preserve"> as credentials. You will be prompted to modify the default password.</w:t>
      </w:r>
      <w:r w:rsidR="00A12689">
        <w:rPr>
          <w:lang w:val="en-GB"/>
        </w:rPr>
        <w:t xml:space="preserve"> Be sure to save this password in a safe location (RDM?).</w:t>
      </w:r>
    </w:p>
    <w:p w:rsidR="007C0359" w:rsidRDefault="007C0359" w:rsidP="007C0359">
      <w:pPr>
        <w:pStyle w:val="ListParagraph"/>
        <w:numPr>
          <w:ilvl w:val="0"/>
          <w:numId w:val="10"/>
        </w:numPr>
        <w:rPr>
          <w:lang w:val="en-GB"/>
        </w:rPr>
      </w:pPr>
      <w:r w:rsidRPr="007C0359">
        <w:rPr>
          <w:lang w:val="en-GB"/>
        </w:rPr>
        <w:t>In</w:t>
      </w:r>
      <w:r w:rsidR="00486495">
        <w:rPr>
          <w:lang w:val="en-GB"/>
        </w:rPr>
        <w:t xml:space="preserve"> the</w:t>
      </w:r>
      <w:r w:rsidRPr="007C0359">
        <w:rPr>
          <w:lang w:val="en-GB"/>
        </w:rPr>
        <w:t xml:space="preserve"> side menu, select </w:t>
      </w:r>
      <w:r w:rsidR="00DE2783">
        <w:rPr>
          <w:lang w:val="en-GB"/>
        </w:rPr>
        <w:t>“</w:t>
      </w:r>
      <w:r w:rsidRPr="007C0359">
        <w:rPr>
          <w:lang w:val="en-GB"/>
        </w:rPr>
        <w:t>Chassis Overview</w:t>
      </w:r>
      <w:r w:rsidR="00DE2783">
        <w:rPr>
          <w:lang w:val="en-GB"/>
        </w:rPr>
        <w:t>”</w:t>
      </w:r>
      <w:r w:rsidRPr="007C0359">
        <w:rPr>
          <w:lang w:val="en-GB"/>
        </w:rPr>
        <w:t>.</w:t>
      </w:r>
    </w:p>
    <w:p w:rsidR="001C2849" w:rsidRDefault="001C2849" w:rsidP="00486495">
      <w:pPr>
        <w:pStyle w:val="ListParagraph"/>
        <w:numPr>
          <w:ilvl w:val="1"/>
          <w:numId w:val="10"/>
        </w:numPr>
        <w:rPr>
          <w:lang w:val="en-GB"/>
        </w:rPr>
      </w:pPr>
      <w:r w:rsidRPr="007C0359">
        <w:rPr>
          <w:lang w:val="en-GB"/>
        </w:rPr>
        <w:t xml:space="preserve">In the top menu, select </w:t>
      </w:r>
      <w:r>
        <w:rPr>
          <w:lang w:val="en-GB"/>
        </w:rPr>
        <w:t>“Troubleshooting”</w:t>
      </w:r>
      <w:r w:rsidRPr="007C0359">
        <w:rPr>
          <w:lang w:val="en-GB"/>
        </w:rPr>
        <w:t>.</w:t>
      </w:r>
    </w:p>
    <w:p w:rsidR="001C2849" w:rsidRPr="007C0359" w:rsidRDefault="001C2849" w:rsidP="00486495">
      <w:pPr>
        <w:pStyle w:val="ListParagraph"/>
        <w:numPr>
          <w:ilvl w:val="2"/>
          <w:numId w:val="10"/>
        </w:numPr>
        <w:rPr>
          <w:lang w:val="en-GB"/>
        </w:rPr>
      </w:pPr>
      <w:r>
        <w:rPr>
          <w:lang w:val="en-GB"/>
        </w:rPr>
        <w:t>Under the “Diagnostics” tab: Enter the command “</w:t>
      </w:r>
      <w:bookmarkStart w:id="10" w:name="OLE_LINK1"/>
      <w:bookmarkStart w:id="11" w:name="OLE_LINK2"/>
      <w:r w:rsidRPr="00D80662">
        <w:rPr>
          <w:i/>
          <w:lang w:val="en-GB"/>
        </w:rPr>
        <w:t>racadm config -g cfgRemoteHosts -o cfgRhostsNtpMaxDist 128</w:t>
      </w:r>
      <w:bookmarkEnd w:id="10"/>
      <w:bookmarkEnd w:id="11"/>
      <w:r>
        <w:rPr>
          <w:lang w:val="en-GB"/>
        </w:rPr>
        <w:t>” and press “Submit”. This will allow NTP to work properly. Without this setting, NTP might not work as intended due to the distance betw</w:t>
      </w:r>
      <w:r w:rsidR="00D80662">
        <w:rPr>
          <w:lang w:val="en-GB"/>
        </w:rPr>
        <w:t>een the ships &amp; the NTP servers in case the local NTP server cannot be reached.</w:t>
      </w:r>
    </w:p>
    <w:p w:rsidR="007C0359" w:rsidRPr="007C0359" w:rsidRDefault="007C0359" w:rsidP="00486495">
      <w:pPr>
        <w:pStyle w:val="ListParagraph"/>
        <w:numPr>
          <w:ilvl w:val="1"/>
          <w:numId w:val="10"/>
        </w:numPr>
        <w:rPr>
          <w:lang w:val="en-GB"/>
        </w:rPr>
      </w:pPr>
      <w:r w:rsidRPr="007C0359">
        <w:rPr>
          <w:lang w:val="en-GB"/>
        </w:rPr>
        <w:t xml:space="preserve">In the top menu, select </w:t>
      </w:r>
      <w:r w:rsidR="00DE2783">
        <w:rPr>
          <w:lang w:val="en-GB"/>
        </w:rPr>
        <w:t>“</w:t>
      </w:r>
      <w:r w:rsidRPr="007C0359">
        <w:rPr>
          <w:lang w:val="en-GB"/>
        </w:rPr>
        <w:t>Setup</w:t>
      </w:r>
      <w:r w:rsidR="00DE2783">
        <w:rPr>
          <w:lang w:val="en-GB"/>
        </w:rPr>
        <w:t>”</w:t>
      </w:r>
      <w:r w:rsidRPr="007C0359">
        <w:rPr>
          <w:lang w:val="en-GB"/>
        </w:rPr>
        <w:t>.</w:t>
      </w:r>
    </w:p>
    <w:p w:rsidR="00441022" w:rsidRDefault="007C0359" w:rsidP="00486495">
      <w:pPr>
        <w:pStyle w:val="ListParagraph"/>
        <w:numPr>
          <w:ilvl w:val="2"/>
          <w:numId w:val="10"/>
        </w:numPr>
        <w:rPr>
          <w:lang w:val="en-GB"/>
        </w:rPr>
      </w:pPr>
      <w:r w:rsidRPr="007C0359">
        <w:rPr>
          <w:lang w:val="en-GB"/>
        </w:rPr>
        <w:t xml:space="preserve">Under the </w:t>
      </w:r>
      <w:r w:rsidR="001C2849">
        <w:rPr>
          <w:lang w:val="en-GB"/>
        </w:rPr>
        <w:t>“</w:t>
      </w:r>
      <w:r w:rsidRPr="007C0359">
        <w:rPr>
          <w:lang w:val="en-GB"/>
        </w:rPr>
        <w:t>General tab</w:t>
      </w:r>
      <w:r w:rsidR="001C2849">
        <w:rPr>
          <w:lang w:val="en-GB"/>
        </w:rPr>
        <w:t>”</w:t>
      </w:r>
      <w:r w:rsidRPr="007C0359">
        <w:rPr>
          <w:lang w:val="en-GB"/>
        </w:rPr>
        <w:t xml:space="preserve">: </w:t>
      </w:r>
    </w:p>
    <w:p w:rsidR="00441022" w:rsidRDefault="00441022" w:rsidP="00486495">
      <w:pPr>
        <w:pStyle w:val="ListParagraph"/>
        <w:numPr>
          <w:ilvl w:val="3"/>
          <w:numId w:val="10"/>
        </w:numPr>
        <w:rPr>
          <w:lang w:val="en-GB"/>
        </w:rPr>
      </w:pPr>
      <w:r>
        <w:rPr>
          <w:lang w:val="en-GB"/>
        </w:rPr>
        <w:t>Enter the ship’s or site’s shortened name, followed by a -VRTX01 in the “Chassis Name” field. Increment 01 if there is already a VRTX on board. Example: VGR-VRTX01 for the Voyager test ship.</w:t>
      </w:r>
    </w:p>
    <w:p w:rsidR="00441022" w:rsidRDefault="007C0359" w:rsidP="00486495">
      <w:pPr>
        <w:pStyle w:val="ListParagraph"/>
        <w:numPr>
          <w:ilvl w:val="3"/>
          <w:numId w:val="10"/>
        </w:numPr>
        <w:rPr>
          <w:lang w:val="en-GB"/>
        </w:rPr>
      </w:pPr>
      <w:r w:rsidRPr="007C0359">
        <w:rPr>
          <w:lang w:val="en-GB"/>
        </w:rPr>
        <w:t xml:space="preserve">Enter the ship's or site's name in the </w:t>
      </w:r>
      <w:r w:rsidR="00441022">
        <w:rPr>
          <w:lang w:val="en-GB"/>
        </w:rPr>
        <w:t>“Chassis L</w:t>
      </w:r>
      <w:r w:rsidRPr="007C0359">
        <w:rPr>
          <w:lang w:val="en-GB"/>
        </w:rPr>
        <w:t>ocation</w:t>
      </w:r>
      <w:r w:rsidR="00441022">
        <w:rPr>
          <w:lang w:val="en-GB"/>
        </w:rPr>
        <w:t>”</w:t>
      </w:r>
      <w:r w:rsidRPr="007C0359">
        <w:rPr>
          <w:lang w:val="en-GB"/>
        </w:rPr>
        <w:t xml:space="preserve"> field. </w:t>
      </w:r>
    </w:p>
    <w:p w:rsidR="007C0359" w:rsidRPr="007C0359" w:rsidRDefault="007C0359" w:rsidP="00486495">
      <w:pPr>
        <w:pStyle w:val="ListParagraph"/>
        <w:numPr>
          <w:ilvl w:val="3"/>
          <w:numId w:val="10"/>
        </w:numPr>
        <w:rPr>
          <w:lang w:val="en-GB"/>
        </w:rPr>
      </w:pPr>
      <w:r w:rsidRPr="007C0359">
        <w:rPr>
          <w:lang w:val="en-GB"/>
        </w:rPr>
        <w:t xml:space="preserve">Press </w:t>
      </w:r>
      <w:r w:rsidR="00DE2783">
        <w:rPr>
          <w:lang w:val="en-GB"/>
        </w:rPr>
        <w:t>“</w:t>
      </w:r>
      <w:r w:rsidRPr="007C0359">
        <w:rPr>
          <w:lang w:val="en-GB"/>
        </w:rPr>
        <w:t>Apply</w:t>
      </w:r>
      <w:r w:rsidR="00DE2783">
        <w:rPr>
          <w:lang w:val="en-GB"/>
        </w:rPr>
        <w:t>”</w:t>
      </w:r>
      <w:r w:rsidRPr="007C0359">
        <w:rPr>
          <w:lang w:val="en-GB"/>
        </w:rPr>
        <w:t>.</w:t>
      </w:r>
    </w:p>
    <w:p w:rsidR="007C0359" w:rsidRDefault="007C0359" w:rsidP="00486495">
      <w:pPr>
        <w:pStyle w:val="ListParagraph"/>
        <w:numPr>
          <w:ilvl w:val="2"/>
          <w:numId w:val="10"/>
        </w:numPr>
        <w:rPr>
          <w:lang w:val="en-GB"/>
        </w:rPr>
      </w:pPr>
      <w:r w:rsidRPr="007C0359">
        <w:rPr>
          <w:lang w:val="en-GB"/>
        </w:rPr>
        <w:t xml:space="preserve">Under the Date/Time tab: Enable NTP, add NTP servers </w:t>
      </w:r>
      <w:r w:rsidR="000D42EC">
        <w:rPr>
          <w:lang w:val="en-GB"/>
        </w:rPr>
        <w:t>“</w:t>
      </w:r>
      <w:r w:rsidR="00532EB4" w:rsidRPr="00532EB4">
        <w:rPr>
          <w:lang w:val="en-GB"/>
        </w:rPr>
        <w:t>172.16.3.22</w:t>
      </w:r>
      <w:r w:rsidR="000D42EC">
        <w:rPr>
          <w:lang w:val="en-GB"/>
        </w:rPr>
        <w:t xml:space="preserve">”, </w:t>
      </w:r>
      <w:r w:rsidR="00546940">
        <w:rPr>
          <w:lang w:val="en-GB"/>
        </w:rPr>
        <w:t>“</w:t>
      </w:r>
      <w:r w:rsidRPr="007C0359">
        <w:rPr>
          <w:lang w:val="en-GB"/>
        </w:rPr>
        <w:t>10.128.1.72</w:t>
      </w:r>
      <w:r w:rsidR="00391AEA">
        <w:rPr>
          <w:lang w:val="en-GB"/>
        </w:rPr>
        <w:t>”</w:t>
      </w:r>
      <w:r w:rsidR="000759B7">
        <w:rPr>
          <w:lang w:val="en-GB"/>
        </w:rPr>
        <w:t xml:space="preserve"> &amp;</w:t>
      </w:r>
      <w:r w:rsidR="00546940">
        <w:rPr>
          <w:lang w:val="en-GB"/>
        </w:rPr>
        <w:t xml:space="preserve"> “NTP1.oma.be”</w:t>
      </w:r>
      <w:r w:rsidRPr="007C0359">
        <w:rPr>
          <w:lang w:val="en-GB"/>
        </w:rPr>
        <w:t xml:space="preserve"> and select UTC as the time zone before pressing </w:t>
      </w:r>
      <w:r w:rsidR="00DE2783">
        <w:rPr>
          <w:lang w:val="en-GB"/>
        </w:rPr>
        <w:t>“</w:t>
      </w:r>
      <w:r w:rsidRPr="007C0359">
        <w:rPr>
          <w:lang w:val="en-GB"/>
        </w:rPr>
        <w:t>Apply</w:t>
      </w:r>
      <w:r w:rsidR="00DE2783">
        <w:rPr>
          <w:lang w:val="en-GB"/>
        </w:rPr>
        <w:t>”</w:t>
      </w:r>
      <w:r w:rsidRPr="007C0359">
        <w:rPr>
          <w:lang w:val="en-GB"/>
        </w:rPr>
        <w:t xml:space="preserve">. </w:t>
      </w:r>
    </w:p>
    <w:p w:rsidR="000759B7" w:rsidRPr="007C0359" w:rsidRDefault="000759B7" w:rsidP="00486495">
      <w:pPr>
        <w:pStyle w:val="ListParagraph"/>
        <w:numPr>
          <w:ilvl w:val="1"/>
          <w:numId w:val="10"/>
        </w:numPr>
        <w:rPr>
          <w:lang w:val="en-GB"/>
        </w:rPr>
      </w:pPr>
      <w:r w:rsidRPr="007C0359">
        <w:rPr>
          <w:lang w:val="en-GB"/>
        </w:rPr>
        <w:t xml:space="preserve">In the top menu, select </w:t>
      </w:r>
      <w:r>
        <w:rPr>
          <w:lang w:val="en-GB"/>
        </w:rPr>
        <w:t>“Network”</w:t>
      </w:r>
      <w:r w:rsidRPr="007C0359">
        <w:rPr>
          <w:lang w:val="en-GB"/>
        </w:rPr>
        <w:t>.</w:t>
      </w:r>
    </w:p>
    <w:p w:rsidR="00BD4BF8" w:rsidRDefault="000759B7" w:rsidP="00486495">
      <w:pPr>
        <w:pStyle w:val="ListParagraph"/>
        <w:numPr>
          <w:ilvl w:val="2"/>
          <w:numId w:val="10"/>
        </w:numPr>
        <w:rPr>
          <w:lang w:val="en-GB"/>
        </w:rPr>
      </w:pPr>
      <w:r w:rsidRPr="000759B7">
        <w:rPr>
          <w:lang w:val="en-GB"/>
        </w:rPr>
        <w:t xml:space="preserve">Under the </w:t>
      </w:r>
      <w:r w:rsidR="001C2849">
        <w:rPr>
          <w:lang w:val="en-GB"/>
        </w:rPr>
        <w:t>“</w:t>
      </w:r>
      <w:r>
        <w:rPr>
          <w:lang w:val="en-GB"/>
        </w:rPr>
        <w:t>Network</w:t>
      </w:r>
      <w:r w:rsidR="00BD4BF8">
        <w:rPr>
          <w:lang w:val="en-GB"/>
        </w:rPr>
        <w:t>”</w:t>
      </w:r>
      <w:r w:rsidRPr="000759B7">
        <w:rPr>
          <w:lang w:val="en-GB"/>
        </w:rPr>
        <w:t xml:space="preserve"> tab</w:t>
      </w:r>
      <w:r w:rsidR="00947DE8">
        <w:rPr>
          <w:lang w:val="en-GB"/>
        </w:rPr>
        <w:t xml:space="preserve">: </w:t>
      </w:r>
    </w:p>
    <w:p w:rsidR="000759B7" w:rsidRDefault="00947DE8" w:rsidP="00BD4BF8">
      <w:pPr>
        <w:pStyle w:val="ListParagraph"/>
        <w:numPr>
          <w:ilvl w:val="3"/>
          <w:numId w:val="10"/>
        </w:numPr>
        <w:rPr>
          <w:lang w:val="en-GB"/>
        </w:rPr>
      </w:pPr>
      <w:r>
        <w:rPr>
          <w:lang w:val="en-GB"/>
        </w:rPr>
        <w:lastRenderedPageBreak/>
        <w:t>At the IPv4 section, enter “x</w:t>
      </w:r>
      <w:r w:rsidR="000759B7">
        <w:rPr>
          <w:lang w:val="en-GB"/>
        </w:rPr>
        <w:t>.</w:t>
      </w:r>
      <w:r>
        <w:rPr>
          <w:lang w:val="en-GB"/>
        </w:rPr>
        <w:t>x</w:t>
      </w:r>
      <w:r w:rsidR="000759B7">
        <w:rPr>
          <w:lang w:val="en-GB"/>
        </w:rPr>
        <w:t>.</w:t>
      </w:r>
      <w:r>
        <w:rPr>
          <w:lang w:val="en-GB"/>
        </w:rPr>
        <w:t>x</w:t>
      </w:r>
      <w:r w:rsidR="000759B7">
        <w:rPr>
          <w:lang w:val="en-GB"/>
        </w:rPr>
        <w:t>.11” as the Static Preferred DNS Server</w:t>
      </w:r>
      <w:r>
        <w:rPr>
          <w:lang w:val="en-GB"/>
        </w:rPr>
        <w:t xml:space="preserve"> where x.x.x is the ship’s</w:t>
      </w:r>
      <w:r w:rsidR="00A56CDE">
        <w:rPr>
          <w:lang w:val="en-GB"/>
        </w:rPr>
        <w:t xml:space="preserve"> Admin_Trust</w:t>
      </w:r>
      <w:r>
        <w:rPr>
          <w:lang w:val="en-GB"/>
        </w:rPr>
        <w:t xml:space="preserve"> range</w:t>
      </w:r>
      <w:r w:rsidR="000759B7">
        <w:rPr>
          <w:lang w:val="en-GB"/>
        </w:rPr>
        <w:t xml:space="preserve"> and </w:t>
      </w:r>
      <w:r w:rsidR="00FD3608">
        <w:rPr>
          <w:lang w:val="en-GB"/>
        </w:rPr>
        <w:t>“</w:t>
      </w:r>
      <w:r w:rsidR="000759B7">
        <w:rPr>
          <w:lang w:val="en-GB"/>
        </w:rPr>
        <w:t>8.8.8.8</w:t>
      </w:r>
      <w:r w:rsidR="00FD3608">
        <w:rPr>
          <w:lang w:val="en-GB"/>
        </w:rPr>
        <w:t>”</w:t>
      </w:r>
      <w:r w:rsidR="000759B7">
        <w:rPr>
          <w:lang w:val="en-GB"/>
        </w:rPr>
        <w:t xml:space="preserve"> as the Static Alternate DNS Server.</w:t>
      </w:r>
    </w:p>
    <w:p w:rsidR="00BD4BF8" w:rsidRDefault="00BD4BF8" w:rsidP="00BD4BF8">
      <w:pPr>
        <w:pStyle w:val="ListParagraph"/>
        <w:numPr>
          <w:ilvl w:val="2"/>
          <w:numId w:val="10"/>
        </w:numPr>
        <w:rPr>
          <w:lang w:val="en-GB"/>
        </w:rPr>
      </w:pPr>
      <w:r>
        <w:rPr>
          <w:lang w:val="en-GB"/>
        </w:rPr>
        <w:t>Under the “Services” tab:</w:t>
      </w:r>
    </w:p>
    <w:p w:rsidR="00BD4BF8" w:rsidRDefault="00BD4BF8" w:rsidP="00BD4BF8">
      <w:pPr>
        <w:pStyle w:val="ListParagraph"/>
        <w:numPr>
          <w:ilvl w:val="3"/>
          <w:numId w:val="10"/>
        </w:numPr>
        <w:rPr>
          <w:lang w:val="en-GB"/>
        </w:rPr>
      </w:pPr>
      <w:r>
        <w:rPr>
          <w:lang w:val="en-GB"/>
        </w:rPr>
        <w:t>Scroll to the “SNMP Configuration” heading:</w:t>
      </w:r>
    </w:p>
    <w:p w:rsidR="00BD4BF8" w:rsidRDefault="00BD4BF8" w:rsidP="00BD4BF8">
      <w:pPr>
        <w:pStyle w:val="ListParagraph"/>
        <w:numPr>
          <w:ilvl w:val="4"/>
          <w:numId w:val="10"/>
        </w:numPr>
        <w:rPr>
          <w:lang w:val="en-GB"/>
        </w:rPr>
      </w:pPr>
      <w:r>
        <w:rPr>
          <w:lang w:val="en-GB"/>
        </w:rPr>
        <w:t>Check “Enabled”.</w:t>
      </w:r>
    </w:p>
    <w:p w:rsidR="00BD4BF8" w:rsidRDefault="00BD4BF8" w:rsidP="00BD4BF8">
      <w:pPr>
        <w:pStyle w:val="ListParagraph"/>
        <w:numPr>
          <w:ilvl w:val="4"/>
          <w:numId w:val="10"/>
        </w:numPr>
        <w:rPr>
          <w:lang w:val="en-GB"/>
        </w:rPr>
      </w:pPr>
      <w:r>
        <w:rPr>
          <w:lang w:val="en-GB"/>
        </w:rPr>
        <w:t xml:space="preserve">Enter “Community Name”: </w:t>
      </w:r>
      <w:r w:rsidRPr="00BD4BF8">
        <w:rPr>
          <w:lang w:val="en-GB"/>
        </w:rPr>
        <w:t>SNMP-RO</w:t>
      </w:r>
    </w:p>
    <w:p w:rsidR="00BD4BF8" w:rsidRDefault="00BD4BF8" w:rsidP="00BD4BF8">
      <w:pPr>
        <w:pStyle w:val="ListParagraph"/>
        <w:numPr>
          <w:ilvl w:val="3"/>
          <w:numId w:val="10"/>
        </w:numPr>
        <w:rPr>
          <w:lang w:val="en-GB"/>
        </w:rPr>
      </w:pPr>
      <w:r>
        <w:rPr>
          <w:lang w:val="en-GB"/>
        </w:rPr>
        <w:t>Scroll to the “Remote Syslog Configuration” heading:</w:t>
      </w:r>
    </w:p>
    <w:p w:rsidR="00BD4BF8" w:rsidRDefault="00BD4BF8" w:rsidP="00BD4BF8">
      <w:pPr>
        <w:pStyle w:val="ListParagraph"/>
        <w:numPr>
          <w:ilvl w:val="4"/>
          <w:numId w:val="10"/>
        </w:numPr>
        <w:rPr>
          <w:lang w:val="en-GB"/>
        </w:rPr>
      </w:pPr>
      <w:r>
        <w:rPr>
          <w:lang w:val="en-GB"/>
        </w:rPr>
        <w:t>Check “Enabled”.</w:t>
      </w:r>
    </w:p>
    <w:p w:rsidR="00BD4BF8" w:rsidRDefault="00BD4BF8" w:rsidP="00BD4BF8">
      <w:pPr>
        <w:pStyle w:val="ListParagraph"/>
        <w:numPr>
          <w:ilvl w:val="4"/>
          <w:numId w:val="10"/>
        </w:numPr>
        <w:rPr>
          <w:lang w:val="en-GB"/>
        </w:rPr>
      </w:pPr>
      <w:r>
        <w:rPr>
          <w:lang w:val="en-GB"/>
        </w:rPr>
        <w:t xml:space="preserve">Enter “Syslog Server 1” as </w:t>
      </w:r>
      <w:r w:rsidR="00BB19E6">
        <w:rPr>
          <w:lang w:val="en-GB"/>
        </w:rPr>
        <w:t>x</w:t>
      </w:r>
      <w:r>
        <w:rPr>
          <w:lang w:val="en-GB"/>
        </w:rPr>
        <w:t xml:space="preserve">.x.x.25 where </w:t>
      </w:r>
      <w:r w:rsidR="00BB19E6">
        <w:rPr>
          <w:lang w:val="en-GB"/>
        </w:rPr>
        <w:t>x.</w:t>
      </w:r>
      <w:r>
        <w:rPr>
          <w:lang w:val="en-GB"/>
        </w:rPr>
        <w:t>x.x is the admin_trust IP range.</w:t>
      </w:r>
    </w:p>
    <w:p w:rsidR="007C0359" w:rsidRPr="007C0359" w:rsidRDefault="007C0359" w:rsidP="00486495">
      <w:pPr>
        <w:pStyle w:val="ListParagraph"/>
        <w:numPr>
          <w:ilvl w:val="1"/>
          <w:numId w:val="10"/>
        </w:numPr>
        <w:rPr>
          <w:lang w:val="en-GB"/>
        </w:rPr>
      </w:pPr>
      <w:r w:rsidRPr="007C0359">
        <w:rPr>
          <w:lang w:val="en-GB"/>
        </w:rPr>
        <w:t xml:space="preserve">In the top menu, select </w:t>
      </w:r>
      <w:r w:rsidR="00DE2783">
        <w:rPr>
          <w:lang w:val="en-GB"/>
        </w:rPr>
        <w:t>“</w:t>
      </w:r>
      <w:r w:rsidRPr="007C0359">
        <w:rPr>
          <w:lang w:val="en-GB"/>
        </w:rPr>
        <w:t>Power</w:t>
      </w:r>
      <w:r w:rsidR="00DE2783">
        <w:rPr>
          <w:lang w:val="en-GB"/>
        </w:rPr>
        <w:t>”</w:t>
      </w:r>
      <w:r w:rsidRPr="007C0359">
        <w:rPr>
          <w:lang w:val="en-GB"/>
        </w:rPr>
        <w:t>.</w:t>
      </w:r>
    </w:p>
    <w:p w:rsidR="007C0359" w:rsidRDefault="007C0359" w:rsidP="00486495">
      <w:pPr>
        <w:pStyle w:val="ListParagraph"/>
        <w:numPr>
          <w:ilvl w:val="2"/>
          <w:numId w:val="10"/>
        </w:numPr>
        <w:rPr>
          <w:lang w:val="en-GB"/>
        </w:rPr>
      </w:pPr>
      <w:r w:rsidRPr="007C0359">
        <w:rPr>
          <w:lang w:val="en-GB"/>
        </w:rPr>
        <w:t xml:space="preserve">Under the (power) </w:t>
      </w:r>
      <w:r w:rsidR="001C2849">
        <w:rPr>
          <w:lang w:val="en-GB"/>
        </w:rPr>
        <w:t>“</w:t>
      </w:r>
      <w:r w:rsidRPr="007C0359">
        <w:rPr>
          <w:lang w:val="en-GB"/>
        </w:rPr>
        <w:t>Configuration</w:t>
      </w:r>
      <w:r w:rsidR="001C2849">
        <w:rPr>
          <w:lang w:val="en-GB"/>
        </w:rPr>
        <w:t>”</w:t>
      </w:r>
      <w:r w:rsidRPr="007C0359">
        <w:rPr>
          <w:lang w:val="en-GB"/>
        </w:rPr>
        <w:t xml:space="preserve"> tab: For the Redundancy Policy setting, select </w:t>
      </w:r>
      <w:r w:rsidR="00DE2783">
        <w:rPr>
          <w:lang w:val="en-GB"/>
        </w:rPr>
        <w:t>“</w:t>
      </w:r>
      <w:r w:rsidRPr="007C0359">
        <w:rPr>
          <w:lang w:val="en-GB"/>
        </w:rPr>
        <w:t>Grid Redundancy</w:t>
      </w:r>
      <w:r w:rsidR="00DE2783">
        <w:rPr>
          <w:lang w:val="en-GB"/>
        </w:rPr>
        <w:t>”</w:t>
      </w:r>
      <w:r w:rsidRPr="007C0359">
        <w:rPr>
          <w:lang w:val="en-GB"/>
        </w:rPr>
        <w:t>. (PSU 1 &amp; 2 will be fully redundant for PSU 3 &amp; 4 and vice versa, keep this in mind when connecting power leads</w:t>
      </w:r>
      <w:r w:rsidR="002B6D2F">
        <w:rPr>
          <w:lang w:val="en-GB"/>
        </w:rPr>
        <w:t>!</w:t>
      </w:r>
      <w:r w:rsidRPr="007C0359">
        <w:rPr>
          <w:lang w:val="en-GB"/>
        </w:rPr>
        <w:t>)</w:t>
      </w:r>
    </w:p>
    <w:p w:rsidR="00494E03" w:rsidRDefault="00494E03" w:rsidP="00486495">
      <w:pPr>
        <w:pStyle w:val="ListParagraph"/>
        <w:numPr>
          <w:ilvl w:val="1"/>
          <w:numId w:val="10"/>
        </w:numPr>
        <w:rPr>
          <w:lang w:val="en-GB"/>
        </w:rPr>
      </w:pPr>
      <w:r>
        <w:rPr>
          <w:lang w:val="en-GB"/>
        </w:rPr>
        <w:t>In the top menu, select “User Authentication”.</w:t>
      </w:r>
    </w:p>
    <w:p w:rsidR="00494E03" w:rsidRDefault="00494E03" w:rsidP="00486495">
      <w:pPr>
        <w:pStyle w:val="ListParagraph"/>
        <w:numPr>
          <w:ilvl w:val="2"/>
          <w:numId w:val="10"/>
        </w:numPr>
        <w:rPr>
          <w:lang w:val="en-GB"/>
        </w:rPr>
      </w:pPr>
      <w:r>
        <w:rPr>
          <w:lang w:val="en-GB"/>
        </w:rPr>
        <w:t>Under the “Local Users” tab, select the first free user (should be “2”).</w:t>
      </w:r>
    </w:p>
    <w:p w:rsidR="00494E03" w:rsidRDefault="00494E03" w:rsidP="00486495">
      <w:pPr>
        <w:pStyle w:val="ListParagraph"/>
        <w:numPr>
          <w:ilvl w:val="2"/>
          <w:numId w:val="10"/>
        </w:numPr>
        <w:rPr>
          <w:lang w:val="en-GB"/>
        </w:rPr>
      </w:pPr>
      <w:r>
        <w:rPr>
          <w:lang w:val="en-GB"/>
        </w:rPr>
        <w:t>Select “enable user”.</w:t>
      </w:r>
    </w:p>
    <w:p w:rsidR="00494E03" w:rsidRDefault="00494E03" w:rsidP="00486495">
      <w:pPr>
        <w:pStyle w:val="ListParagraph"/>
        <w:numPr>
          <w:ilvl w:val="2"/>
          <w:numId w:val="10"/>
        </w:numPr>
        <w:rPr>
          <w:lang w:val="en-GB"/>
        </w:rPr>
      </w:pPr>
      <w:r>
        <w:rPr>
          <w:lang w:val="en-GB"/>
        </w:rPr>
        <w:t>Enter “User Name” “</w:t>
      </w:r>
      <w:r w:rsidR="00932CC9">
        <w:rPr>
          <w:lang w:val="en-GB"/>
        </w:rPr>
        <w:t>adl_tse</w:t>
      </w:r>
      <w:r>
        <w:rPr>
          <w:lang w:val="en-GB"/>
        </w:rPr>
        <w:t>”.</w:t>
      </w:r>
    </w:p>
    <w:p w:rsidR="00494E03" w:rsidRDefault="00494E03" w:rsidP="00486495">
      <w:pPr>
        <w:pStyle w:val="ListParagraph"/>
        <w:numPr>
          <w:ilvl w:val="2"/>
          <w:numId w:val="10"/>
        </w:numPr>
        <w:rPr>
          <w:lang w:val="en-GB"/>
        </w:rPr>
      </w:pPr>
      <w:r>
        <w:rPr>
          <w:lang w:val="en-GB"/>
        </w:rPr>
        <w:t>Enter a newly generated password in the “Password” &amp; “Confirm Password” fields.</w:t>
      </w:r>
      <w:r w:rsidR="00B9502C">
        <w:rPr>
          <w:lang w:val="en-GB"/>
        </w:rPr>
        <w:t xml:space="preserve"> Be sure to save this password in a safe location (RDM?).</w:t>
      </w:r>
    </w:p>
    <w:p w:rsidR="00494E03" w:rsidRDefault="00494E03" w:rsidP="00486495">
      <w:pPr>
        <w:pStyle w:val="ListParagraph"/>
        <w:numPr>
          <w:ilvl w:val="2"/>
          <w:numId w:val="10"/>
        </w:numPr>
        <w:rPr>
          <w:lang w:val="en-GB"/>
        </w:rPr>
      </w:pPr>
      <w:r>
        <w:rPr>
          <w:lang w:val="en-GB"/>
        </w:rPr>
        <w:t>From the “CMC Group” drop down, select “Administrator”. All checkboxes below should automatically be checked.</w:t>
      </w:r>
    </w:p>
    <w:p w:rsidR="00494E03" w:rsidRDefault="00494E03" w:rsidP="00486495">
      <w:pPr>
        <w:pStyle w:val="ListParagraph"/>
        <w:numPr>
          <w:ilvl w:val="2"/>
          <w:numId w:val="10"/>
        </w:numPr>
        <w:rPr>
          <w:lang w:val="en-GB"/>
        </w:rPr>
      </w:pPr>
      <w:r>
        <w:rPr>
          <w:lang w:val="en-GB"/>
        </w:rPr>
        <w:t>Click “Apply”.</w:t>
      </w:r>
    </w:p>
    <w:p w:rsidR="00D3281F" w:rsidRDefault="00D3281F" w:rsidP="00D3281F">
      <w:pPr>
        <w:pStyle w:val="ListParagraph"/>
        <w:numPr>
          <w:ilvl w:val="2"/>
          <w:numId w:val="10"/>
        </w:numPr>
        <w:rPr>
          <w:lang w:val="en-GB"/>
        </w:rPr>
      </w:pPr>
      <w:r>
        <w:rPr>
          <w:lang w:val="en-GB"/>
        </w:rPr>
        <w:t>Under the “Local Users” tab, select the first free user (should be “3”).</w:t>
      </w:r>
    </w:p>
    <w:p w:rsidR="00D3281F" w:rsidRDefault="00D3281F" w:rsidP="00D3281F">
      <w:pPr>
        <w:pStyle w:val="ListParagraph"/>
        <w:numPr>
          <w:ilvl w:val="2"/>
          <w:numId w:val="10"/>
        </w:numPr>
        <w:rPr>
          <w:lang w:val="en-GB"/>
        </w:rPr>
      </w:pPr>
      <w:r>
        <w:rPr>
          <w:lang w:val="en-GB"/>
        </w:rPr>
        <w:t>Select “enable user”.</w:t>
      </w:r>
    </w:p>
    <w:p w:rsidR="00D3281F" w:rsidRDefault="00D3281F" w:rsidP="00D3281F">
      <w:pPr>
        <w:pStyle w:val="ListParagraph"/>
        <w:numPr>
          <w:ilvl w:val="2"/>
          <w:numId w:val="10"/>
        </w:numPr>
        <w:rPr>
          <w:lang w:val="en-GB"/>
        </w:rPr>
      </w:pPr>
      <w:r>
        <w:rPr>
          <w:lang w:val="en-GB"/>
        </w:rPr>
        <w:t>Enter “User Name” “adl_local”.</w:t>
      </w:r>
    </w:p>
    <w:p w:rsidR="00D3281F" w:rsidRDefault="00D3281F" w:rsidP="00D3281F">
      <w:pPr>
        <w:pStyle w:val="ListParagraph"/>
        <w:numPr>
          <w:ilvl w:val="2"/>
          <w:numId w:val="10"/>
        </w:numPr>
        <w:rPr>
          <w:lang w:val="en-GB"/>
        </w:rPr>
      </w:pPr>
      <w:r>
        <w:rPr>
          <w:lang w:val="en-GB"/>
        </w:rPr>
        <w:t>Enter a newly generated password in the “Password” &amp; “Confirm Password” fields. Be sure to save this password in a safe location (RDM?).</w:t>
      </w:r>
    </w:p>
    <w:p w:rsidR="00D3281F" w:rsidRDefault="00D3281F" w:rsidP="00D3281F">
      <w:pPr>
        <w:pStyle w:val="ListParagraph"/>
        <w:numPr>
          <w:ilvl w:val="2"/>
          <w:numId w:val="10"/>
        </w:numPr>
        <w:rPr>
          <w:lang w:val="en-GB"/>
        </w:rPr>
      </w:pPr>
      <w:r>
        <w:rPr>
          <w:lang w:val="en-GB"/>
        </w:rPr>
        <w:t>From the “CMC Group” drop down, select “</w:t>
      </w:r>
      <w:r w:rsidR="00EE17CD">
        <w:rPr>
          <w:lang w:val="en-GB"/>
        </w:rPr>
        <w:t>Power User</w:t>
      </w:r>
      <w:r>
        <w:rPr>
          <w:lang w:val="en-GB"/>
        </w:rPr>
        <w:t xml:space="preserve">”. </w:t>
      </w:r>
      <w:r w:rsidR="001555E5">
        <w:rPr>
          <w:lang w:val="en-GB"/>
        </w:rPr>
        <w:t xml:space="preserve">Some </w:t>
      </w:r>
      <w:r>
        <w:rPr>
          <w:lang w:val="en-GB"/>
        </w:rPr>
        <w:t xml:space="preserve"> checkboxes below should automatically be checked.</w:t>
      </w:r>
    </w:p>
    <w:p w:rsidR="00D3281F" w:rsidRDefault="00D3281F" w:rsidP="00D3281F">
      <w:pPr>
        <w:pStyle w:val="ListParagraph"/>
        <w:numPr>
          <w:ilvl w:val="2"/>
          <w:numId w:val="10"/>
        </w:numPr>
        <w:rPr>
          <w:lang w:val="en-GB"/>
        </w:rPr>
      </w:pPr>
      <w:r>
        <w:rPr>
          <w:lang w:val="en-GB"/>
        </w:rPr>
        <w:t>Click “Apply”.</w:t>
      </w:r>
    </w:p>
    <w:p w:rsidR="00BA3E6A" w:rsidRDefault="001A0163" w:rsidP="001A0163">
      <w:pPr>
        <w:pStyle w:val="ListParagraph"/>
        <w:numPr>
          <w:ilvl w:val="1"/>
          <w:numId w:val="10"/>
        </w:numPr>
        <w:rPr>
          <w:lang w:val="en-GB"/>
        </w:rPr>
      </w:pPr>
      <w:r w:rsidRPr="007C0359">
        <w:rPr>
          <w:lang w:val="en-GB"/>
        </w:rPr>
        <w:t xml:space="preserve">In the top menu, select </w:t>
      </w:r>
      <w:r>
        <w:rPr>
          <w:lang w:val="en-GB"/>
        </w:rPr>
        <w:t>“Alerts”</w:t>
      </w:r>
      <w:r w:rsidR="00BA3E6A">
        <w:rPr>
          <w:lang w:val="en-GB"/>
        </w:rPr>
        <w:t xml:space="preserve">. </w:t>
      </w:r>
    </w:p>
    <w:p w:rsidR="001A0163" w:rsidRDefault="00BA3E6A" w:rsidP="00BA3E6A">
      <w:pPr>
        <w:pStyle w:val="ListParagraph"/>
        <w:numPr>
          <w:ilvl w:val="2"/>
          <w:numId w:val="10"/>
        </w:numPr>
        <w:rPr>
          <w:lang w:val="en-GB"/>
        </w:rPr>
      </w:pPr>
      <w:r>
        <w:rPr>
          <w:lang w:val="en-GB"/>
        </w:rPr>
        <w:t>Under the “Email Alert Settings” tab:</w:t>
      </w:r>
    </w:p>
    <w:p w:rsidR="001A0163" w:rsidRDefault="00BA3E6A" w:rsidP="00BA3E6A">
      <w:pPr>
        <w:pStyle w:val="ListParagraph"/>
        <w:numPr>
          <w:ilvl w:val="3"/>
          <w:numId w:val="10"/>
        </w:numPr>
        <w:rPr>
          <w:lang w:val="en-GB"/>
        </w:rPr>
      </w:pPr>
      <w:r>
        <w:rPr>
          <w:lang w:val="en-GB"/>
        </w:rPr>
        <w:t xml:space="preserve">For deployments </w:t>
      </w:r>
      <w:r w:rsidRPr="00213CF4">
        <w:rPr>
          <w:b/>
          <w:lang w:val="en-GB"/>
        </w:rPr>
        <w:t>without</w:t>
      </w:r>
      <w:r>
        <w:rPr>
          <w:lang w:val="en-GB"/>
        </w:rPr>
        <w:t xml:space="preserve"> a commbox enter:</w:t>
      </w:r>
    </w:p>
    <w:p w:rsidR="00BA3E6A" w:rsidRDefault="00BA3E6A" w:rsidP="00BA3E6A">
      <w:pPr>
        <w:pStyle w:val="ListParagraph"/>
        <w:numPr>
          <w:ilvl w:val="4"/>
          <w:numId w:val="10"/>
        </w:numPr>
        <w:rPr>
          <w:lang w:val="en-GB"/>
        </w:rPr>
      </w:pPr>
      <w:r>
        <w:rPr>
          <w:lang w:val="en-GB"/>
        </w:rPr>
        <w:t xml:space="preserve">SMTP server: </w:t>
      </w:r>
      <w:r w:rsidRPr="00BA3E6A">
        <w:rPr>
          <w:lang w:val="en-GB"/>
        </w:rPr>
        <w:t>smtp.jandenul.com</w:t>
      </w:r>
    </w:p>
    <w:p w:rsidR="00BA3E6A" w:rsidRDefault="00BA3E6A" w:rsidP="00BA3E6A">
      <w:pPr>
        <w:pStyle w:val="ListParagraph"/>
        <w:numPr>
          <w:ilvl w:val="4"/>
          <w:numId w:val="10"/>
        </w:numPr>
        <w:rPr>
          <w:lang w:val="en-GB"/>
        </w:rPr>
      </w:pPr>
      <w:r>
        <w:rPr>
          <w:lang w:val="en-GB"/>
        </w:rPr>
        <w:t xml:space="preserve">Source email address: </w:t>
      </w:r>
      <w:r w:rsidR="001555E5">
        <w:rPr>
          <w:lang w:val="en-GB"/>
        </w:rPr>
        <w:t>srv_backup_</w:t>
      </w:r>
      <w:r w:rsidR="00814F49">
        <w:rPr>
          <w:lang w:val="en-GB"/>
        </w:rPr>
        <w:t>xxx@</w:t>
      </w:r>
      <w:r>
        <w:rPr>
          <w:lang w:val="en-GB"/>
        </w:rPr>
        <w:t xml:space="preserve">jandenul.com </w:t>
      </w:r>
      <w:r w:rsidR="00814F49">
        <w:rPr>
          <w:lang w:val="en-GB"/>
        </w:rPr>
        <w:t xml:space="preserve">where xxx is the site ID </w:t>
      </w:r>
      <w:r w:rsidR="00814F49">
        <w:rPr>
          <w:lang w:val="en-GB"/>
        </w:rPr>
        <w:br/>
      </w:r>
      <w:r>
        <w:rPr>
          <w:lang w:val="en-GB"/>
        </w:rPr>
        <w:t xml:space="preserve">(example: </w:t>
      </w:r>
      <w:hyperlink r:id="rId21" w:history="1">
        <w:r w:rsidR="00814F49" w:rsidRPr="00E1778C">
          <w:rPr>
            <w:rStyle w:val="Hyperlink"/>
            <w:lang w:val="en-GB"/>
          </w:rPr>
          <w:t>srv_backup_ede@jandenul.com</w:t>
        </w:r>
      </w:hyperlink>
      <w:r>
        <w:rPr>
          <w:lang w:val="en-GB"/>
        </w:rPr>
        <w:t>)</w:t>
      </w:r>
      <w:r w:rsidR="00814F49">
        <w:rPr>
          <w:lang w:val="en-GB"/>
        </w:rPr>
        <w:t xml:space="preserve"> </w:t>
      </w:r>
    </w:p>
    <w:p w:rsidR="00BA3E6A" w:rsidRDefault="00BA3E6A" w:rsidP="00BA3E6A">
      <w:pPr>
        <w:pStyle w:val="ListParagraph"/>
        <w:numPr>
          <w:ilvl w:val="4"/>
          <w:numId w:val="10"/>
        </w:numPr>
        <w:rPr>
          <w:lang w:val="en-GB"/>
        </w:rPr>
      </w:pPr>
      <w:r>
        <w:rPr>
          <w:lang w:val="en-GB"/>
        </w:rPr>
        <w:lastRenderedPageBreak/>
        <w:t>Note: this user/address will need to be created and the IP needs to be whitelisted by SA.</w:t>
      </w:r>
    </w:p>
    <w:p w:rsidR="00BA3E6A" w:rsidRDefault="00BA3E6A" w:rsidP="00BA3E6A">
      <w:pPr>
        <w:pStyle w:val="ListParagraph"/>
        <w:numPr>
          <w:ilvl w:val="3"/>
          <w:numId w:val="10"/>
        </w:numPr>
        <w:rPr>
          <w:lang w:val="en-GB"/>
        </w:rPr>
      </w:pPr>
      <w:r>
        <w:rPr>
          <w:lang w:val="en-GB"/>
        </w:rPr>
        <w:t xml:space="preserve">For deployments </w:t>
      </w:r>
      <w:r w:rsidRPr="00213CF4">
        <w:rPr>
          <w:b/>
          <w:lang w:val="en-GB"/>
        </w:rPr>
        <w:t>with</w:t>
      </w:r>
      <w:r>
        <w:rPr>
          <w:lang w:val="en-GB"/>
        </w:rPr>
        <w:t xml:space="preserve"> a commbox enter:</w:t>
      </w:r>
    </w:p>
    <w:p w:rsidR="00BA3E6A" w:rsidRDefault="00BA3E6A" w:rsidP="00BA3E6A">
      <w:pPr>
        <w:pStyle w:val="ListParagraph"/>
        <w:numPr>
          <w:ilvl w:val="4"/>
          <w:numId w:val="10"/>
        </w:numPr>
        <w:rPr>
          <w:lang w:val="en-GB"/>
        </w:rPr>
      </w:pPr>
      <w:r>
        <w:rPr>
          <w:lang w:val="en-GB"/>
        </w:rPr>
        <w:t>SMTP server: &lt;admin_trust-range&gt;.17</w:t>
      </w:r>
    </w:p>
    <w:p w:rsidR="00BA3E6A" w:rsidRDefault="00BA3E6A" w:rsidP="00BA3E6A">
      <w:pPr>
        <w:pStyle w:val="ListParagraph"/>
        <w:numPr>
          <w:ilvl w:val="4"/>
          <w:numId w:val="10"/>
        </w:numPr>
        <w:rPr>
          <w:lang w:val="en-GB"/>
        </w:rPr>
      </w:pPr>
      <w:r>
        <w:rPr>
          <w:lang w:val="en-GB"/>
        </w:rPr>
        <w:t>Source email address: &lt;hostname&gt;@&lt;prefix&gt;.jandenul.com (example: PRO-VRTX01@pro.jandenul.com)</w:t>
      </w:r>
    </w:p>
    <w:p w:rsidR="006B4F0B" w:rsidRDefault="00BA3E6A" w:rsidP="00BA3E6A">
      <w:pPr>
        <w:pStyle w:val="ListParagraph"/>
        <w:numPr>
          <w:ilvl w:val="3"/>
          <w:numId w:val="10"/>
        </w:numPr>
        <w:rPr>
          <w:lang w:val="en-GB"/>
        </w:rPr>
      </w:pPr>
      <w:r>
        <w:rPr>
          <w:lang w:val="en-GB"/>
        </w:rPr>
        <w:t>Under “Email Alert Destinations</w:t>
      </w:r>
      <w:r w:rsidR="006B4F0B">
        <w:rPr>
          <w:lang w:val="en-GB"/>
        </w:rPr>
        <w:t>”, under first entry, enter:</w:t>
      </w:r>
    </w:p>
    <w:p w:rsidR="00BA3E6A" w:rsidRDefault="006B4F0B" w:rsidP="006B4F0B">
      <w:pPr>
        <w:pStyle w:val="ListParagraph"/>
        <w:numPr>
          <w:ilvl w:val="4"/>
          <w:numId w:val="10"/>
        </w:numPr>
        <w:rPr>
          <w:lang w:val="en-GB"/>
        </w:rPr>
      </w:pPr>
      <w:r>
        <w:rPr>
          <w:lang w:val="en-GB"/>
        </w:rPr>
        <w:t xml:space="preserve">Destination email address: </w:t>
      </w:r>
      <w:hyperlink r:id="rId22" w:history="1">
        <w:r w:rsidRPr="002E0445">
          <w:rPr>
            <w:rStyle w:val="Hyperlink"/>
            <w:lang w:val="en-GB"/>
          </w:rPr>
          <w:t>ICT-ServiceDesk@jandenul.com</w:t>
        </w:r>
      </w:hyperlink>
    </w:p>
    <w:p w:rsidR="006B4F0B" w:rsidRDefault="006B4F0B" w:rsidP="006B4F0B">
      <w:pPr>
        <w:pStyle w:val="ListParagraph"/>
        <w:numPr>
          <w:ilvl w:val="4"/>
          <w:numId w:val="10"/>
        </w:numPr>
        <w:rPr>
          <w:lang w:val="en-GB"/>
        </w:rPr>
      </w:pPr>
      <w:r>
        <w:rPr>
          <w:lang w:val="en-GB"/>
        </w:rPr>
        <w:t>Name: JDN Service Desk</w:t>
      </w:r>
    </w:p>
    <w:p w:rsidR="006B4F0B" w:rsidRDefault="006B4F0B" w:rsidP="006B4F0B">
      <w:pPr>
        <w:pStyle w:val="ListParagraph"/>
        <w:numPr>
          <w:ilvl w:val="3"/>
          <w:numId w:val="10"/>
        </w:numPr>
        <w:rPr>
          <w:lang w:val="en-GB"/>
        </w:rPr>
      </w:pPr>
      <w:r>
        <w:rPr>
          <w:lang w:val="en-GB"/>
        </w:rPr>
        <w:t>Press “Apply”.</w:t>
      </w:r>
    </w:p>
    <w:p w:rsidR="00E8018D" w:rsidRDefault="00E8018D" w:rsidP="00E8018D">
      <w:pPr>
        <w:pStyle w:val="ListParagraph"/>
        <w:numPr>
          <w:ilvl w:val="2"/>
          <w:numId w:val="10"/>
        </w:numPr>
        <w:rPr>
          <w:lang w:val="en-GB"/>
        </w:rPr>
      </w:pPr>
      <w:r>
        <w:rPr>
          <w:lang w:val="en-GB"/>
        </w:rPr>
        <w:t>Under the “Chassis Events” tab:</w:t>
      </w:r>
    </w:p>
    <w:p w:rsidR="00E8018D" w:rsidRDefault="00E8018D" w:rsidP="00E8018D">
      <w:pPr>
        <w:pStyle w:val="ListParagraph"/>
        <w:numPr>
          <w:ilvl w:val="3"/>
          <w:numId w:val="10"/>
        </w:numPr>
        <w:rPr>
          <w:lang w:val="en-GB"/>
        </w:rPr>
      </w:pPr>
      <w:r>
        <w:rPr>
          <w:lang w:val="en-GB"/>
        </w:rPr>
        <w:t>Make sure “Enabled” is checked (Apply if needed).</w:t>
      </w:r>
    </w:p>
    <w:p w:rsidR="00E8018D" w:rsidRDefault="00E8018D" w:rsidP="00E8018D">
      <w:pPr>
        <w:pStyle w:val="ListParagraph"/>
        <w:numPr>
          <w:ilvl w:val="3"/>
          <w:numId w:val="10"/>
        </w:numPr>
        <w:rPr>
          <w:lang w:val="en-GB"/>
        </w:rPr>
      </w:pPr>
      <w:r>
        <w:rPr>
          <w:lang w:val="en-GB"/>
        </w:rPr>
        <w:t>For “System Health”, “Storage” &amp; “Audit”, select all “Critical” and “Warning” events, and select all Email, SNMP &amp; Remote Sys Log.</w:t>
      </w:r>
    </w:p>
    <w:p w:rsidR="00E8018D" w:rsidRDefault="00E8018D" w:rsidP="00E8018D">
      <w:pPr>
        <w:pStyle w:val="ListParagraph"/>
        <w:numPr>
          <w:ilvl w:val="3"/>
          <w:numId w:val="10"/>
        </w:numPr>
        <w:rPr>
          <w:lang w:val="en-GB"/>
        </w:rPr>
      </w:pPr>
      <w:r>
        <w:rPr>
          <w:lang w:val="en-GB"/>
        </w:rPr>
        <w:t>Press “Apply”.</w:t>
      </w:r>
    </w:p>
    <w:p w:rsidR="001C2849" w:rsidRPr="007C0359" w:rsidRDefault="001C2849" w:rsidP="00486495">
      <w:pPr>
        <w:pStyle w:val="ListParagraph"/>
        <w:numPr>
          <w:ilvl w:val="1"/>
          <w:numId w:val="10"/>
        </w:numPr>
        <w:rPr>
          <w:lang w:val="en-GB"/>
        </w:rPr>
      </w:pPr>
      <w:r w:rsidRPr="007C0359">
        <w:rPr>
          <w:lang w:val="en-GB"/>
        </w:rPr>
        <w:t xml:space="preserve">In the top menu, select </w:t>
      </w:r>
      <w:r>
        <w:rPr>
          <w:lang w:val="en-GB"/>
        </w:rPr>
        <w:t>“</w:t>
      </w:r>
      <w:r w:rsidRPr="007C0359">
        <w:rPr>
          <w:lang w:val="en-GB"/>
        </w:rPr>
        <w:t>Setup</w:t>
      </w:r>
      <w:r>
        <w:rPr>
          <w:lang w:val="en-GB"/>
        </w:rPr>
        <w:t>”</w:t>
      </w:r>
      <w:r w:rsidRPr="007C0359">
        <w:rPr>
          <w:lang w:val="en-GB"/>
        </w:rPr>
        <w:t>.</w:t>
      </w:r>
    </w:p>
    <w:p w:rsidR="00486495" w:rsidRDefault="007C0359" w:rsidP="00486495">
      <w:pPr>
        <w:pStyle w:val="ListParagraph"/>
        <w:numPr>
          <w:ilvl w:val="2"/>
          <w:numId w:val="10"/>
        </w:numPr>
        <w:rPr>
          <w:lang w:val="en-GB"/>
        </w:rPr>
      </w:pPr>
      <w:r w:rsidRPr="007C0359">
        <w:rPr>
          <w:lang w:val="en-GB"/>
        </w:rPr>
        <w:t xml:space="preserve">Under the </w:t>
      </w:r>
      <w:r w:rsidR="001C2849">
        <w:rPr>
          <w:lang w:val="en-GB"/>
        </w:rPr>
        <w:t>“</w:t>
      </w:r>
      <w:r w:rsidRPr="007C0359">
        <w:rPr>
          <w:lang w:val="en-GB"/>
        </w:rPr>
        <w:t>Chassis Backup</w:t>
      </w:r>
      <w:r w:rsidR="001C2849">
        <w:rPr>
          <w:lang w:val="en-GB"/>
        </w:rPr>
        <w:t>”</w:t>
      </w:r>
      <w:r w:rsidRPr="007C0359">
        <w:rPr>
          <w:lang w:val="en-GB"/>
        </w:rPr>
        <w:t xml:space="preserve"> tab: Click </w:t>
      </w:r>
      <w:r w:rsidR="00DE2783">
        <w:rPr>
          <w:lang w:val="en-GB"/>
        </w:rPr>
        <w:t>“</w:t>
      </w:r>
      <w:r w:rsidRPr="007C0359">
        <w:rPr>
          <w:lang w:val="en-GB"/>
        </w:rPr>
        <w:t>Save</w:t>
      </w:r>
      <w:r w:rsidR="00DE2783">
        <w:rPr>
          <w:lang w:val="en-GB"/>
        </w:rPr>
        <w:t>”</w:t>
      </w:r>
      <w:r w:rsidRPr="007C0359">
        <w:rPr>
          <w:lang w:val="en-GB"/>
        </w:rPr>
        <w:t xml:space="preserve"> to Save Chassis Configuration.</w:t>
      </w:r>
      <w:r w:rsidR="00A45514">
        <w:rPr>
          <w:lang w:val="en-GB"/>
        </w:rPr>
        <w:t xml:space="preserve"> </w:t>
      </w:r>
      <w:bookmarkStart w:id="12" w:name="OLE_LINK3"/>
      <w:bookmarkStart w:id="13" w:name="OLE_LINK4"/>
      <w:r w:rsidR="00A45514">
        <w:rPr>
          <w:lang w:val="en-GB"/>
        </w:rPr>
        <w:t>Keep this file in case you have to restore it while installing the setup.</w:t>
      </w:r>
    </w:p>
    <w:bookmarkEnd w:id="12"/>
    <w:bookmarkEnd w:id="13"/>
    <w:p w:rsidR="00D80662" w:rsidRDefault="00D80662" w:rsidP="00D80662">
      <w:pPr>
        <w:pStyle w:val="ListParagraph"/>
        <w:numPr>
          <w:ilvl w:val="0"/>
          <w:numId w:val="10"/>
        </w:numPr>
        <w:rPr>
          <w:lang w:val="en-GB"/>
        </w:rPr>
      </w:pPr>
      <w:r>
        <w:rPr>
          <w:lang w:val="en-GB"/>
        </w:rPr>
        <w:t>In the side menu of the CMC’s web interface, select “Front Panel”.</w:t>
      </w:r>
      <w:r w:rsidR="00FE491F">
        <w:rPr>
          <w:lang w:val="en-GB"/>
        </w:rPr>
        <w:t xml:space="preserve"> </w:t>
      </w:r>
    </w:p>
    <w:p w:rsidR="00D80662" w:rsidRDefault="00D80662" w:rsidP="00D80662">
      <w:pPr>
        <w:pStyle w:val="ListParagraph"/>
        <w:numPr>
          <w:ilvl w:val="1"/>
          <w:numId w:val="10"/>
        </w:numPr>
        <w:rPr>
          <w:lang w:val="en-GB"/>
        </w:rPr>
      </w:pPr>
      <w:r>
        <w:rPr>
          <w:lang w:val="en-GB"/>
        </w:rPr>
        <w:t>In the top menu, select “Setup” &gt; “Configuration”.</w:t>
      </w:r>
    </w:p>
    <w:p w:rsidR="00D80662" w:rsidRDefault="00D80662" w:rsidP="00D80662">
      <w:pPr>
        <w:pStyle w:val="ListParagraph"/>
        <w:numPr>
          <w:ilvl w:val="1"/>
          <w:numId w:val="10"/>
        </w:numPr>
        <w:rPr>
          <w:lang w:val="en-GB"/>
        </w:rPr>
      </w:pPr>
      <w:r>
        <w:rPr>
          <w:lang w:val="en-GB"/>
        </w:rPr>
        <w:t>Select the check box next to “</w:t>
      </w:r>
      <w:r w:rsidRPr="00486495">
        <w:rPr>
          <w:lang w:val="en-GB"/>
        </w:rPr>
        <w:t>Lock Control Panel LCD</w:t>
      </w:r>
      <w:r>
        <w:rPr>
          <w:lang w:val="en-GB"/>
        </w:rPr>
        <w:t>”.</w:t>
      </w:r>
    </w:p>
    <w:p w:rsidR="00D80662" w:rsidRDefault="00D80662" w:rsidP="00D80662">
      <w:pPr>
        <w:pStyle w:val="ListParagraph"/>
        <w:numPr>
          <w:ilvl w:val="1"/>
          <w:numId w:val="10"/>
        </w:numPr>
        <w:rPr>
          <w:lang w:val="en-GB"/>
        </w:rPr>
      </w:pPr>
      <w:r>
        <w:rPr>
          <w:lang w:val="en-GB"/>
        </w:rPr>
        <w:t>Press “Apply” at the bottom of the page.</w:t>
      </w:r>
    </w:p>
    <w:p w:rsidR="007C0359" w:rsidRPr="00494E03" w:rsidRDefault="00494E03" w:rsidP="00494E03">
      <w:pPr>
        <w:rPr>
          <w:lang w:val="en-GB"/>
        </w:rPr>
      </w:pPr>
      <w:r w:rsidRPr="00494E03">
        <w:rPr>
          <w:lang w:val="en-GB"/>
        </w:rPr>
        <w:t xml:space="preserve"> </w:t>
      </w:r>
    </w:p>
    <w:p w:rsidR="004738FD" w:rsidRPr="007C0359" w:rsidRDefault="004738FD" w:rsidP="004738FD">
      <w:pPr>
        <w:rPr>
          <w:b/>
          <w:lang w:val="en-GB"/>
        </w:rPr>
      </w:pPr>
      <w:r w:rsidRPr="007C0359">
        <w:rPr>
          <w:b/>
          <w:lang w:val="en-GB"/>
        </w:rPr>
        <w:t>iD</w:t>
      </w:r>
      <w:r w:rsidR="004672F5" w:rsidRPr="007C0359">
        <w:rPr>
          <w:b/>
          <w:lang w:val="en-GB"/>
        </w:rPr>
        <w:t>RAC</w:t>
      </w:r>
      <w:r w:rsidRPr="007C0359">
        <w:rPr>
          <w:b/>
          <w:lang w:val="en-GB"/>
        </w:rPr>
        <w:t xml:space="preserve"> (Dell M520</w:t>
      </w:r>
      <w:r w:rsidR="00146503">
        <w:rPr>
          <w:b/>
          <w:lang w:val="en-GB"/>
        </w:rPr>
        <w:t>/M630</w:t>
      </w:r>
      <w:r w:rsidRPr="007C0359">
        <w:rPr>
          <w:b/>
          <w:lang w:val="en-GB"/>
        </w:rPr>
        <w:t xml:space="preserve"> blades):</w:t>
      </w:r>
    </w:p>
    <w:p w:rsidR="00067F62" w:rsidRPr="00067F62" w:rsidRDefault="00067F62" w:rsidP="00067F62">
      <w:pPr>
        <w:pStyle w:val="ListParagraph"/>
        <w:numPr>
          <w:ilvl w:val="0"/>
          <w:numId w:val="12"/>
        </w:numPr>
        <w:rPr>
          <w:lang w:val="en-GB"/>
        </w:rPr>
      </w:pPr>
      <w:r w:rsidRPr="00067F62">
        <w:rPr>
          <w:lang w:val="en-GB"/>
        </w:rPr>
        <w:t xml:space="preserve">When logged into the CMC, in the side menu, select </w:t>
      </w:r>
      <w:r w:rsidR="00DE2783">
        <w:rPr>
          <w:lang w:val="en-GB"/>
        </w:rPr>
        <w:t>“</w:t>
      </w:r>
      <w:r w:rsidRPr="00067F62">
        <w:rPr>
          <w:lang w:val="en-GB"/>
        </w:rPr>
        <w:t>Chassis Overview</w:t>
      </w:r>
      <w:r w:rsidR="00DE2783">
        <w:rPr>
          <w:lang w:val="en-GB"/>
        </w:rPr>
        <w:t>”</w:t>
      </w:r>
      <w:r w:rsidRPr="00067F62">
        <w:rPr>
          <w:lang w:val="en-GB"/>
        </w:rPr>
        <w:t xml:space="preserve"> &gt; </w:t>
      </w:r>
      <w:r w:rsidR="00DE2783">
        <w:rPr>
          <w:lang w:val="en-GB"/>
        </w:rPr>
        <w:t>“</w:t>
      </w:r>
      <w:r w:rsidRPr="00067F62">
        <w:rPr>
          <w:lang w:val="en-GB"/>
        </w:rPr>
        <w:t>Server Overview</w:t>
      </w:r>
      <w:r w:rsidR="00DE2783">
        <w:rPr>
          <w:lang w:val="en-GB"/>
        </w:rPr>
        <w:t>”</w:t>
      </w:r>
      <w:r w:rsidRPr="00067F62">
        <w:rPr>
          <w:lang w:val="en-GB"/>
        </w:rPr>
        <w:t xml:space="preserve"> &gt; </w:t>
      </w:r>
      <w:r w:rsidR="00DE2783">
        <w:rPr>
          <w:lang w:val="en-GB"/>
        </w:rPr>
        <w:t>“</w:t>
      </w:r>
      <w:r w:rsidRPr="00067F62">
        <w:rPr>
          <w:lang w:val="en-GB"/>
        </w:rPr>
        <w:t>Slot-01</w:t>
      </w:r>
      <w:r w:rsidR="00DE2783">
        <w:rPr>
          <w:lang w:val="en-GB"/>
        </w:rPr>
        <w:t>”</w:t>
      </w:r>
      <w:r w:rsidRPr="00067F62">
        <w:rPr>
          <w:lang w:val="en-GB"/>
        </w:rPr>
        <w:t>.</w:t>
      </w:r>
    </w:p>
    <w:p w:rsidR="00067F62" w:rsidRPr="00067F62" w:rsidRDefault="00067F62" w:rsidP="00067F62">
      <w:pPr>
        <w:pStyle w:val="ListParagraph"/>
        <w:numPr>
          <w:ilvl w:val="0"/>
          <w:numId w:val="12"/>
        </w:numPr>
        <w:rPr>
          <w:lang w:val="en-GB"/>
        </w:rPr>
      </w:pPr>
      <w:r w:rsidRPr="00067F62">
        <w:rPr>
          <w:lang w:val="en-GB"/>
        </w:rPr>
        <w:t xml:space="preserve">In the top menu, select </w:t>
      </w:r>
      <w:r w:rsidR="00DE2783">
        <w:rPr>
          <w:lang w:val="en-GB"/>
        </w:rPr>
        <w:t>“</w:t>
      </w:r>
      <w:r w:rsidRPr="00067F62">
        <w:rPr>
          <w:lang w:val="en-GB"/>
        </w:rPr>
        <w:t>Setup</w:t>
      </w:r>
      <w:r w:rsidR="00DE2783">
        <w:rPr>
          <w:lang w:val="en-GB"/>
        </w:rPr>
        <w:t>”</w:t>
      </w:r>
      <w:r w:rsidRPr="00067F62">
        <w:rPr>
          <w:lang w:val="en-GB"/>
        </w:rPr>
        <w:t>.</w:t>
      </w:r>
    </w:p>
    <w:p w:rsidR="00997B72" w:rsidRDefault="00067F62" w:rsidP="00067F62">
      <w:pPr>
        <w:pStyle w:val="ListParagraph"/>
        <w:numPr>
          <w:ilvl w:val="0"/>
          <w:numId w:val="12"/>
        </w:numPr>
        <w:rPr>
          <w:lang w:val="en-GB"/>
        </w:rPr>
      </w:pPr>
      <w:r w:rsidRPr="00067F62">
        <w:rPr>
          <w:lang w:val="en-GB"/>
        </w:rPr>
        <w:t>Enable the iDRAC's IPv4 LAN, manually configuring the correct IP address (</w:t>
      </w:r>
      <w:r>
        <w:rPr>
          <w:lang w:val="en-GB"/>
        </w:rPr>
        <w:t>x.x.x</w:t>
      </w:r>
      <w:r w:rsidRPr="00067F62">
        <w:rPr>
          <w:lang w:val="en-GB"/>
        </w:rPr>
        <w:t xml:space="preserve">.251 for Blade 1, </w:t>
      </w:r>
      <w:r>
        <w:rPr>
          <w:lang w:val="en-GB"/>
        </w:rPr>
        <w:t>x.x.x.</w:t>
      </w:r>
      <w:r w:rsidRPr="00067F62">
        <w:rPr>
          <w:lang w:val="en-GB"/>
        </w:rPr>
        <w:t xml:space="preserve">252 for Blade 2, </w:t>
      </w:r>
      <w:r>
        <w:rPr>
          <w:lang w:val="en-GB"/>
        </w:rPr>
        <w:t>x.x.x</w:t>
      </w:r>
      <w:r w:rsidRPr="00067F62">
        <w:rPr>
          <w:lang w:val="en-GB"/>
        </w:rPr>
        <w:t>.253 for Blade 3).</w:t>
      </w:r>
    </w:p>
    <w:p w:rsidR="00650E42" w:rsidRDefault="00650E42" w:rsidP="00067F62">
      <w:pPr>
        <w:pStyle w:val="ListParagraph"/>
        <w:numPr>
          <w:ilvl w:val="0"/>
          <w:numId w:val="12"/>
        </w:numPr>
        <w:rPr>
          <w:lang w:val="en-GB"/>
        </w:rPr>
      </w:pPr>
      <w:r>
        <w:rPr>
          <w:lang w:val="en-GB"/>
        </w:rPr>
        <w:t>Return to the properties.</w:t>
      </w:r>
    </w:p>
    <w:p w:rsidR="00595DBC" w:rsidRPr="00595DBC" w:rsidRDefault="00595DBC" w:rsidP="00595DBC">
      <w:pPr>
        <w:pStyle w:val="ListParagraph"/>
        <w:numPr>
          <w:ilvl w:val="0"/>
          <w:numId w:val="12"/>
        </w:numPr>
        <w:rPr>
          <w:lang w:val="en-GB"/>
        </w:rPr>
      </w:pPr>
      <w:r w:rsidRPr="00595DBC">
        <w:rPr>
          <w:lang w:val="en-GB"/>
        </w:rPr>
        <w:t xml:space="preserve">Click </w:t>
      </w:r>
      <w:r w:rsidR="00DE2783">
        <w:rPr>
          <w:lang w:val="en-GB"/>
        </w:rPr>
        <w:t>“</w:t>
      </w:r>
      <w:r w:rsidRPr="00595DBC">
        <w:rPr>
          <w:lang w:val="en-GB"/>
        </w:rPr>
        <w:t>Launch iDRAC GUI</w:t>
      </w:r>
      <w:r w:rsidR="00DE2783">
        <w:rPr>
          <w:lang w:val="en-GB"/>
        </w:rPr>
        <w:t>”</w:t>
      </w:r>
      <w:r>
        <w:rPr>
          <w:lang w:val="en-GB"/>
        </w:rPr>
        <w:t xml:space="preserve"> &amp; log in</w:t>
      </w:r>
      <w:r w:rsidRPr="00595DBC">
        <w:rPr>
          <w:lang w:val="en-GB"/>
        </w:rPr>
        <w:t>.</w:t>
      </w:r>
      <w:r>
        <w:rPr>
          <w:lang w:val="en-GB"/>
        </w:rPr>
        <w:t xml:space="preserve"> Default credentials are </w:t>
      </w:r>
      <w:r w:rsidR="00DE2783">
        <w:rPr>
          <w:lang w:val="en-GB"/>
        </w:rPr>
        <w:t>“</w:t>
      </w:r>
      <w:r>
        <w:rPr>
          <w:lang w:val="en-GB"/>
        </w:rPr>
        <w:t>root</w:t>
      </w:r>
      <w:r w:rsidR="00DE2783">
        <w:rPr>
          <w:lang w:val="en-GB"/>
        </w:rPr>
        <w:t>”</w:t>
      </w:r>
      <w:r>
        <w:rPr>
          <w:lang w:val="en-GB"/>
        </w:rPr>
        <w:t xml:space="preserve"> </w:t>
      </w:r>
      <w:r w:rsidR="00DE2783">
        <w:rPr>
          <w:lang w:val="en-GB"/>
        </w:rPr>
        <w:t>“</w:t>
      </w:r>
      <w:r>
        <w:rPr>
          <w:lang w:val="en-GB"/>
        </w:rPr>
        <w:t>calvin</w:t>
      </w:r>
      <w:r w:rsidR="00DE2783">
        <w:rPr>
          <w:lang w:val="en-GB"/>
        </w:rPr>
        <w:t>”</w:t>
      </w:r>
      <w:r>
        <w:rPr>
          <w:lang w:val="en-GB"/>
        </w:rPr>
        <w:t>.</w:t>
      </w:r>
    </w:p>
    <w:p w:rsidR="00595DBC" w:rsidRDefault="00595DBC" w:rsidP="00595DBC">
      <w:pPr>
        <w:pStyle w:val="ListParagraph"/>
        <w:numPr>
          <w:ilvl w:val="0"/>
          <w:numId w:val="12"/>
        </w:numPr>
        <w:rPr>
          <w:lang w:val="en-GB"/>
        </w:rPr>
      </w:pPr>
      <w:r w:rsidRPr="00595DBC">
        <w:rPr>
          <w:lang w:val="en-GB"/>
        </w:rPr>
        <w:t xml:space="preserve">You will be prompted for a new password. </w:t>
      </w:r>
    </w:p>
    <w:p w:rsidR="00595DBC" w:rsidRPr="00595DBC" w:rsidRDefault="00595DBC" w:rsidP="00595DBC">
      <w:pPr>
        <w:pStyle w:val="ListParagraph"/>
        <w:numPr>
          <w:ilvl w:val="0"/>
          <w:numId w:val="12"/>
        </w:numPr>
        <w:rPr>
          <w:lang w:val="en-GB"/>
        </w:rPr>
      </w:pPr>
      <w:r w:rsidRPr="00595DBC">
        <w:rPr>
          <w:lang w:val="en-GB"/>
        </w:rPr>
        <w:t xml:space="preserve">On the side menu, click </w:t>
      </w:r>
      <w:r w:rsidR="00DE2783">
        <w:rPr>
          <w:lang w:val="en-GB"/>
        </w:rPr>
        <w:t>“</w:t>
      </w:r>
      <w:r w:rsidRPr="00595DBC">
        <w:rPr>
          <w:lang w:val="en-GB"/>
        </w:rPr>
        <w:t>Overview</w:t>
      </w:r>
      <w:r w:rsidR="00DE2783">
        <w:rPr>
          <w:lang w:val="en-GB"/>
        </w:rPr>
        <w:t>”</w:t>
      </w:r>
      <w:r w:rsidRPr="00595DBC">
        <w:rPr>
          <w:lang w:val="en-GB"/>
        </w:rPr>
        <w:t xml:space="preserve"> &gt; </w:t>
      </w:r>
      <w:r w:rsidR="00DE2783">
        <w:rPr>
          <w:lang w:val="en-GB"/>
        </w:rPr>
        <w:t>“</w:t>
      </w:r>
      <w:r w:rsidRPr="00595DBC">
        <w:rPr>
          <w:lang w:val="en-GB"/>
        </w:rPr>
        <w:t>Server</w:t>
      </w:r>
      <w:r w:rsidR="00DE2783">
        <w:rPr>
          <w:lang w:val="en-GB"/>
        </w:rPr>
        <w:t>”</w:t>
      </w:r>
      <w:r w:rsidRPr="00595DBC">
        <w:rPr>
          <w:lang w:val="en-GB"/>
        </w:rPr>
        <w:t xml:space="preserve"> and in the top menu </w:t>
      </w:r>
      <w:r w:rsidR="00DE2783">
        <w:rPr>
          <w:lang w:val="en-GB"/>
        </w:rPr>
        <w:t>“</w:t>
      </w:r>
      <w:r w:rsidRPr="00595DBC">
        <w:rPr>
          <w:lang w:val="en-GB"/>
        </w:rPr>
        <w:t>Properties</w:t>
      </w:r>
      <w:r w:rsidR="00DE2783">
        <w:rPr>
          <w:lang w:val="en-GB"/>
        </w:rPr>
        <w:t>”</w:t>
      </w:r>
      <w:r w:rsidRPr="00595DBC">
        <w:rPr>
          <w:lang w:val="en-GB"/>
        </w:rPr>
        <w:t xml:space="preserve"> &gt; </w:t>
      </w:r>
      <w:r w:rsidR="00DE2783">
        <w:rPr>
          <w:lang w:val="en-GB"/>
        </w:rPr>
        <w:t>“</w:t>
      </w:r>
      <w:r w:rsidRPr="00595DBC">
        <w:rPr>
          <w:lang w:val="en-GB"/>
        </w:rPr>
        <w:t>Details</w:t>
      </w:r>
      <w:r w:rsidR="00DE2783">
        <w:rPr>
          <w:lang w:val="en-GB"/>
        </w:rPr>
        <w:t>”</w:t>
      </w:r>
      <w:r w:rsidRPr="00595DBC">
        <w:rPr>
          <w:lang w:val="en-GB"/>
        </w:rPr>
        <w:t>.</w:t>
      </w:r>
    </w:p>
    <w:p w:rsidR="00595DBC" w:rsidRDefault="00595DBC" w:rsidP="00595DBC">
      <w:pPr>
        <w:pStyle w:val="ListParagraph"/>
        <w:numPr>
          <w:ilvl w:val="0"/>
          <w:numId w:val="12"/>
        </w:numPr>
        <w:rPr>
          <w:lang w:val="en-GB"/>
        </w:rPr>
      </w:pPr>
      <w:r w:rsidRPr="00595DBC">
        <w:rPr>
          <w:lang w:val="en-GB"/>
        </w:rPr>
        <w:t xml:space="preserve">Scroll down to the end of the page and enter the ship's or site's name in the datacenter field. Press </w:t>
      </w:r>
      <w:r w:rsidR="00DE2783">
        <w:rPr>
          <w:lang w:val="en-GB"/>
        </w:rPr>
        <w:t>“</w:t>
      </w:r>
      <w:r w:rsidRPr="00595DBC">
        <w:rPr>
          <w:lang w:val="en-GB"/>
        </w:rPr>
        <w:t>Apply</w:t>
      </w:r>
      <w:r w:rsidR="00DE2783">
        <w:rPr>
          <w:lang w:val="en-GB"/>
        </w:rPr>
        <w:t>”</w:t>
      </w:r>
      <w:r w:rsidRPr="00595DBC">
        <w:rPr>
          <w:lang w:val="en-GB"/>
        </w:rPr>
        <w:t>.</w:t>
      </w:r>
    </w:p>
    <w:p w:rsidR="000D30F5" w:rsidRPr="00595DBC" w:rsidRDefault="000D30F5" w:rsidP="000D30F5">
      <w:pPr>
        <w:pStyle w:val="ListParagraph"/>
        <w:numPr>
          <w:ilvl w:val="0"/>
          <w:numId w:val="12"/>
        </w:numPr>
        <w:rPr>
          <w:lang w:val="en-GB"/>
        </w:rPr>
      </w:pPr>
      <w:r w:rsidRPr="00595DBC">
        <w:rPr>
          <w:lang w:val="en-GB"/>
        </w:rPr>
        <w:lastRenderedPageBreak/>
        <w:t xml:space="preserve">On the side menu, click </w:t>
      </w:r>
      <w:r>
        <w:rPr>
          <w:lang w:val="en-GB"/>
        </w:rPr>
        <w:t>“iDRAC settings”</w:t>
      </w:r>
      <w:r w:rsidRPr="00595DBC">
        <w:rPr>
          <w:lang w:val="en-GB"/>
        </w:rPr>
        <w:t xml:space="preserve"> and in the top menu </w:t>
      </w:r>
      <w:r>
        <w:rPr>
          <w:lang w:val="en-GB"/>
        </w:rPr>
        <w:t>“</w:t>
      </w:r>
      <w:r w:rsidRPr="00595DBC">
        <w:rPr>
          <w:lang w:val="en-GB"/>
        </w:rPr>
        <w:t>Properties</w:t>
      </w:r>
      <w:r>
        <w:rPr>
          <w:lang w:val="en-GB"/>
        </w:rPr>
        <w:t>”</w:t>
      </w:r>
      <w:r w:rsidRPr="00595DBC">
        <w:rPr>
          <w:lang w:val="en-GB"/>
        </w:rPr>
        <w:t xml:space="preserve"> &gt; </w:t>
      </w:r>
      <w:r>
        <w:rPr>
          <w:lang w:val="en-GB"/>
        </w:rPr>
        <w:t>“Settings”</w:t>
      </w:r>
      <w:r w:rsidRPr="00595DBC">
        <w:rPr>
          <w:lang w:val="en-GB"/>
        </w:rPr>
        <w:t>.</w:t>
      </w:r>
    </w:p>
    <w:p w:rsidR="000D30F5" w:rsidRDefault="000D30F5" w:rsidP="00595DBC">
      <w:pPr>
        <w:pStyle w:val="ListParagraph"/>
        <w:numPr>
          <w:ilvl w:val="0"/>
          <w:numId w:val="12"/>
        </w:numPr>
        <w:rPr>
          <w:lang w:val="en-GB"/>
        </w:rPr>
      </w:pPr>
      <w:r>
        <w:rPr>
          <w:lang w:val="en-GB"/>
        </w:rPr>
        <w:t>Check the box next to “Enable Network Time Protocol (NTP)” and enter the IP of the local domain controller as “NTP Server 1”. Usually this will be</w:t>
      </w:r>
      <w:r w:rsidR="00275517">
        <w:rPr>
          <w:lang w:val="en-GB"/>
        </w:rPr>
        <w:t xml:space="preserve"> “</w:t>
      </w:r>
      <w:r w:rsidR="00275517" w:rsidRPr="00532EB4">
        <w:rPr>
          <w:lang w:val="en-GB"/>
        </w:rPr>
        <w:t>172.16.3.22</w:t>
      </w:r>
      <w:r w:rsidR="00275517">
        <w:rPr>
          <w:lang w:val="en-GB"/>
        </w:rPr>
        <w:t>” for ships with a time server on board. For sites, the domain controller’s IP can be used</w:t>
      </w:r>
      <w:r>
        <w:rPr>
          <w:lang w:val="en-GB"/>
        </w:rPr>
        <w:t>.</w:t>
      </w:r>
    </w:p>
    <w:p w:rsidR="0097309B" w:rsidRDefault="0097309B" w:rsidP="0097309B">
      <w:pPr>
        <w:pStyle w:val="ListParagraph"/>
        <w:numPr>
          <w:ilvl w:val="0"/>
          <w:numId w:val="12"/>
        </w:numPr>
        <w:rPr>
          <w:lang w:val="en-GB"/>
        </w:rPr>
      </w:pPr>
      <w:r>
        <w:rPr>
          <w:lang w:val="en-GB"/>
        </w:rPr>
        <w:t xml:space="preserve">On the side menu, </w:t>
      </w:r>
      <w:r w:rsidRPr="00595DBC">
        <w:rPr>
          <w:lang w:val="en-GB"/>
        </w:rPr>
        <w:t xml:space="preserve">click </w:t>
      </w:r>
      <w:r>
        <w:rPr>
          <w:lang w:val="en-GB"/>
        </w:rPr>
        <w:t>“Overview” &gt; “Server” &gt; “Alerts”.</w:t>
      </w:r>
    </w:p>
    <w:p w:rsidR="0097309B" w:rsidRDefault="0097309B" w:rsidP="0097309B">
      <w:pPr>
        <w:pStyle w:val="ListParagraph"/>
        <w:numPr>
          <w:ilvl w:val="1"/>
          <w:numId w:val="12"/>
        </w:numPr>
        <w:rPr>
          <w:lang w:val="en-GB"/>
        </w:rPr>
      </w:pPr>
      <w:r>
        <w:rPr>
          <w:lang w:val="en-GB"/>
        </w:rPr>
        <w:t>Under the “</w:t>
      </w:r>
      <w:r w:rsidR="0033041F">
        <w:rPr>
          <w:lang w:val="en-GB"/>
        </w:rPr>
        <w:t xml:space="preserve">SNMP and </w:t>
      </w:r>
      <w:r>
        <w:rPr>
          <w:lang w:val="en-GB"/>
        </w:rPr>
        <w:t xml:space="preserve">Email </w:t>
      </w:r>
      <w:r w:rsidR="0033041F">
        <w:rPr>
          <w:lang w:val="en-GB"/>
        </w:rPr>
        <w:t>setting</w:t>
      </w:r>
      <w:r>
        <w:rPr>
          <w:lang w:val="en-GB"/>
        </w:rPr>
        <w:t>s” tab:</w:t>
      </w:r>
    </w:p>
    <w:p w:rsidR="005732AF" w:rsidRDefault="005732AF" w:rsidP="0097309B">
      <w:pPr>
        <w:pStyle w:val="ListParagraph"/>
        <w:numPr>
          <w:ilvl w:val="2"/>
          <w:numId w:val="12"/>
        </w:numPr>
        <w:rPr>
          <w:lang w:val="en-GB"/>
        </w:rPr>
      </w:pPr>
      <w:r>
        <w:rPr>
          <w:lang w:val="en-GB"/>
        </w:rPr>
        <w:t>Fill out 10.x.x.25 as the “Destination Address” and check the box under “State” in the “IP Destination List” section.</w:t>
      </w:r>
      <w:r w:rsidR="002D7F78">
        <w:rPr>
          <w:lang w:val="en-GB"/>
        </w:rPr>
        <w:t xml:space="preserve"> Fill out the “Community String” as SNMP-RO.</w:t>
      </w:r>
    </w:p>
    <w:p w:rsidR="005732AF" w:rsidRDefault="005732AF" w:rsidP="0097309B">
      <w:pPr>
        <w:pStyle w:val="ListParagraph"/>
        <w:numPr>
          <w:ilvl w:val="2"/>
          <w:numId w:val="12"/>
        </w:numPr>
        <w:rPr>
          <w:lang w:val="en-GB"/>
        </w:rPr>
      </w:pPr>
      <w:r>
        <w:rPr>
          <w:lang w:val="en-GB"/>
        </w:rPr>
        <w:t>Enable SNMP v2 in the “SNMP Trap Format” section.</w:t>
      </w:r>
    </w:p>
    <w:p w:rsidR="0097309B" w:rsidRDefault="0097309B" w:rsidP="0097309B">
      <w:pPr>
        <w:pStyle w:val="ListParagraph"/>
        <w:numPr>
          <w:ilvl w:val="2"/>
          <w:numId w:val="12"/>
        </w:numPr>
        <w:rPr>
          <w:lang w:val="en-GB"/>
        </w:rPr>
      </w:pPr>
      <w:r>
        <w:rPr>
          <w:lang w:val="en-GB"/>
        </w:rPr>
        <w:t xml:space="preserve">Fill out </w:t>
      </w:r>
      <w:hyperlink r:id="rId23" w:history="1">
        <w:r w:rsidRPr="002E0445">
          <w:rPr>
            <w:rStyle w:val="Hyperlink"/>
            <w:lang w:val="en-GB"/>
          </w:rPr>
          <w:t>ICT-ServiceDesk@jandenul.com</w:t>
        </w:r>
      </w:hyperlink>
      <w:r>
        <w:rPr>
          <w:lang w:val="en-GB"/>
        </w:rPr>
        <w:t xml:space="preserve"> in the “</w:t>
      </w:r>
      <w:r w:rsidRPr="0097309B">
        <w:rPr>
          <w:lang w:val="en-GB"/>
        </w:rPr>
        <w:t>Destination Email Addresses</w:t>
      </w:r>
      <w:r>
        <w:rPr>
          <w:lang w:val="en-GB"/>
        </w:rPr>
        <w:t>” section.</w:t>
      </w:r>
    </w:p>
    <w:p w:rsidR="0097309B" w:rsidRDefault="0097309B" w:rsidP="0097309B">
      <w:pPr>
        <w:pStyle w:val="ListParagraph"/>
        <w:numPr>
          <w:ilvl w:val="2"/>
          <w:numId w:val="12"/>
        </w:numPr>
        <w:rPr>
          <w:lang w:val="en-GB"/>
        </w:rPr>
      </w:pPr>
      <w:r>
        <w:rPr>
          <w:lang w:val="en-GB"/>
        </w:rPr>
        <w:t>Under the “</w:t>
      </w:r>
      <w:r w:rsidRPr="0097309B">
        <w:rPr>
          <w:lang w:val="en-GB"/>
        </w:rPr>
        <w:t>SMTP (Email) Server Address Settings</w:t>
      </w:r>
      <w:r>
        <w:rPr>
          <w:lang w:val="en-GB"/>
        </w:rPr>
        <w:t>” section fill out:</w:t>
      </w:r>
    </w:p>
    <w:p w:rsidR="0097309B" w:rsidRDefault="0097309B" w:rsidP="0097309B">
      <w:pPr>
        <w:pStyle w:val="ListParagraph"/>
        <w:numPr>
          <w:ilvl w:val="3"/>
          <w:numId w:val="12"/>
        </w:numPr>
        <w:rPr>
          <w:lang w:val="en-GB"/>
        </w:rPr>
      </w:pPr>
      <w:r>
        <w:rPr>
          <w:lang w:val="en-GB"/>
        </w:rPr>
        <w:t xml:space="preserve">For deployments </w:t>
      </w:r>
      <w:r w:rsidRPr="00DC6AB9">
        <w:rPr>
          <w:b/>
          <w:lang w:val="en-GB"/>
        </w:rPr>
        <w:t>without</w:t>
      </w:r>
      <w:r>
        <w:rPr>
          <w:lang w:val="en-GB"/>
        </w:rPr>
        <w:t xml:space="preserve"> a commbox enter:</w:t>
      </w:r>
    </w:p>
    <w:p w:rsidR="0097309B" w:rsidRDefault="0097309B" w:rsidP="0097309B">
      <w:pPr>
        <w:pStyle w:val="ListParagraph"/>
        <w:numPr>
          <w:ilvl w:val="4"/>
          <w:numId w:val="12"/>
        </w:numPr>
        <w:rPr>
          <w:lang w:val="en-GB"/>
        </w:rPr>
      </w:pPr>
      <w:r>
        <w:rPr>
          <w:lang w:val="en-GB"/>
        </w:rPr>
        <w:t xml:space="preserve">SMTP server: </w:t>
      </w:r>
      <w:r w:rsidRPr="00BA3E6A">
        <w:rPr>
          <w:lang w:val="en-GB"/>
        </w:rPr>
        <w:t>smtp.jandenul.com</w:t>
      </w:r>
    </w:p>
    <w:p w:rsidR="0097309B" w:rsidRDefault="0097309B" w:rsidP="0097309B">
      <w:pPr>
        <w:pStyle w:val="ListParagraph"/>
        <w:numPr>
          <w:ilvl w:val="4"/>
          <w:numId w:val="12"/>
        </w:numPr>
        <w:rPr>
          <w:lang w:val="en-GB"/>
        </w:rPr>
      </w:pPr>
      <w:r>
        <w:rPr>
          <w:lang w:val="en-GB"/>
        </w:rPr>
        <w:t xml:space="preserve">Source email address: </w:t>
      </w:r>
      <w:hyperlink r:id="rId24" w:history="1">
        <w:r w:rsidR="00B912CE" w:rsidRPr="00E1778C">
          <w:rPr>
            <w:rStyle w:val="Hyperlink"/>
            <w:lang w:val="en-GB"/>
          </w:rPr>
          <w:t>srv_backup_xxx@jandenul.com</w:t>
        </w:r>
      </w:hyperlink>
      <w:r w:rsidR="00B912CE">
        <w:rPr>
          <w:lang w:val="en-GB"/>
        </w:rPr>
        <w:t xml:space="preserve">, where xxx is the Site ID </w:t>
      </w:r>
      <w:r>
        <w:rPr>
          <w:lang w:val="en-GB"/>
        </w:rPr>
        <w:t xml:space="preserve">(example: </w:t>
      </w:r>
      <w:hyperlink r:id="rId25" w:history="1">
        <w:r w:rsidR="00B912CE" w:rsidRPr="00E1778C">
          <w:rPr>
            <w:rStyle w:val="Hyperlink"/>
            <w:lang w:val="en-GB"/>
          </w:rPr>
          <w:t>srv_backup_ede@jandenul.com</w:t>
        </w:r>
      </w:hyperlink>
      <w:r>
        <w:rPr>
          <w:lang w:val="en-GB"/>
        </w:rPr>
        <w:t>)</w:t>
      </w:r>
    </w:p>
    <w:p w:rsidR="0097309B" w:rsidRDefault="0097309B" w:rsidP="0097309B">
      <w:pPr>
        <w:pStyle w:val="ListParagraph"/>
        <w:numPr>
          <w:ilvl w:val="4"/>
          <w:numId w:val="12"/>
        </w:numPr>
        <w:rPr>
          <w:lang w:val="en-GB"/>
        </w:rPr>
      </w:pPr>
      <w:r>
        <w:rPr>
          <w:lang w:val="en-GB"/>
        </w:rPr>
        <w:t>Note: this user/address will need to be created and the IP needs to be whitelisted by SA. The iDRAC can use authentication.</w:t>
      </w:r>
    </w:p>
    <w:p w:rsidR="0097309B" w:rsidRDefault="0097309B" w:rsidP="0097309B">
      <w:pPr>
        <w:pStyle w:val="ListParagraph"/>
        <w:numPr>
          <w:ilvl w:val="3"/>
          <w:numId w:val="12"/>
        </w:numPr>
        <w:rPr>
          <w:lang w:val="en-GB"/>
        </w:rPr>
      </w:pPr>
      <w:r>
        <w:rPr>
          <w:lang w:val="en-GB"/>
        </w:rPr>
        <w:t xml:space="preserve">For deployments </w:t>
      </w:r>
      <w:r w:rsidRPr="00DC6AB9">
        <w:rPr>
          <w:b/>
          <w:lang w:val="en-GB"/>
        </w:rPr>
        <w:t>with</w:t>
      </w:r>
      <w:r>
        <w:rPr>
          <w:lang w:val="en-GB"/>
        </w:rPr>
        <w:t xml:space="preserve"> a commbox enter:</w:t>
      </w:r>
    </w:p>
    <w:p w:rsidR="0097309B" w:rsidRDefault="0097309B" w:rsidP="0097309B">
      <w:pPr>
        <w:pStyle w:val="ListParagraph"/>
        <w:numPr>
          <w:ilvl w:val="4"/>
          <w:numId w:val="12"/>
        </w:numPr>
        <w:rPr>
          <w:lang w:val="en-GB"/>
        </w:rPr>
      </w:pPr>
      <w:r>
        <w:rPr>
          <w:lang w:val="en-GB"/>
        </w:rPr>
        <w:t>SMTP server: &lt;admin_trust-range&gt;.17</w:t>
      </w:r>
    </w:p>
    <w:p w:rsidR="0097309B" w:rsidRDefault="0097309B" w:rsidP="0097309B">
      <w:pPr>
        <w:pStyle w:val="ListParagraph"/>
        <w:numPr>
          <w:ilvl w:val="4"/>
          <w:numId w:val="12"/>
        </w:numPr>
        <w:rPr>
          <w:lang w:val="en-GB"/>
        </w:rPr>
      </w:pPr>
      <w:r>
        <w:rPr>
          <w:lang w:val="en-GB"/>
        </w:rPr>
        <w:t xml:space="preserve">Source email address: &lt;hostname&gt;@&lt;prefix&gt;.jandenul.com (example: </w:t>
      </w:r>
      <w:hyperlink r:id="rId26" w:history="1">
        <w:r w:rsidRPr="002E0445">
          <w:rPr>
            <w:rStyle w:val="Hyperlink"/>
            <w:lang w:val="en-GB"/>
          </w:rPr>
          <w:t>PRO-iDRAC01@pro.jandenul.com</w:t>
        </w:r>
      </w:hyperlink>
      <w:r>
        <w:rPr>
          <w:lang w:val="en-GB"/>
        </w:rPr>
        <w:t>)</w:t>
      </w:r>
    </w:p>
    <w:p w:rsidR="0097309B" w:rsidRDefault="0097309B" w:rsidP="0097309B">
      <w:pPr>
        <w:pStyle w:val="ListParagraph"/>
        <w:numPr>
          <w:ilvl w:val="2"/>
          <w:numId w:val="12"/>
        </w:numPr>
        <w:rPr>
          <w:lang w:val="en-GB"/>
        </w:rPr>
      </w:pPr>
      <w:r>
        <w:rPr>
          <w:lang w:val="en-GB"/>
        </w:rPr>
        <w:t>Click “Apply”.</w:t>
      </w:r>
    </w:p>
    <w:p w:rsidR="0097309B" w:rsidRDefault="0097309B" w:rsidP="0097309B">
      <w:pPr>
        <w:pStyle w:val="ListParagraph"/>
        <w:numPr>
          <w:ilvl w:val="1"/>
          <w:numId w:val="12"/>
        </w:numPr>
        <w:rPr>
          <w:lang w:val="en-GB"/>
        </w:rPr>
      </w:pPr>
      <w:r>
        <w:rPr>
          <w:lang w:val="en-GB"/>
        </w:rPr>
        <w:t>Under the “Alerts” Tab:</w:t>
      </w:r>
    </w:p>
    <w:p w:rsidR="0097309B" w:rsidRDefault="000B0E3B" w:rsidP="0097309B">
      <w:pPr>
        <w:pStyle w:val="ListParagraph"/>
        <w:numPr>
          <w:ilvl w:val="2"/>
          <w:numId w:val="12"/>
        </w:numPr>
        <w:rPr>
          <w:lang w:val="en-GB"/>
        </w:rPr>
      </w:pPr>
      <w:r>
        <w:rPr>
          <w:lang w:val="en-GB"/>
        </w:rPr>
        <w:t>Make sure “Enabled” is checked (Apply if needed).</w:t>
      </w:r>
    </w:p>
    <w:p w:rsidR="000B0E3B" w:rsidRDefault="000B0E3B" w:rsidP="0097309B">
      <w:pPr>
        <w:pStyle w:val="ListParagraph"/>
        <w:numPr>
          <w:ilvl w:val="2"/>
          <w:numId w:val="12"/>
        </w:numPr>
        <w:rPr>
          <w:lang w:val="en-GB"/>
        </w:rPr>
      </w:pPr>
      <w:r>
        <w:rPr>
          <w:lang w:val="en-GB"/>
        </w:rPr>
        <w:t>For “System Health”, “Storage” &amp; “Audit”, select all “Critical” and “Warning” events, and enable email alerts.</w:t>
      </w:r>
    </w:p>
    <w:p w:rsidR="000B0E3B" w:rsidRDefault="000B0E3B" w:rsidP="0097309B">
      <w:pPr>
        <w:pStyle w:val="ListParagraph"/>
        <w:numPr>
          <w:ilvl w:val="2"/>
          <w:numId w:val="12"/>
        </w:numPr>
        <w:rPr>
          <w:lang w:val="en-GB"/>
        </w:rPr>
      </w:pPr>
      <w:r>
        <w:rPr>
          <w:lang w:val="en-GB"/>
        </w:rPr>
        <w:t>Press “Apply”.</w:t>
      </w:r>
    </w:p>
    <w:p w:rsidR="00656585" w:rsidRDefault="00656585" w:rsidP="00656585">
      <w:pPr>
        <w:pStyle w:val="ListParagraph"/>
        <w:numPr>
          <w:ilvl w:val="0"/>
          <w:numId w:val="12"/>
        </w:numPr>
        <w:rPr>
          <w:lang w:val="en-GB"/>
        </w:rPr>
      </w:pPr>
      <w:r>
        <w:rPr>
          <w:lang w:val="en-GB"/>
        </w:rPr>
        <w:t xml:space="preserve">On the side menu, </w:t>
      </w:r>
      <w:r w:rsidRPr="00595DBC">
        <w:rPr>
          <w:lang w:val="en-GB"/>
        </w:rPr>
        <w:t xml:space="preserve">click </w:t>
      </w:r>
      <w:r>
        <w:rPr>
          <w:lang w:val="en-GB"/>
        </w:rPr>
        <w:t>“Overview” &gt; “iDRAC Settings” &gt; “Network”.</w:t>
      </w:r>
    </w:p>
    <w:p w:rsidR="00656585" w:rsidRDefault="00656585" w:rsidP="00656585">
      <w:pPr>
        <w:pStyle w:val="ListParagraph"/>
        <w:numPr>
          <w:ilvl w:val="1"/>
          <w:numId w:val="12"/>
        </w:numPr>
        <w:rPr>
          <w:lang w:val="en-GB"/>
        </w:rPr>
      </w:pPr>
      <w:r>
        <w:rPr>
          <w:lang w:val="en-GB"/>
        </w:rPr>
        <w:t>Under the “Services” tab:</w:t>
      </w:r>
    </w:p>
    <w:p w:rsidR="00656585" w:rsidRDefault="00656585" w:rsidP="00656585">
      <w:pPr>
        <w:pStyle w:val="ListParagraph"/>
        <w:numPr>
          <w:ilvl w:val="2"/>
          <w:numId w:val="12"/>
        </w:numPr>
        <w:rPr>
          <w:lang w:val="en-GB"/>
        </w:rPr>
      </w:pPr>
      <w:r>
        <w:rPr>
          <w:lang w:val="en-GB"/>
        </w:rPr>
        <w:t>Scroll to SNMP “Agent”.</w:t>
      </w:r>
    </w:p>
    <w:p w:rsidR="00656585" w:rsidRDefault="00656585" w:rsidP="00656585">
      <w:pPr>
        <w:pStyle w:val="ListParagraph"/>
        <w:numPr>
          <w:ilvl w:val="2"/>
          <w:numId w:val="12"/>
        </w:numPr>
        <w:rPr>
          <w:lang w:val="en-GB"/>
        </w:rPr>
      </w:pPr>
      <w:r>
        <w:rPr>
          <w:lang w:val="en-GB"/>
        </w:rPr>
        <w:t>Check “Enabled”.</w:t>
      </w:r>
    </w:p>
    <w:p w:rsidR="00656585" w:rsidRDefault="00656585" w:rsidP="00656585">
      <w:pPr>
        <w:pStyle w:val="ListParagraph"/>
        <w:numPr>
          <w:ilvl w:val="2"/>
          <w:numId w:val="12"/>
        </w:numPr>
        <w:rPr>
          <w:lang w:val="en-GB"/>
        </w:rPr>
      </w:pPr>
      <w:r>
        <w:rPr>
          <w:lang w:val="en-GB"/>
        </w:rPr>
        <w:t>Enter “SNMP Community Name”: SNMP-RO</w:t>
      </w:r>
    </w:p>
    <w:p w:rsidR="00B912CE" w:rsidRDefault="00E33092" w:rsidP="00656585">
      <w:pPr>
        <w:pStyle w:val="ListParagraph"/>
        <w:numPr>
          <w:ilvl w:val="2"/>
          <w:numId w:val="12"/>
        </w:numPr>
        <w:rPr>
          <w:lang w:val="en-GB"/>
        </w:rPr>
      </w:pPr>
      <w:r>
        <w:rPr>
          <w:lang w:val="en-GB"/>
        </w:rPr>
        <w:t>Check SNMP Protocol : All</w:t>
      </w:r>
    </w:p>
    <w:p w:rsidR="00656585" w:rsidRDefault="00656585" w:rsidP="00656585">
      <w:pPr>
        <w:pStyle w:val="ListParagraph"/>
        <w:numPr>
          <w:ilvl w:val="2"/>
          <w:numId w:val="12"/>
        </w:numPr>
        <w:rPr>
          <w:lang w:val="en-GB"/>
        </w:rPr>
      </w:pPr>
      <w:r>
        <w:rPr>
          <w:lang w:val="en-GB"/>
        </w:rPr>
        <w:t>Press “Apply”.</w:t>
      </w:r>
    </w:p>
    <w:p w:rsidR="00B9502C" w:rsidRDefault="00B9502C" w:rsidP="00595DBC">
      <w:pPr>
        <w:pStyle w:val="ListParagraph"/>
        <w:numPr>
          <w:ilvl w:val="0"/>
          <w:numId w:val="12"/>
        </w:numPr>
        <w:rPr>
          <w:lang w:val="en-GB"/>
        </w:rPr>
      </w:pPr>
      <w:r>
        <w:rPr>
          <w:lang w:val="en-GB"/>
        </w:rPr>
        <w:t xml:space="preserve">On the side menu, </w:t>
      </w:r>
      <w:r w:rsidRPr="00595DBC">
        <w:rPr>
          <w:lang w:val="en-GB"/>
        </w:rPr>
        <w:t xml:space="preserve">click </w:t>
      </w:r>
      <w:r>
        <w:rPr>
          <w:lang w:val="en-GB"/>
        </w:rPr>
        <w:t>“iDRAC settings” &gt; “User Authentication”.</w:t>
      </w:r>
    </w:p>
    <w:p w:rsidR="00C6139A" w:rsidRDefault="00C6139A" w:rsidP="00C6139A">
      <w:pPr>
        <w:pStyle w:val="ListParagraph"/>
        <w:numPr>
          <w:ilvl w:val="1"/>
          <w:numId w:val="12"/>
        </w:numPr>
        <w:rPr>
          <w:lang w:val="en-GB"/>
        </w:rPr>
      </w:pPr>
      <w:r>
        <w:rPr>
          <w:lang w:val="en-GB"/>
        </w:rPr>
        <w:t>Under the “Local Users” tab, select the first free user.</w:t>
      </w:r>
    </w:p>
    <w:p w:rsidR="00C6139A" w:rsidRDefault="00C6139A" w:rsidP="00C6139A">
      <w:pPr>
        <w:pStyle w:val="ListParagraph"/>
        <w:numPr>
          <w:ilvl w:val="1"/>
          <w:numId w:val="12"/>
        </w:numPr>
        <w:rPr>
          <w:lang w:val="en-GB"/>
        </w:rPr>
      </w:pPr>
      <w:r>
        <w:rPr>
          <w:lang w:val="en-GB"/>
        </w:rPr>
        <w:lastRenderedPageBreak/>
        <w:t>In the “User Main Menu” screen, select “Configure User” and press “Next”.</w:t>
      </w:r>
    </w:p>
    <w:p w:rsidR="00C6139A" w:rsidRDefault="00C6139A" w:rsidP="00C6139A">
      <w:pPr>
        <w:pStyle w:val="ListParagraph"/>
        <w:numPr>
          <w:ilvl w:val="1"/>
          <w:numId w:val="12"/>
        </w:numPr>
        <w:rPr>
          <w:lang w:val="en-GB"/>
        </w:rPr>
      </w:pPr>
      <w:r>
        <w:rPr>
          <w:lang w:val="en-GB"/>
        </w:rPr>
        <w:t>Select “enable user”.</w:t>
      </w:r>
    </w:p>
    <w:p w:rsidR="00C6139A" w:rsidRDefault="00C6139A" w:rsidP="00C6139A">
      <w:pPr>
        <w:pStyle w:val="ListParagraph"/>
        <w:numPr>
          <w:ilvl w:val="1"/>
          <w:numId w:val="12"/>
        </w:numPr>
        <w:rPr>
          <w:lang w:val="en-GB"/>
        </w:rPr>
      </w:pPr>
      <w:r>
        <w:rPr>
          <w:lang w:val="en-GB"/>
        </w:rPr>
        <w:t>Enter “User Name” “adl_tse”.</w:t>
      </w:r>
    </w:p>
    <w:p w:rsidR="00C6139A" w:rsidRDefault="00C6139A" w:rsidP="00C6139A">
      <w:pPr>
        <w:pStyle w:val="ListParagraph"/>
        <w:numPr>
          <w:ilvl w:val="1"/>
          <w:numId w:val="12"/>
        </w:numPr>
        <w:rPr>
          <w:lang w:val="en-GB"/>
        </w:rPr>
      </w:pPr>
      <w:r>
        <w:rPr>
          <w:lang w:val="en-GB"/>
        </w:rPr>
        <w:t>Enter a newly generated password in the “Password” &amp; “Confirm Password” fields. Be sure to save this password in a safe location (RDM?).</w:t>
      </w:r>
    </w:p>
    <w:p w:rsidR="00C6139A" w:rsidRDefault="00C6139A" w:rsidP="00C6139A">
      <w:pPr>
        <w:pStyle w:val="ListParagraph"/>
        <w:numPr>
          <w:ilvl w:val="1"/>
          <w:numId w:val="12"/>
        </w:numPr>
        <w:rPr>
          <w:lang w:val="en-GB"/>
        </w:rPr>
      </w:pPr>
      <w:r>
        <w:rPr>
          <w:lang w:val="en-GB"/>
        </w:rPr>
        <w:t>Under “IPMI User Privileges” for the “Maximum LAN User Privilege Granted” drop down, select “Administrator”</w:t>
      </w:r>
    </w:p>
    <w:p w:rsidR="00C6139A" w:rsidRDefault="00C6139A" w:rsidP="00C6139A">
      <w:pPr>
        <w:pStyle w:val="ListParagraph"/>
        <w:numPr>
          <w:ilvl w:val="1"/>
          <w:numId w:val="12"/>
        </w:numPr>
        <w:rPr>
          <w:lang w:val="en-GB"/>
        </w:rPr>
      </w:pPr>
      <w:r>
        <w:rPr>
          <w:lang w:val="en-GB"/>
        </w:rPr>
        <w:t>Under “iDRAC User Privileges”, select “Administrator” for the “Roles” drop down. This should select all checkboxes below.</w:t>
      </w:r>
    </w:p>
    <w:p w:rsidR="00C6139A" w:rsidRDefault="00C6139A" w:rsidP="00C6139A">
      <w:pPr>
        <w:pStyle w:val="ListParagraph"/>
        <w:numPr>
          <w:ilvl w:val="1"/>
          <w:numId w:val="12"/>
        </w:numPr>
        <w:rPr>
          <w:lang w:val="en-GB"/>
        </w:rPr>
      </w:pPr>
      <w:r>
        <w:rPr>
          <w:lang w:val="en-GB"/>
        </w:rPr>
        <w:t>Click “Apply”.</w:t>
      </w:r>
    </w:p>
    <w:p w:rsidR="00C6139A" w:rsidRDefault="00C6139A" w:rsidP="00C6139A">
      <w:pPr>
        <w:pStyle w:val="ListParagraph"/>
        <w:numPr>
          <w:ilvl w:val="1"/>
          <w:numId w:val="12"/>
        </w:numPr>
        <w:rPr>
          <w:lang w:val="en-GB"/>
        </w:rPr>
      </w:pPr>
      <w:r>
        <w:rPr>
          <w:lang w:val="en-GB"/>
        </w:rPr>
        <w:t>Under the “Local Users” tab, select the first free user.</w:t>
      </w:r>
    </w:p>
    <w:p w:rsidR="00C6139A" w:rsidRDefault="00C6139A" w:rsidP="00C6139A">
      <w:pPr>
        <w:pStyle w:val="ListParagraph"/>
        <w:numPr>
          <w:ilvl w:val="1"/>
          <w:numId w:val="12"/>
        </w:numPr>
        <w:rPr>
          <w:lang w:val="en-GB"/>
        </w:rPr>
      </w:pPr>
      <w:r>
        <w:rPr>
          <w:lang w:val="en-GB"/>
        </w:rPr>
        <w:t>In the “User Main Menu” screen, select “Configure User” and press “Next”.</w:t>
      </w:r>
    </w:p>
    <w:p w:rsidR="00C6139A" w:rsidRDefault="00C6139A" w:rsidP="00C6139A">
      <w:pPr>
        <w:pStyle w:val="ListParagraph"/>
        <w:numPr>
          <w:ilvl w:val="1"/>
          <w:numId w:val="12"/>
        </w:numPr>
        <w:rPr>
          <w:lang w:val="en-GB"/>
        </w:rPr>
      </w:pPr>
      <w:r>
        <w:rPr>
          <w:lang w:val="en-GB"/>
        </w:rPr>
        <w:t>Select “enable user”.</w:t>
      </w:r>
    </w:p>
    <w:p w:rsidR="00C6139A" w:rsidRDefault="00C6139A" w:rsidP="00C6139A">
      <w:pPr>
        <w:pStyle w:val="ListParagraph"/>
        <w:numPr>
          <w:ilvl w:val="1"/>
          <w:numId w:val="12"/>
        </w:numPr>
        <w:rPr>
          <w:lang w:val="en-GB"/>
        </w:rPr>
      </w:pPr>
      <w:r>
        <w:rPr>
          <w:lang w:val="en-GB"/>
        </w:rPr>
        <w:t>Enter “User Name” “adl_local”.</w:t>
      </w:r>
    </w:p>
    <w:p w:rsidR="00C6139A" w:rsidRDefault="00C6139A" w:rsidP="00C6139A">
      <w:pPr>
        <w:pStyle w:val="ListParagraph"/>
        <w:numPr>
          <w:ilvl w:val="1"/>
          <w:numId w:val="12"/>
        </w:numPr>
        <w:rPr>
          <w:lang w:val="en-GB"/>
        </w:rPr>
      </w:pPr>
      <w:r>
        <w:rPr>
          <w:lang w:val="en-GB"/>
        </w:rPr>
        <w:t>Enter a newly generated password in the “Password” &amp; “Confirm Password” fields. Be sure to save this password in a safe location (RDM?).</w:t>
      </w:r>
    </w:p>
    <w:p w:rsidR="00C6139A" w:rsidRDefault="00C6139A" w:rsidP="00C6139A">
      <w:pPr>
        <w:pStyle w:val="ListParagraph"/>
        <w:numPr>
          <w:ilvl w:val="1"/>
          <w:numId w:val="12"/>
        </w:numPr>
        <w:rPr>
          <w:lang w:val="en-GB"/>
        </w:rPr>
      </w:pPr>
      <w:r>
        <w:rPr>
          <w:lang w:val="en-GB"/>
        </w:rPr>
        <w:t>Under “IPMI User Privileges” for the “Maximum LAN User Privilege Granted” drop down, select “</w:t>
      </w:r>
      <w:r w:rsidR="003D257B">
        <w:rPr>
          <w:lang w:val="en-GB"/>
        </w:rPr>
        <w:t>Operator</w:t>
      </w:r>
      <w:r>
        <w:rPr>
          <w:lang w:val="en-GB"/>
        </w:rPr>
        <w:t>”</w:t>
      </w:r>
    </w:p>
    <w:p w:rsidR="00C6139A" w:rsidRDefault="00C6139A" w:rsidP="00C6139A">
      <w:pPr>
        <w:pStyle w:val="ListParagraph"/>
        <w:numPr>
          <w:ilvl w:val="1"/>
          <w:numId w:val="12"/>
        </w:numPr>
        <w:rPr>
          <w:lang w:val="en-GB"/>
        </w:rPr>
      </w:pPr>
      <w:r>
        <w:rPr>
          <w:lang w:val="en-GB"/>
        </w:rPr>
        <w:t>Under “iDRAC User Privileges”, select “</w:t>
      </w:r>
      <w:r w:rsidR="003D257B">
        <w:rPr>
          <w:lang w:val="en-GB"/>
        </w:rPr>
        <w:t>Operator</w:t>
      </w:r>
      <w:r>
        <w:rPr>
          <w:lang w:val="en-GB"/>
        </w:rPr>
        <w:t>” for the “Roles” drop down. This should select all checkboxes below.</w:t>
      </w:r>
    </w:p>
    <w:p w:rsidR="00C6139A" w:rsidRPr="001D711A" w:rsidRDefault="00C6139A" w:rsidP="00C6139A">
      <w:pPr>
        <w:pStyle w:val="ListParagraph"/>
        <w:numPr>
          <w:ilvl w:val="1"/>
          <w:numId w:val="12"/>
        </w:numPr>
        <w:rPr>
          <w:lang w:val="en-GB"/>
        </w:rPr>
      </w:pPr>
      <w:r w:rsidRPr="001D711A">
        <w:rPr>
          <w:lang w:val="en-GB"/>
        </w:rPr>
        <w:t>Click “Apply”.</w:t>
      </w:r>
    </w:p>
    <w:p w:rsidR="00595DBC" w:rsidRPr="00067F62" w:rsidRDefault="00595DBC" w:rsidP="00595DBC">
      <w:pPr>
        <w:pStyle w:val="ListParagraph"/>
        <w:numPr>
          <w:ilvl w:val="0"/>
          <w:numId w:val="12"/>
        </w:numPr>
        <w:rPr>
          <w:lang w:val="en-GB"/>
        </w:rPr>
      </w:pPr>
      <w:r w:rsidRPr="00595DBC">
        <w:rPr>
          <w:lang w:val="en-GB"/>
        </w:rPr>
        <w:t xml:space="preserve">Repeat </w:t>
      </w:r>
      <w:r w:rsidR="000D30F5">
        <w:rPr>
          <w:lang w:val="en-GB"/>
        </w:rPr>
        <w:t>all steps under this section for</w:t>
      </w:r>
      <w:r w:rsidRPr="00595DBC">
        <w:rPr>
          <w:lang w:val="en-GB"/>
        </w:rPr>
        <w:t xml:space="preserve"> all </w:t>
      </w:r>
      <w:r>
        <w:rPr>
          <w:lang w:val="en-GB"/>
        </w:rPr>
        <w:t>blade</w:t>
      </w:r>
      <w:r w:rsidRPr="00595DBC">
        <w:rPr>
          <w:lang w:val="en-GB"/>
        </w:rPr>
        <w:t>s</w:t>
      </w:r>
      <w:r w:rsidR="000D30F5">
        <w:rPr>
          <w:lang w:val="en-GB"/>
        </w:rPr>
        <w:t xml:space="preserve"> that are present in the VRTX</w:t>
      </w:r>
      <w:r w:rsidRPr="00595DBC">
        <w:rPr>
          <w:lang w:val="en-GB"/>
        </w:rPr>
        <w:t>.</w:t>
      </w:r>
    </w:p>
    <w:p w:rsidR="00067F62" w:rsidRDefault="00067F62" w:rsidP="007C0359">
      <w:pPr>
        <w:rPr>
          <w:lang w:val="en-GB"/>
        </w:rPr>
      </w:pPr>
    </w:p>
    <w:p w:rsidR="007C0359" w:rsidRPr="00A90D31" w:rsidRDefault="007C0359" w:rsidP="007C0359">
      <w:pPr>
        <w:rPr>
          <w:i/>
          <w:lang w:val="en-GB"/>
        </w:rPr>
      </w:pPr>
      <w:r w:rsidRPr="00A90D31">
        <w:rPr>
          <w:i/>
          <w:lang w:val="en-GB"/>
        </w:rPr>
        <w:t xml:space="preserve">Note: The CMC </w:t>
      </w:r>
      <w:r w:rsidR="0007116B">
        <w:rPr>
          <w:i/>
          <w:lang w:val="en-GB"/>
        </w:rPr>
        <w:t>NICs</w:t>
      </w:r>
      <w:r w:rsidRPr="00A90D31">
        <w:rPr>
          <w:i/>
          <w:lang w:val="en-GB"/>
        </w:rPr>
        <w:t xml:space="preserve"> have no VLANs configured.</w:t>
      </w:r>
      <w:r w:rsidR="001F28A1">
        <w:rPr>
          <w:i/>
          <w:lang w:val="en-GB"/>
        </w:rPr>
        <w:t xml:space="preserve"> The switches should tag them as Admin_Trust.</w:t>
      </w:r>
    </w:p>
    <w:p w:rsidR="007C0359" w:rsidRDefault="007C0359" w:rsidP="007C0359">
      <w:pPr>
        <w:rPr>
          <w:lang w:val="en-GB"/>
        </w:rPr>
      </w:pPr>
    </w:p>
    <w:p w:rsidR="005C2893" w:rsidRPr="00143AD1" w:rsidRDefault="00997B72" w:rsidP="005C2893">
      <w:pPr>
        <w:pStyle w:val="Heading1"/>
      </w:pPr>
      <w:bookmarkStart w:id="14" w:name="_Toc457488082"/>
      <w:r>
        <w:t>On-board VRTX s</w:t>
      </w:r>
      <w:r w:rsidR="000E1967">
        <w:t>torage configuration</w:t>
      </w:r>
      <w:bookmarkEnd w:id="14"/>
    </w:p>
    <w:p w:rsidR="005C2893" w:rsidRDefault="002A2A79" w:rsidP="005C2893">
      <w:pPr>
        <w:rPr>
          <w:lang w:val="en-US"/>
        </w:rPr>
      </w:pPr>
      <w:r>
        <w:rPr>
          <w:lang w:val="en-US"/>
        </w:rPr>
        <w:t>The standard storage configuration of the disks keeps 2 disks as global host spares &amp; puts the remainder of the disks in Raid 6.</w:t>
      </w:r>
    </w:p>
    <w:p w:rsidR="002A2A79" w:rsidRDefault="002A2A79" w:rsidP="005C2893">
      <w:pPr>
        <w:rPr>
          <w:lang w:val="en-US"/>
        </w:rPr>
      </w:pPr>
      <w:r>
        <w:rPr>
          <w:lang w:val="en-US"/>
        </w:rPr>
        <w:t>Virtual disks are created with the size of 1</w:t>
      </w:r>
      <w:r w:rsidR="00CE02A8">
        <w:rPr>
          <w:lang w:val="en-US"/>
        </w:rPr>
        <w:t>,5</w:t>
      </w:r>
      <w:r>
        <w:rPr>
          <w:lang w:val="en-US"/>
        </w:rPr>
        <w:t xml:space="preserve"> TB maximum (ESX best </w:t>
      </w:r>
      <w:r w:rsidR="00ED3A33">
        <w:rPr>
          <w:lang w:val="en-US"/>
        </w:rPr>
        <w:t>practice</w:t>
      </w:r>
      <w:r>
        <w:rPr>
          <w:lang w:val="en-US"/>
        </w:rPr>
        <w:t>).</w:t>
      </w:r>
      <w:r w:rsidR="00013958">
        <w:rPr>
          <w:lang w:val="en-US"/>
        </w:rPr>
        <w:t xml:space="preserve"> Naming conventions are VirtualDisk</w:t>
      </w:r>
      <w:r w:rsidR="00013958" w:rsidRPr="00013958">
        <w:rPr>
          <w:i/>
          <w:lang w:val="en-US"/>
        </w:rPr>
        <w:t>X</w:t>
      </w:r>
      <w:r w:rsidR="00013958">
        <w:rPr>
          <w:lang w:val="en-US"/>
        </w:rPr>
        <w:t>R</w:t>
      </w:r>
      <w:r w:rsidR="00013958" w:rsidRPr="00013958">
        <w:rPr>
          <w:i/>
          <w:lang w:val="en-US"/>
        </w:rPr>
        <w:t>6</w:t>
      </w:r>
      <w:r w:rsidR="00013958">
        <w:rPr>
          <w:lang w:val="en-US"/>
        </w:rPr>
        <w:t xml:space="preserve">, where the </w:t>
      </w:r>
      <w:r w:rsidR="00013958" w:rsidRPr="00013958">
        <w:rPr>
          <w:i/>
          <w:lang w:val="en-US"/>
        </w:rPr>
        <w:t>X</w:t>
      </w:r>
      <w:r w:rsidR="00013958">
        <w:rPr>
          <w:lang w:val="en-US"/>
        </w:rPr>
        <w:t xml:space="preserve"> is an incrementing number and </w:t>
      </w:r>
      <w:r w:rsidR="00013958" w:rsidRPr="00013958">
        <w:rPr>
          <w:i/>
          <w:lang w:val="en-US"/>
        </w:rPr>
        <w:t>6</w:t>
      </w:r>
      <w:r w:rsidR="00013958">
        <w:rPr>
          <w:lang w:val="en-US"/>
        </w:rPr>
        <w:t xml:space="preserve"> is the used raid level.</w:t>
      </w:r>
    </w:p>
    <w:p w:rsidR="002A2A79" w:rsidRDefault="002A2A79" w:rsidP="005C2893">
      <w:pPr>
        <w:rPr>
          <w:lang w:val="en-US"/>
        </w:rPr>
      </w:pPr>
      <w:r>
        <w:rPr>
          <w:lang w:val="en-US"/>
        </w:rPr>
        <w:t>All these virtual disks are made available to all ESXi servers.</w:t>
      </w:r>
    </w:p>
    <w:p w:rsidR="00BF103E" w:rsidRDefault="00BF103E" w:rsidP="005C2893">
      <w:pPr>
        <w:rPr>
          <w:lang w:val="en-US"/>
        </w:rPr>
      </w:pPr>
    </w:p>
    <w:p w:rsidR="00595DBC" w:rsidRDefault="00595DBC" w:rsidP="005C2893">
      <w:pPr>
        <w:rPr>
          <w:lang w:val="en-US"/>
        </w:rPr>
      </w:pPr>
      <w:r>
        <w:rPr>
          <w:lang w:val="en-US"/>
        </w:rPr>
        <w:t>Step by step procedure:</w:t>
      </w:r>
    </w:p>
    <w:p w:rsidR="00595DBC" w:rsidRDefault="00595DBC" w:rsidP="0005575E">
      <w:pPr>
        <w:pStyle w:val="ListParagraph"/>
        <w:numPr>
          <w:ilvl w:val="0"/>
          <w:numId w:val="13"/>
        </w:numPr>
        <w:rPr>
          <w:lang w:val="en-GB"/>
        </w:rPr>
      </w:pPr>
      <w:r w:rsidRPr="0005575E">
        <w:rPr>
          <w:lang w:val="en-GB"/>
        </w:rPr>
        <w:t>Log into the CMC</w:t>
      </w:r>
      <w:r w:rsidR="0005575E">
        <w:rPr>
          <w:lang w:val="en-GB"/>
        </w:rPr>
        <w:t>.</w:t>
      </w:r>
    </w:p>
    <w:p w:rsidR="00874CB0" w:rsidRDefault="00874CB0" w:rsidP="00874CB0">
      <w:pPr>
        <w:pStyle w:val="ListParagraph"/>
        <w:numPr>
          <w:ilvl w:val="0"/>
          <w:numId w:val="13"/>
        </w:numPr>
        <w:rPr>
          <w:lang w:val="en-GB"/>
        </w:rPr>
      </w:pPr>
      <w:r>
        <w:rPr>
          <w:lang w:val="en-GB"/>
        </w:rPr>
        <w:t>Shut down all blades.</w:t>
      </w:r>
    </w:p>
    <w:p w:rsidR="00874CB0" w:rsidRPr="009538F7" w:rsidRDefault="00874CB0" w:rsidP="00874CB0">
      <w:pPr>
        <w:pStyle w:val="ListParagraph"/>
        <w:numPr>
          <w:ilvl w:val="0"/>
          <w:numId w:val="13"/>
        </w:numPr>
        <w:rPr>
          <w:lang w:val="en-GB"/>
        </w:rPr>
      </w:pPr>
      <w:r>
        <w:rPr>
          <w:lang w:val="en-GB"/>
        </w:rPr>
        <w:t>B</w:t>
      </w:r>
      <w:r w:rsidRPr="009538F7">
        <w:rPr>
          <w:lang w:val="en-GB"/>
        </w:rPr>
        <w:t>rowse to the "Storage &gt; Controllers &gt; Troubleshooting" section.</w:t>
      </w:r>
    </w:p>
    <w:p w:rsidR="00874CB0" w:rsidRPr="009538F7" w:rsidRDefault="00874CB0" w:rsidP="00874CB0">
      <w:pPr>
        <w:pStyle w:val="ListParagraph"/>
        <w:numPr>
          <w:ilvl w:val="0"/>
          <w:numId w:val="13"/>
        </w:numPr>
        <w:rPr>
          <w:lang w:val="en-GB"/>
        </w:rPr>
      </w:pPr>
      <w:r w:rsidRPr="009538F7">
        <w:rPr>
          <w:lang w:val="en-GB"/>
        </w:rPr>
        <w:lastRenderedPageBreak/>
        <w:t xml:space="preserve">For </w:t>
      </w:r>
      <w:r>
        <w:rPr>
          <w:lang w:val="en-GB"/>
        </w:rPr>
        <w:t>each</w:t>
      </w:r>
      <w:r w:rsidRPr="009538F7">
        <w:rPr>
          <w:lang w:val="en-GB"/>
        </w:rPr>
        <w:t xml:space="preserve"> SPERC </w:t>
      </w:r>
      <w:r>
        <w:rPr>
          <w:lang w:val="en-GB"/>
        </w:rPr>
        <w:t>make sure they are “active”. If not,</w:t>
      </w:r>
      <w:r w:rsidRPr="009538F7">
        <w:rPr>
          <w:lang w:val="en-GB"/>
        </w:rPr>
        <w:t xml:space="preserve"> select the "</w:t>
      </w:r>
      <w:r>
        <w:rPr>
          <w:lang w:val="en-GB"/>
        </w:rPr>
        <w:t>Enable</w:t>
      </w:r>
      <w:r w:rsidRPr="009538F7">
        <w:rPr>
          <w:lang w:val="en-GB"/>
        </w:rPr>
        <w:t xml:space="preserve"> RAID controller" option</w:t>
      </w:r>
      <w:r>
        <w:rPr>
          <w:lang w:val="en-GB"/>
        </w:rPr>
        <w:t xml:space="preserve"> for the disabled raid controller</w:t>
      </w:r>
      <w:r w:rsidRPr="009538F7">
        <w:rPr>
          <w:lang w:val="en-GB"/>
        </w:rPr>
        <w:t xml:space="preserve"> and</w:t>
      </w:r>
      <w:r>
        <w:rPr>
          <w:lang w:val="en-GB"/>
        </w:rPr>
        <w:t xml:space="preserve"> press</w:t>
      </w:r>
      <w:r w:rsidRPr="009538F7">
        <w:rPr>
          <w:lang w:val="en-GB"/>
        </w:rPr>
        <w:t xml:space="preserve"> </w:t>
      </w:r>
      <w:r>
        <w:rPr>
          <w:lang w:val="en-GB"/>
        </w:rPr>
        <w:t>“A</w:t>
      </w:r>
      <w:r w:rsidRPr="009538F7">
        <w:rPr>
          <w:lang w:val="en-GB"/>
        </w:rPr>
        <w:t>pply</w:t>
      </w:r>
      <w:r>
        <w:rPr>
          <w:lang w:val="en-GB"/>
        </w:rPr>
        <w:t>”</w:t>
      </w:r>
      <w:r w:rsidRPr="009538F7">
        <w:rPr>
          <w:lang w:val="en-GB"/>
        </w:rPr>
        <w:t>. This will reboot your storage component.</w:t>
      </w:r>
      <w:r>
        <w:rPr>
          <w:lang w:val="en-GB"/>
        </w:rPr>
        <w:t xml:space="preserve"> This will take a while.</w:t>
      </w:r>
    </w:p>
    <w:p w:rsidR="0005575E" w:rsidRPr="0005575E" w:rsidRDefault="0005575E" w:rsidP="0005575E">
      <w:pPr>
        <w:pStyle w:val="ListParagraph"/>
        <w:numPr>
          <w:ilvl w:val="0"/>
          <w:numId w:val="13"/>
        </w:numPr>
        <w:rPr>
          <w:lang w:val="en-GB"/>
        </w:rPr>
      </w:pPr>
      <w:r>
        <w:rPr>
          <w:lang w:val="en-GB"/>
        </w:rPr>
        <w:t xml:space="preserve">Execute the following </w:t>
      </w:r>
      <w:r w:rsidRPr="0005575E">
        <w:rPr>
          <w:lang w:val="en-GB"/>
        </w:rPr>
        <w:t>Virtual Disk creation step</w:t>
      </w:r>
      <w:r>
        <w:rPr>
          <w:lang w:val="en-GB"/>
        </w:rPr>
        <w:t>s</w:t>
      </w:r>
      <w:r w:rsidR="007D1002">
        <w:rPr>
          <w:lang w:val="en-GB"/>
        </w:rPr>
        <w:t xml:space="preserve"> if you use the </w:t>
      </w:r>
      <w:r w:rsidR="007D1002" w:rsidRPr="007D1002">
        <w:rPr>
          <w:b/>
          <w:lang w:val="en-GB"/>
        </w:rPr>
        <w:t>16 disk setup</w:t>
      </w:r>
      <w:r>
        <w:rPr>
          <w:lang w:val="en-GB"/>
        </w:rPr>
        <w:t>:</w:t>
      </w:r>
    </w:p>
    <w:p w:rsidR="00595DBC" w:rsidRPr="0005575E" w:rsidRDefault="00595DBC" w:rsidP="0005575E">
      <w:pPr>
        <w:pStyle w:val="ListParagraph"/>
        <w:numPr>
          <w:ilvl w:val="1"/>
          <w:numId w:val="13"/>
        </w:numPr>
        <w:rPr>
          <w:lang w:val="en-GB"/>
        </w:rPr>
      </w:pPr>
      <w:r w:rsidRPr="0005575E">
        <w:rPr>
          <w:lang w:val="en-GB"/>
        </w:rPr>
        <w:t xml:space="preserve">In </w:t>
      </w:r>
      <w:r w:rsidR="0005575E">
        <w:rPr>
          <w:lang w:val="en-GB"/>
        </w:rPr>
        <w:t xml:space="preserve">the </w:t>
      </w:r>
      <w:r w:rsidRPr="0005575E">
        <w:rPr>
          <w:lang w:val="en-GB"/>
        </w:rPr>
        <w:t xml:space="preserve">side menu, select </w:t>
      </w:r>
      <w:r w:rsidR="00DE2783">
        <w:rPr>
          <w:lang w:val="en-GB"/>
        </w:rPr>
        <w:t>“</w:t>
      </w:r>
      <w:r w:rsidRPr="0005575E">
        <w:rPr>
          <w:lang w:val="en-GB"/>
        </w:rPr>
        <w:t>Storage</w:t>
      </w:r>
      <w:r w:rsidR="00DE2783">
        <w:rPr>
          <w:lang w:val="en-GB"/>
        </w:rPr>
        <w:t>”</w:t>
      </w:r>
      <w:r w:rsidRPr="0005575E">
        <w:rPr>
          <w:lang w:val="en-GB"/>
        </w:rPr>
        <w:t xml:space="preserve"> &gt; </w:t>
      </w:r>
      <w:r w:rsidR="00DE2783">
        <w:rPr>
          <w:lang w:val="en-GB"/>
        </w:rPr>
        <w:t>“</w:t>
      </w:r>
      <w:r w:rsidRPr="0005575E">
        <w:rPr>
          <w:lang w:val="en-GB"/>
        </w:rPr>
        <w:t>Virtual Disks</w:t>
      </w:r>
      <w:r w:rsidR="00DE2783">
        <w:rPr>
          <w:lang w:val="en-GB"/>
        </w:rPr>
        <w:t>”</w:t>
      </w:r>
      <w:r w:rsid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At the top of the </w:t>
      </w:r>
      <w:r w:rsidR="00DE2783">
        <w:rPr>
          <w:lang w:val="en-GB"/>
        </w:rPr>
        <w:t>“</w:t>
      </w:r>
      <w:r w:rsidRPr="0005575E">
        <w:rPr>
          <w:lang w:val="en-GB"/>
        </w:rPr>
        <w:t>Virtual Disks</w:t>
      </w:r>
      <w:r w:rsidR="00DE2783">
        <w:rPr>
          <w:lang w:val="en-GB"/>
        </w:rPr>
        <w:t>”</w:t>
      </w:r>
      <w:r w:rsidRPr="0005575E">
        <w:rPr>
          <w:lang w:val="en-GB"/>
        </w:rPr>
        <w:t xml:space="preserve"> screen, select </w:t>
      </w:r>
      <w:r w:rsidR="00DE2783">
        <w:rPr>
          <w:lang w:val="en-GB"/>
        </w:rPr>
        <w:t>“</w:t>
      </w:r>
      <w:r w:rsidRPr="0005575E">
        <w:rPr>
          <w:lang w:val="en-GB"/>
        </w:rPr>
        <w:t>Create</w:t>
      </w:r>
      <w:r w:rsidR="00DE2783">
        <w:rPr>
          <w:lang w:val="en-GB"/>
        </w:rPr>
        <w:t>”</w:t>
      </w:r>
      <w:r w:rsidR="0005575E">
        <w:rPr>
          <w:lang w:val="en-GB"/>
        </w:rPr>
        <w:t>.</w:t>
      </w:r>
    </w:p>
    <w:p w:rsidR="00595DBC" w:rsidRPr="0005575E" w:rsidRDefault="00595DBC" w:rsidP="0005575E">
      <w:pPr>
        <w:pStyle w:val="ListParagraph"/>
        <w:numPr>
          <w:ilvl w:val="1"/>
          <w:numId w:val="13"/>
        </w:numPr>
        <w:rPr>
          <w:lang w:val="en-GB"/>
        </w:rPr>
      </w:pPr>
      <w:r w:rsidRPr="0005575E">
        <w:rPr>
          <w:lang w:val="en-GB"/>
        </w:rPr>
        <w:t>First scroll down and select the physical Internal Disks you wish to use. Standard configuration leaves the first two disks unselected (for later use as hot spare). Select all remaining disks.</w:t>
      </w:r>
    </w:p>
    <w:p w:rsidR="00595DBC" w:rsidRPr="0005575E" w:rsidRDefault="00595DBC" w:rsidP="0005575E">
      <w:pPr>
        <w:pStyle w:val="ListParagraph"/>
        <w:numPr>
          <w:ilvl w:val="1"/>
          <w:numId w:val="13"/>
        </w:numPr>
        <w:rPr>
          <w:lang w:val="en-GB"/>
        </w:rPr>
      </w:pPr>
      <w:r w:rsidRPr="0005575E">
        <w:rPr>
          <w:lang w:val="en-GB"/>
        </w:rPr>
        <w:t>Scroll back up and enter the name of your virtual disk. Typically this is VirtualDisk1R6, where 1 is the sequence number and R6 is the raid type.</w:t>
      </w:r>
    </w:p>
    <w:p w:rsidR="00595DBC" w:rsidRPr="0005575E" w:rsidRDefault="00595DBC" w:rsidP="0005575E">
      <w:pPr>
        <w:pStyle w:val="ListParagraph"/>
        <w:numPr>
          <w:ilvl w:val="1"/>
          <w:numId w:val="13"/>
        </w:numPr>
        <w:rPr>
          <w:lang w:val="en-GB"/>
        </w:rPr>
      </w:pPr>
      <w:r w:rsidRPr="0005575E">
        <w:rPr>
          <w:lang w:val="en-GB"/>
        </w:rPr>
        <w:t>Select raid level. Typically Raid 6.</w:t>
      </w:r>
    </w:p>
    <w:p w:rsidR="00595DBC" w:rsidRPr="0005575E" w:rsidRDefault="00595DBC" w:rsidP="0005575E">
      <w:pPr>
        <w:pStyle w:val="ListParagraph"/>
        <w:numPr>
          <w:ilvl w:val="1"/>
          <w:numId w:val="13"/>
        </w:numPr>
        <w:rPr>
          <w:lang w:val="en-GB"/>
        </w:rPr>
      </w:pPr>
      <w:r w:rsidRPr="0005575E">
        <w:rPr>
          <w:lang w:val="en-GB"/>
        </w:rPr>
        <w:t>Set capacity to 1</w:t>
      </w:r>
      <w:r w:rsidR="00A41F09">
        <w:rPr>
          <w:lang w:val="en-GB"/>
        </w:rPr>
        <w:t>,5</w:t>
      </w:r>
      <w:r w:rsidRPr="0005575E">
        <w:rPr>
          <w:lang w:val="en-GB"/>
        </w:rPr>
        <w:t xml:space="preserve"> TB.</w:t>
      </w:r>
    </w:p>
    <w:p w:rsidR="00595DBC" w:rsidRPr="0005575E" w:rsidRDefault="00595DBC" w:rsidP="0005575E">
      <w:pPr>
        <w:pStyle w:val="ListParagraph"/>
        <w:numPr>
          <w:ilvl w:val="1"/>
          <w:numId w:val="13"/>
        </w:numPr>
        <w:rPr>
          <w:lang w:val="en-GB"/>
        </w:rPr>
      </w:pPr>
      <w:r w:rsidRPr="0005575E">
        <w:rPr>
          <w:lang w:val="en-GB"/>
        </w:rPr>
        <w:t xml:space="preserve">Scroll to the bottom of the page &amp; </w:t>
      </w:r>
      <w:r w:rsidR="0005575E">
        <w:rPr>
          <w:lang w:val="en-GB"/>
        </w:rPr>
        <w:t xml:space="preserve">click </w:t>
      </w:r>
      <w:r w:rsidR="00DE2783">
        <w:rPr>
          <w:lang w:val="en-GB"/>
        </w:rPr>
        <w:t>“</w:t>
      </w:r>
      <w:r w:rsidR="0005575E">
        <w:rPr>
          <w:lang w:val="en-GB"/>
        </w:rPr>
        <w:t>Create Virtual Disk</w:t>
      </w:r>
      <w:r w:rsidR="00DE2783">
        <w:rPr>
          <w:lang w:val="en-GB"/>
        </w:rPr>
        <w:t>”</w:t>
      </w:r>
      <w:r w:rsidR="0005575E">
        <w:rPr>
          <w:lang w:val="en-GB"/>
        </w:rPr>
        <w:t>.</w:t>
      </w:r>
    </w:p>
    <w:p w:rsidR="00595DBC" w:rsidRDefault="00595DBC" w:rsidP="0005575E">
      <w:pPr>
        <w:pStyle w:val="ListParagraph"/>
        <w:numPr>
          <w:ilvl w:val="1"/>
          <w:numId w:val="13"/>
        </w:numPr>
        <w:rPr>
          <w:lang w:val="en-GB"/>
        </w:rPr>
      </w:pPr>
      <w:r w:rsidRPr="0005575E">
        <w:rPr>
          <w:lang w:val="en-GB"/>
        </w:rPr>
        <w:t>Repeat the Virtual Disk creation steps until all capacity has been used for virtual disks. Don't forget to select the appropriate raid level, or the correct disks will not be displayed. The last disk will not have a full 1</w:t>
      </w:r>
      <w:r w:rsidR="002A11A4">
        <w:rPr>
          <w:lang w:val="en-GB"/>
        </w:rPr>
        <w:t>,5</w:t>
      </w:r>
      <w:r w:rsidRPr="0005575E">
        <w:rPr>
          <w:lang w:val="en-GB"/>
        </w:rPr>
        <w:t xml:space="preserve"> TB, but this is not a problem. </w:t>
      </w:r>
      <w:r w:rsidR="002A11A4">
        <w:rPr>
          <w:lang w:val="en-GB"/>
        </w:rPr>
        <w:t>If the final disk is below 500GB, add it to the previous disk, making the final disk</w:t>
      </w:r>
      <w:r w:rsidR="00E36B8C">
        <w:rPr>
          <w:lang w:val="en-GB"/>
        </w:rPr>
        <w:t xml:space="preserve"> a maximum size of</w:t>
      </w:r>
      <w:r w:rsidR="002A11A4">
        <w:rPr>
          <w:lang w:val="en-GB"/>
        </w:rPr>
        <w:t xml:space="preserve"> </w:t>
      </w:r>
      <w:r w:rsidR="00EA00A5">
        <w:rPr>
          <w:lang w:val="en-GB"/>
        </w:rPr>
        <w:t>±</w:t>
      </w:r>
      <w:r w:rsidR="002A11A4">
        <w:rPr>
          <w:lang w:val="en-GB"/>
        </w:rPr>
        <w:t>2 TB.</w:t>
      </w:r>
      <w:r w:rsidR="00EA00A5">
        <w:rPr>
          <w:lang w:val="en-GB"/>
        </w:rPr>
        <w:br/>
        <w:t>If you use the standard 16 disk setup, you will have the following virtual disks:</w:t>
      </w:r>
    </w:p>
    <w:p w:rsidR="00EA00A5" w:rsidRDefault="00EA00A5" w:rsidP="00EA00A5">
      <w:pPr>
        <w:pStyle w:val="ListParagraph"/>
        <w:numPr>
          <w:ilvl w:val="2"/>
          <w:numId w:val="13"/>
        </w:numPr>
        <w:rPr>
          <w:lang w:val="en-GB"/>
        </w:rPr>
      </w:pPr>
      <w:r>
        <w:rPr>
          <w:lang w:val="en-GB"/>
        </w:rPr>
        <w:t>VirtualDisk1R6: 1.50 TB (used for the vCenter, DC &amp; templates)</w:t>
      </w:r>
    </w:p>
    <w:p w:rsidR="00EA00A5" w:rsidRPr="0005575E" w:rsidRDefault="00EA00A5" w:rsidP="00EA00A5">
      <w:pPr>
        <w:pStyle w:val="ListParagraph"/>
        <w:numPr>
          <w:ilvl w:val="2"/>
          <w:numId w:val="13"/>
        </w:numPr>
        <w:rPr>
          <w:lang w:val="en-GB"/>
        </w:rPr>
      </w:pPr>
      <w:r>
        <w:rPr>
          <w:lang w:val="en-GB"/>
        </w:rPr>
        <w:t>VirtualDisk2R6: 1.50 TB (used for servers)</w:t>
      </w:r>
    </w:p>
    <w:p w:rsidR="00EA00A5" w:rsidRPr="0005575E" w:rsidRDefault="00EA00A5" w:rsidP="00EA00A5">
      <w:pPr>
        <w:pStyle w:val="ListParagraph"/>
        <w:numPr>
          <w:ilvl w:val="2"/>
          <w:numId w:val="13"/>
        </w:numPr>
        <w:rPr>
          <w:lang w:val="en-GB"/>
        </w:rPr>
      </w:pPr>
      <w:r>
        <w:rPr>
          <w:lang w:val="en-GB"/>
        </w:rPr>
        <w:t>VirtualDisk3R6: 1.50 TB (used for clients)</w:t>
      </w:r>
    </w:p>
    <w:p w:rsidR="00EA00A5" w:rsidRPr="00EA00A5" w:rsidRDefault="00EA00A5" w:rsidP="00EA00A5">
      <w:pPr>
        <w:pStyle w:val="ListParagraph"/>
        <w:numPr>
          <w:ilvl w:val="2"/>
          <w:numId w:val="13"/>
        </w:numPr>
        <w:rPr>
          <w:lang w:val="en-GB"/>
        </w:rPr>
      </w:pPr>
      <w:r w:rsidRPr="00EA00A5">
        <w:rPr>
          <w:lang w:val="en-GB"/>
        </w:rPr>
        <w:t>VirtualDisk4R6: 2.04 TB</w:t>
      </w:r>
      <w:r>
        <w:rPr>
          <w:lang w:val="en-GB"/>
        </w:rPr>
        <w:t xml:space="preserve"> (used for the file server)</w:t>
      </w:r>
    </w:p>
    <w:p w:rsidR="007D1002" w:rsidRPr="0005575E" w:rsidRDefault="007D1002" w:rsidP="007D1002">
      <w:pPr>
        <w:pStyle w:val="ListParagraph"/>
        <w:numPr>
          <w:ilvl w:val="0"/>
          <w:numId w:val="13"/>
        </w:numPr>
        <w:rPr>
          <w:lang w:val="en-GB"/>
        </w:rPr>
      </w:pPr>
      <w:r>
        <w:rPr>
          <w:lang w:val="en-GB"/>
        </w:rPr>
        <w:t xml:space="preserve">Execute the following </w:t>
      </w:r>
      <w:r w:rsidRPr="0005575E">
        <w:rPr>
          <w:lang w:val="en-GB"/>
        </w:rPr>
        <w:t>Virtual Disk creation step</w:t>
      </w:r>
      <w:r>
        <w:rPr>
          <w:lang w:val="en-GB"/>
        </w:rPr>
        <w:t xml:space="preserve">s if you use the </w:t>
      </w:r>
      <w:r w:rsidRPr="007D1002">
        <w:rPr>
          <w:b/>
          <w:lang w:val="en-GB"/>
        </w:rPr>
        <w:t>25 disk setup</w:t>
      </w:r>
      <w:r>
        <w:rPr>
          <w:lang w:val="en-GB"/>
        </w:rPr>
        <w:t>:</w:t>
      </w:r>
    </w:p>
    <w:p w:rsidR="007D1002" w:rsidRPr="0005575E" w:rsidRDefault="007D1002" w:rsidP="007D1002">
      <w:pPr>
        <w:pStyle w:val="ListParagraph"/>
        <w:numPr>
          <w:ilvl w:val="1"/>
          <w:numId w:val="13"/>
        </w:numPr>
        <w:rPr>
          <w:lang w:val="en-GB"/>
        </w:rPr>
      </w:pPr>
      <w:r w:rsidRPr="0005575E">
        <w:rPr>
          <w:lang w:val="en-GB"/>
        </w:rPr>
        <w:t xml:space="preserve">In </w:t>
      </w:r>
      <w:r>
        <w:rPr>
          <w:lang w:val="en-GB"/>
        </w:rPr>
        <w:t xml:space="preserve">the </w:t>
      </w:r>
      <w:r w:rsidRPr="0005575E">
        <w:rPr>
          <w:lang w:val="en-GB"/>
        </w:rPr>
        <w:t xml:space="preserve">side menu, select </w:t>
      </w:r>
      <w:r>
        <w:rPr>
          <w:lang w:val="en-GB"/>
        </w:rPr>
        <w:t>“</w:t>
      </w:r>
      <w:r w:rsidRPr="0005575E">
        <w:rPr>
          <w:lang w:val="en-GB"/>
        </w:rPr>
        <w:t>Storage</w:t>
      </w:r>
      <w:r>
        <w:rPr>
          <w:lang w:val="en-GB"/>
        </w:rPr>
        <w:t>”</w:t>
      </w:r>
      <w:r w:rsidRPr="0005575E">
        <w:rPr>
          <w:lang w:val="en-GB"/>
        </w:rPr>
        <w:t xml:space="preserve"> &gt; </w:t>
      </w:r>
      <w:r>
        <w:rPr>
          <w:lang w:val="en-GB"/>
        </w:rPr>
        <w:t>“</w:t>
      </w:r>
      <w:r w:rsidRPr="0005575E">
        <w:rPr>
          <w:lang w:val="en-GB"/>
        </w:rPr>
        <w:t>Virtual Disks</w:t>
      </w:r>
      <w:r>
        <w:rPr>
          <w:lang w:val="en-GB"/>
        </w:rPr>
        <w:t>”.</w:t>
      </w:r>
    </w:p>
    <w:p w:rsidR="007D1002" w:rsidRPr="0005575E" w:rsidRDefault="007D1002" w:rsidP="007D1002">
      <w:pPr>
        <w:pStyle w:val="ListParagraph"/>
        <w:numPr>
          <w:ilvl w:val="1"/>
          <w:numId w:val="13"/>
        </w:numPr>
        <w:rPr>
          <w:lang w:val="en-GB"/>
        </w:rPr>
      </w:pPr>
      <w:r w:rsidRPr="0005575E">
        <w:rPr>
          <w:lang w:val="en-GB"/>
        </w:rPr>
        <w:t xml:space="preserve">At the top of the </w:t>
      </w:r>
      <w:r>
        <w:rPr>
          <w:lang w:val="en-GB"/>
        </w:rPr>
        <w:t>“</w:t>
      </w:r>
      <w:r w:rsidRPr="0005575E">
        <w:rPr>
          <w:lang w:val="en-GB"/>
        </w:rPr>
        <w:t>Virtual Disks</w:t>
      </w:r>
      <w:r>
        <w:rPr>
          <w:lang w:val="en-GB"/>
        </w:rPr>
        <w:t>”</w:t>
      </w:r>
      <w:r w:rsidRPr="0005575E">
        <w:rPr>
          <w:lang w:val="en-GB"/>
        </w:rPr>
        <w:t xml:space="preserve"> screen, select </w:t>
      </w:r>
      <w:r>
        <w:rPr>
          <w:lang w:val="en-GB"/>
        </w:rPr>
        <w:t>“</w:t>
      </w:r>
      <w:r w:rsidRPr="0005575E">
        <w:rPr>
          <w:lang w:val="en-GB"/>
        </w:rPr>
        <w:t>Create</w:t>
      </w:r>
      <w:r>
        <w:rPr>
          <w:lang w:val="en-GB"/>
        </w:rPr>
        <w:t>”.</w:t>
      </w:r>
    </w:p>
    <w:p w:rsidR="007D1002" w:rsidRPr="0005575E" w:rsidRDefault="007D1002" w:rsidP="007D1002">
      <w:pPr>
        <w:pStyle w:val="ListParagraph"/>
        <w:numPr>
          <w:ilvl w:val="1"/>
          <w:numId w:val="13"/>
        </w:numPr>
        <w:rPr>
          <w:lang w:val="en-GB"/>
        </w:rPr>
      </w:pPr>
      <w:r w:rsidRPr="0005575E">
        <w:rPr>
          <w:lang w:val="en-GB"/>
        </w:rPr>
        <w:t xml:space="preserve">First scroll down and select the physical Internal Disks you wish to use. </w:t>
      </w:r>
      <w:r>
        <w:rPr>
          <w:lang w:val="en-GB"/>
        </w:rPr>
        <w:t>This co</w:t>
      </w:r>
      <w:r w:rsidRPr="0005575E">
        <w:rPr>
          <w:lang w:val="en-GB"/>
        </w:rPr>
        <w:t xml:space="preserve">nfiguration leaves the first disk unselected (for later use as hot spare). </w:t>
      </w:r>
      <w:r>
        <w:rPr>
          <w:lang w:val="en-GB"/>
        </w:rPr>
        <w:t>Then s</w:t>
      </w:r>
      <w:r w:rsidRPr="0005575E">
        <w:rPr>
          <w:lang w:val="en-GB"/>
        </w:rPr>
        <w:t>elect</w:t>
      </w:r>
      <w:r>
        <w:rPr>
          <w:lang w:val="en-GB"/>
        </w:rPr>
        <w:t xml:space="preserve"> the first 12 disks following the first for the first array and the remaining 12 (except the first) for the second array</w:t>
      </w:r>
      <w:r w:rsidRPr="0005575E">
        <w:rPr>
          <w:lang w:val="en-GB"/>
        </w:rPr>
        <w:t>.</w:t>
      </w:r>
    </w:p>
    <w:p w:rsidR="007D1002" w:rsidRPr="0005575E" w:rsidRDefault="007D1002" w:rsidP="007D1002">
      <w:pPr>
        <w:pStyle w:val="ListParagraph"/>
        <w:numPr>
          <w:ilvl w:val="1"/>
          <w:numId w:val="13"/>
        </w:numPr>
        <w:rPr>
          <w:lang w:val="en-GB"/>
        </w:rPr>
      </w:pPr>
      <w:r w:rsidRPr="0005575E">
        <w:rPr>
          <w:lang w:val="en-GB"/>
        </w:rPr>
        <w:t xml:space="preserve">Scroll back up and enter the name of your virtual disk. </w:t>
      </w:r>
      <w:r>
        <w:rPr>
          <w:lang w:val="en-GB"/>
        </w:rPr>
        <w:t>T</w:t>
      </w:r>
      <w:r w:rsidRPr="0005575E">
        <w:rPr>
          <w:lang w:val="en-GB"/>
        </w:rPr>
        <w:t xml:space="preserve">his is </w:t>
      </w:r>
      <w:r>
        <w:rPr>
          <w:lang w:val="en-GB"/>
        </w:rPr>
        <w:t>Ar1</w:t>
      </w:r>
      <w:r w:rsidRPr="0005575E">
        <w:rPr>
          <w:lang w:val="en-GB"/>
        </w:rPr>
        <w:t>VirtualDisk1</w:t>
      </w:r>
      <w:r>
        <w:rPr>
          <w:lang w:val="en-GB"/>
        </w:rPr>
        <w:t xml:space="preserve"> (for Array 1 Virtual Disk 1)</w:t>
      </w:r>
      <w:r w:rsidRPr="0005575E">
        <w:rPr>
          <w:lang w:val="en-GB"/>
        </w:rPr>
        <w:t>, where 1 is the sequence number</w:t>
      </w:r>
      <w:r>
        <w:rPr>
          <w:lang w:val="en-GB"/>
        </w:rPr>
        <w:t xml:space="preserve"> for the array &amp; the virtual disk</w:t>
      </w:r>
      <w:r w:rsidRPr="0005575E">
        <w:rPr>
          <w:lang w:val="en-GB"/>
        </w:rPr>
        <w:t>.</w:t>
      </w:r>
    </w:p>
    <w:p w:rsidR="007D1002" w:rsidRPr="0005575E" w:rsidRDefault="007D1002" w:rsidP="007D1002">
      <w:pPr>
        <w:pStyle w:val="ListParagraph"/>
        <w:numPr>
          <w:ilvl w:val="1"/>
          <w:numId w:val="13"/>
        </w:numPr>
        <w:rPr>
          <w:lang w:val="en-GB"/>
        </w:rPr>
      </w:pPr>
      <w:r w:rsidRPr="0005575E">
        <w:rPr>
          <w:lang w:val="en-GB"/>
        </w:rPr>
        <w:t>Select raid level. Typically Raid 6.</w:t>
      </w:r>
    </w:p>
    <w:p w:rsidR="007D1002" w:rsidRPr="0005575E" w:rsidRDefault="007D1002" w:rsidP="007D1002">
      <w:pPr>
        <w:pStyle w:val="ListParagraph"/>
        <w:numPr>
          <w:ilvl w:val="1"/>
          <w:numId w:val="13"/>
        </w:numPr>
        <w:rPr>
          <w:lang w:val="en-GB"/>
        </w:rPr>
      </w:pPr>
      <w:r w:rsidRPr="0005575E">
        <w:rPr>
          <w:lang w:val="en-GB"/>
        </w:rPr>
        <w:t xml:space="preserve">Set capacity to </w:t>
      </w:r>
      <w:r>
        <w:rPr>
          <w:lang w:val="en-GB"/>
        </w:rPr>
        <w:t>2</w:t>
      </w:r>
      <w:r w:rsidRPr="0005575E">
        <w:rPr>
          <w:lang w:val="en-GB"/>
        </w:rPr>
        <w:t xml:space="preserve"> TB.</w:t>
      </w:r>
    </w:p>
    <w:p w:rsidR="007D1002" w:rsidRPr="0005575E" w:rsidRDefault="007D1002" w:rsidP="007D1002">
      <w:pPr>
        <w:pStyle w:val="ListParagraph"/>
        <w:numPr>
          <w:ilvl w:val="1"/>
          <w:numId w:val="13"/>
        </w:numPr>
        <w:rPr>
          <w:lang w:val="en-GB"/>
        </w:rPr>
      </w:pPr>
      <w:r w:rsidRPr="0005575E">
        <w:rPr>
          <w:lang w:val="en-GB"/>
        </w:rPr>
        <w:t xml:space="preserve">Scroll to the bottom of the page &amp; </w:t>
      </w:r>
      <w:r>
        <w:rPr>
          <w:lang w:val="en-GB"/>
        </w:rPr>
        <w:t>click “Create Virtual Disk”.</w:t>
      </w:r>
    </w:p>
    <w:p w:rsidR="007D1002" w:rsidRDefault="007D1002" w:rsidP="007D1002">
      <w:pPr>
        <w:pStyle w:val="ListParagraph"/>
        <w:numPr>
          <w:ilvl w:val="1"/>
          <w:numId w:val="13"/>
        </w:numPr>
        <w:rPr>
          <w:lang w:val="en-GB"/>
        </w:rPr>
      </w:pPr>
      <w:r w:rsidRPr="0005575E">
        <w:rPr>
          <w:lang w:val="en-GB"/>
        </w:rPr>
        <w:t>Repeat the Virtual Disk creation steps until all capacity has been used for virtual disks</w:t>
      </w:r>
      <w:r>
        <w:rPr>
          <w:lang w:val="en-GB"/>
        </w:rPr>
        <w:t xml:space="preserve"> using the following sizes &amp; names:</w:t>
      </w:r>
    </w:p>
    <w:p w:rsidR="007D1002" w:rsidRDefault="007D1002" w:rsidP="007D1002">
      <w:pPr>
        <w:pStyle w:val="ListParagraph"/>
        <w:numPr>
          <w:ilvl w:val="2"/>
          <w:numId w:val="13"/>
        </w:numPr>
        <w:rPr>
          <w:lang w:val="en-GB"/>
        </w:rPr>
      </w:pPr>
      <w:r>
        <w:rPr>
          <w:lang w:val="en-GB"/>
        </w:rPr>
        <w:t xml:space="preserve">Ar1VirtualDisk1: </w:t>
      </w:r>
      <w:r w:rsidRPr="00EA00A5">
        <w:rPr>
          <w:lang w:val="en-GB"/>
        </w:rPr>
        <w:t>2TB</w:t>
      </w:r>
      <w:r>
        <w:rPr>
          <w:lang w:val="en-GB"/>
        </w:rPr>
        <w:t xml:space="preserve"> (used for the vCenter, DC &amp; templates)</w:t>
      </w:r>
    </w:p>
    <w:p w:rsidR="007D1002" w:rsidRPr="0005575E" w:rsidRDefault="007D1002" w:rsidP="007D1002">
      <w:pPr>
        <w:pStyle w:val="ListParagraph"/>
        <w:numPr>
          <w:ilvl w:val="2"/>
          <w:numId w:val="13"/>
        </w:numPr>
        <w:rPr>
          <w:lang w:val="en-GB"/>
        </w:rPr>
      </w:pPr>
      <w:r>
        <w:rPr>
          <w:lang w:val="en-GB"/>
        </w:rPr>
        <w:t xml:space="preserve">Ar1VirtualDisk2: </w:t>
      </w:r>
      <w:r w:rsidRPr="00EA00A5">
        <w:rPr>
          <w:lang w:val="en-GB"/>
        </w:rPr>
        <w:t>2TB</w:t>
      </w:r>
      <w:r>
        <w:rPr>
          <w:lang w:val="en-GB"/>
        </w:rPr>
        <w:t xml:space="preserve"> (used for servers)</w:t>
      </w:r>
    </w:p>
    <w:p w:rsidR="007D1002" w:rsidRPr="0005575E" w:rsidRDefault="007D1002" w:rsidP="007D1002">
      <w:pPr>
        <w:pStyle w:val="ListParagraph"/>
        <w:numPr>
          <w:ilvl w:val="2"/>
          <w:numId w:val="13"/>
        </w:numPr>
        <w:rPr>
          <w:lang w:val="en-GB"/>
        </w:rPr>
      </w:pPr>
      <w:r>
        <w:rPr>
          <w:lang w:val="en-GB"/>
        </w:rPr>
        <w:lastRenderedPageBreak/>
        <w:t>Ar1VirtualDisk3: 1.55 TB (spare)</w:t>
      </w:r>
    </w:p>
    <w:p w:rsidR="007D1002" w:rsidRDefault="007D1002" w:rsidP="007D1002">
      <w:pPr>
        <w:pStyle w:val="ListParagraph"/>
        <w:numPr>
          <w:ilvl w:val="2"/>
          <w:numId w:val="13"/>
        </w:numPr>
        <w:rPr>
          <w:lang w:val="en-GB"/>
        </w:rPr>
      </w:pPr>
      <w:r>
        <w:rPr>
          <w:lang w:val="en-GB"/>
        </w:rPr>
        <w:t xml:space="preserve">Ar2VirtualDisk1: </w:t>
      </w:r>
      <w:r w:rsidRPr="00EA00A5">
        <w:rPr>
          <w:lang w:val="en-GB"/>
        </w:rPr>
        <w:t>2TB</w:t>
      </w:r>
      <w:r>
        <w:rPr>
          <w:lang w:val="en-GB"/>
        </w:rPr>
        <w:t xml:space="preserve"> (used for clients)</w:t>
      </w:r>
    </w:p>
    <w:p w:rsidR="007D1002" w:rsidRPr="0005575E" w:rsidRDefault="007D1002" w:rsidP="007D1002">
      <w:pPr>
        <w:pStyle w:val="ListParagraph"/>
        <w:numPr>
          <w:ilvl w:val="2"/>
          <w:numId w:val="13"/>
        </w:numPr>
        <w:rPr>
          <w:lang w:val="en-GB"/>
        </w:rPr>
      </w:pPr>
      <w:r>
        <w:rPr>
          <w:lang w:val="en-GB"/>
        </w:rPr>
        <w:t xml:space="preserve">Ar2VirtualDisk2: </w:t>
      </w:r>
      <w:r w:rsidRPr="00EA00A5">
        <w:rPr>
          <w:lang w:val="en-GB"/>
        </w:rPr>
        <w:t>2TB</w:t>
      </w:r>
      <w:r>
        <w:rPr>
          <w:lang w:val="en-GB"/>
        </w:rPr>
        <w:t xml:space="preserve"> (used for the file server)</w:t>
      </w:r>
    </w:p>
    <w:p w:rsidR="007D1002" w:rsidRPr="0005575E" w:rsidRDefault="007D1002" w:rsidP="007D1002">
      <w:pPr>
        <w:pStyle w:val="ListParagraph"/>
        <w:numPr>
          <w:ilvl w:val="2"/>
          <w:numId w:val="13"/>
        </w:numPr>
        <w:rPr>
          <w:lang w:val="en-GB"/>
        </w:rPr>
      </w:pPr>
      <w:r>
        <w:rPr>
          <w:lang w:val="en-GB"/>
        </w:rPr>
        <w:t>Ar2VirtualDisk3: 1.55 TB (spare)</w:t>
      </w:r>
    </w:p>
    <w:p w:rsidR="0005575E" w:rsidRDefault="00BC3065" w:rsidP="0005575E">
      <w:pPr>
        <w:pStyle w:val="ListParagraph"/>
        <w:numPr>
          <w:ilvl w:val="0"/>
          <w:numId w:val="13"/>
        </w:numPr>
        <w:rPr>
          <w:lang w:val="en-GB"/>
        </w:rPr>
      </w:pPr>
      <w:r>
        <w:rPr>
          <w:lang w:val="en-GB"/>
        </w:rPr>
        <w:t>Allowing multiple assignment of</w:t>
      </w:r>
      <w:r w:rsidR="0005575E">
        <w:rPr>
          <w:lang w:val="en-GB"/>
        </w:rPr>
        <w:t xml:space="preserve"> Virtual Disks</w:t>
      </w:r>
      <w:r>
        <w:rPr>
          <w:lang w:val="en-GB"/>
        </w:rPr>
        <w:t xml:space="preserve"> to blades</w:t>
      </w:r>
      <w:r w:rsid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In side menu, select </w:t>
      </w:r>
      <w:r w:rsidR="00DE2783">
        <w:rPr>
          <w:lang w:val="en-GB"/>
        </w:rPr>
        <w:t>“</w:t>
      </w:r>
      <w:r w:rsidRPr="0005575E">
        <w:rPr>
          <w:lang w:val="en-GB"/>
        </w:rPr>
        <w:t>Storage</w:t>
      </w:r>
      <w:r w:rsidR="00DE2783">
        <w:rPr>
          <w:lang w:val="en-GB"/>
        </w:rPr>
        <w:t>”</w:t>
      </w:r>
      <w:r w:rsidRP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In the top menu, select </w:t>
      </w:r>
      <w:r w:rsidR="00DE2783">
        <w:rPr>
          <w:lang w:val="en-GB"/>
        </w:rPr>
        <w:t>“</w:t>
      </w:r>
      <w:r w:rsidRPr="0005575E">
        <w:rPr>
          <w:lang w:val="en-GB"/>
        </w:rPr>
        <w:t>Setup</w:t>
      </w:r>
      <w:r w:rsidR="00DE2783">
        <w:rPr>
          <w:lang w:val="en-GB"/>
        </w:rPr>
        <w:t>”</w:t>
      </w:r>
      <w:r w:rsidRPr="0005575E">
        <w:rPr>
          <w:lang w:val="en-GB"/>
        </w:rPr>
        <w:t>.</w:t>
      </w:r>
    </w:p>
    <w:p w:rsidR="00595DBC" w:rsidRPr="0005575E" w:rsidRDefault="00595DBC" w:rsidP="0005575E">
      <w:pPr>
        <w:pStyle w:val="ListParagraph"/>
        <w:numPr>
          <w:ilvl w:val="1"/>
          <w:numId w:val="13"/>
        </w:numPr>
        <w:rPr>
          <w:lang w:val="en-GB"/>
        </w:rPr>
      </w:pPr>
      <w:r w:rsidRPr="0005575E">
        <w:rPr>
          <w:lang w:val="en-GB"/>
        </w:rPr>
        <w:t xml:space="preserve">Scroll down, select </w:t>
      </w:r>
      <w:r w:rsidR="00DE2783">
        <w:rPr>
          <w:lang w:val="en-GB"/>
        </w:rPr>
        <w:t>“</w:t>
      </w:r>
      <w:r w:rsidRPr="0005575E">
        <w:rPr>
          <w:lang w:val="en-GB"/>
        </w:rPr>
        <w:t>Multiple Assignment</w:t>
      </w:r>
      <w:r w:rsidR="00DE2783">
        <w:rPr>
          <w:lang w:val="en-GB"/>
        </w:rPr>
        <w:t>”</w:t>
      </w:r>
      <w:r w:rsidRPr="0005575E">
        <w:rPr>
          <w:lang w:val="en-GB"/>
        </w:rPr>
        <w:t xml:space="preserve"> and press </w:t>
      </w:r>
      <w:r w:rsidR="00DE2783">
        <w:rPr>
          <w:lang w:val="en-GB"/>
        </w:rPr>
        <w:t>“</w:t>
      </w:r>
      <w:r w:rsidRPr="0005575E">
        <w:rPr>
          <w:lang w:val="en-GB"/>
        </w:rPr>
        <w:t>Apply</w:t>
      </w:r>
      <w:r w:rsidR="00DE2783">
        <w:rPr>
          <w:lang w:val="en-GB"/>
        </w:rPr>
        <w:t>”</w:t>
      </w:r>
    </w:p>
    <w:p w:rsidR="00874CB0" w:rsidRDefault="00874CB0" w:rsidP="00874CB0">
      <w:pPr>
        <w:pStyle w:val="ListParagraph"/>
        <w:numPr>
          <w:ilvl w:val="0"/>
          <w:numId w:val="13"/>
        </w:numPr>
        <w:rPr>
          <w:lang w:val="en-GB"/>
        </w:rPr>
      </w:pPr>
      <w:r>
        <w:rPr>
          <w:lang w:val="en-GB"/>
        </w:rPr>
        <w:t>Configure hot spares:</w:t>
      </w:r>
    </w:p>
    <w:p w:rsidR="00874CB0" w:rsidRPr="0005575E" w:rsidRDefault="00874CB0" w:rsidP="00874CB0">
      <w:pPr>
        <w:pStyle w:val="ListParagraph"/>
        <w:numPr>
          <w:ilvl w:val="1"/>
          <w:numId w:val="13"/>
        </w:numPr>
        <w:rPr>
          <w:lang w:val="en-GB"/>
        </w:rPr>
      </w:pPr>
      <w:r w:rsidRPr="0005575E">
        <w:rPr>
          <w:lang w:val="en-GB"/>
        </w:rPr>
        <w:t xml:space="preserve">In side menu, select </w:t>
      </w:r>
      <w:r>
        <w:rPr>
          <w:lang w:val="en-GB"/>
        </w:rPr>
        <w:t>“</w:t>
      </w:r>
      <w:r w:rsidRPr="0005575E">
        <w:rPr>
          <w:lang w:val="en-GB"/>
        </w:rPr>
        <w:t>Storage</w:t>
      </w:r>
      <w:r>
        <w:rPr>
          <w:lang w:val="en-GB"/>
        </w:rPr>
        <w:t>”</w:t>
      </w:r>
      <w:r w:rsidRPr="0005575E">
        <w:rPr>
          <w:lang w:val="en-GB"/>
        </w:rPr>
        <w:t xml:space="preserve"> &gt; </w:t>
      </w:r>
      <w:r>
        <w:rPr>
          <w:lang w:val="en-GB"/>
        </w:rPr>
        <w:t>“</w:t>
      </w:r>
      <w:r w:rsidRPr="0005575E">
        <w:rPr>
          <w:lang w:val="en-GB"/>
        </w:rPr>
        <w:t>Physical Disks</w:t>
      </w:r>
      <w:r>
        <w:rPr>
          <w:lang w:val="en-GB"/>
        </w:rPr>
        <w:t>”</w:t>
      </w:r>
      <w:r w:rsidRPr="0005575E">
        <w:rPr>
          <w:lang w:val="en-GB"/>
        </w:rPr>
        <w:t>.</w:t>
      </w:r>
    </w:p>
    <w:p w:rsidR="00874CB0" w:rsidRPr="0005575E" w:rsidRDefault="00874CB0" w:rsidP="00874CB0">
      <w:pPr>
        <w:pStyle w:val="ListParagraph"/>
        <w:numPr>
          <w:ilvl w:val="1"/>
          <w:numId w:val="13"/>
        </w:numPr>
        <w:rPr>
          <w:lang w:val="en-GB"/>
        </w:rPr>
      </w:pPr>
      <w:r w:rsidRPr="0005575E">
        <w:rPr>
          <w:lang w:val="en-GB"/>
        </w:rPr>
        <w:t xml:space="preserve">In the top menu, select </w:t>
      </w:r>
      <w:r>
        <w:rPr>
          <w:lang w:val="en-GB"/>
        </w:rPr>
        <w:t>“</w:t>
      </w:r>
      <w:r w:rsidRPr="0005575E">
        <w:rPr>
          <w:lang w:val="en-GB"/>
        </w:rPr>
        <w:t>Setup</w:t>
      </w:r>
      <w:r>
        <w:rPr>
          <w:lang w:val="en-GB"/>
        </w:rPr>
        <w:t>”</w:t>
      </w:r>
      <w:r w:rsidRPr="0005575E">
        <w:rPr>
          <w:lang w:val="en-GB"/>
        </w:rPr>
        <w:t>.</w:t>
      </w:r>
    </w:p>
    <w:p w:rsidR="00874CB0" w:rsidRDefault="00874CB0" w:rsidP="00874CB0">
      <w:pPr>
        <w:pStyle w:val="ListParagraph"/>
        <w:numPr>
          <w:ilvl w:val="1"/>
          <w:numId w:val="13"/>
        </w:numPr>
        <w:rPr>
          <w:lang w:val="en-GB"/>
        </w:rPr>
      </w:pPr>
      <w:r w:rsidRPr="00CD6A3A">
        <w:rPr>
          <w:lang w:val="en-GB"/>
        </w:rPr>
        <w:t>Use the drop down to set Physical disks 0:0:0 &amp; 0:0:1 as “Global Hot Spare”</w:t>
      </w:r>
      <w:r w:rsidR="007D1002">
        <w:rPr>
          <w:lang w:val="en-GB"/>
        </w:rPr>
        <w:t xml:space="preserve"> if you use the 16 disk setup, and only </w:t>
      </w:r>
      <w:r w:rsidR="007D1002" w:rsidRPr="00CD6A3A">
        <w:rPr>
          <w:lang w:val="en-GB"/>
        </w:rPr>
        <w:t>Physical disks 0:0:0</w:t>
      </w:r>
      <w:r w:rsidR="007D1002">
        <w:rPr>
          <w:lang w:val="en-GB"/>
        </w:rPr>
        <w:t xml:space="preserve"> if you use the 25 disk setup.</w:t>
      </w:r>
    </w:p>
    <w:p w:rsidR="00ED7C5A" w:rsidRDefault="00874CB0" w:rsidP="00874CB0">
      <w:pPr>
        <w:pStyle w:val="ListParagraph"/>
        <w:numPr>
          <w:ilvl w:val="0"/>
          <w:numId w:val="13"/>
        </w:numPr>
        <w:rPr>
          <w:lang w:val="en-GB"/>
        </w:rPr>
      </w:pPr>
      <w:r>
        <w:rPr>
          <w:lang w:val="en-GB"/>
        </w:rPr>
        <w:t>G</w:t>
      </w:r>
      <w:r w:rsidRPr="009538F7">
        <w:rPr>
          <w:lang w:val="en-GB"/>
        </w:rPr>
        <w:t xml:space="preserve">o to "Storage &gt; Virtual Disks &gt; Manage" and </w:t>
      </w:r>
      <w:r>
        <w:rPr>
          <w:lang w:val="en-GB"/>
        </w:rPr>
        <w:t xml:space="preserve">make sure write policy “Write Back” is enabled. If not </w:t>
      </w:r>
      <w:r w:rsidRPr="009538F7">
        <w:rPr>
          <w:lang w:val="en-GB"/>
        </w:rPr>
        <w:t>select "Edit</w:t>
      </w:r>
      <w:r w:rsidR="00E33092">
        <w:rPr>
          <w:lang w:val="en-GB"/>
        </w:rPr>
        <w:t xml:space="preserve"> Policy</w:t>
      </w:r>
      <w:r w:rsidRPr="009538F7">
        <w:rPr>
          <w:lang w:val="en-GB"/>
        </w:rPr>
        <w:t xml:space="preserve">: Write </w:t>
      </w:r>
      <w:r w:rsidR="00E33092">
        <w:rPr>
          <w:lang w:val="en-GB"/>
        </w:rPr>
        <w:t>Cache</w:t>
      </w:r>
      <w:r w:rsidRPr="009538F7">
        <w:rPr>
          <w:lang w:val="en-GB"/>
        </w:rPr>
        <w:t xml:space="preserve">" and pick "Write Back" instead of </w:t>
      </w:r>
      <w:r>
        <w:rPr>
          <w:lang w:val="en-GB"/>
        </w:rPr>
        <w:t>“</w:t>
      </w:r>
      <w:r w:rsidRPr="009538F7">
        <w:rPr>
          <w:lang w:val="en-GB"/>
        </w:rPr>
        <w:t>Write Through</w:t>
      </w:r>
      <w:r>
        <w:rPr>
          <w:lang w:val="en-GB"/>
        </w:rPr>
        <w:t>”</w:t>
      </w:r>
      <w:r w:rsidRPr="009538F7">
        <w:rPr>
          <w:lang w:val="en-GB"/>
        </w:rPr>
        <w:t xml:space="preserve"> for all your virtual disks.</w:t>
      </w:r>
      <w:r>
        <w:rPr>
          <w:lang w:val="en-GB"/>
        </w:rPr>
        <w:t xml:space="preserve"> </w:t>
      </w:r>
      <w:r w:rsidRPr="009538F7">
        <w:rPr>
          <w:lang w:val="en-GB"/>
        </w:rPr>
        <w:t>The change above will be carried out immediately, but it is still suggested to reset the CMC once more under "Chassis Overview &gt; Power &gt; Control" with "Reset CMC (warm boot)"</w:t>
      </w:r>
      <w:r>
        <w:rPr>
          <w:lang w:val="en-GB"/>
        </w:rPr>
        <w:t>.</w:t>
      </w:r>
    </w:p>
    <w:p w:rsidR="00874CB0" w:rsidRPr="009538F7" w:rsidRDefault="00874CB0" w:rsidP="00874CB0">
      <w:pPr>
        <w:pStyle w:val="ListParagraph"/>
        <w:numPr>
          <w:ilvl w:val="0"/>
          <w:numId w:val="13"/>
        </w:numPr>
        <w:rPr>
          <w:lang w:val="en-GB"/>
        </w:rPr>
      </w:pPr>
      <w:r w:rsidRPr="009538F7">
        <w:rPr>
          <w:lang w:val="en-GB"/>
        </w:rPr>
        <w:t xml:space="preserve">Boot your </w:t>
      </w:r>
      <w:r>
        <w:rPr>
          <w:lang w:val="en-GB"/>
        </w:rPr>
        <w:t xml:space="preserve">previously </w:t>
      </w:r>
      <w:r w:rsidRPr="009538F7">
        <w:rPr>
          <w:lang w:val="en-GB"/>
        </w:rPr>
        <w:t>shut down blades.</w:t>
      </w:r>
    </w:p>
    <w:p w:rsidR="00774B1A" w:rsidRPr="00143AD1" w:rsidRDefault="0058423A" w:rsidP="00774B1A">
      <w:pPr>
        <w:pStyle w:val="Heading1"/>
      </w:pPr>
      <w:bookmarkStart w:id="15" w:name="_Toc457488083"/>
      <w:r>
        <w:t>I</w:t>
      </w:r>
      <w:r w:rsidR="00774B1A">
        <w:t>nstallation preparation</w:t>
      </w:r>
      <w:bookmarkEnd w:id="15"/>
    </w:p>
    <w:p w:rsidR="009A55C3" w:rsidRDefault="00774B1A" w:rsidP="00ED7C5A">
      <w:pPr>
        <w:suppressAutoHyphens w:val="0"/>
        <w:spacing w:line="240" w:lineRule="auto"/>
        <w:rPr>
          <w:lang w:val="en-GB"/>
        </w:rPr>
      </w:pPr>
      <w:r>
        <w:rPr>
          <w:lang w:val="en-GB"/>
        </w:rPr>
        <w:t xml:space="preserve">Installation has been largely </w:t>
      </w:r>
      <w:r w:rsidR="0056659F">
        <w:rPr>
          <w:lang w:val="en-GB"/>
        </w:rPr>
        <w:t xml:space="preserve">automated to speed up deployments. </w:t>
      </w:r>
      <w:r w:rsidR="00A74E50">
        <w:rPr>
          <w:lang w:val="en-GB"/>
        </w:rPr>
        <w:t xml:space="preserve">The scripts are written under the assumption that they will be executed on a clean environment. </w:t>
      </w:r>
    </w:p>
    <w:p w:rsidR="0056659F" w:rsidRDefault="0056659F" w:rsidP="00ED7C5A">
      <w:pPr>
        <w:suppressAutoHyphens w:val="0"/>
        <w:spacing w:line="240" w:lineRule="auto"/>
        <w:rPr>
          <w:lang w:val="en-GB"/>
        </w:rPr>
      </w:pPr>
    </w:p>
    <w:p w:rsidR="0056659F" w:rsidRDefault="0056659F" w:rsidP="00ED7C5A">
      <w:pPr>
        <w:suppressAutoHyphens w:val="0"/>
        <w:spacing w:line="240" w:lineRule="auto"/>
        <w:rPr>
          <w:lang w:val="en-GB"/>
        </w:rPr>
      </w:pPr>
      <w:r>
        <w:rPr>
          <w:lang w:val="en-GB"/>
        </w:rPr>
        <w:t>The installation steps below require some preparation</w:t>
      </w:r>
      <w:r w:rsidR="00176B05">
        <w:rPr>
          <w:lang w:val="en-GB"/>
        </w:rPr>
        <w:t>:</w:t>
      </w:r>
    </w:p>
    <w:p w:rsidR="0056659F" w:rsidRPr="00383C6B" w:rsidRDefault="0056659F" w:rsidP="00176B05">
      <w:pPr>
        <w:pStyle w:val="ListParagraph"/>
        <w:numPr>
          <w:ilvl w:val="0"/>
          <w:numId w:val="20"/>
        </w:numPr>
        <w:suppressAutoHyphens w:val="0"/>
        <w:spacing w:line="240" w:lineRule="auto"/>
        <w:rPr>
          <w:b/>
          <w:lang w:val="en-GB"/>
        </w:rPr>
      </w:pPr>
      <w:r w:rsidRPr="00176B05">
        <w:rPr>
          <w:lang w:val="en-GB"/>
        </w:rPr>
        <w:t xml:space="preserve">The necessary files can be found at </w:t>
      </w:r>
      <w:hyperlink r:id="rId27" w:history="1">
        <w:r w:rsidR="00176B05" w:rsidRPr="00A046CE">
          <w:rPr>
            <w:rStyle w:val="Hyperlink"/>
            <w:lang w:val="en-GB"/>
          </w:rPr>
          <w:t>\\jdn-file01\Ict_New_Standard_Sites_Vessels</w:t>
        </w:r>
      </w:hyperlink>
      <w:r w:rsidR="00176B05">
        <w:rPr>
          <w:lang w:val="en-GB"/>
        </w:rPr>
        <w:t xml:space="preserve"> and should be copied locally</w:t>
      </w:r>
      <w:r w:rsidR="00E838DB">
        <w:rPr>
          <w:lang w:val="en-GB"/>
        </w:rPr>
        <w:t xml:space="preserve"> to F:\Standaarden\...</w:t>
      </w:r>
      <w:r w:rsidR="00176B05">
        <w:rPr>
          <w:lang w:val="en-GB"/>
        </w:rPr>
        <w:t xml:space="preserve"> for easy access</w:t>
      </w:r>
      <w:r w:rsidR="00E838DB">
        <w:rPr>
          <w:lang w:val="en-GB"/>
        </w:rPr>
        <w:t xml:space="preserve"> (assuming F:\ is your external disk or your data partition)</w:t>
      </w:r>
      <w:r w:rsidR="00176B05">
        <w:rPr>
          <w:lang w:val="en-GB"/>
        </w:rPr>
        <w:t xml:space="preserve">. The “deprecated” folders can be ignored, however if you are going “on site” for your installation it can be wise to include them as well in case of issues with the current files. </w:t>
      </w:r>
      <w:r w:rsidR="00176B05" w:rsidRPr="00383C6B">
        <w:rPr>
          <w:b/>
          <w:lang w:val="en-GB"/>
        </w:rPr>
        <w:t xml:space="preserve">The folder structure should be maintained as is, since the provided scripts have references to files and folders relative to their position. </w:t>
      </w:r>
    </w:p>
    <w:p w:rsidR="00176B05" w:rsidRDefault="00176B05" w:rsidP="00176B05">
      <w:pPr>
        <w:pStyle w:val="ListParagraph"/>
        <w:numPr>
          <w:ilvl w:val="0"/>
          <w:numId w:val="20"/>
        </w:numPr>
        <w:suppressAutoHyphens w:val="0"/>
        <w:spacing w:line="240" w:lineRule="auto"/>
        <w:rPr>
          <w:lang w:val="en-GB"/>
        </w:rPr>
      </w:pPr>
      <w:r>
        <w:rPr>
          <w:lang w:val="en-GB"/>
        </w:rPr>
        <w:t xml:space="preserve">To be able to execute the provided scripts, a few programs should be installed on your computer. Ideally these will be included as default software for TSE, but in the meanwhile install these </w:t>
      </w:r>
      <w:r w:rsidR="00C162F5">
        <w:rPr>
          <w:lang w:val="en-GB"/>
        </w:rPr>
        <w:t>manually</w:t>
      </w:r>
      <w:r>
        <w:rPr>
          <w:lang w:val="en-GB"/>
        </w:rPr>
        <w:t>:</w:t>
      </w:r>
    </w:p>
    <w:p w:rsidR="00176B05" w:rsidRDefault="00176B05" w:rsidP="00176B05">
      <w:pPr>
        <w:pStyle w:val="ListParagraph"/>
        <w:numPr>
          <w:ilvl w:val="1"/>
          <w:numId w:val="20"/>
        </w:numPr>
        <w:suppressAutoHyphens w:val="0"/>
        <w:spacing w:line="240" w:lineRule="auto"/>
        <w:rPr>
          <w:lang w:val="en-GB"/>
        </w:rPr>
      </w:pPr>
      <w:r>
        <w:rPr>
          <w:lang w:val="en-GB"/>
        </w:rPr>
        <w:t>VMware ovftool 4.0 or higher.</w:t>
      </w:r>
    </w:p>
    <w:p w:rsidR="00176B05" w:rsidRDefault="00176B05" w:rsidP="00176B05">
      <w:pPr>
        <w:pStyle w:val="ListParagraph"/>
        <w:numPr>
          <w:ilvl w:val="1"/>
          <w:numId w:val="20"/>
        </w:numPr>
        <w:suppressAutoHyphens w:val="0"/>
        <w:spacing w:line="240" w:lineRule="auto"/>
        <w:rPr>
          <w:lang w:val="en-GB"/>
        </w:rPr>
      </w:pPr>
      <w:r>
        <w:rPr>
          <w:lang w:val="en-GB"/>
        </w:rPr>
        <w:t>Powershell 3.0 or higher.</w:t>
      </w:r>
    </w:p>
    <w:p w:rsidR="00176B05" w:rsidRDefault="00176B05" w:rsidP="00176B05">
      <w:pPr>
        <w:pStyle w:val="ListParagraph"/>
        <w:numPr>
          <w:ilvl w:val="1"/>
          <w:numId w:val="20"/>
        </w:numPr>
        <w:suppressAutoHyphens w:val="0"/>
        <w:spacing w:line="240" w:lineRule="auto"/>
        <w:rPr>
          <w:lang w:val="en-GB"/>
        </w:rPr>
      </w:pPr>
      <w:r>
        <w:rPr>
          <w:lang w:val="en-GB"/>
        </w:rPr>
        <w:t>PowerCLI 6.0 or higher.</w:t>
      </w:r>
    </w:p>
    <w:p w:rsidR="000A03AF" w:rsidRDefault="000A03AF" w:rsidP="000A03AF">
      <w:pPr>
        <w:pStyle w:val="ListParagraph"/>
        <w:numPr>
          <w:ilvl w:val="0"/>
          <w:numId w:val="20"/>
        </w:numPr>
        <w:suppressAutoHyphens w:val="0"/>
        <w:spacing w:line="240" w:lineRule="auto"/>
        <w:rPr>
          <w:lang w:val="en-GB"/>
        </w:rPr>
      </w:pPr>
      <w:r>
        <w:rPr>
          <w:lang w:val="en-GB"/>
        </w:rPr>
        <w:t xml:space="preserve">During the installation of PowerCLI, you will be prompted to allow execution of scripts by setting </w:t>
      </w:r>
      <w:r w:rsidRPr="000A03AF">
        <w:rPr>
          <w:rFonts w:ascii="Courier New" w:hAnsi="Courier New" w:cs="Courier New"/>
          <w:color w:val="222222"/>
          <w:sz w:val="22"/>
          <w:szCs w:val="22"/>
          <w:shd w:val="clear" w:color="auto" w:fill="F9F9F9"/>
          <w:lang w:val="en-GB"/>
        </w:rPr>
        <w:t>Set-ExecutionPolicy</w:t>
      </w:r>
      <w:r>
        <w:rPr>
          <w:rFonts w:ascii="Courier New" w:hAnsi="Courier New" w:cs="Courier New"/>
          <w:color w:val="222222"/>
          <w:sz w:val="22"/>
          <w:szCs w:val="22"/>
          <w:shd w:val="clear" w:color="auto" w:fill="F9F9F9"/>
          <w:lang w:val="en-GB"/>
        </w:rPr>
        <w:t>.</w:t>
      </w:r>
      <w:r w:rsidRPr="000A03AF">
        <w:rPr>
          <w:lang w:val="en-GB"/>
        </w:rPr>
        <w:t xml:space="preserve"> Make sure Powershell Execution Policy is set </w:t>
      </w:r>
      <w:r>
        <w:rPr>
          <w:lang w:val="en-GB"/>
        </w:rPr>
        <w:t>correctly</w:t>
      </w:r>
      <w:r w:rsidRPr="000A03AF">
        <w:rPr>
          <w:lang w:val="en-GB"/>
        </w:rPr>
        <w:t xml:space="preserve">, </w:t>
      </w:r>
      <w:r>
        <w:rPr>
          <w:lang w:val="en-GB"/>
        </w:rPr>
        <w:t>as none of the scripts will work without this.</w:t>
      </w:r>
    </w:p>
    <w:p w:rsidR="000A03AF" w:rsidRPr="000A03AF" w:rsidRDefault="000A03AF" w:rsidP="000A03AF">
      <w:pPr>
        <w:pStyle w:val="ListParagraph"/>
        <w:numPr>
          <w:ilvl w:val="0"/>
          <w:numId w:val="20"/>
        </w:numPr>
        <w:suppressAutoHyphens w:val="0"/>
        <w:spacing w:line="240" w:lineRule="auto"/>
        <w:rPr>
          <w:lang w:val="en-GB"/>
        </w:rPr>
      </w:pPr>
      <w:r w:rsidRPr="000A03AF">
        <w:rPr>
          <w:lang w:val="en-GB"/>
        </w:rPr>
        <w:lastRenderedPageBreak/>
        <w:t>If the scripts pop up strange errors, first troubleshoot by executing:</w:t>
      </w:r>
      <w:r>
        <w:rPr>
          <w:lang w:val="en-GB"/>
        </w:rPr>
        <w:br/>
      </w:r>
      <w:r w:rsidRPr="007A380A">
        <w:rPr>
          <w:i/>
          <w:lang w:val="en-GB"/>
        </w:rPr>
        <w:t>Add-PSSnapIn VMware.VimAutomation.Core</w:t>
      </w:r>
    </w:p>
    <w:p w:rsidR="00B17A63" w:rsidRDefault="0083331C" w:rsidP="00B17A63">
      <w:pPr>
        <w:pStyle w:val="ListParagraph"/>
        <w:numPr>
          <w:ilvl w:val="0"/>
          <w:numId w:val="20"/>
        </w:numPr>
        <w:suppressAutoHyphens w:val="0"/>
        <w:spacing w:line="240" w:lineRule="auto"/>
        <w:rPr>
          <w:lang w:val="en-GB"/>
        </w:rPr>
      </w:pPr>
      <w:r>
        <w:rPr>
          <w:lang w:val="en-GB"/>
        </w:rPr>
        <w:t xml:space="preserve">Since a bootable USB stick must be created, you will need a program to do this. The default </w:t>
      </w:r>
      <w:r w:rsidR="0059124A">
        <w:rPr>
          <w:lang w:val="en-GB"/>
        </w:rPr>
        <w:t xml:space="preserve">JDN </w:t>
      </w:r>
      <w:r>
        <w:rPr>
          <w:lang w:val="en-GB"/>
        </w:rPr>
        <w:t>software for this is Rufus and this should already be installed on all TSE laptops. Unetbootin is included as well to have an alternative.</w:t>
      </w:r>
    </w:p>
    <w:p w:rsidR="000502DC" w:rsidRDefault="000502DC" w:rsidP="000502DC">
      <w:pPr>
        <w:suppressAutoHyphens w:val="0"/>
        <w:spacing w:line="240" w:lineRule="auto"/>
        <w:rPr>
          <w:lang w:val="en-GB"/>
        </w:rPr>
      </w:pPr>
    </w:p>
    <w:p w:rsidR="000502DC" w:rsidRDefault="000502DC" w:rsidP="000502DC">
      <w:pPr>
        <w:rPr>
          <w:lang w:val="en-GB"/>
        </w:rPr>
      </w:pPr>
      <w:r>
        <w:rPr>
          <w:lang w:val="en-GB"/>
        </w:rPr>
        <w:t>Modify your locally copied scripts:</w:t>
      </w:r>
    </w:p>
    <w:p w:rsidR="000502DC" w:rsidRDefault="000502DC" w:rsidP="000502DC">
      <w:pPr>
        <w:pStyle w:val="ListParagraph"/>
        <w:numPr>
          <w:ilvl w:val="0"/>
          <w:numId w:val="21"/>
        </w:numPr>
        <w:rPr>
          <w:lang w:val="en-GB"/>
        </w:rPr>
      </w:pPr>
      <w:r w:rsidRPr="000502DC">
        <w:rPr>
          <w:lang w:val="en-GB"/>
        </w:rPr>
        <w:t>Under ...\Scripted Install\ESXi install stick\Dell VRTX\ksscripts\ edit the .cfg files in accordance with the comments present within the file.</w:t>
      </w:r>
      <w:r>
        <w:rPr>
          <w:lang w:val="en-GB"/>
        </w:rPr>
        <w:t xml:space="preserve"> You will need to configure one config file for each blade.</w:t>
      </w:r>
    </w:p>
    <w:p w:rsidR="001C3EE6" w:rsidRPr="001C3EE6" w:rsidRDefault="001C3EE6" w:rsidP="001C3EE6">
      <w:pPr>
        <w:pStyle w:val="ListParagraph"/>
        <w:numPr>
          <w:ilvl w:val="1"/>
          <w:numId w:val="21"/>
        </w:numPr>
        <w:rPr>
          <w:lang w:val="en-GB"/>
        </w:rPr>
      </w:pPr>
      <w:r w:rsidRPr="001C3EE6">
        <w:rPr>
          <w:lang w:val="en-GB"/>
        </w:rPr>
        <w:t>Or, use the script from the 'Generate_ESX_Config' folder.</w:t>
      </w:r>
    </w:p>
    <w:p w:rsidR="001C3EE6" w:rsidRDefault="001C3EE6" w:rsidP="001C3EE6">
      <w:pPr>
        <w:pStyle w:val="ListParagraph"/>
        <w:ind w:left="1440"/>
        <w:rPr>
          <w:lang w:val="en-GB"/>
        </w:rPr>
      </w:pPr>
      <w:r>
        <w:rPr>
          <w:noProof/>
          <w:lang w:val="en-GB" w:eastAsia="en-GB"/>
        </w:rPr>
        <w:drawing>
          <wp:inline distT="0" distB="0" distL="0" distR="0">
            <wp:extent cx="2790825" cy="866775"/>
            <wp:effectExtent l="0" t="0" r="9525" b="9525"/>
            <wp:docPr id="16" name="Picture 16" descr="2017-06-22 16_12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6-22 16_12_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866775"/>
                    </a:xfrm>
                    <a:prstGeom prst="rect">
                      <a:avLst/>
                    </a:prstGeom>
                    <a:noFill/>
                    <a:ln>
                      <a:noFill/>
                    </a:ln>
                  </pic:spPr>
                </pic:pic>
              </a:graphicData>
            </a:graphic>
          </wp:inline>
        </w:drawing>
      </w:r>
    </w:p>
    <w:p w:rsidR="001C3EE6" w:rsidRDefault="001C3EE6" w:rsidP="001C3EE6">
      <w:pPr>
        <w:pStyle w:val="ListParagraph"/>
        <w:ind w:left="1440"/>
        <w:rPr>
          <w:lang w:val="en-GB"/>
        </w:rPr>
      </w:pPr>
      <w:r>
        <w:rPr>
          <w:lang w:val="en-GB"/>
        </w:rPr>
        <w:t>Just follow the steps in the script and fill in the requested values according to your setup (see items in green in the screenshot)</w:t>
      </w:r>
    </w:p>
    <w:p w:rsidR="001C3EE6" w:rsidRDefault="001C3EE6" w:rsidP="001C3EE6">
      <w:pPr>
        <w:pStyle w:val="ListParagraph"/>
        <w:ind w:left="1440"/>
        <w:rPr>
          <w:lang w:val="en-GB"/>
        </w:rPr>
      </w:pPr>
      <w:r>
        <w:rPr>
          <w:noProof/>
          <w:lang w:val="en-GB" w:eastAsia="en-GB"/>
        </w:rPr>
        <w:drawing>
          <wp:inline distT="0" distB="0" distL="0" distR="0">
            <wp:extent cx="4726305" cy="3645535"/>
            <wp:effectExtent l="0" t="0" r="0" b="0"/>
            <wp:docPr id="15" name="Picture 15" descr="2017-06-22 16_14_25-Windows Pow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7-06-22 16_14_25-Windows PowerSh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6305" cy="3645535"/>
                    </a:xfrm>
                    <a:prstGeom prst="rect">
                      <a:avLst/>
                    </a:prstGeom>
                    <a:noFill/>
                    <a:ln>
                      <a:noFill/>
                    </a:ln>
                  </pic:spPr>
                </pic:pic>
              </a:graphicData>
            </a:graphic>
          </wp:inline>
        </w:drawing>
      </w:r>
    </w:p>
    <w:p w:rsidR="001C3EE6" w:rsidRDefault="001C3EE6" w:rsidP="001C3EE6">
      <w:pPr>
        <w:pStyle w:val="ListParagraph"/>
        <w:ind w:left="1440"/>
        <w:rPr>
          <w:lang w:val="en-GB"/>
        </w:rPr>
      </w:pPr>
      <w:r>
        <w:rPr>
          <w:lang w:val="en-GB"/>
        </w:rPr>
        <w:lastRenderedPageBreak/>
        <w:t>The necessary config files will be generated.</w:t>
      </w:r>
      <w:r>
        <w:rPr>
          <w:noProof/>
          <w:lang w:val="en-GB" w:eastAsia="en-GB"/>
        </w:rPr>
        <w:drawing>
          <wp:inline distT="0" distB="0" distL="0" distR="0">
            <wp:extent cx="2885440" cy="1591310"/>
            <wp:effectExtent l="0" t="0" r="0" b="8890"/>
            <wp:docPr id="14" name="Picture 14" descr="2017-06-22 16_16_11-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7-06-22 16_16_11-T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5440" cy="1591310"/>
                    </a:xfrm>
                    <a:prstGeom prst="rect">
                      <a:avLst/>
                    </a:prstGeom>
                    <a:noFill/>
                    <a:ln>
                      <a:noFill/>
                    </a:ln>
                  </pic:spPr>
                </pic:pic>
              </a:graphicData>
            </a:graphic>
          </wp:inline>
        </w:drawing>
      </w:r>
      <w:r>
        <w:rPr>
          <w:noProof/>
          <w:lang w:val="en-GB" w:eastAsia="en-GB"/>
        </w:rPr>
        <w:drawing>
          <wp:inline distT="0" distB="0" distL="0" distR="0">
            <wp:extent cx="985520" cy="653415"/>
            <wp:effectExtent l="0" t="0" r="5080" b="0"/>
            <wp:docPr id="13" name="Picture 13" descr="2017-06-22 16_16_32-ks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7-06-22 16_16_32-ksscript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5520" cy="653415"/>
                    </a:xfrm>
                    <a:prstGeom prst="rect">
                      <a:avLst/>
                    </a:prstGeom>
                    <a:noFill/>
                    <a:ln>
                      <a:noFill/>
                    </a:ln>
                  </pic:spPr>
                </pic:pic>
              </a:graphicData>
            </a:graphic>
          </wp:inline>
        </w:drawing>
      </w:r>
    </w:p>
    <w:p w:rsidR="001C3EE6" w:rsidRDefault="001C3EE6" w:rsidP="001C3EE6">
      <w:pPr>
        <w:pStyle w:val="ListParagraph"/>
        <w:rPr>
          <w:lang w:val="en-GB"/>
        </w:rPr>
      </w:pPr>
    </w:p>
    <w:p w:rsidR="000502DC" w:rsidRPr="000502DC" w:rsidRDefault="000502DC" w:rsidP="000502DC">
      <w:pPr>
        <w:pStyle w:val="ListParagraph"/>
        <w:numPr>
          <w:ilvl w:val="0"/>
          <w:numId w:val="21"/>
        </w:numPr>
        <w:rPr>
          <w:lang w:val="en-GB"/>
        </w:rPr>
      </w:pPr>
      <w:r>
        <w:rPr>
          <w:lang w:val="en-GB"/>
        </w:rPr>
        <w:t>Under ...\</w:t>
      </w:r>
      <w:r w:rsidRPr="000502DC">
        <w:rPr>
          <w:lang w:val="en-GB"/>
        </w:rPr>
        <w:t>Scripted Install\Scripts</w:t>
      </w:r>
      <w:r>
        <w:rPr>
          <w:lang w:val="en-GB"/>
        </w:rPr>
        <w:t>\ edit the</w:t>
      </w:r>
      <w:r w:rsidR="00464DC9">
        <w:rPr>
          <w:lang w:val="en-GB"/>
        </w:rPr>
        <w:t xml:space="preserve"> </w:t>
      </w:r>
      <w:r w:rsidR="002E172D">
        <w:rPr>
          <w:lang w:val="en-GB"/>
        </w:rPr>
        <w:t>Configuration.xml file</w:t>
      </w:r>
      <w:r>
        <w:rPr>
          <w:lang w:val="en-GB"/>
        </w:rPr>
        <w:t xml:space="preserve"> </w:t>
      </w:r>
      <w:r w:rsidRPr="000502DC">
        <w:rPr>
          <w:lang w:val="en-GB"/>
        </w:rPr>
        <w:t>in accordance with the comments present within the file.</w:t>
      </w:r>
      <w:r>
        <w:rPr>
          <w:lang w:val="en-GB"/>
        </w:rPr>
        <w:t xml:space="preserve"> Do not edit the .txt or StartThisElevated files.</w:t>
      </w:r>
    </w:p>
    <w:p w:rsidR="000502DC" w:rsidRDefault="000502DC" w:rsidP="000502DC">
      <w:pPr>
        <w:suppressAutoHyphens w:val="0"/>
        <w:spacing w:line="240" w:lineRule="auto"/>
        <w:rPr>
          <w:lang w:val="en-GB"/>
        </w:rPr>
      </w:pPr>
    </w:p>
    <w:p w:rsidR="000502DC" w:rsidRDefault="000502DC" w:rsidP="000502DC">
      <w:pPr>
        <w:rPr>
          <w:lang w:val="en-GB"/>
        </w:rPr>
      </w:pPr>
      <w:r>
        <w:rPr>
          <w:lang w:val="en-GB"/>
        </w:rPr>
        <w:t>Bootable USB stick preparation:</w:t>
      </w:r>
    </w:p>
    <w:p w:rsidR="000502DC" w:rsidRDefault="000502DC" w:rsidP="000502DC">
      <w:pPr>
        <w:pStyle w:val="ListParagraph"/>
        <w:numPr>
          <w:ilvl w:val="0"/>
          <w:numId w:val="21"/>
        </w:numPr>
        <w:rPr>
          <w:lang w:val="en-GB"/>
        </w:rPr>
      </w:pPr>
      <w:r>
        <w:rPr>
          <w:lang w:val="en-GB"/>
        </w:rPr>
        <w:t>Use Rufus or Unetbootin to create a bootable USB stick from the dell customized ESXi ISO file. These should be located under ...\</w:t>
      </w:r>
      <w:r w:rsidRPr="009957DC">
        <w:rPr>
          <w:lang w:val="en-GB"/>
        </w:rPr>
        <w:t>Software\Current\Virtualization</w:t>
      </w:r>
      <w:r>
        <w:rPr>
          <w:lang w:val="en-GB"/>
        </w:rPr>
        <w:t>\</w:t>
      </w:r>
    </w:p>
    <w:p w:rsidR="001C3EE6" w:rsidRPr="001C3EE6" w:rsidRDefault="000502DC" w:rsidP="001C3EE6">
      <w:pPr>
        <w:pStyle w:val="ListParagraph"/>
        <w:numPr>
          <w:ilvl w:val="0"/>
          <w:numId w:val="21"/>
        </w:numPr>
        <w:rPr>
          <w:lang w:val="en-GB"/>
        </w:rPr>
      </w:pPr>
      <w:r>
        <w:rPr>
          <w:lang w:val="en-GB"/>
        </w:rPr>
        <w:t>Copy the files from ...</w:t>
      </w:r>
      <w:r w:rsidRPr="009957DC">
        <w:rPr>
          <w:lang w:val="en-GB"/>
        </w:rPr>
        <w:t>\Scripted Install\ESXi install stick\Dell VRTX</w:t>
      </w:r>
      <w:r>
        <w:rPr>
          <w:lang w:val="en-GB"/>
        </w:rPr>
        <w:t xml:space="preserve">\ </w:t>
      </w:r>
      <w:r w:rsidR="001C3EE6">
        <w:rPr>
          <w:lang w:val="en-GB"/>
        </w:rPr>
        <w:t xml:space="preserve">or the ones generated by the script </w:t>
      </w:r>
      <w:r>
        <w:rPr>
          <w:lang w:val="en-GB"/>
        </w:rPr>
        <w:t>into the root directory o</w:t>
      </w:r>
      <w:r w:rsidR="001C3EE6">
        <w:rPr>
          <w:lang w:val="en-GB"/>
        </w:rPr>
        <w:t>f your newly created USB stick.</w:t>
      </w:r>
    </w:p>
    <w:p w:rsidR="00774B1A" w:rsidRPr="00ED7C5A" w:rsidRDefault="00774B1A" w:rsidP="00ED7C5A">
      <w:pPr>
        <w:suppressAutoHyphens w:val="0"/>
        <w:spacing w:line="240" w:lineRule="auto"/>
        <w:rPr>
          <w:lang w:val="en-GB"/>
        </w:rPr>
      </w:pPr>
    </w:p>
    <w:p w:rsidR="005C2893" w:rsidRPr="00143AD1" w:rsidRDefault="000E1967" w:rsidP="005C2893">
      <w:pPr>
        <w:pStyle w:val="Heading1"/>
      </w:pPr>
      <w:bookmarkStart w:id="16" w:name="_Toc457488084"/>
      <w:r>
        <w:t>VMWare Essentials Plus 5.5 installation</w:t>
      </w:r>
      <w:bookmarkEnd w:id="16"/>
    </w:p>
    <w:p w:rsidR="005C2893" w:rsidRDefault="007208FF" w:rsidP="005C2893">
      <w:pPr>
        <w:rPr>
          <w:lang w:val="en-GB"/>
        </w:rPr>
      </w:pPr>
      <w:r>
        <w:rPr>
          <w:lang w:val="en-GB"/>
        </w:rPr>
        <w:t>In this section w</w:t>
      </w:r>
      <w:r w:rsidR="00A62A9F">
        <w:rPr>
          <w:lang w:val="en-GB"/>
        </w:rPr>
        <w:t>e i</w:t>
      </w:r>
      <w:r w:rsidR="001B43E8">
        <w:rPr>
          <w:lang w:val="en-GB"/>
        </w:rPr>
        <w:t xml:space="preserve">nstall VMWare ESXi </w:t>
      </w:r>
      <w:r w:rsidR="009957DC">
        <w:rPr>
          <w:lang w:val="en-GB"/>
        </w:rPr>
        <w:t xml:space="preserve">5.5 </w:t>
      </w:r>
      <w:r w:rsidR="001B43E8">
        <w:rPr>
          <w:lang w:val="en-GB"/>
        </w:rPr>
        <w:t>on the blades</w:t>
      </w:r>
      <w:r w:rsidR="00013958">
        <w:rPr>
          <w:lang w:val="en-GB"/>
        </w:rPr>
        <w:t>’ local storage (2 SAS disks in Raid 1)</w:t>
      </w:r>
      <w:r w:rsidR="001B43E8">
        <w:rPr>
          <w:lang w:val="en-GB"/>
        </w:rPr>
        <w:t>, using an ESX</w:t>
      </w:r>
      <w:r w:rsidR="00A62A9F">
        <w:rPr>
          <w:lang w:val="en-GB"/>
        </w:rPr>
        <w:t xml:space="preserve"> Dell customized</w:t>
      </w:r>
      <w:r w:rsidR="001B43E8">
        <w:rPr>
          <w:lang w:val="en-GB"/>
        </w:rPr>
        <w:t xml:space="preserve"> image which contains the </w:t>
      </w:r>
      <w:r w:rsidR="00013958">
        <w:rPr>
          <w:lang w:val="en-GB"/>
        </w:rPr>
        <w:t>(S)</w:t>
      </w:r>
      <w:r w:rsidR="00BD0A9E">
        <w:rPr>
          <w:lang w:val="en-GB"/>
        </w:rPr>
        <w:t xml:space="preserve">PERC drivers required to see the shared VRTX storage. </w:t>
      </w:r>
      <w:r w:rsidR="00A62A9F">
        <w:rPr>
          <w:lang w:val="en-GB"/>
        </w:rPr>
        <w:t>(</w:t>
      </w:r>
      <w:r w:rsidR="00BD0A9E">
        <w:rPr>
          <w:lang w:val="en-GB"/>
        </w:rPr>
        <w:t xml:space="preserve">If you use the standard non-custom installer, you will need to add the </w:t>
      </w:r>
      <w:r w:rsidR="00BD0A9E" w:rsidRPr="00BD0A9E">
        <w:rPr>
          <w:lang w:val="en-GB"/>
        </w:rPr>
        <w:t>m</w:t>
      </w:r>
      <w:r w:rsidR="00BD0A9E">
        <w:rPr>
          <w:lang w:val="en-GB"/>
        </w:rPr>
        <w:t>egaraid_sas drivers manually</w:t>
      </w:r>
      <w:r w:rsidR="00013958">
        <w:rPr>
          <w:lang w:val="en-GB"/>
        </w:rPr>
        <w:t xml:space="preserve"> or you will not be able to see the shared storage.</w:t>
      </w:r>
      <w:r w:rsidR="00A62A9F">
        <w:rPr>
          <w:lang w:val="en-GB"/>
        </w:rPr>
        <w:t>)</w:t>
      </w:r>
    </w:p>
    <w:p w:rsidR="00A62A9F" w:rsidRDefault="00A62A9F" w:rsidP="005C2893">
      <w:pPr>
        <w:rPr>
          <w:lang w:val="en-GB"/>
        </w:rPr>
      </w:pPr>
      <w:r>
        <w:rPr>
          <w:lang w:val="en-GB"/>
        </w:rPr>
        <w:t xml:space="preserve">The USB </w:t>
      </w:r>
      <w:r w:rsidR="009957DC">
        <w:rPr>
          <w:lang w:val="en-GB"/>
        </w:rPr>
        <w:t>stick used to install ESXi can contain a large part of the required configuration in a so-called “kickstart” script. These kickstart scripts will need to be modified to fit your specific environment.</w:t>
      </w:r>
    </w:p>
    <w:p w:rsidR="0005575E" w:rsidRDefault="0005575E" w:rsidP="005C2893">
      <w:pPr>
        <w:rPr>
          <w:lang w:val="en-GB"/>
        </w:rPr>
      </w:pPr>
    </w:p>
    <w:p w:rsidR="009D4619" w:rsidRDefault="009D4619" w:rsidP="009D4619">
      <w:pPr>
        <w:rPr>
          <w:lang w:val="en-GB"/>
        </w:rPr>
      </w:pPr>
      <w:r>
        <w:rPr>
          <w:lang w:val="en-GB"/>
        </w:rPr>
        <w:t>Installing ESXi (repeat for each blade):</w:t>
      </w:r>
    </w:p>
    <w:p w:rsidR="009D4619" w:rsidRDefault="009D4619" w:rsidP="009D4619">
      <w:pPr>
        <w:pStyle w:val="ListParagraph"/>
        <w:numPr>
          <w:ilvl w:val="0"/>
          <w:numId w:val="22"/>
        </w:numPr>
        <w:rPr>
          <w:lang w:val="en-GB"/>
        </w:rPr>
      </w:pPr>
      <w:r>
        <w:rPr>
          <w:lang w:val="en-GB"/>
        </w:rPr>
        <w:t xml:space="preserve">Verify that the VRTX’ shared storage has </w:t>
      </w:r>
      <w:r w:rsidRPr="009D4619">
        <w:rPr>
          <w:b/>
          <w:lang w:val="en-GB"/>
        </w:rPr>
        <w:t>not</w:t>
      </w:r>
      <w:r>
        <w:rPr>
          <w:lang w:val="en-GB"/>
        </w:rPr>
        <w:t xml:space="preserve"> been assigned to the blades. </w:t>
      </w:r>
      <w:r w:rsidRPr="009D4619">
        <w:rPr>
          <w:b/>
          <w:lang w:val="en-GB"/>
        </w:rPr>
        <w:t>Caution</w:t>
      </w:r>
      <w:r>
        <w:rPr>
          <w:lang w:val="en-GB"/>
        </w:rPr>
        <w:t>: if they are assigned, they will be wiped.</w:t>
      </w:r>
    </w:p>
    <w:p w:rsidR="009D4619" w:rsidRDefault="009D4619" w:rsidP="009D4619">
      <w:pPr>
        <w:pStyle w:val="ListParagraph"/>
        <w:numPr>
          <w:ilvl w:val="0"/>
          <w:numId w:val="22"/>
        </w:numPr>
        <w:rPr>
          <w:lang w:val="en-GB"/>
        </w:rPr>
      </w:pPr>
      <w:r>
        <w:rPr>
          <w:lang w:val="en-GB"/>
        </w:rPr>
        <w:t>During booting of the blade verify that the local raid controller of the blade has configured 1 raid array (both disks in RAID 1). This is the standard Dell configuration and is expected for all clean install</w:t>
      </w:r>
      <w:r w:rsidR="00B867FB">
        <w:rPr>
          <w:lang w:val="en-GB"/>
        </w:rPr>
        <w:t>s</w:t>
      </w:r>
      <w:r>
        <w:rPr>
          <w:lang w:val="en-GB"/>
        </w:rPr>
        <w:t>.</w:t>
      </w:r>
    </w:p>
    <w:p w:rsidR="009D4619" w:rsidRDefault="009D4619" w:rsidP="009D4619">
      <w:pPr>
        <w:pStyle w:val="ListParagraph"/>
        <w:numPr>
          <w:ilvl w:val="0"/>
          <w:numId w:val="22"/>
        </w:numPr>
        <w:rPr>
          <w:lang w:val="en-GB"/>
        </w:rPr>
      </w:pPr>
      <w:r>
        <w:rPr>
          <w:lang w:val="en-GB"/>
        </w:rPr>
        <w:t>Plug the USB stick into the blade (not the VR</w:t>
      </w:r>
      <w:bookmarkStart w:id="17" w:name="_GoBack"/>
      <w:bookmarkEnd w:id="17"/>
      <w:r>
        <w:rPr>
          <w:lang w:val="en-GB"/>
        </w:rPr>
        <w:t>TX), enter the boot menu and select the USB stick as boot source in the BIOS. It is recommended to use BIOS, not UEFI.</w:t>
      </w:r>
    </w:p>
    <w:p w:rsidR="009D4619" w:rsidRDefault="009D4619" w:rsidP="009D4619">
      <w:pPr>
        <w:pStyle w:val="ListParagraph"/>
        <w:numPr>
          <w:ilvl w:val="0"/>
          <w:numId w:val="22"/>
        </w:numPr>
        <w:rPr>
          <w:lang w:val="en-GB"/>
        </w:rPr>
      </w:pPr>
      <w:r>
        <w:rPr>
          <w:lang w:val="en-GB"/>
        </w:rPr>
        <w:lastRenderedPageBreak/>
        <w:t>If you booted from BIOS, you will see a boot menu showing multiple options. This will not occur if you chose UEFI. The</w:t>
      </w:r>
      <w:r w:rsidR="00C14F9C">
        <w:rPr>
          <w:lang w:val="en-GB"/>
        </w:rPr>
        <w:t xml:space="preserve"> boot menu</w:t>
      </w:r>
      <w:r>
        <w:rPr>
          <w:lang w:val="en-GB"/>
        </w:rPr>
        <w:t xml:space="preserve"> will include the 3 configured .cfg files included on the USB stick. Select the correct cfg based on the blade’s slot.</w:t>
      </w:r>
    </w:p>
    <w:p w:rsidR="00C14F9C" w:rsidRDefault="00C14F9C" w:rsidP="009D4619">
      <w:pPr>
        <w:pStyle w:val="ListParagraph"/>
        <w:numPr>
          <w:ilvl w:val="0"/>
          <w:numId w:val="22"/>
        </w:numPr>
        <w:rPr>
          <w:lang w:val="en-GB"/>
        </w:rPr>
      </w:pPr>
      <w:r>
        <w:rPr>
          <w:lang w:val="en-GB"/>
        </w:rPr>
        <w:t xml:space="preserve">Once an option has been selected, </w:t>
      </w:r>
      <w:r w:rsidR="00CF3B11">
        <w:rPr>
          <w:lang w:val="en-GB"/>
        </w:rPr>
        <w:t>the installer will kick off the install. During the install, the server will need to reboot. Do not remove the USB after this reboot. It is still needed to complete the configuration after reboot.</w:t>
      </w:r>
    </w:p>
    <w:p w:rsidR="00CF3B11" w:rsidRPr="009D4619" w:rsidRDefault="00CF3B11" w:rsidP="00CF3B11">
      <w:pPr>
        <w:pStyle w:val="ListParagraph"/>
        <w:numPr>
          <w:ilvl w:val="0"/>
          <w:numId w:val="22"/>
        </w:numPr>
        <w:rPr>
          <w:lang w:val="en-GB"/>
        </w:rPr>
      </w:pPr>
      <w:r>
        <w:rPr>
          <w:lang w:val="en-GB"/>
        </w:rPr>
        <w:t xml:space="preserve">Once the configuration has been completed, the server will display the ESXi’s </w:t>
      </w:r>
      <w:r w:rsidRPr="00CF3B11">
        <w:rPr>
          <w:lang w:val="en-GB"/>
        </w:rPr>
        <w:t>Direct Console User Interface (DCUI)</w:t>
      </w:r>
      <w:r>
        <w:rPr>
          <w:lang w:val="en-GB"/>
        </w:rPr>
        <w:t xml:space="preserve">. Log in by pressing F2 and entering the username (root?) and password as configured in your kickstart configuration files. Verify that your configuration was correctly applied. </w:t>
      </w:r>
    </w:p>
    <w:p w:rsidR="009957DC" w:rsidRDefault="009957DC" w:rsidP="005C2893">
      <w:pPr>
        <w:rPr>
          <w:lang w:val="en-GB"/>
        </w:rPr>
      </w:pPr>
    </w:p>
    <w:p w:rsidR="0005575E" w:rsidRDefault="009563C3" w:rsidP="0005575E">
      <w:pPr>
        <w:rPr>
          <w:lang w:val="en-US"/>
        </w:rPr>
      </w:pPr>
      <w:r>
        <w:rPr>
          <w:lang w:val="en-US"/>
        </w:rPr>
        <w:t>Configure shared storage</w:t>
      </w:r>
      <w:r w:rsidR="0005575E">
        <w:rPr>
          <w:lang w:val="en-US"/>
        </w:rPr>
        <w:t>:</w:t>
      </w:r>
    </w:p>
    <w:p w:rsidR="004A580B" w:rsidRDefault="004A580B" w:rsidP="004A580B">
      <w:pPr>
        <w:pStyle w:val="ListParagraph"/>
        <w:numPr>
          <w:ilvl w:val="0"/>
          <w:numId w:val="14"/>
        </w:numPr>
        <w:rPr>
          <w:lang w:val="en-GB"/>
        </w:rPr>
      </w:pPr>
      <w:r>
        <w:rPr>
          <w:lang w:val="en-GB"/>
        </w:rPr>
        <w:t>In the CMC</w:t>
      </w:r>
      <w:r w:rsidR="00813035">
        <w:rPr>
          <w:lang w:val="en-GB"/>
        </w:rPr>
        <w:t>, under “Chassis Overview” &gt; “Storage” and the Setup tab</w:t>
      </w:r>
      <w:r>
        <w:rPr>
          <w:lang w:val="en-GB"/>
        </w:rPr>
        <w:t>, map the virtual adapters to the relevant blade</w:t>
      </w:r>
      <w:r w:rsidR="00813035">
        <w:rPr>
          <w:lang w:val="en-GB"/>
        </w:rPr>
        <w:t>s</w:t>
      </w:r>
      <w:r w:rsidR="009563C3">
        <w:rPr>
          <w:lang w:val="en-GB"/>
        </w:rPr>
        <w:t>.</w:t>
      </w:r>
    </w:p>
    <w:p w:rsidR="004A580B" w:rsidRPr="004A580B" w:rsidRDefault="004A580B" w:rsidP="004A580B">
      <w:pPr>
        <w:rPr>
          <w:lang w:val="en-GB"/>
        </w:rPr>
      </w:pPr>
      <w:r>
        <w:rPr>
          <w:noProof/>
          <w:lang w:val="en-GB" w:eastAsia="en-GB"/>
        </w:rPr>
        <w:drawing>
          <wp:inline distT="0" distB="0" distL="0" distR="0" wp14:anchorId="545BA9A1" wp14:editId="5B8772A8">
            <wp:extent cx="6119495" cy="1251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3F9.tmp"/>
                    <pic:cNvPicPr/>
                  </pic:nvPicPr>
                  <pic:blipFill>
                    <a:blip r:embed="rId32">
                      <a:extLst>
                        <a:ext uri="{28A0092B-C50C-407E-A947-70E740481C1C}">
                          <a14:useLocalDpi xmlns:a14="http://schemas.microsoft.com/office/drawing/2010/main" val="0"/>
                        </a:ext>
                      </a:extLst>
                    </a:blip>
                    <a:stretch>
                      <a:fillRect/>
                    </a:stretch>
                  </pic:blipFill>
                  <pic:spPr>
                    <a:xfrm>
                      <a:off x="0" y="0"/>
                      <a:ext cx="6119495" cy="1251585"/>
                    </a:xfrm>
                    <a:prstGeom prst="rect">
                      <a:avLst/>
                    </a:prstGeom>
                  </pic:spPr>
                </pic:pic>
              </a:graphicData>
            </a:graphic>
          </wp:inline>
        </w:drawing>
      </w:r>
    </w:p>
    <w:p w:rsidR="004A580B" w:rsidRPr="004A580B" w:rsidRDefault="004A580B" w:rsidP="004A580B">
      <w:pPr>
        <w:rPr>
          <w:lang w:val="en-GB"/>
        </w:rPr>
      </w:pPr>
      <w:r>
        <w:rPr>
          <w:noProof/>
          <w:lang w:val="en-GB" w:eastAsia="en-GB"/>
        </w:rPr>
        <w:drawing>
          <wp:inline distT="0" distB="0" distL="0" distR="0" wp14:anchorId="1BC6739F" wp14:editId="274E68D7">
            <wp:extent cx="6119495" cy="1217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6DB4.tmp"/>
                    <pic:cNvPicPr/>
                  </pic:nvPicPr>
                  <pic:blipFill>
                    <a:blip r:embed="rId33">
                      <a:extLst>
                        <a:ext uri="{28A0092B-C50C-407E-A947-70E740481C1C}">
                          <a14:useLocalDpi xmlns:a14="http://schemas.microsoft.com/office/drawing/2010/main" val="0"/>
                        </a:ext>
                      </a:extLst>
                    </a:blip>
                    <a:stretch>
                      <a:fillRect/>
                    </a:stretch>
                  </pic:blipFill>
                  <pic:spPr>
                    <a:xfrm>
                      <a:off x="0" y="0"/>
                      <a:ext cx="6119495" cy="1217295"/>
                    </a:xfrm>
                    <a:prstGeom prst="rect">
                      <a:avLst/>
                    </a:prstGeom>
                  </pic:spPr>
                </pic:pic>
              </a:graphicData>
            </a:graphic>
          </wp:inline>
        </w:drawing>
      </w:r>
    </w:p>
    <w:p w:rsidR="004A580B" w:rsidRPr="004A580B" w:rsidRDefault="004A580B" w:rsidP="004A580B">
      <w:pPr>
        <w:rPr>
          <w:lang w:val="en-GB"/>
        </w:rPr>
      </w:pPr>
    </w:p>
    <w:p w:rsidR="00813035" w:rsidRDefault="00525FF8" w:rsidP="0089195C">
      <w:pPr>
        <w:pStyle w:val="ListParagraph"/>
        <w:numPr>
          <w:ilvl w:val="0"/>
          <w:numId w:val="14"/>
        </w:numPr>
        <w:rPr>
          <w:lang w:val="en-GB"/>
        </w:rPr>
      </w:pPr>
      <w:r>
        <w:rPr>
          <w:lang w:val="en-GB"/>
        </w:rPr>
        <w:t xml:space="preserve">In “Chassis Overview” &gt; “Storage” &gt; “Virtual Disks” under the “Assign” tab, now grant </w:t>
      </w:r>
      <w:r w:rsidR="003A7AC2">
        <w:rPr>
          <w:lang w:val="en-GB"/>
        </w:rPr>
        <w:t>“Full A</w:t>
      </w:r>
      <w:r>
        <w:rPr>
          <w:lang w:val="en-GB"/>
        </w:rPr>
        <w:t>ccess</w:t>
      </w:r>
      <w:r w:rsidR="003A7AC2">
        <w:rPr>
          <w:lang w:val="en-GB"/>
        </w:rPr>
        <w:t>”</w:t>
      </w:r>
      <w:r>
        <w:rPr>
          <w:lang w:val="en-GB"/>
        </w:rPr>
        <w:t xml:space="preserve"> to one blade. This blade should be the one referenced in the configuration.xml of your deployment scripts.</w:t>
      </w:r>
      <w:r w:rsidR="00A57D0E">
        <w:rPr>
          <w:lang w:val="en-GB"/>
        </w:rPr>
        <w:t xml:space="preserve"> It will be the blade to which you will push the vCenter.</w:t>
      </w:r>
      <w:r>
        <w:rPr>
          <w:lang w:val="en-GB"/>
        </w:rPr>
        <w:t xml:space="preserve"> </w:t>
      </w:r>
      <w:r w:rsidR="00813035">
        <w:rPr>
          <w:lang w:val="en-GB"/>
        </w:rPr>
        <w:t>Once the other ESX servers have been added into the vSphere cluster in later steps, the shared storage can be assigned to them as well.</w:t>
      </w:r>
      <w:r>
        <w:rPr>
          <w:lang w:val="en-GB"/>
        </w:rPr>
        <w:t xml:space="preserve"> This is something which will be done later</w:t>
      </w:r>
      <w:r w:rsidR="00A57D0E">
        <w:rPr>
          <w:lang w:val="en-GB"/>
        </w:rPr>
        <w:t>, since doing it at this stage can generate issues during the automatic creation of the cluster</w:t>
      </w:r>
      <w:r>
        <w:rPr>
          <w:lang w:val="en-GB"/>
        </w:rPr>
        <w:t>.</w:t>
      </w:r>
    </w:p>
    <w:p w:rsidR="0089195C" w:rsidRDefault="0089195C" w:rsidP="0089195C">
      <w:pPr>
        <w:pStyle w:val="ListParagraph"/>
        <w:numPr>
          <w:ilvl w:val="0"/>
          <w:numId w:val="14"/>
        </w:numPr>
        <w:rPr>
          <w:lang w:val="en-GB"/>
        </w:rPr>
      </w:pPr>
      <w:r>
        <w:rPr>
          <w:lang w:val="en-GB"/>
        </w:rPr>
        <w:t xml:space="preserve">Configure shared storage </w:t>
      </w:r>
      <w:r w:rsidR="009563C3">
        <w:rPr>
          <w:lang w:val="en-US"/>
        </w:rPr>
        <w:t>(to be executed exclusively on the first ESX server):</w:t>
      </w:r>
    </w:p>
    <w:p w:rsidR="00E544AD" w:rsidRDefault="00E544AD" w:rsidP="0089195C">
      <w:pPr>
        <w:pStyle w:val="ListParagraph"/>
        <w:numPr>
          <w:ilvl w:val="1"/>
          <w:numId w:val="14"/>
        </w:numPr>
        <w:rPr>
          <w:lang w:val="en-GB"/>
        </w:rPr>
      </w:pPr>
      <w:r>
        <w:rPr>
          <w:lang w:val="en-GB"/>
        </w:rPr>
        <w:t xml:space="preserve">Connect to the first ESX server using your vSphere Client (aka the </w:t>
      </w:r>
      <w:r w:rsidR="00B25475">
        <w:rPr>
          <w:lang w:val="en-GB"/>
        </w:rPr>
        <w:t>“</w:t>
      </w:r>
      <w:r>
        <w:rPr>
          <w:lang w:val="en-GB"/>
        </w:rPr>
        <w:t xml:space="preserve">vSphere C# </w:t>
      </w:r>
      <w:r w:rsidR="00B25475">
        <w:rPr>
          <w:lang w:val="en-GB"/>
        </w:rPr>
        <w:t>C</w:t>
      </w:r>
      <w:r>
        <w:rPr>
          <w:lang w:val="en-GB"/>
        </w:rPr>
        <w:t>lient</w:t>
      </w:r>
      <w:r w:rsidR="00B25475">
        <w:rPr>
          <w:lang w:val="en-GB"/>
        </w:rPr>
        <w:t>”</w:t>
      </w:r>
      <w:r>
        <w:rPr>
          <w:lang w:val="en-GB"/>
        </w:rPr>
        <w:t>).</w:t>
      </w:r>
    </w:p>
    <w:p w:rsidR="0089195C" w:rsidRDefault="0089195C" w:rsidP="0089195C">
      <w:pPr>
        <w:pStyle w:val="ListParagraph"/>
        <w:numPr>
          <w:ilvl w:val="1"/>
          <w:numId w:val="14"/>
        </w:numPr>
        <w:rPr>
          <w:lang w:val="en-GB"/>
        </w:rPr>
      </w:pPr>
      <w:r w:rsidRPr="0089195C">
        <w:rPr>
          <w:lang w:val="en-GB"/>
        </w:rPr>
        <w:t xml:space="preserve">Go to the </w:t>
      </w:r>
      <w:r w:rsidR="00DE2783">
        <w:rPr>
          <w:lang w:val="en-GB"/>
        </w:rPr>
        <w:t>“</w:t>
      </w:r>
      <w:r w:rsidRPr="0089195C">
        <w:rPr>
          <w:lang w:val="en-GB"/>
        </w:rPr>
        <w:t>Configuration</w:t>
      </w:r>
      <w:r w:rsidR="00DE2783">
        <w:rPr>
          <w:lang w:val="en-GB"/>
        </w:rPr>
        <w:t>”</w:t>
      </w:r>
      <w:r w:rsidRPr="0089195C">
        <w:rPr>
          <w:lang w:val="en-GB"/>
        </w:rPr>
        <w:t xml:space="preserve"> tab &gt; </w:t>
      </w:r>
      <w:r w:rsidR="00DE2783">
        <w:rPr>
          <w:lang w:val="en-GB"/>
        </w:rPr>
        <w:t>“</w:t>
      </w:r>
      <w:r w:rsidRPr="0089195C">
        <w:rPr>
          <w:lang w:val="en-GB"/>
        </w:rPr>
        <w:t>Hardware</w:t>
      </w:r>
      <w:r w:rsidR="00DE2783">
        <w:rPr>
          <w:lang w:val="en-GB"/>
        </w:rPr>
        <w:t>”</w:t>
      </w:r>
      <w:r w:rsidRPr="0089195C">
        <w:rPr>
          <w:lang w:val="en-GB"/>
        </w:rPr>
        <w:t xml:space="preserve"> &gt; </w:t>
      </w:r>
      <w:r w:rsidR="00DE2783">
        <w:rPr>
          <w:lang w:val="en-GB"/>
        </w:rPr>
        <w:t>“</w:t>
      </w:r>
      <w:r w:rsidRPr="0089195C">
        <w:rPr>
          <w:lang w:val="en-GB"/>
        </w:rPr>
        <w:t>Storage</w:t>
      </w:r>
      <w:r w:rsidR="00DE2783">
        <w:rPr>
          <w:lang w:val="en-GB"/>
        </w:rPr>
        <w:t>”</w:t>
      </w:r>
      <w:r>
        <w:rPr>
          <w:lang w:val="en-GB"/>
        </w:rPr>
        <w:t>.</w:t>
      </w:r>
    </w:p>
    <w:p w:rsidR="0089195C" w:rsidRDefault="0089195C" w:rsidP="0089195C">
      <w:pPr>
        <w:pStyle w:val="ListParagraph"/>
        <w:numPr>
          <w:ilvl w:val="1"/>
          <w:numId w:val="14"/>
        </w:numPr>
        <w:rPr>
          <w:lang w:val="en-GB"/>
        </w:rPr>
      </w:pPr>
      <w:r>
        <w:rPr>
          <w:lang w:val="en-GB"/>
        </w:rPr>
        <w:t xml:space="preserve">Click </w:t>
      </w:r>
      <w:r w:rsidR="00DE2783">
        <w:rPr>
          <w:lang w:val="en-GB"/>
        </w:rPr>
        <w:t>“</w:t>
      </w:r>
      <w:r>
        <w:rPr>
          <w:lang w:val="en-GB"/>
        </w:rPr>
        <w:t>Rescan all</w:t>
      </w:r>
      <w:r w:rsidR="00DE2783">
        <w:rPr>
          <w:lang w:val="en-GB"/>
        </w:rPr>
        <w:t>”</w:t>
      </w:r>
      <w:r>
        <w:rPr>
          <w:lang w:val="en-GB"/>
        </w:rPr>
        <w:t>.</w:t>
      </w:r>
    </w:p>
    <w:p w:rsidR="0089195C" w:rsidRDefault="0089195C" w:rsidP="0089195C">
      <w:pPr>
        <w:pStyle w:val="ListParagraph"/>
        <w:numPr>
          <w:ilvl w:val="1"/>
          <w:numId w:val="14"/>
        </w:numPr>
        <w:rPr>
          <w:lang w:val="en-GB"/>
        </w:rPr>
      </w:pPr>
      <w:r>
        <w:rPr>
          <w:lang w:val="en-GB"/>
        </w:rPr>
        <w:t xml:space="preserve">Click </w:t>
      </w:r>
      <w:r w:rsidR="00DE2783">
        <w:rPr>
          <w:lang w:val="en-GB"/>
        </w:rPr>
        <w:t>“</w:t>
      </w:r>
      <w:r w:rsidRPr="0089195C">
        <w:rPr>
          <w:lang w:val="en-GB"/>
        </w:rPr>
        <w:t>Add storage</w:t>
      </w:r>
      <w:r>
        <w:rPr>
          <w:lang w:val="en-GB"/>
        </w:rPr>
        <w:t>...</w:t>
      </w:r>
      <w:r w:rsidR="00DE2783">
        <w:rPr>
          <w:lang w:val="en-GB"/>
        </w:rPr>
        <w:t>”</w:t>
      </w:r>
      <w:r>
        <w:rPr>
          <w:lang w:val="en-GB"/>
        </w:rPr>
        <w:t>.</w:t>
      </w:r>
    </w:p>
    <w:p w:rsidR="0089195C" w:rsidRDefault="0089195C" w:rsidP="0089195C">
      <w:pPr>
        <w:pStyle w:val="ListParagraph"/>
        <w:numPr>
          <w:ilvl w:val="1"/>
          <w:numId w:val="14"/>
        </w:numPr>
        <w:rPr>
          <w:lang w:val="en-GB"/>
        </w:rPr>
      </w:pPr>
      <w:r>
        <w:rPr>
          <w:lang w:val="en-GB"/>
        </w:rPr>
        <w:t>Select the disk</w:t>
      </w:r>
      <w:r w:rsidRPr="0089195C">
        <w:rPr>
          <w:lang w:val="en-GB"/>
        </w:rPr>
        <w:t xml:space="preserve"> with the storage path id containing </w:t>
      </w:r>
      <w:r w:rsidR="00DE2783">
        <w:rPr>
          <w:lang w:val="en-GB"/>
        </w:rPr>
        <w:t>“</w:t>
      </w:r>
      <w:r w:rsidRPr="0089195C">
        <w:rPr>
          <w:lang w:val="en-GB"/>
        </w:rPr>
        <w:t>T0</w:t>
      </w:r>
      <w:r w:rsidR="00DE2783">
        <w:rPr>
          <w:lang w:val="en-GB"/>
        </w:rPr>
        <w:t>”</w:t>
      </w:r>
      <w:r>
        <w:rPr>
          <w:lang w:val="en-GB"/>
        </w:rPr>
        <w:t>.</w:t>
      </w:r>
    </w:p>
    <w:p w:rsidR="0089195C" w:rsidRDefault="0089195C" w:rsidP="0089195C">
      <w:pPr>
        <w:pStyle w:val="ListParagraph"/>
        <w:numPr>
          <w:ilvl w:val="1"/>
          <w:numId w:val="14"/>
        </w:numPr>
        <w:rPr>
          <w:lang w:val="en-GB"/>
        </w:rPr>
      </w:pPr>
      <w:r>
        <w:rPr>
          <w:lang w:val="en-GB"/>
        </w:rPr>
        <w:lastRenderedPageBreak/>
        <w:t xml:space="preserve">Use </w:t>
      </w:r>
      <w:r w:rsidRPr="0089195C">
        <w:rPr>
          <w:lang w:val="en-GB"/>
        </w:rPr>
        <w:t>VMFS-5</w:t>
      </w:r>
      <w:r>
        <w:rPr>
          <w:lang w:val="en-GB"/>
        </w:rPr>
        <w:t>.</w:t>
      </w:r>
    </w:p>
    <w:p w:rsidR="0089195C" w:rsidRDefault="004D6BF4" w:rsidP="004D6BF4">
      <w:pPr>
        <w:pStyle w:val="ListParagraph"/>
        <w:numPr>
          <w:ilvl w:val="1"/>
          <w:numId w:val="14"/>
        </w:numPr>
        <w:rPr>
          <w:lang w:val="en-GB"/>
        </w:rPr>
      </w:pPr>
      <w:r w:rsidRPr="004D6BF4">
        <w:rPr>
          <w:lang w:val="en-GB"/>
        </w:rPr>
        <w:t xml:space="preserve">Name it </w:t>
      </w:r>
      <w:r w:rsidR="00DE2783">
        <w:rPr>
          <w:lang w:val="en-GB"/>
        </w:rPr>
        <w:t>“</w:t>
      </w:r>
      <w:r w:rsidRPr="004D6BF4">
        <w:rPr>
          <w:lang w:val="en-GB"/>
        </w:rPr>
        <w:t>VirtualDisk1R6</w:t>
      </w:r>
      <w:r w:rsidR="00DE2783">
        <w:rPr>
          <w:lang w:val="en-GB"/>
        </w:rPr>
        <w:t>”</w:t>
      </w:r>
      <w:r>
        <w:rPr>
          <w:lang w:val="en-GB"/>
        </w:rPr>
        <w:t>.</w:t>
      </w:r>
    </w:p>
    <w:p w:rsidR="004D6BF4" w:rsidRDefault="004D6BF4" w:rsidP="004D6BF4">
      <w:pPr>
        <w:pStyle w:val="ListParagraph"/>
        <w:numPr>
          <w:ilvl w:val="1"/>
          <w:numId w:val="14"/>
        </w:numPr>
        <w:rPr>
          <w:lang w:val="en-GB"/>
        </w:rPr>
      </w:pPr>
      <w:r>
        <w:rPr>
          <w:lang w:val="en-GB"/>
        </w:rPr>
        <w:t>Use all available space to create the datastore.</w:t>
      </w:r>
    </w:p>
    <w:p w:rsidR="004D6BF4" w:rsidRDefault="004D6BF4" w:rsidP="004D6BF4">
      <w:pPr>
        <w:pStyle w:val="ListParagraph"/>
        <w:numPr>
          <w:ilvl w:val="1"/>
          <w:numId w:val="14"/>
        </w:numPr>
        <w:rPr>
          <w:lang w:val="en-GB"/>
        </w:rPr>
      </w:pPr>
      <w:r w:rsidRPr="004D6BF4">
        <w:rPr>
          <w:lang w:val="en-GB"/>
        </w:rPr>
        <w:t xml:space="preserve">Repeat </w:t>
      </w:r>
      <w:r>
        <w:rPr>
          <w:lang w:val="en-GB"/>
        </w:rPr>
        <w:t xml:space="preserve">steps for </w:t>
      </w:r>
      <w:r w:rsidR="00DE2783">
        <w:rPr>
          <w:lang w:val="en-GB"/>
        </w:rPr>
        <w:t>“</w:t>
      </w:r>
      <w:r w:rsidRPr="004D6BF4">
        <w:rPr>
          <w:lang w:val="en-GB"/>
        </w:rPr>
        <w:t>T1</w:t>
      </w:r>
      <w:r w:rsidR="00DE2783">
        <w:rPr>
          <w:lang w:val="en-GB"/>
        </w:rPr>
        <w:t>”</w:t>
      </w:r>
      <w:r w:rsidRPr="004D6BF4">
        <w:rPr>
          <w:lang w:val="en-GB"/>
        </w:rPr>
        <w:t xml:space="preserve"> </w:t>
      </w:r>
      <w:r>
        <w:rPr>
          <w:lang w:val="en-GB"/>
        </w:rPr>
        <w:t>(</w:t>
      </w:r>
      <w:r w:rsidRPr="004D6BF4">
        <w:rPr>
          <w:lang w:val="en-GB"/>
        </w:rPr>
        <w:t>as VirtualDisk2R6</w:t>
      </w:r>
      <w:r>
        <w:rPr>
          <w:lang w:val="en-GB"/>
        </w:rPr>
        <w:t>)</w:t>
      </w:r>
      <w:r w:rsidRPr="004D6BF4">
        <w:rPr>
          <w:lang w:val="en-GB"/>
        </w:rPr>
        <w:t xml:space="preserve">, </w:t>
      </w:r>
      <w:r w:rsidR="00DE2783">
        <w:rPr>
          <w:lang w:val="en-GB"/>
        </w:rPr>
        <w:t>“</w:t>
      </w:r>
      <w:r w:rsidRPr="004D6BF4">
        <w:rPr>
          <w:lang w:val="en-GB"/>
        </w:rPr>
        <w:t>T2</w:t>
      </w:r>
      <w:r w:rsidR="00DE2783">
        <w:rPr>
          <w:lang w:val="en-GB"/>
        </w:rPr>
        <w:t>”</w:t>
      </w:r>
      <w:r w:rsidRPr="004D6BF4">
        <w:rPr>
          <w:lang w:val="en-GB"/>
        </w:rPr>
        <w:t xml:space="preserve"> </w:t>
      </w:r>
      <w:r>
        <w:rPr>
          <w:lang w:val="en-GB"/>
        </w:rPr>
        <w:t>(</w:t>
      </w:r>
      <w:r w:rsidRPr="004D6BF4">
        <w:rPr>
          <w:lang w:val="en-GB"/>
        </w:rPr>
        <w:t>as VirtualDisk3R6</w:t>
      </w:r>
      <w:r>
        <w:rPr>
          <w:lang w:val="en-GB"/>
        </w:rPr>
        <w:t>)</w:t>
      </w:r>
      <w:r w:rsidRPr="004D6BF4">
        <w:rPr>
          <w:lang w:val="en-GB"/>
        </w:rPr>
        <w:t>, etc</w:t>
      </w:r>
      <w:r>
        <w:rPr>
          <w:lang w:val="en-GB"/>
        </w:rPr>
        <w:t xml:space="preserve"> until all available disks contain a new datastore.</w:t>
      </w:r>
    </w:p>
    <w:p w:rsidR="00744122" w:rsidRDefault="00B04965" w:rsidP="00744122">
      <w:pPr>
        <w:pStyle w:val="ListParagraph"/>
        <w:numPr>
          <w:ilvl w:val="1"/>
          <w:numId w:val="14"/>
        </w:numPr>
        <w:rPr>
          <w:lang w:val="en-GB"/>
        </w:rPr>
      </w:pPr>
      <w:r w:rsidRPr="00EA00A5">
        <w:rPr>
          <w:lang w:val="en-GB"/>
        </w:rPr>
        <w:t>Note: Be careful, for scripts to work the names of the virtual disks need to be exactly correct</w:t>
      </w:r>
      <w:r w:rsidR="00676D03">
        <w:rPr>
          <w:lang w:val="en-GB"/>
        </w:rPr>
        <w:t>. Example below for the 16x 600GB configuration</w:t>
      </w:r>
      <w:r w:rsidRPr="00EA00A5">
        <w:rPr>
          <w:lang w:val="en-GB"/>
        </w:rPr>
        <w:t xml:space="preserve">: </w:t>
      </w:r>
    </w:p>
    <w:p w:rsidR="00EA00A5" w:rsidRDefault="00EA00A5" w:rsidP="00EA00A5">
      <w:pPr>
        <w:pStyle w:val="ListParagraph"/>
        <w:numPr>
          <w:ilvl w:val="2"/>
          <w:numId w:val="14"/>
        </w:numPr>
        <w:rPr>
          <w:lang w:val="en-GB"/>
        </w:rPr>
      </w:pPr>
      <w:r>
        <w:rPr>
          <w:lang w:val="en-GB"/>
        </w:rPr>
        <w:t>VirtualDisk1R6: 1.50 TB (used for the vCenter, DC &amp; templates)</w:t>
      </w:r>
    </w:p>
    <w:p w:rsidR="00EA00A5" w:rsidRPr="0005575E" w:rsidRDefault="00EA00A5" w:rsidP="00EA00A5">
      <w:pPr>
        <w:pStyle w:val="ListParagraph"/>
        <w:numPr>
          <w:ilvl w:val="2"/>
          <w:numId w:val="14"/>
        </w:numPr>
        <w:rPr>
          <w:lang w:val="en-GB"/>
        </w:rPr>
      </w:pPr>
      <w:r>
        <w:rPr>
          <w:lang w:val="en-GB"/>
        </w:rPr>
        <w:t>VirtualDisk2R6: 1.50 TB (used for servers)</w:t>
      </w:r>
    </w:p>
    <w:p w:rsidR="00EA00A5" w:rsidRPr="0005575E" w:rsidRDefault="00EA00A5" w:rsidP="00EA00A5">
      <w:pPr>
        <w:pStyle w:val="ListParagraph"/>
        <w:numPr>
          <w:ilvl w:val="2"/>
          <w:numId w:val="14"/>
        </w:numPr>
        <w:rPr>
          <w:lang w:val="en-GB"/>
        </w:rPr>
      </w:pPr>
      <w:r>
        <w:rPr>
          <w:lang w:val="en-GB"/>
        </w:rPr>
        <w:t>VirtualDisk3R6: 1.50 TB (used for clients)</w:t>
      </w:r>
    </w:p>
    <w:p w:rsidR="00EA00A5" w:rsidRDefault="00EA00A5" w:rsidP="00EA00A5">
      <w:pPr>
        <w:pStyle w:val="ListParagraph"/>
        <w:numPr>
          <w:ilvl w:val="2"/>
          <w:numId w:val="14"/>
        </w:numPr>
        <w:rPr>
          <w:lang w:val="en-GB"/>
        </w:rPr>
      </w:pPr>
      <w:r w:rsidRPr="00EA00A5">
        <w:rPr>
          <w:lang w:val="en-GB"/>
        </w:rPr>
        <w:t>VirtualDisk4R6: 2.04 TB</w:t>
      </w:r>
      <w:r>
        <w:rPr>
          <w:lang w:val="en-GB"/>
        </w:rPr>
        <w:t xml:space="preserve"> (used for the file server)</w:t>
      </w:r>
    </w:p>
    <w:p w:rsidR="00EA00A5" w:rsidRPr="00EA00A5" w:rsidRDefault="00EA00A5" w:rsidP="00EA00A5">
      <w:pPr>
        <w:rPr>
          <w:lang w:val="en-GB"/>
        </w:rPr>
      </w:pPr>
    </w:p>
    <w:p w:rsidR="00B724CF" w:rsidRPr="00143AD1" w:rsidRDefault="00B724CF" w:rsidP="00B724CF">
      <w:pPr>
        <w:pStyle w:val="Heading1"/>
      </w:pPr>
      <w:bookmarkStart w:id="18" w:name="_Toc457488085"/>
      <w:r>
        <w:t>Dell storage performance tweaks</w:t>
      </w:r>
      <w:bookmarkEnd w:id="18"/>
    </w:p>
    <w:p w:rsidR="00B724CF" w:rsidRDefault="00B724CF" w:rsidP="00F4639F">
      <w:pPr>
        <w:rPr>
          <w:lang w:val="en-US"/>
        </w:rPr>
      </w:pPr>
      <w:r>
        <w:rPr>
          <w:lang w:val="en-US"/>
        </w:rPr>
        <w:t>In this section we will execute some VRTX specific performance tweaks. These tweaks will need to be applied on each ESXi server separately. Only applying them on a single ESXi can cause serious performance issues on the cluster.</w:t>
      </w:r>
    </w:p>
    <w:p w:rsidR="00B724CF" w:rsidRDefault="00B724CF" w:rsidP="00F4639F">
      <w:pPr>
        <w:rPr>
          <w:lang w:val="en-US"/>
        </w:rPr>
      </w:pPr>
    </w:p>
    <w:p w:rsidR="00B724CF" w:rsidRPr="00DE2783" w:rsidRDefault="00B724CF" w:rsidP="00B724CF">
      <w:pPr>
        <w:rPr>
          <w:lang w:val="en-US"/>
        </w:rPr>
      </w:pPr>
      <w:r w:rsidRPr="00DE2783">
        <w:rPr>
          <w:lang w:val="en-US"/>
        </w:rPr>
        <w:t>Step by step procedure</w:t>
      </w:r>
      <w:r>
        <w:rPr>
          <w:lang w:val="en-US"/>
        </w:rPr>
        <w:t xml:space="preserve"> to be executed on each ESXi host</w:t>
      </w:r>
      <w:r w:rsidRPr="00DE2783">
        <w:rPr>
          <w:lang w:val="en-US"/>
        </w:rPr>
        <w:t>:</w:t>
      </w:r>
    </w:p>
    <w:p w:rsidR="00B724CF" w:rsidRDefault="00B724CF" w:rsidP="00B724CF">
      <w:pPr>
        <w:pStyle w:val="ListParagraph"/>
        <w:numPr>
          <w:ilvl w:val="0"/>
          <w:numId w:val="23"/>
        </w:numPr>
        <w:rPr>
          <w:lang w:val="en-US"/>
        </w:rPr>
      </w:pPr>
      <w:r>
        <w:rPr>
          <w:lang w:val="en-US"/>
        </w:rPr>
        <w:t>Connect the vSphere Client to the ESXi host.</w:t>
      </w:r>
    </w:p>
    <w:p w:rsidR="00B724CF" w:rsidRDefault="00B724CF" w:rsidP="000424D3">
      <w:pPr>
        <w:pStyle w:val="ListParagraph"/>
        <w:numPr>
          <w:ilvl w:val="1"/>
          <w:numId w:val="23"/>
        </w:numPr>
        <w:rPr>
          <w:lang w:val="en-US"/>
        </w:rPr>
      </w:pPr>
      <w:r>
        <w:rPr>
          <w:lang w:val="en-US"/>
        </w:rPr>
        <w:t xml:space="preserve">In the “Inventory View”, select the host. Then select the “Configuration” tab. In the sidebar select </w:t>
      </w:r>
      <w:r w:rsidR="00B86F32">
        <w:rPr>
          <w:lang w:val="en-US"/>
        </w:rPr>
        <w:t xml:space="preserve">“Software” &gt; </w:t>
      </w:r>
      <w:r>
        <w:rPr>
          <w:lang w:val="en-US"/>
        </w:rPr>
        <w:t>“</w:t>
      </w:r>
      <w:r w:rsidR="000424D3">
        <w:rPr>
          <w:lang w:val="en-US"/>
        </w:rPr>
        <w:t>Advanced Settings</w:t>
      </w:r>
      <w:r>
        <w:rPr>
          <w:lang w:val="en-US"/>
        </w:rPr>
        <w:t>”.</w:t>
      </w:r>
    </w:p>
    <w:p w:rsidR="000424D3" w:rsidRDefault="000424D3" w:rsidP="000424D3">
      <w:pPr>
        <w:pStyle w:val="ListParagraph"/>
        <w:numPr>
          <w:ilvl w:val="1"/>
          <w:numId w:val="23"/>
        </w:numPr>
        <w:rPr>
          <w:lang w:val="en-US"/>
        </w:rPr>
      </w:pPr>
      <w:r>
        <w:rPr>
          <w:lang w:val="en-US"/>
        </w:rPr>
        <w:t xml:space="preserve">Select “Disk” in the sidebar and scroll to </w:t>
      </w:r>
      <w:r w:rsidRPr="000424D3">
        <w:rPr>
          <w:lang w:val="en-US"/>
        </w:rPr>
        <w:t xml:space="preserve">Disk.DiskReservationThreshold </w:t>
      </w:r>
      <w:r>
        <w:rPr>
          <w:lang w:val="en-US"/>
        </w:rPr>
        <w:t>and set the value to “</w:t>
      </w:r>
      <w:r w:rsidRPr="000424D3">
        <w:rPr>
          <w:lang w:val="en-US"/>
        </w:rPr>
        <w:t>1</w:t>
      </w:r>
      <w:r>
        <w:rPr>
          <w:lang w:val="en-US"/>
        </w:rPr>
        <w:t xml:space="preserve">”. </w:t>
      </w:r>
    </w:p>
    <w:p w:rsidR="000424D3" w:rsidRDefault="000424D3" w:rsidP="000424D3">
      <w:pPr>
        <w:pStyle w:val="ListParagraph"/>
        <w:numPr>
          <w:ilvl w:val="0"/>
          <w:numId w:val="23"/>
        </w:numPr>
        <w:rPr>
          <w:lang w:val="en-US"/>
        </w:rPr>
      </w:pPr>
      <w:r>
        <w:rPr>
          <w:lang w:val="en-US"/>
        </w:rPr>
        <w:t>Open Putty and connect to the ESXi host.</w:t>
      </w:r>
    </w:p>
    <w:p w:rsidR="000424D3" w:rsidRDefault="000424D3" w:rsidP="000424D3">
      <w:pPr>
        <w:pStyle w:val="ListParagraph"/>
        <w:numPr>
          <w:ilvl w:val="1"/>
          <w:numId w:val="23"/>
        </w:numPr>
        <w:rPr>
          <w:lang w:val="en-US"/>
        </w:rPr>
      </w:pPr>
      <w:r>
        <w:rPr>
          <w:lang w:val="en-US"/>
        </w:rPr>
        <w:t>Once connected, run “</w:t>
      </w:r>
      <w:r w:rsidRPr="000424D3">
        <w:rPr>
          <w:lang w:val="en-US"/>
        </w:rPr>
        <w:t>esxcli storage core device list</w:t>
      </w:r>
      <w:r>
        <w:rPr>
          <w:lang w:val="en-US"/>
        </w:rPr>
        <w:t>”. This will display a list of storage devices. For all “DELL Serial Attached SCSI Disk” devices, copy the “naa.” identifier. Local disks should be ignored. The number of naa.identifiers which you need to copy equals the number of shared virtual disks created on the VRTX.</w:t>
      </w:r>
    </w:p>
    <w:p w:rsidR="000424D3" w:rsidRDefault="000424D3" w:rsidP="00472A87">
      <w:pPr>
        <w:pStyle w:val="ListParagraph"/>
        <w:numPr>
          <w:ilvl w:val="1"/>
          <w:numId w:val="23"/>
        </w:numPr>
        <w:rPr>
          <w:lang w:val="en-US"/>
        </w:rPr>
      </w:pPr>
      <w:r>
        <w:rPr>
          <w:lang w:val="en-US"/>
        </w:rPr>
        <w:t>Now run “</w:t>
      </w:r>
      <w:r w:rsidRPr="000424D3">
        <w:rPr>
          <w:lang w:val="en-US"/>
        </w:rPr>
        <w:t xml:space="preserve">esxcli storage core device set --device </w:t>
      </w:r>
      <w:r>
        <w:rPr>
          <w:lang w:val="en-US"/>
        </w:rPr>
        <w:t>&lt;</w:t>
      </w:r>
      <w:r w:rsidRPr="000424D3">
        <w:rPr>
          <w:lang w:val="en-US"/>
        </w:rPr>
        <w:t>naa.</w:t>
      </w:r>
      <w:r>
        <w:rPr>
          <w:lang w:val="en-US"/>
        </w:rPr>
        <w:t>idenfitier&gt;</w:t>
      </w:r>
      <w:r w:rsidRPr="000424D3">
        <w:rPr>
          <w:lang w:val="en-US"/>
        </w:rPr>
        <w:t xml:space="preserve"> --queue-full-sample-size 32 --queue-full-threshold 8</w:t>
      </w:r>
      <w:r w:rsidR="00472A87">
        <w:rPr>
          <w:lang w:val="en-US"/>
        </w:rPr>
        <w:t xml:space="preserve"> </w:t>
      </w:r>
      <w:r w:rsidR="00472A87" w:rsidRPr="00472A87">
        <w:rPr>
          <w:lang w:val="en-US"/>
        </w:rPr>
        <w:t>--sched-num-req-outstanding 128</w:t>
      </w:r>
      <w:r>
        <w:rPr>
          <w:lang w:val="en-US"/>
        </w:rPr>
        <w:t>” where the &lt;</w:t>
      </w:r>
      <w:r w:rsidRPr="000424D3">
        <w:rPr>
          <w:lang w:val="en-US"/>
        </w:rPr>
        <w:t>naa.</w:t>
      </w:r>
      <w:r>
        <w:rPr>
          <w:lang w:val="en-US"/>
        </w:rPr>
        <w:t>idenfitier&gt; is the value noted above.  The command will provide no output. To verify correct execution, run “</w:t>
      </w:r>
      <w:r w:rsidR="00B640EE" w:rsidRPr="000424D3">
        <w:rPr>
          <w:lang w:val="en-US"/>
        </w:rPr>
        <w:t>esxcli storage core device list</w:t>
      </w:r>
      <w:r>
        <w:rPr>
          <w:lang w:val="en-US"/>
        </w:rPr>
        <w:t>”</w:t>
      </w:r>
      <w:r w:rsidR="00B640EE">
        <w:rPr>
          <w:lang w:val="en-US"/>
        </w:rPr>
        <w:t xml:space="preserve"> and verify that the following parameters are set for the “DELL Serial Attached SCSI Disk” devices:</w:t>
      </w:r>
    </w:p>
    <w:p w:rsidR="00B640EE" w:rsidRPr="00B640EE" w:rsidRDefault="00B640EE" w:rsidP="00B640EE">
      <w:pPr>
        <w:pStyle w:val="ListParagraph"/>
        <w:numPr>
          <w:ilvl w:val="2"/>
          <w:numId w:val="23"/>
        </w:numPr>
        <w:rPr>
          <w:lang w:val="en-US"/>
        </w:rPr>
      </w:pPr>
      <w:r w:rsidRPr="00B640EE">
        <w:rPr>
          <w:lang w:val="en-US"/>
        </w:rPr>
        <w:t>Queue Full Sample Size:  32</w:t>
      </w:r>
    </w:p>
    <w:p w:rsidR="00B640EE" w:rsidRDefault="00B640EE" w:rsidP="00B640EE">
      <w:pPr>
        <w:pStyle w:val="ListParagraph"/>
        <w:numPr>
          <w:ilvl w:val="2"/>
          <w:numId w:val="23"/>
        </w:numPr>
        <w:rPr>
          <w:lang w:val="en-US"/>
        </w:rPr>
      </w:pPr>
      <w:r w:rsidRPr="00B640EE">
        <w:rPr>
          <w:lang w:val="en-US"/>
        </w:rPr>
        <w:t>Queue Full Threshold:  8</w:t>
      </w:r>
    </w:p>
    <w:p w:rsidR="00B640EE" w:rsidRDefault="00B640EE" w:rsidP="00B640EE">
      <w:pPr>
        <w:pStyle w:val="ListParagraph"/>
        <w:numPr>
          <w:ilvl w:val="2"/>
          <w:numId w:val="23"/>
        </w:numPr>
        <w:rPr>
          <w:lang w:val="en-US"/>
        </w:rPr>
      </w:pPr>
      <w:r w:rsidRPr="00B640EE">
        <w:rPr>
          <w:lang w:val="en-US"/>
        </w:rPr>
        <w:t>No of outstanding IOs with competing worlds:   128</w:t>
      </w:r>
    </w:p>
    <w:p w:rsidR="00B724CF" w:rsidRDefault="00B724CF" w:rsidP="00F4639F">
      <w:pPr>
        <w:rPr>
          <w:lang w:val="en-US"/>
        </w:rPr>
      </w:pPr>
    </w:p>
    <w:p w:rsidR="00B724CF" w:rsidRPr="00143AD1" w:rsidRDefault="00B724CF" w:rsidP="00B724CF">
      <w:pPr>
        <w:pStyle w:val="Heading1"/>
      </w:pPr>
      <w:bookmarkStart w:id="19" w:name="_Toc457488086"/>
      <w:r>
        <w:lastRenderedPageBreak/>
        <w:t>VMWare vCenter appliance</w:t>
      </w:r>
      <w:bookmarkEnd w:id="19"/>
    </w:p>
    <w:p w:rsidR="00F4639F" w:rsidRDefault="007208FF" w:rsidP="00F4639F">
      <w:pPr>
        <w:rPr>
          <w:lang w:val="en-US"/>
        </w:rPr>
      </w:pPr>
      <w:r>
        <w:rPr>
          <w:lang w:val="en-US"/>
        </w:rPr>
        <w:t>In this section we d</w:t>
      </w:r>
      <w:r w:rsidR="00BD0A9E">
        <w:rPr>
          <w:lang w:val="en-US"/>
        </w:rPr>
        <w:t>eploy the</w:t>
      </w:r>
      <w:r w:rsidR="003575BE">
        <w:rPr>
          <w:lang w:val="en-US"/>
        </w:rPr>
        <w:t xml:space="preserve"> VMWare vCenter appliance</w:t>
      </w:r>
      <w:r w:rsidR="00BD0A9E">
        <w:rPr>
          <w:lang w:val="en-US"/>
        </w:rPr>
        <w:t xml:space="preserve"> ova</w:t>
      </w:r>
      <w:r w:rsidR="00DE2783">
        <w:rPr>
          <w:lang w:val="en-US"/>
        </w:rPr>
        <w:t>/ovf</w:t>
      </w:r>
      <w:r w:rsidR="00BD0A9E">
        <w:rPr>
          <w:lang w:val="en-US"/>
        </w:rPr>
        <w:t xml:space="preserve"> template to </w:t>
      </w:r>
      <w:r>
        <w:rPr>
          <w:lang w:val="en-US"/>
        </w:rPr>
        <w:t xml:space="preserve">the shared storage of the first </w:t>
      </w:r>
      <w:r w:rsidR="00BD0A9E">
        <w:rPr>
          <w:lang w:val="en-US"/>
        </w:rPr>
        <w:t xml:space="preserve">ESXi servers. </w:t>
      </w:r>
      <w:r>
        <w:rPr>
          <w:lang w:val="en-US"/>
        </w:rPr>
        <w:t>The configuration is largely automated, but some steps cannot be scripted in version 5.5.</w:t>
      </w:r>
    </w:p>
    <w:p w:rsidR="00F4639F" w:rsidRDefault="00BD0A9E" w:rsidP="00F4639F">
      <w:pPr>
        <w:rPr>
          <w:lang w:val="en-US"/>
        </w:rPr>
      </w:pPr>
      <w:r>
        <w:rPr>
          <w:lang w:val="en-US"/>
        </w:rPr>
        <w:t>Once networking is set up, the appliance</w:t>
      </w:r>
      <w:r w:rsidR="007208FF">
        <w:rPr>
          <w:lang w:val="en-US"/>
        </w:rPr>
        <w:t xml:space="preserve"> management interface can be accessed</w:t>
      </w:r>
      <w:r>
        <w:rPr>
          <w:lang w:val="en-US"/>
        </w:rPr>
        <w:t xml:space="preserve"> by surfing to its IP using </w:t>
      </w:r>
      <w:r w:rsidR="00F046DB">
        <w:rPr>
          <w:lang w:val="en-US"/>
        </w:rPr>
        <w:t xml:space="preserve">https &amp; </w:t>
      </w:r>
      <w:r>
        <w:rPr>
          <w:lang w:val="en-US"/>
        </w:rPr>
        <w:t>port 5480.</w:t>
      </w:r>
      <w:r w:rsidR="007208FF">
        <w:rPr>
          <w:lang w:val="en-US"/>
        </w:rPr>
        <w:t xml:space="preserve"> The settings in this interface will most likely not need to be changed. Most configuration will be done through the vSphere Web Client</w:t>
      </w:r>
      <w:r w:rsidR="00781E1E">
        <w:rPr>
          <w:lang w:val="en-US"/>
        </w:rPr>
        <w:t xml:space="preserve">: </w:t>
      </w:r>
      <w:r w:rsidR="00781E1E" w:rsidRPr="00781E1E">
        <w:rPr>
          <w:lang w:val="en-US"/>
        </w:rPr>
        <w:t>https://</w:t>
      </w:r>
      <w:r w:rsidR="00781E1E">
        <w:rPr>
          <w:lang w:val="en-US"/>
        </w:rPr>
        <w:t>&lt;IP&gt;</w:t>
      </w:r>
      <w:r w:rsidR="00781E1E" w:rsidRPr="00781E1E">
        <w:rPr>
          <w:lang w:val="en-US"/>
        </w:rPr>
        <w:t>:9443/vsphere-client/</w:t>
      </w:r>
      <w:r>
        <w:rPr>
          <w:lang w:val="en-US"/>
        </w:rPr>
        <w:t xml:space="preserve"> </w:t>
      </w:r>
    </w:p>
    <w:p w:rsidR="00BD0A9E" w:rsidRDefault="00BD0A9E" w:rsidP="00F4639F">
      <w:pPr>
        <w:rPr>
          <w:lang w:val="en-US"/>
        </w:rPr>
      </w:pPr>
    </w:p>
    <w:p w:rsidR="00DE2783" w:rsidRPr="00DE2783" w:rsidRDefault="00DE2783" w:rsidP="00DE2783">
      <w:pPr>
        <w:rPr>
          <w:lang w:val="en-US"/>
        </w:rPr>
      </w:pPr>
      <w:r w:rsidRPr="00DE2783">
        <w:rPr>
          <w:lang w:val="en-US"/>
        </w:rPr>
        <w:t>Step by step deployment procedure:</w:t>
      </w:r>
    </w:p>
    <w:p w:rsidR="00DE2783" w:rsidRPr="00B04965" w:rsidRDefault="00B04965" w:rsidP="00B04965">
      <w:pPr>
        <w:pStyle w:val="ListParagraph"/>
        <w:numPr>
          <w:ilvl w:val="0"/>
          <w:numId w:val="16"/>
        </w:numPr>
        <w:rPr>
          <w:lang w:val="en-US"/>
        </w:rPr>
      </w:pPr>
      <w:r>
        <w:rPr>
          <w:lang w:val="en-US"/>
        </w:rPr>
        <w:t xml:space="preserve">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B04965" w:rsidRDefault="00B04965" w:rsidP="00B04965">
      <w:pPr>
        <w:pStyle w:val="ListParagraph"/>
        <w:numPr>
          <w:ilvl w:val="0"/>
          <w:numId w:val="16"/>
        </w:numPr>
        <w:rPr>
          <w:lang w:val="en-US"/>
        </w:rPr>
      </w:pPr>
      <w:r>
        <w:rPr>
          <w:lang w:val="en-US"/>
        </w:rPr>
        <w:t>You will be shown a numbered menu</w:t>
      </w:r>
      <w:r w:rsidR="00777531">
        <w:rPr>
          <w:lang w:val="en-US"/>
        </w:rPr>
        <w:t xml:space="preserve"> and an overview of the currently configured variables which will be used for the install</w:t>
      </w:r>
      <w:r>
        <w:rPr>
          <w:lang w:val="en-US"/>
        </w:rPr>
        <w:t xml:space="preserve">. </w:t>
      </w:r>
    </w:p>
    <w:p w:rsidR="00B04965" w:rsidRDefault="00B04965" w:rsidP="00B04965">
      <w:pPr>
        <w:pStyle w:val="ListParagraph"/>
        <w:numPr>
          <w:ilvl w:val="0"/>
          <w:numId w:val="16"/>
        </w:numPr>
        <w:rPr>
          <w:lang w:val="en-US"/>
        </w:rPr>
      </w:pPr>
      <w:r>
        <w:rPr>
          <w:lang w:val="en-US"/>
        </w:rPr>
        <w:t xml:space="preserve">Pick the </w:t>
      </w:r>
      <w:r w:rsidR="00B02077">
        <w:rPr>
          <w:lang w:val="en-US"/>
        </w:rPr>
        <w:t>“</w:t>
      </w:r>
      <w:r w:rsidRPr="00B02077">
        <w:rPr>
          <w:i/>
          <w:lang w:val="en-US"/>
        </w:rPr>
        <w:t>Deploy vCenter</w:t>
      </w:r>
      <w:r w:rsidR="00B02077">
        <w:rPr>
          <w:lang w:val="en-US"/>
        </w:rPr>
        <w:t>”</w:t>
      </w:r>
      <w:r>
        <w:rPr>
          <w:lang w:val="en-US"/>
        </w:rPr>
        <w:t xml:space="preserve"> menu option and press enter.</w:t>
      </w:r>
    </w:p>
    <w:p w:rsidR="00B04965" w:rsidRDefault="00B04965" w:rsidP="00B04965">
      <w:pPr>
        <w:pStyle w:val="ListParagraph"/>
        <w:numPr>
          <w:ilvl w:val="0"/>
          <w:numId w:val="16"/>
        </w:numPr>
        <w:rPr>
          <w:lang w:val="en-US"/>
        </w:rPr>
      </w:pPr>
      <w:r>
        <w:rPr>
          <w:lang w:val="en-US"/>
        </w:rPr>
        <w:t xml:space="preserve">The vCenter appliance will be deployed </w:t>
      </w:r>
      <w:r w:rsidR="00983860">
        <w:rPr>
          <w:lang w:val="en-US"/>
        </w:rPr>
        <w:t>using your previously edited configuration. This will include adding the configured ESX servers into a cluster.</w:t>
      </w:r>
    </w:p>
    <w:p w:rsidR="00983860" w:rsidRDefault="00983860" w:rsidP="00B04965">
      <w:pPr>
        <w:pStyle w:val="ListParagraph"/>
        <w:numPr>
          <w:ilvl w:val="0"/>
          <w:numId w:val="16"/>
        </w:numPr>
        <w:rPr>
          <w:lang w:val="en-US"/>
        </w:rPr>
      </w:pPr>
      <w:r>
        <w:rPr>
          <w:lang w:val="en-US"/>
        </w:rPr>
        <w:t xml:space="preserve">Verify that the other servers have been added to the cluster by logging into the vCenter’s vSphere Web Client. </w:t>
      </w:r>
      <w:r w:rsidR="00FC5CFF">
        <w:rPr>
          <w:lang w:val="en-US"/>
        </w:rPr>
        <w:t xml:space="preserve">For this, use the </w:t>
      </w:r>
      <w:hyperlink r:id="rId34" w:history="1">
        <w:r w:rsidR="00FC5CFF" w:rsidRPr="00F569B5">
          <w:rPr>
            <w:rStyle w:val="Hyperlink"/>
            <w:lang w:val="en-US"/>
          </w:rPr>
          <w:t>administrator@vsphere.local</w:t>
        </w:r>
      </w:hyperlink>
      <w:r w:rsidR="00FC5CFF">
        <w:rPr>
          <w:lang w:val="en-US"/>
        </w:rPr>
        <w:t xml:space="preserve"> user, since you will need the SSO administrator for steps further down. The root user does not have rights to see or modify SSO groups.</w:t>
      </w:r>
    </w:p>
    <w:p w:rsidR="00983860" w:rsidRPr="004A580B" w:rsidRDefault="006202D2" w:rsidP="00983860">
      <w:pPr>
        <w:pStyle w:val="ListParagraph"/>
        <w:numPr>
          <w:ilvl w:val="0"/>
          <w:numId w:val="16"/>
        </w:numPr>
        <w:rPr>
          <w:lang w:val="en-GB"/>
        </w:rPr>
      </w:pPr>
      <w:r>
        <w:rPr>
          <w:lang w:val="en-US"/>
        </w:rPr>
        <w:t>When all</w:t>
      </w:r>
      <w:r w:rsidR="00983860">
        <w:rPr>
          <w:lang w:val="en-US"/>
        </w:rPr>
        <w:t xml:space="preserve"> </w:t>
      </w:r>
      <w:r>
        <w:rPr>
          <w:lang w:val="en-US"/>
        </w:rPr>
        <w:t>ESXi</w:t>
      </w:r>
      <w:r w:rsidR="00983860">
        <w:rPr>
          <w:lang w:val="en-US"/>
        </w:rPr>
        <w:t xml:space="preserve"> servers have been added to the</w:t>
      </w:r>
      <w:r>
        <w:rPr>
          <w:lang w:val="en-US"/>
        </w:rPr>
        <w:t xml:space="preserve"> vSphere</w:t>
      </w:r>
      <w:r w:rsidR="00983860">
        <w:rPr>
          <w:lang w:val="en-US"/>
        </w:rPr>
        <w:t xml:space="preserve"> cluster, you </w:t>
      </w:r>
      <w:r>
        <w:rPr>
          <w:lang w:val="en-US"/>
        </w:rPr>
        <w:t>should</w:t>
      </w:r>
      <w:r w:rsidR="00983860">
        <w:rPr>
          <w:lang w:val="en-US"/>
        </w:rPr>
        <w:t xml:space="preserve"> </w:t>
      </w:r>
      <w:r w:rsidR="00A57D0E">
        <w:rPr>
          <w:lang w:val="en-US"/>
        </w:rPr>
        <w:t>now assign</w:t>
      </w:r>
      <w:r w:rsidR="00983860">
        <w:rPr>
          <w:lang w:val="en-US"/>
        </w:rPr>
        <w:t xml:space="preserve"> the virtual adapters of the shared storage</w:t>
      </w:r>
      <w:r>
        <w:rPr>
          <w:lang w:val="en-US"/>
        </w:rPr>
        <w:t xml:space="preserve"> to all ESXis (blades) in the CMC</w:t>
      </w:r>
      <w:r w:rsidR="00B867FB">
        <w:rPr>
          <w:lang w:val="en-US"/>
        </w:rPr>
        <w:t xml:space="preserve"> as you have already done for the first blade</w:t>
      </w:r>
      <w:r w:rsidR="00983860">
        <w:rPr>
          <w:lang w:val="en-US"/>
        </w:rPr>
        <w:t>.</w:t>
      </w:r>
      <w:r w:rsidR="00EF493C">
        <w:rPr>
          <w:lang w:val="en-US"/>
        </w:rPr>
        <w:t xml:space="preserve"> </w:t>
      </w:r>
      <w:r w:rsidR="00EF493C">
        <w:rPr>
          <w:lang w:val="en-GB"/>
        </w:rPr>
        <w:t xml:space="preserve">This is done </w:t>
      </w:r>
      <w:r w:rsidR="003A7AC2">
        <w:rPr>
          <w:lang w:val="en-GB"/>
        </w:rPr>
        <w:t xml:space="preserve">in </w:t>
      </w:r>
      <w:r w:rsidR="00EF493C">
        <w:rPr>
          <w:lang w:val="en-GB"/>
        </w:rPr>
        <w:t>“Chassis Overview” &gt; “Storage” &gt; “Virtual Disks” under the “Assign” tab</w:t>
      </w:r>
      <w:r w:rsidR="003A7AC2">
        <w:rPr>
          <w:lang w:val="en-GB"/>
        </w:rPr>
        <w:t>.</w:t>
      </w:r>
    </w:p>
    <w:p w:rsidR="00983860" w:rsidRDefault="00983860" w:rsidP="00983860">
      <w:pPr>
        <w:pStyle w:val="ListParagraph"/>
        <w:numPr>
          <w:ilvl w:val="0"/>
          <w:numId w:val="16"/>
        </w:numPr>
        <w:rPr>
          <w:lang w:val="en-GB"/>
        </w:rPr>
      </w:pPr>
      <w:r>
        <w:rPr>
          <w:lang w:val="en-GB"/>
        </w:rPr>
        <w:t xml:space="preserve">Back in the vSphere (Web) client, discover the shared storage </w:t>
      </w:r>
      <w:r>
        <w:rPr>
          <w:lang w:val="en-US"/>
        </w:rPr>
        <w:t>(for each ESX server):</w:t>
      </w:r>
    </w:p>
    <w:p w:rsidR="00983860" w:rsidRDefault="00983860" w:rsidP="00983860">
      <w:pPr>
        <w:pStyle w:val="ListParagraph"/>
        <w:numPr>
          <w:ilvl w:val="1"/>
          <w:numId w:val="16"/>
        </w:numPr>
        <w:rPr>
          <w:lang w:val="en-GB"/>
        </w:rPr>
      </w:pPr>
      <w:r>
        <w:rPr>
          <w:lang w:val="en-GB"/>
        </w:rPr>
        <w:t>Select each host server</w:t>
      </w:r>
    </w:p>
    <w:p w:rsidR="00983860" w:rsidRDefault="00983860" w:rsidP="00983860">
      <w:pPr>
        <w:pStyle w:val="ListParagraph"/>
        <w:numPr>
          <w:ilvl w:val="1"/>
          <w:numId w:val="16"/>
        </w:numPr>
        <w:rPr>
          <w:lang w:val="en-GB"/>
        </w:rPr>
      </w:pPr>
      <w:r w:rsidRPr="0089195C">
        <w:rPr>
          <w:lang w:val="en-GB"/>
        </w:rPr>
        <w:t xml:space="preserve">Go to the </w:t>
      </w:r>
      <w:r>
        <w:rPr>
          <w:lang w:val="en-GB"/>
        </w:rPr>
        <w:t>“</w:t>
      </w:r>
      <w:r w:rsidRPr="0089195C">
        <w:rPr>
          <w:lang w:val="en-GB"/>
        </w:rPr>
        <w:t>Configuration</w:t>
      </w:r>
      <w:r>
        <w:rPr>
          <w:lang w:val="en-GB"/>
        </w:rPr>
        <w:t>”</w:t>
      </w:r>
      <w:r w:rsidRPr="0089195C">
        <w:rPr>
          <w:lang w:val="en-GB"/>
        </w:rPr>
        <w:t xml:space="preserve"> tab &gt; </w:t>
      </w:r>
      <w:r>
        <w:rPr>
          <w:lang w:val="en-GB"/>
        </w:rPr>
        <w:t>“</w:t>
      </w:r>
      <w:r w:rsidRPr="0089195C">
        <w:rPr>
          <w:lang w:val="en-GB"/>
        </w:rPr>
        <w:t>Hardware</w:t>
      </w:r>
      <w:r>
        <w:rPr>
          <w:lang w:val="en-GB"/>
        </w:rPr>
        <w:t>”</w:t>
      </w:r>
      <w:r w:rsidRPr="0089195C">
        <w:rPr>
          <w:lang w:val="en-GB"/>
        </w:rPr>
        <w:t xml:space="preserve"> &gt; </w:t>
      </w:r>
      <w:r>
        <w:rPr>
          <w:lang w:val="en-GB"/>
        </w:rPr>
        <w:t>“</w:t>
      </w:r>
      <w:r w:rsidRPr="0089195C">
        <w:rPr>
          <w:lang w:val="en-GB"/>
        </w:rPr>
        <w:t>Storage</w:t>
      </w:r>
      <w:r>
        <w:rPr>
          <w:lang w:val="en-GB"/>
        </w:rPr>
        <w:t>”.</w:t>
      </w:r>
    </w:p>
    <w:p w:rsidR="00983860" w:rsidRDefault="00983860" w:rsidP="00983860">
      <w:pPr>
        <w:pStyle w:val="ListParagraph"/>
        <w:numPr>
          <w:ilvl w:val="1"/>
          <w:numId w:val="16"/>
        </w:numPr>
        <w:rPr>
          <w:lang w:val="en-GB"/>
        </w:rPr>
      </w:pPr>
      <w:r>
        <w:rPr>
          <w:lang w:val="en-GB"/>
        </w:rPr>
        <w:t>Click “Rescan all”.</w:t>
      </w:r>
    </w:p>
    <w:p w:rsidR="00983860" w:rsidRDefault="00983860" w:rsidP="00983860">
      <w:pPr>
        <w:pStyle w:val="ListParagraph"/>
        <w:numPr>
          <w:ilvl w:val="1"/>
          <w:numId w:val="16"/>
        </w:numPr>
        <w:rPr>
          <w:lang w:val="en-GB"/>
        </w:rPr>
      </w:pPr>
      <w:r>
        <w:rPr>
          <w:lang w:val="en-GB"/>
        </w:rPr>
        <w:t>You should see storage appear on each of the servers.</w:t>
      </w:r>
    </w:p>
    <w:p w:rsidR="000527A0" w:rsidRDefault="000527A0" w:rsidP="00FC5CFF">
      <w:pPr>
        <w:pStyle w:val="ListParagraph"/>
        <w:numPr>
          <w:ilvl w:val="0"/>
          <w:numId w:val="16"/>
        </w:numPr>
        <w:rPr>
          <w:lang w:val="en-GB"/>
        </w:rPr>
      </w:pPr>
      <w:r>
        <w:rPr>
          <w:lang w:val="en-GB"/>
        </w:rPr>
        <w:t xml:space="preserve">Configure the Single Sign-On </w:t>
      </w:r>
      <w:r w:rsidR="00E20805">
        <w:rPr>
          <w:lang w:val="en-GB"/>
        </w:rPr>
        <w:t>policies</w:t>
      </w:r>
      <w:r>
        <w:rPr>
          <w:lang w:val="en-GB"/>
        </w:rPr>
        <w:t>:</w:t>
      </w:r>
    </w:p>
    <w:p w:rsidR="00FC5CFF" w:rsidRDefault="000527A0" w:rsidP="000527A0">
      <w:pPr>
        <w:pStyle w:val="ListParagraph"/>
        <w:numPr>
          <w:ilvl w:val="1"/>
          <w:numId w:val="16"/>
        </w:numPr>
        <w:rPr>
          <w:lang w:val="en-GB"/>
        </w:rPr>
      </w:pPr>
      <w:r>
        <w:rPr>
          <w:lang w:val="en-GB"/>
        </w:rPr>
        <w:t>Go back to the home page of the vSphere Web Client. Click “Administration” on the menu bar.</w:t>
      </w:r>
    </w:p>
    <w:p w:rsidR="000527A0" w:rsidRDefault="000527A0" w:rsidP="000527A0">
      <w:pPr>
        <w:pStyle w:val="ListParagraph"/>
        <w:numPr>
          <w:ilvl w:val="1"/>
          <w:numId w:val="16"/>
        </w:numPr>
        <w:rPr>
          <w:lang w:val="en-GB"/>
        </w:rPr>
      </w:pPr>
      <w:r>
        <w:rPr>
          <w:lang w:val="en-GB"/>
        </w:rPr>
        <w:t>Under “Administration” &gt; “Single Sign-On” &gt; “Configuration”, click tab “Policies” and then “Password Policies”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Maximum lifetime: 9999 days</w:t>
      </w:r>
    </w:p>
    <w:p w:rsidR="000527A0" w:rsidRDefault="000527A0" w:rsidP="000527A0">
      <w:pPr>
        <w:pStyle w:val="ListParagraph"/>
        <w:numPr>
          <w:ilvl w:val="2"/>
          <w:numId w:val="16"/>
        </w:numPr>
        <w:rPr>
          <w:lang w:val="en-GB"/>
        </w:rPr>
      </w:pPr>
      <w:r>
        <w:rPr>
          <w:lang w:val="en-GB"/>
        </w:rPr>
        <w:t>Restrict re-use: 1 passwords</w:t>
      </w:r>
    </w:p>
    <w:p w:rsidR="000527A0" w:rsidRDefault="000527A0" w:rsidP="000527A0">
      <w:pPr>
        <w:pStyle w:val="ListParagraph"/>
        <w:numPr>
          <w:ilvl w:val="2"/>
          <w:numId w:val="16"/>
        </w:numPr>
        <w:rPr>
          <w:lang w:val="en-GB"/>
        </w:rPr>
      </w:pPr>
      <w:r>
        <w:rPr>
          <w:lang w:val="en-GB"/>
        </w:rPr>
        <w:t>Maximum length: 20</w:t>
      </w:r>
    </w:p>
    <w:p w:rsidR="000527A0" w:rsidRDefault="000527A0" w:rsidP="000527A0">
      <w:pPr>
        <w:pStyle w:val="ListParagraph"/>
        <w:numPr>
          <w:ilvl w:val="2"/>
          <w:numId w:val="16"/>
        </w:numPr>
        <w:rPr>
          <w:lang w:val="en-GB"/>
        </w:rPr>
      </w:pPr>
      <w:r>
        <w:rPr>
          <w:lang w:val="en-GB"/>
        </w:rPr>
        <w:lastRenderedPageBreak/>
        <w:t>Minimum length: 10</w:t>
      </w:r>
    </w:p>
    <w:p w:rsidR="000527A0" w:rsidRPr="000527A0" w:rsidRDefault="000527A0" w:rsidP="000527A0">
      <w:pPr>
        <w:pStyle w:val="ListParagraph"/>
        <w:numPr>
          <w:ilvl w:val="2"/>
          <w:numId w:val="16"/>
        </w:numPr>
        <w:rPr>
          <w:lang w:val="en-GB"/>
        </w:rPr>
      </w:pPr>
      <w:r w:rsidRPr="000527A0">
        <w:rPr>
          <w:lang w:val="en-GB"/>
        </w:rPr>
        <w:t xml:space="preserve">Characters: At least </w:t>
      </w:r>
      <w:r w:rsidR="00522515">
        <w:rPr>
          <w:lang w:val="en-GB"/>
        </w:rPr>
        <w:t xml:space="preserve">0 special characters, </w:t>
      </w:r>
      <w:r w:rsidR="004F314C">
        <w:rPr>
          <w:lang w:val="en-GB"/>
        </w:rPr>
        <w:t>2</w:t>
      </w:r>
      <w:r w:rsidRPr="000527A0">
        <w:rPr>
          <w:lang w:val="en-GB"/>
        </w:rPr>
        <w:t xml:space="preserve"> alphabetic, 1 numeric, 1 lower case, 1 upper case.</w:t>
      </w:r>
    </w:p>
    <w:p w:rsidR="000527A0" w:rsidRDefault="000527A0" w:rsidP="000527A0">
      <w:pPr>
        <w:pStyle w:val="ListParagraph"/>
        <w:numPr>
          <w:ilvl w:val="1"/>
          <w:numId w:val="16"/>
        </w:numPr>
        <w:rPr>
          <w:lang w:val="en-GB"/>
        </w:rPr>
      </w:pPr>
      <w:r>
        <w:rPr>
          <w:lang w:val="en-GB"/>
        </w:rPr>
        <w:t>Now click “Lockout Policy” &amp; Edit. Configure:</w:t>
      </w:r>
    </w:p>
    <w:p w:rsidR="000527A0" w:rsidRDefault="000527A0" w:rsidP="000527A0">
      <w:pPr>
        <w:pStyle w:val="ListParagraph"/>
        <w:numPr>
          <w:ilvl w:val="2"/>
          <w:numId w:val="16"/>
        </w:numPr>
        <w:rPr>
          <w:lang w:val="en-GB"/>
        </w:rPr>
      </w:pPr>
      <w:r>
        <w:rPr>
          <w:lang w:val="en-GB"/>
        </w:rPr>
        <w:t>Description: “JDN Policy”</w:t>
      </w:r>
    </w:p>
    <w:p w:rsidR="000527A0" w:rsidRDefault="000527A0" w:rsidP="000527A0">
      <w:pPr>
        <w:pStyle w:val="ListParagraph"/>
        <w:numPr>
          <w:ilvl w:val="2"/>
          <w:numId w:val="16"/>
        </w:numPr>
        <w:rPr>
          <w:lang w:val="en-GB"/>
        </w:rPr>
      </w:pPr>
      <w:r>
        <w:rPr>
          <w:lang w:val="en-GB"/>
        </w:rPr>
        <w:t>Max failed attempts: 10</w:t>
      </w:r>
    </w:p>
    <w:p w:rsidR="000527A0" w:rsidRDefault="000527A0" w:rsidP="000527A0">
      <w:pPr>
        <w:pStyle w:val="ListParagraph"/>
        <w:numPr>
          <w:ilvl w:val="2"/>
          <w:numId w:val="16"/>
        </w:numPr>
        <w:rPr>
          <w:lang w:val="en-GB"/>
        </w:rPr>
      </w:pPr>
      <w:r>
        <w:rPr>
          <w:lang w:val="en-GB"/>
        </w:rPr>
        <w:t>Time interval between failures: 10 minutes</w:t>
      </w:r>
    </w:p>
    <w:p w:rsidR="000527A0" w:rsidRDefault="000527A0" w:rsidP="000527A0">
      <w:pPr>
        <w:pStyle w:val="ListParagraph"/>
        <w:numPr>
          <w:ilvl w:val="2"/>
          <w:numId w:val="16"/>
        </w:numPr>
        <w:rPr>
          <w:lang w:val="en-GB"/>
        </w:rPr>
      </w:pPr>
      <w:r>
        <w:rPr>
          <w:lang w:val="en-GB"/>
        </w:rPr>
        <w:t>Unlock time: 10 minutes</w:t>
      </w:r>
    </w:p>
    <w:p w:rsidR="00E20805" w:rsidRDefault="00E20805" w:rsidP="00E20805">
      <w:pPr>
        <w:pStyle w:val="ListParagraph"/>
        <w:numPr>
          <w:ilvl w:val="0"/>
          <w:numId w:val="16"/>
        </w:numPr>
        <w:rPr>
          <w:lang w:val="en-GB"/>
        </w:rPr>
      </w:pPr>
      <w:r>
        <w:rPr>
          <w:lang w:val="en-GB"/>
        </w:rPr>
        <w:t>Configure the Single Sign-On domain:</w:t>
      </w:r>
    </w:p>
    <w:p w:rsidR="00E20805" w:rsidRDefault="00E20805" w:rsidP="00E20805">
      <w:pPr>
        <w:pStyle w:val="ListParagraph"/>
        <w:numPr>
          <w:ilvl w:val="1"/>
          <w:numId w:val="16"/>
        </w:numPr>
        <w:rPr>
          <w:lang w:val="en-GB"/>
        </w:rPr>
      </w:pPr>
      <w:r>
        <w:rPr>
          <w:lang w:val="en-GB"/>
        </w:rPr>
        <w:t>Under “Administration” &gt; “Single Sign-On” &gt; “Configuration”, click tab “Identity Sources”.</w:t>
      </w:r>
    </w:p>
    <w:p w:rsidR="00E20805" w:rsidRDefault="00E20805" w:rsidP="00E20805">
      <w:pPr>
        <w:pStyle w:val="ListParagraph"/>
        <w:numPr>
          <w:ilvl w:val="1"/>
          <w:numId w:val="16"/>
        </w:numPr>
        <w:rPr>
          <w:lang w:val="en-GB"/>
        </w:rPr>
      </w:pPr>
      <w:r>
        <w:rPr>
          <w:lang w:val="en-GB"/>
        </w:rPr>
        <w:t>Select the line with “vsphere.local”.</w:t>
      </w:r>
    </w:p>
    <w:p w:rsidR="00E20805" w:rsidRDefault="00E20805" w:rsidP="00E20805">
      <w:pPr>
        <w:pStyle w:val="ListParagraph"/>
        <w:numPr>
          <w:ilvl w:val="1"/>
          <w:numId w:val="16"/>
        </w:numPr>
        <w:rPr>
          <w:lang w:val="en-GB"/>
        </w:rPr>
      </w:pPr>
      <w:r>
        <w:rPr>
          <w:lang w:val="en-GB"/>
        </w:rPr>
        <w:t>Click “Set as Default Domain”.</w:t>
      </w:r>
    </w:p>
    <w:p w:rsidR="00572DC1" w:rsidRDefault="00572DC1" w:rsidP="00E20805">
      <w:pPr>
        <w:pStyle w:val="ListParagraph"/>
        <w:numPr>
          <w:ilvl w:val="1"/>
          <w:numId w:val="16"/>
        </w:numPr>
        <w:rPr>
          <w:lang w:val="en-GB"/>
        </w:rPr>
      </w:pPr>
      <w:r>
        <w:rPr>
          <w:lang w:val="en-GB"/>
        </w:rPr>
        <w:t>This will allow “</w:t>
      </w:r>
      <w:hyperlink r:id="rId35" w:history="1">
        <w:r w:rsidRPr="00F569B5">
          <w:rPr>
            <w:rStyle w:val="Hyperlink"/>
            <w:lang w:val="en-GB"/>
          </w:rPr>
          <w:t>administrator@vsphere.local</w:t>
        </w:r>
      </w:hyperlink>
      <w:r>
        <w:rPr>
          <w:lang w:val="en-GB"/>
        </w:rPr>
        <w:t xml:space="preserve">” to log in as </w:t>
      </w:r>
      <w:r w:rsidR="00F3328F">
        <w:rPr>
          <w:lang w:val="en-GB"/>
        </w:rPr>
        <w:t>“</w:t>
      </w:r>
      <w:r>
        <w:rPr>
          <w:lang w:val="en-GB"/>
        </w:rPr>
        <w:t>administrator</w:t>
      </w:r>
      <w:r w:rsidR="00F3328F">
        <w:rPr>
          <w:lang w:val="en-GB"/>
        </w:rPr>
        <w:t>” instead</w:t>
      </w:r>
      <w:r>
        <w:rPr>
          <w:lang w:val="en-GB"/>
        </w:rPr>
        <w:t>. This also makes it easier for users which we will create in the vsphere.local SSO domain. However, the “root” account will now need to log in with “root@localos”.</w:t>
      </w:r>
    </w:p>
    <w:p w:rsidR="00C3439E" w:rsidRDefault="00C3439E" w:rsidP="00C3439E">
      <w:pPr>
        <w:pStyle w:val="ListParagraph"/>
        <w:numPr>
          <w:ilvl w:val="0"/>
          <w:numId w:val="16"/>
        </w:numPr>
        <w:rPr>
          <w:lang w:val="en-GB"/>
        </w:rPr>
      </w:pPr>
      <w:r>
        <w:rPr>
          <w:lang w:val="en-GB"/>
        </w:rPr>
        <w:t>Create a new Access Control role:</w:t>
      </w:r>
    </w:p>
    <w:p w:rsidR="00C3439E" w:rsidRDefault="00C3439E" w:rsidP="00C3439E">
      <w:pPr>
        <w:pStyle w:val="ListParagraph"/>
        <w:numPr>
          <w:ilvl w:val="1"/>
          <w:numId w:val="16"/>
        </w:numPr>
        <w:rPr>
          <w:lang w:val="en-GB"/>
        </w:rPr>
      </w:pPr>
      <w:r w:rsidRPr="00C3439E">
        <w:rPr>
          <w:lang w:val="en-GB"/>
        </w:rPr>
        <w:t>Under “Administration” &gt; “Single Sign-On” &gt; “Access Control” &gt; “Roles”, select the line with “Virtual machine power user</w:t>
      </w:r>
      <w:r>
        <w:rPr>
          <w:lang w:val="en-GB"/>
        </w:rPr>
        <w:t xml:space="preserve"> (sample)</w:t>
      </w:r>
      <w:r w:rsidRPr="00C3439E">
        <w:rPr>
          <w:lang w:val="en-GB"/>
        </w:rPr>
        <w:t>”.</w:t>
      </w:r>
    </w:p>
    <w:p w:rsidR="00C3439E" w:rsidRDefault="00C3439E" w:rsidP="00C3439E">
      <w:pPr>
        <w:pStyle w:val="ListParagraph"/>
        <w:numPr>
          <w:ilvl w:val="1"/>
          <w:numId w:val="16"/>
        </w:numPr>
        <w:rPr>
          <w:lang w:val="en-GB"/>
        </w:rPr>
      </w:pPr>
      <w:r>
        <w:rPr>
          <w:lang w:val="en-GB"/>
        </w:rPr>
        <w:t>With the line selected, click the “Clone role action” icon.</w:t>
      </w:r>
    </w:p>
    <w:p w:rsidR="00C3439E" w:rsidRDefault="00C3439E" w:rsidP="00C3439E">
      <w:pPr>
        <w:pStyle w:val="ListParagraph"/>
        <w:numPr>
          <w:ilvl w:val="1"/>
          <w:numId w:val="16"/>
        </w:numPr>
        <w:rPr>
          <w:lang w:val="en-GB"/>
        </w:rPr>
      </w:pPr>
      <w:r w:rsidRPr="00C3439E">
        <w:rPr>
          <w:lang w:val="en-GB"/>
        </w:rPr>
        <w:t>Name the new role “Virtual machine power user”</w:t>
      </w:r>
      <w:r>
        <w:rPr>
          <w:lang w:val="en-GB"/>
        </w:rPr>
        <w:t>.</w:t>
      </w:r>
    </w:p>
    <w:p w:rsidR="00F3328F" w:rsidRDefault="00F3328F" w:rsidP="00C3439E">
      <w:pPr>
        <w:pStyle w:val="ListParagraph"/>
        <w:numPr>
          <w:ilvl w:val="1"/>
          <w:numId w:val="16"/>
        </w:numPr>
        <w:rPr>
          <w:lang w:val="en-GB"/>
        </w:rPr>
      </w:pPr>
      <w:r>
        <w:rPr>
          <w:lang w:val="en-GB"/>
        </w:rPr>
        <w:t>Right click the new role and click “Edit”.</w:t>
      </w:r>
    </w:p>
    <w:p w:rsidR="00F3328F" w:rsidRDefault="00F3328F" w:rsidP="00C3439E">
      <w:pPr>
        <w:pStyle w:val="ListParagraph"/>
        <w:numPr>
          <w:ilvl w:val="1"/>
          <w:numId w:val="16"/>
        </w:numPr>
        <w:rPr>
          <w:lang w:val="en-GB"/>
        </w:rPr>
      </w:pPr>
      <w:r>
        <w:rPr>
          <w:lang w:val="en-GB"/>
        </w:rPr>
        <w:t>Under “Host” &gt; “Configuration”, check the checkboxes for “Maintenance” &amp; “Power”.</w:t>
      </w:r>
    </w:p>
    <w:p w:rsidR="0036723A" w:rsidRPr="00C3439E" w:rsidRDefault="0036723A" w:rsidP="00C3439E">
      <w:pPr>
        <w:pStyle w:val="ListParagraph"/>
        <w:numPr>
          <w:ilvl w:val="1"/>
          <w:numId w:val="16"/>
        </w:numPr>
        <w:rPr>
          <w:lang w:val="en-GB"/>
        </w:rPr>
      </w:pPr>
      <w:r>
        <w:rPr>
          <w:lang w:val="en-GB"/>
        </w:rPr>
        <w:t>Press “OK”.</w:t>
      </w:r>
    </w:p>
    <w:p w:rsidR="00572DC1" w:rsidRDefault="00572DC1" w:rsidP="00572DC1">
      <w:pPr>
        <w:pStyle w:val="ListParagraph"/>
        <w:numPr>
          <w:ilvl w:val="0"/>
          <w:numId w:val="16"/>
        </w:numPr>
        <w:rPr>
          <w:lang w:val="en-GB"/>
        </w:rPr>
      </w:pPr>
      <w:r>
        <w:rPr>
          <w:lang w:val="en-GB"/>
        </w:rPr>
        <w:t>Configure the Single Sign-On users:</w:t>
      </w:r>
    </w:p>
    <w:p w:rsidR="00572DC1" w:rsidRDefault="00572DC1" w:rsidP="00572DC1">
      <w:pPr>
        <w:pStyle w:val="ListParagraph"/>
        <w:numPr>
          <w:ilvl w:val="1"/>
          <w:numId w:val="16"/>
        </w:numPr>
        <w:rPr>
          <w:lang w:val="en-GB"/>
        </w:rPr>
      </w:pPr>
      <w:r>
        <w:rPr>
          <w:lang w:val="en-GB"/>
        </w:rPr>
        <w:t>Under “Administration” &gt; “Single Sign-On” &gt; “Users and Groups”, click tab “Users”.</w:t>
      </w:r>
    </w:p>
    <w:p w:rsidR="00E20805" w:rsidRDefault="00572DC1" w:rsidP="00572DC1">
      <w:pPr>
        <w:pStyle w:val="ListParagraph"/>
        <w:numPr>
          <w:ilvl w:val="1"/>
          <w:numId w:val="16"/>
        </w:numPr>
        <w:rPr>
          <w:lang w:val="en-GB"/>
        </w:rPr>
      </w:pPr>
      <w:r>
        <w:rPr>
          <w:lang w:val="en-GB"/>
        </w:rPr>
        <w:t>Make sure Domain “vsphere.local” is selected.</w:t>
      </w:r>
    </w:p>
    <w:p w:rsidR="00572DC1" w:rsidRDefault="00572DC1" w:rsidP="00572DC1">
      <w:pPr>
        <w:pStyle w:val="ListParagraph"/>
        <w:numPr>
          <w:ilvl w:val="1"/>
          <w:numId w:val="16"/>
        </w:numPr>
        <w:rPr>
          <w:lang w:val="en-GB"/>
        </w:rPr>
      </w:pPr>
      <w:r>
        <w:rPr>
          <w:lang w:val="en-GB"/>
        </w:rPr>
        <w:t>Click the + sign to create a local user:</w:t>
      </w:r>
    </w:p>
    <w:p w:rsidR="00572DC1" w:rsidRDefault="00572DC1" w:rsidP="00572DC1">
      <w:pPr>
        <w:pStyle w:val="ListParagraph"/>
        <w:numPr>
          <w:ilvl w:val="2"/>
          <w:numId w:val="16"/>
        </w:numPr>
        <w:rPr>
          <w:lang w:val="en-GB"/>
        </w:rPr>
      </w:pPr>
      <w:r>
        <w:rPr>
          <w:lang w:val="en-GB"/>
        </w:rPr>
        <w:t>User name: adl_local</w:t>
      </w:r>
    </w:p>
    <w:p w:rsidR="00572DC1" w:rsidRDefault="00572DC1" w:rsidP="00572DC1">
      <w:pPr>
        <w:pStyle w:val="ListParagraph"/>
        <w:numPr>
          <w:ilvl w:val="2"/>
          <w:numId w:val="16"/>
        </w:numPr>
        <w:rPr>
          <w:lang w:val="en-GB"/>
        </w:rPr>
      </w:pPr>
      <w:r>
        <w:rPr>
          <w:lang w:val="en-GB"/>
        </w:rPr>
        <w:t>First name: ADL</w:t>
      </w:r>
    </w:p>
    <w:p w:rsidR="00572DC1" w:rsidRDefault="00572DC1" w:rsidP="00572DC1">
      <w:pPr>
        <w:pStyle w:val="ListParagraph"/>
        <w:numPr>
          <w:ilvl w:val="2"/>
          <w:numId w:val="16"/>
        </w:numPr>
        <w:rPr>
          <w:lang w:val="en-GB"/>
        </w:rPr>
      </w:pPr>
      <w:r>
        <w:rPr>
          <w:lang w:val="en-GB"/>
        </w:rPr>
        <w:t>Last name: Local</w:t>
      </w:r>
    </w:p>
    <w:p w:rsidR="00572DC1" w:rsidRDefault="00572DC1" w:rsidP="00572DC1">
      <w:pPr>
        <w:pStyle w:val="ListParagraph"/>
        <w:numPr>
          <w:ilvl w:val="1"/>
          <w:numId w:val="16"/>
        </w:numPr>
        <w:rPr>
          <w:lang w:val="en-GB"/>
        </w:rPr>
      </w:pPr>
      <w:r>
        <w:rPr>
          <w:lang w:val="en-GB"/>
        </w:rPr>
        <w:t>Click the + sign to create a TSE user:</w:t>
      </w:r>
    </w:p>
    <w:p w:rsidR="00572DC1" w:rsidRDefault="00572DC1" w:rsidP="00572DC1">
      <w:pPr>
        <w:pStyle w:val="ListParagraph"/>
        <w:numPr>
          <w:ilvl w:val="2"/>
          <w:numId w:val="16"/>
        </w:numPr>
        <w:rPr>
          <w:lang w:val="en-GB"/>
        </w:rPr>
      </w:pPr>
      <w:r>
        <w:rPr>
          <w:lang w:val="en-GB"/>
        </w:rPr>
        <w:t xml:space="preserve">User name: </w:t>
      </w:r>
      <w:r w:rsidR="00C3439E">
        <w:rPr>
          <w:lang w:val="en-GB"/>
        </w:rPr>
        <w:t>adl_tse</w:t>
      </w:r>
    </w:p>
    <w:p w:rsidR="00572DC1" w:rsidRDefault="00572DC1" w:rsidP="00572DC1">
      <w:pPr>
        <w:pStyle w:val="ListParagraph"/>
        <w:numPr>
          <w:ilvl w:val="2"/>
          <w:numId w:val="16"/>
        </w:numPr>
        <w:rPr>
          <w:lang w:val="en-GB"/>
        </w:rPr>
      </w:pPr>
      <w:r>
        <w:rPr>
          <w:lang w:val="en-GB"/>
        </w:rPr>
        <w:t xml:space="preserve">First name: </w:t>
      </w:r>
      <w:r w:rsidR="00B60C58">
        <w:rPr>
          <w:lang w:val="en-GB"/>
        </w:rPr>
        <w:t>ADL</w:t>
      </w:r>
    </w:p>
    <w:p w:rsidR="00572DC1" w:rsidRDefault="00572DC1" w:rsidP="00572DC1">
      <w:pPr>
        <w:pStyle w:val="ListParagraph"/>
        <w:numPr>
          <w:ilvl w:val="2"/>
          <w:numId w:val="16"/>
        </w:numPr>
        <w:rPr>
          <w:lang w:val="en-GB"/>
        </w:rPr>
      </w:pPr>
      <w:r>
        <w:rPr>
          <w:lang w:val="en-GB"/>
        </w:rPr>
        <w:t xml:space="preserve">Last name: </w:t>
      </w:r>
      <w:r w:rsidR="00B60C58">
        <w:rPr>
          <w:lang w:val="en-GB"/>
        </w:rPr>
        <w:t>TSE</w:t>
      </w:r>
    </w:p>
    <w:p w:rsidR="00DD4B9B" w:rsidRDefault="00DD4B9B" w:rsidP="00DD4B9B">
      <w:pPr>
        <w:pStyle w:val="ListParagraph"/>
        <w:numPr>
          <w:ilvl w:val="1"/>
          <w:numId w:val="16"/>
        </w:numPr>
        <w:rPr>
          <w:lang w:val="en-GB"/>
        </w:rPr>
      </w:pPr>
      <w:r>
        <w:rPr>
          <w:lang w:val="en-GB"/>
        </w:rPr>
        <w:t>Click the + sign to create a backup service user:</w:t>
      </w:r>
    </w:p>
    <w:p w:rsidR="00DD4B9B" w:rsidRDefault="00DD4B9B" w:rsidP="00DD4B9B">
      <w:pPr>
        <w:pStyle w:val="ListParagraph"/>
        <w:numPr>
          <w:ilvl w:val="2"/>
          <w:numId w:val="16"/>
        </w:numPr>
        <w:rPr>
          <w:lang w:val="en-GB"/>
        </w:rPr>
      </w:pPr>
      <w:r>
        <w:rPr>
          <w:lang w:val="en-GB"/>
        </w:rPr>
        <w:t>User name: srv_backup</w:t>
      </w:r>
    </w:p>
    <w:p w:rsidR="00DD4B9B" w:rsidRDefault="00DD4B9B" w:rsidP="00DD4B9B">
      <w:pPr>
        <w:pStyle w:val="ListParagraph"/>
        <w:numPr>
          <w:ilvl w:val="2"/>
          <w:numId w:val="16"/>
        </w:numPr>
        <w:rPr>
          <w:lang w:val="en-GB"/>
        </w:rPr>
      </w:pPr>
      <w:r>
        <w:rPr>
          <w:lang w:val="en-GB"/>
        </w:rPr>
        <w:t>First name: Service User</w:t>
      </w:r>
    </w:p>
    <w:p w:rsidR="00DD4B9B" w:rsidRDefault="00DD4B9B" w:rsidP="00572DC1">
      <w:pPr>
        <w:pStyle w:val="ListParagraph"/>
        <w:numPr>
          <w:ilvl w:val="2"/>
          <w:numId w:val="16"/>
        </w:numPr>
        <w:rPr>
          <w:lang w:val="en-GB"/>
        </w:rPr>
      </w:pPr>
      <w:r w:rsidRPr="00DD4B9B">
        <w:rPr>
          <w:lang w:val="en-GB"/>
        </w:rPr>
        <w:t>Last name: Backup</w:t>
      </w:r>
    </w:p>
    <w:p w:rsidR="00997075" w:rsidRDefault="00997075" w:rsidP="00997075">
      <w:pPr>
        <w:pStyle w:val="ListParagraph"/>
        <w:numPr>
          <w:ilvl w:val="1"/>
          <w:numId w:val="16"/>
        </w:numPr>
        <w:rPr>
          <w:lang w:val="en-GB"/>
        </w:rPr>
      </w:pPr>
      <w:r>
        <w:rPr>
          <w:lang w:val="en-GB"/>
        </w:rPr>
        <w:lastRenderedPageBreak/>
        <w:t>Click the + sign to create a backup service user:</w:t>
      </w:r>
    </w:p>
    <w:p w:rsidR="00997075" w:rsidRDefault="00997075" w:rsidP="00997075">
      <w:pPr>
        <w:pStyle w:val="ListParagraph"/>
        <w:numPr>
          <w:ilvl w:val="2"/>
          <w:numId w:val="16"/>
        </w:numPr>
        <w:rPr>
          <w:lang w:val="en-GB"/>
        </w:rPr>
      </w:pPr>
      <w:r>
        <w:rPr>
          <w:lang w:val="en-GB"/>
        </w:rPr>
        <w:t>User name: srv_ups</w:t>
      </w:r>
    </w:p>
    <w:p w:rsidR="00997075" w:rsidRDefault="00997075" w:rsidP="00997075">
      <w:pPr>
        <w:pStyle w:val="ListParagraph"/>
        <w:numPr>
          <w:ilvl w:val="2"/>
          <w:numId w:val="16"/>
        </w:numPr>
        <w:rPr>
          <w:lang w:val="en-GB"/>
        </w:rPr>
      </w:pPr>
      <w:r>
        <w:rPr>
          <w:lang w:val="en-GB"/>
        </w:rPr>
        <w:t>First name: Powerchute</w:t>
      </w:r>
    </w:p>
    <w:p w:rsidR="00997075" w:rsidRPr="00DD4B9B" w:rsidRDefault="00997075" w:rsidP="00997075">
      <w:pPr>
        <w:pStyle w:val="ListParagraph"/>
        <w:numPr>
          <w:ilvl w:val="2"/>
          <w:numId w:val="16"/>
        </w:numPr>
        <w:rPr>
          <w:lang w:val="en-GB"/>
        </w:rPr>
      </w:pPr>
      <w:r w:rsidRPr="00DD4B9B">
        <w:rPr>
          <w:lang w:val="en-GB"/>
        </w:rPr>
        <w:t xml:space="preserve">Last name: </w:t>
      </w:r>
      <w:r>
        <w:rPr>
          <w:lang w:val="en-GB"/>
        </w:rPr>
        <w:t>UPS</w:t>
      </w:r>
    </w:p>
    <w:p w:rsidR="00FB2E7B" w:rsidRDefault="00FB2E7B" w:rsidP="00FB2E7B">
      <w:pPr>
        <w:pStyle w:val="ListParagraph"/>
        <w:numPr>
          <w:ilvl w:val="1"/>
          <w:numId w:val="16"/>
        </w:numPr>
        <w:rPr>
          <w:lang w:val="en-GB"/>
        </w:rPr>
      </w:pPr>
      <w:r>
        <w:rPr>
          <w:lang w:val="en-GB"/>
        </w:rPr>
        <w:t>Click the “Groups” tab.</w:t>
      </w:r>
    </w:p>
    <w:p w:rsidR="00FB2E7B" w:rsidRDefault="00FB2E7B" w:rsidP="00FB2E7B">
      <w:pPr>
        <w:pStyle w:val="ListParagraph"/>
        <w:numPr>
          <w:ilvl w:val="1"/>
          <w:numId w:val="16"/>
        </w:numPr>
        <w:rPr>
          <w:lang w:val="en-GB"/>
        </w:rPr>
      </w:pPr>
      <w:r>
        <w:rPr>
          <w:lang w:val="en-GB"/>
        </w:rPr>
        <w:t>Select the “Administrators” group.</w:t>
      </w:r>
    </w:p>
    <w:p w:rsidR="00FB2E7B" w:rsidRDefault="00FB2E7B" w:rsidP="00FB2E7B">
      <w:pPr>
        <w:pStyle w:val="ListParagraph"/>
        <w:numPr>
          <w:ilvl w:val="1"/>
          <w:numId w:val="16"/>
        </w:numPr>
        <w:rPr>
          <w:lang w:val="en-GB"/>
        </w:rPr>
      </w:pPr>
      <w:r>
        <w:rPr>
          <w:lang w:val="en-GB"/>
        </w:rPr>
        <w:t>In the “Group Members” pane, click the + sign to add users to the group.</w:t>
      </w:r>
    </w:p>
    <w:p w:rsidR="00FB2E7B" w:rsidRDefault="00FB2E7B" w:rsidP="00FB2E7B">
      <w:pPr>
        <w:pStyle w:val="ListParagraph"/>
        <w:numPr>
          <w:ilvl w:val="1"/>
          <w:numId w:val="16"/>
        </w:numPr>
        <w:rPr>
          <w:lang w:val="en-GB"/>
        </w:rPr>
      </w:pPr>
      <w:r>
        <w:rPr>
          <w:lang w:val="en-GB"/>
        </w:rPr>
        <w:t xml:space="preserve">Add </w:t>
      </w:r>
      <w:r w:rsidR="00B60C58">
        <w:rPr>
          <w:lang w:val="en-GB"/>
        </w:rPr>
        <w:t>“adl_tse”</w:t>
      </w:r>
      <w:r w:rsidR="00997075">
        <w:rPr>
          <w:lang w:val="en-GB"/>
        </w:rPr>
        <w:t>,</w:t>
      </w:r>
      <w:r w:rsidR="00DD4B9B">
        <w:rPr>
          <w:lang w:val="en-GB"/>
        </w:rPr>
        <w:t xml:space="preserve"> “srv_backup”</w:t>
      </w:r>
      <w:r w:rsidR="00997075">
        <w:rPr>
          <w:lang w:val="en-GB"/>
        </w:rPr>
        <w:t xml:space="preserve"> &amp; “srv_ups”</w:t>
      </w:r>
      <w:r>
        <w:rPr>
          <w:lang w:val="en-GB"/>
        </w:rPr>
        <w:t xml:space="preserve"> user</w:t>
      </w:r>
      <w:r w:rsidR="00DD4B9B">
        <w:rPr>
          <w:lang w:val="en-GB"/>
        </w:rPr>
        <w:t>s</w:t>
      </w:r>
      <w:r w:rsidR="00E44834">
        <w:rPr>
          <w:lang w:val="en-GB"/>
        </w:rPr>
        <w:t xml:space="preserve"> and click OK</w:t>
      </w:r>
      <w:r>
        <w:rPr>
          <w:lang w:val="en-GB"/>
        </w:rPr>
        <w:t>.</w:t>
      </w:r>
    </w:p>
    <w:p w:rsidR="006B50E7" w:rsidRDefault="006B50E7" w:rsidP="006B50E7">
      <w:pPr>
        <w:pStyle w:val="ListParagraph"/>
        <w:numPr>
          <w:ilvl w:val="0"/>
          <w:numId w:val="16"/>
        </w:numPr>
        <w:rPr>
          <w:lang w:val="en-GB"/>
        </w:rPr>
      </w:pPr>
      <w:r>
        <w:rPr>
          <w:lang w:val="en-GB"/>
        </w:rPr>
        <w:t xml:space="preserve">Assign </w:t>
      </w:r>
      <w:r w:rsidR="00262960">
        <w:rPr>
          <w:lang w:val="en-GB"/>
        </w:rPr>
        <w:t>Permissions:</w:t>
      </w:r>
    </w:p>
    <w:p w:rsidR="00262960" w:rsidRDefault="00262960" w:rsidP="00262960">
      <w:pPr>
        <w:pStyle w:val="ListParagraph"/>
        <w:numPr>
          <w:ilvl w:val="1"/>
          <w:numId w:val="16"/>
        </w:numPr>
        <w:rPr>
          <w:lang w:val="en-GB"/>
        </w:rPr>
      </w:pPr>
      <w:bookmarkStart w:id="20" w:name="OLE_LINK5"/>
      <w:bookmarkStart w:id="21" w:name="OLE_LINK6"/>
      <w:r>
        <w:rPr>
          <w:lang w:val="en-GB"/>
        </w:rPr>
        <w:t>Go to the vCenter server, select the “Manage” tab and then the “Permissions” button.</w:t>
      </w:r>
    </w:p>
    <w:bookmarkEnd w:id="20"/>
    <w:bookmarkEnd w:id="21"/>
    <w:p w:rsidR="00385824" w:rsidRPr="00385824" w:rsidRDefault="00385824" w:rsidP="00385824">
      <w:pPr>
        <w:rPr>
          <w:lang w:val="en-GB"/>
        </w:rPr>
      </w:pPr>
      <w:r>
        <w:rPr>
          <w:noProof/>
          <w:lang w:val="en-GB" w:eastAsia="en-GB"/>
        </w:rPr>
        <w:drawing>
          <wp:inline distT="0" distB="0" distL="0" distR="0" wp14:anchorId="796CFA48" wp14:editId="4942652C">
            <wp:extent cx="5943600" cy="2286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86635"/>
                    </a:xfrm>
                    <a:prstGeom prst="rect">
                      <a:avLst/>
                    </a:prstGeom>
                  </pic:spPr>
                </pic:pic>
              </a:graphicData>
            </a:graphic>
          </wp:inline>
        </w:drawing>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262960">
      <w:pPr>
        <w:pStyle w:val="ListParagraph"/>
        <w:numPr>
          <w:ilvl w:val="3"/>
          <w:numId w:val="16"/>
        </w:numPr>
        <w:rPr>
          <w:lang w:val="en-GB"/>
        </w:rPr>
      </w:pPr>
      <w:r>
        <w:rPr>
          <w:lang w:val="en-GB"/>
        </w:rPr>
        <w:t>User/Group: adl_local</w:t>
      </w:r>
    </w:p>
    <w:p w:rsidR="00262960" w:rsidRDefault="00262960" w:rsidP="00262960">
      <w:pPr>
        <w:pStyle w:val="ListParagraph"/>
        <w:numPr>
          <w:ilvl w:val="3"/>
          <w:numId w:val="16"/>
        </w:numPr>
        <w:rPr>
          <w:lang w:val="en-GB"/>
        </w:rPr>
      </w:pPr>
      <w:r>
        <w:rPr>
          <w:lang w:val="en-GB"/>
        </w:rPr>
        <w:t>Click “Add”.</w:t>
      </w:r>
    </w:p>
    <w:p w:rsidR="00262960" w:rsidRDefault="00262960" w:rsidP="00262960">
      <w:pPr>
        <w:pStyle w:val="ListParagraph"/>
        <w:numPr>
          <w:ilvl w:val="3"/>
          <w:numId w:val="16"/>
        </w:numPr>
        <w:rPr>
          <w:lang w:val="en-GB"/>
        </w:rPr>
      </w:pPr>
      <w:r>
        <w:rPr>
          <w:lang w:val="en-GB"/>
        </w:rPr>
        <w:t>Click “OK”.</w:t>
      </w:r>
    </w:p>
    <w:p w:rsidR="00262960" w:rsidRDefault="00262960" w:rsidP="00262960">
      <w:pPr>
        <w:pStyle w:val="ListParagraph"/>
        <w:numPr>
          <w:ilvl w:val="2"/>
          <w:numId w:val="16"/>
        </w:numPr>
        <w:rPr>
          <w:lang w:val="en-GB"/>
        </w:rPr>
      </w:pPr>
      <w:r>
        <w:rPr>
          <w:lang w:val="en-GB"/>
        </w:rPr>
        <w:t>Select “Virtual machine power user” from the drop down under “Assigned Role”. Make sure NOT to select the “sample” role.</w:t>
      </w:r>
    </w:p>
    <w:p w:rsidR="00262960" w:rsidRDefault="00262960" w:rsidP="00262960">
      <w:pPr>
        <w:pStyle w:val="ListParagraph"/>
        <w:numPr>
          <w:ilvl w:val="2"/>
          <w:numId w:val="16"/>
        </w:numPr>
        <w:rPr>
          <w:lang w:val="en-GB"/>
        </w:rPr>
      </w:pPr>
      <w:r>
        <w:rPr>
          <w:lang w:val="en-GB"/>
        </w:rPr>
        <w:t>Click “OK”.</w:t>
      </w:r>
    </w:p>
    <w:p w:rsidR="00262960" w:rsidRDefault="00262960" w:rsidP="00262960">
      <w:pPr>
        <w:pStyle w:val="ListParagraph"/>
        <w:numPr>
          <w:ilvl w:val="1"/>
          <w:numId w:val="16"/>
        </w:numPr>
        <w:rPr>
          <w:lang w:val="en-GB"/>
        </w:rPr>
      </w:pPr>
      <w:r>
        <w:rPr>
          <w:lang w:val="en-GB"/>
        </w:rPr>
        <w:t>Click the + sign to add a user.</w:t>
      </w:r>
    </w:p>
    <w:p w:rsidR="00262960" w:rsidRDefault="00262960" w:rsidP="00262960">
      <w:pPr>
        <w:pStyle w:val="ListParagraph"/>
        <w:numPr>
          <w:ilvl w:val="2"/>
          <w:numId w:val="16"/>
        </w:numPr>
        <w:rPr>
          <w:lang w:val="en-GB"/>
        </w:rPr>
      </w:pPr>
      <w:r>
        <w:rPr>
          <w:lang w:val="en-GB"/>
        </w:rPr>
        <w:t>Click “Add...” under the “Users and Groups” section and enter:</w:t>
      </w:r>
    </w:p>
    <w:p w:rsidR="00262960" w:rsidRDefault="00262960" w:rsidP="00262960">
      <w:pPr>
        <w:pStyle w:val="ListParagraph"/>
        <w:numPr>
          <w:ilvl w:val="3"/>
          <w:numId w:val="16"/>
        </w:numPr>
        <w:rPr>
          <w:lang w:val="en-GB"/>
        </w:rPr>
      </w:pPr>
      <w:r>
        <w:rPr>
          <w:lang w:val="en-GB"/>
        </w:rPr>
        <w:t>Domain: VSPHERE.LOCAL</w:t>
      </w:r>
    </w:p>
    <w:p w:rsidR="00262960" w:rsidRDefault="00262960" w:rsidP="00262960">
      <w:pPr>
        <w:pStyle w:val="ListParagraph"/>
        <w:numPr>
          <w:ilvl w:val="3"/>
          <w:numId w:val="16"/>
        </w:numPr>
        <w:rPr>
          <w:lang w:val="en-GB"/>
        </w:rPr>
      </w:pPr>
      <w:r>
        <w:rPr>
          <w:lang w:val="en-GB"/>
        </w:rPr>
        <w:t>User/Group: adl_tse</w:t>
      </w:r>
      <w:r w:rsidR="00E9198D">
        <w:rPr>
          <w:lang w:val="en-GB"/>
        </w:rPr>
        <w:t>,</w:t>
      </w:r>
      <w:r w:rsidR="00E94880">
        <w:rPr>
          <w:lang w:val="en-GB"/>
        </w:rPr>
        <w:t xml:space="preserve"> srv_backup</w:t>
      </w:r>
      <w:r w:rsidR="00E9198D">
        <w:rPr>
          <w:lang w:val="en-GB"/>
        </w:rPr>
        <w:t xml:space="preserve"> &amp; srv_ups</w:t>
      </w:r>
    </w:p>
    <w:p w:rsidR="00262960" w:rsidRDefault="00262960" w:rsidP="00262960">
      <w:pPr>
        <w:pStyle w:val="ListParagraph"/>
        <w:numPr>
          <w:ilvl w:val="3"/>
          <w:numId w:val="16"/>
        </w:numPr>
        <w:rPr>
          <w:lang w:val="en-GB"/>
        </w:rPr>
      </w:pPr>
      <w:r>
        <w:rPr>
          <w:lang w:val="en-GB"/>
        </w:rPr>
        <w:t>Click “Add”.</w:t>
      </w:r>
    </w:p>
    <w:p w:rsidR="00262960" w:rsidRDefault="00262960" w:rsidP="00262960">
      <w:pPr>
        <w:pStyle w:val="ListParagraph"/>
        <w:numPr>
          <w:ilvl w:val="3"/>
          <w:numId w:val="16"/>
        </w:numPr>
        <w:rPr>
          <w:lang w:val="en-GB"/>
        </w:rPr>
      </w:pPr>
      <w:r>
        <w:rPr>
          <w:lang w:val="en-GB"/>
        </w:rPr>
        <w:t>Click “OK”.</w:t>
      </w:r>
    </w:p>
    <w:p w:rsidR="00262960" w:rsidRDefault="00262960" w:rsidP="00262960">
      <w:pPr>
        <w:pStyle w:val="ListParagraph"/>
        <w:numPr>
          <w:ilvl w:val="2"/>
          <w:numId w:val="16"/>
        </w:numPr>
        <w:rPr>
          <w:lang w:val="en-GB"/>
        </w:rPr>
      </w:pPr>
      <w:r>
        <w:rPr>
          <w:lang w:val="en-GB"/>
        </w:rPr>
        <w:t>Select “Administrator” from the drop down under “Assigned Role”.</w:t>
      </w:r>
    </w:p>
    <w:p w:rsidR="00262960" w:rsidRDefault="00262960" w:rsidP="00262960">
      <w:pPr>
        <w:pStyle w:val="ListParagraph"/>
        <w:numPr>
          <w:ilvl w:val="2"/>
          <w:numId w:val="16"/>
        </w:numPr>
        <w:rPr>
          <w:lang w:val="en-GB"/>
        </w:rPr>
      </w:pPr>
      <w:r>
        <w:rPr>
          <w:lang w:val="en-GB"/>
        </w:rPr>
        <w:t>Click “OK”.</w:t>
      </w:r>
    </w:p>
    <w:p w:rsidR="007A5D02" w:rsidRDefault="00611C91" w:rsidP="007A5D02">
      <w:pPr>
        <w:pStyle w:val="ListParagraph"/>
        <w:numPr>
          <w:ilvl w:val="1"/>
          <w:numId w:val="16"/>
        </w:numPr>
        <w:rPr>
          <w:lang w:val="en-GB"/>
        </w:rPr>
      </w:pPr>
      <w:bookmarkStart w:id="22" w:name="OLE_LINK7"/>
      <w:bookmarkStart w:id="23" w:name="OLE_LINK8"/>
      <w:bookmarkStart w:id="24" w:name="OLE_LINK9"/>
      <w:r>
        <w:rPr>
          <w:lang w:val="en-GB"/>
        </w:rPr>
        <w:t>Change the vC</w:t>
      </w:r>
      <w:r w:rsidR="007A5D02">
        <w:rPr>
          <w:lang w:val="en-GB"/>
        </w:rPr>
        <w:t>enter retention policy.</w:t>
      </w:r>
    </w:p>
    <w:p w:rsidR="008C3282" w:rsidRDefault="008C3282" w:rsidP="008C3282">
      <w:pPr>
        <w:pStyle w:val="ListParagraph"/>
        <w:numPr>
          <w:ilvl w:val="2"/>
          <w:numId w:val="16"/>
        </w:numPr>
        <w:rPr>
          <w:lang w:val="en-GB"/>
        </w:rPr>
      </w:pPr>
      <w:r>
        <w:rPr>
          <w:lang w:val="en-GB"/>
        </w:rPr>
        <w:lastRenderedPageBreak/>
        <w:t>Go to the vCenter server, select the “Manage” tab and then the “Settings” button and “Edit”</w:t>
      </w:r>
    </w:p>
    <w:p w:rsidR="007A5D02" w:rsidRDefault="008C3282" w:rsidP="007A5D02">
      <w:pPr>
        <w:pStyle w:val="ListParagraph"/>
        <w:numPr>
          <w:ilvl w:val="2"/>
          <w:numId w:val="16"/>
        </w:numPr>
        <w:rPr>
          <w:lang w:val="en-GB"/>
        </w:rPr>
      </w:pPr>
      <w:r>
        <w:rPr>
          <w:lang w:val="en-GB"/>
        </w:rPr>
        <w:t>At the database settings</w:t>
      </w:r>
    </w:p>
    <w:p w:rsidR="008C3282" w:rsidRDefault="008C3282" w:rsidP="008C3282">
      <w:pPr>
        <w:pStyle w:val="ListParagraph"/>
        <w:numPr>
          <w:ilvl w:val="3"/>
          <w:numId w:val="16"/>
        </w:numPr>
        <w:rPr>
          <w:lang w:val="en-GB"/>
        </w:rPr>
      </w:pPr>
      <w:r>
        <w:rPr>
          <w:lang w:val="en-GB"/>
        </w:rPr>
        <w:t>Check “Task cleanup” and set task retention to “90”</w:t>
      </w:r>
    </w:p>
    <w:p w:rsidR="008C3282" w:rsidRDefault="008C3282" w:rsidP="008C3282">
      <w:pPr>
        <w:pStyle w:val="ListParagraph"/>
        <w:numPr>
          <w:ilvl w:val="3"/>
          <w:numId w:val="16"/>
        </w:numPr>
        <w:rPr>
          <w:lang w:val="en-GB"/>
        </w:rPr>
      </w:pPr>
      <w:r>
        <w:rPr>
          <w:lang w:val="en-GB"/>
        </w:rPr>
        <w:t>Check the “Event cleanup” and set the event retention to “90”</w:t>
      </w:r>
    </w:p>
    <w:p w:rsidR="00166FCC" w:rsidRDefault="008C3282" w:rsidP="00DE2783">
      <w:pPr>
        <w:rPr>
          <w:lang w:val="en-US"/>
        </w:rPr>
      </w:pPr>
      <w:r w:rsidRPr="008C3282">
        <w:rPr>
          <w:noProof/>
          <w:lang w:val="en-GB" w:eastAsia="en-GB"/>
        </w:rPr>
        <w:drawing>
          <wp:inline distT="0" distB="0" distL="0" distR="0" wp14:anchorId="4EE53C1E" wp14:editId="5EDB90E1">
            <wp:extent cx="6119495" cy="354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542665"/>
                    </a:xfrm>
                    <a:prstGeom prst="rect">
                      <a:avLst/>
                    </a:prstGeom>
                  </pic:spPr>
                </pic:pic>
              </a:graphicData>
            </a:graphic>
          </wp:inline>
        </w:drawing>
      </w:r>
    </w:p>
    <w:p w:rsidR="00983860" w:rsidRPr="00143AD1" w:rsidRDefault="00983860" w:rsidP="00983860">
      <w:pPr>
        <w:pStyle w:val="Heading1"/>
      </w:pPr>
      <w:bookmarkStart w:id="25" w:name="_Toc457488087"/>
      <w:bookmarkEnd w:id="22"/>
      <w:bookmarkEnd w:id="23"/>
      <w:bookmarkEnd w:id="24"/>
      <w:r>
        <w:t>Template</w:t>
      </w:r>
      <w:r w:rsidR="00130F40">
        <w:t>/OVA</w:t>
      </w:r>
      <w:r>
        <w:t xml:space="preserve"> deployment</w:t>
      </w:r>
      <w:bookmarkEnd w:id="25"/>
    </w:p>
    <w:p w:rsidR="00983860" w:rsidRDefault="00166FCC" w:rsidP="00983860">
      <w:pPr>
        <w:rPr>
          <w:lang w:val="en-US"/>
        </w:rPr>
      </w:pPr>
      <w:r>
        <w:rPr>
          <w:lang w:val="en-US"/>
        </w:rPr>
        <w:t>In this section we deploy the OVAs which were present on the network share and convert them into ready to use templates.</w:t>
      </w:r>
    </w:p>
    <w:p w:rsidR="00D42236" w:rsidRDefault="00D42236" w:rsidP="00983860">
      <w:pPr>
        <w:rPr>
          <w:lang w:val="en-US"/>
        </w:rPr>
      </w:pPr>
    </w:p>
    <w:p w:rsidR="00166FCC" w:rsidRPr="00DE2783" w:rsidRDefault="00166FCC" w:rsidP="00166FCC">
      <w:pPr>
        <w:rPr>
          <w:lang w:val="en-US"/>
        </w:rPr>
      </w:pPr>
      <w:r w:rsidRPr="00DE2783">
        <w:rPr>
          <w:lang w:val="en-US"/>
        </w:rPr>
        <w:t>Step by step deployment procedure:</w:t>
      </w:r>
    </w:p>
    <w:p w:rsidR="00166FCC" w:rsidRPr="00166FCC" w:rsidRDefault="00166FCC" w:rsidP="00166FCC">
      <w:pPr>
        <w:pStyle w:val="ListParagraph"/>
        <w:numPr>
          <w:ilvl w:val="0"/>
          <w:numId w:val="16"/>
        </w:numPr>
        <w:rPr>
          <w:lang w:val="en-US"/>
        </w:rPr>
      </w:pPr>
      <w:r>
        <w:rPr>
          <w:lang w:val="en-US"/>
        </w:rPr>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77531" w:rsidRDefault="00777531" w:rsidP="00166FCC">
      <w:pPr>
        <w:pStyle w:val="ListParagraph"/>
        <w:numPr>
          <w:ilvl w:val="0"/>
          <w:numId w:val="16"/>
        </w:numPr>
        <w:rPr>
          <w:lang w:val="en-US"/>
        </w:rPr>
      </w:pPr>
      <w:r>
        <w:rPr>
          <w:lang w:val="en-US"/>
        </w:rPr>
        <w:t>You will be shown a numbered menu and an overview of the currently configured variables which will be used for the install.</w:t>
      </w:r>
    </w:p>
    <w:p w:rsidR="00166FCC" w:rsidRDefault="00166FCC" w:rsidP="00166FCC">
      <w:pPr>
        <w:pStyle w:val="ListParagraph"/>
        <w:numPr>
          <w:ilvl w:val="0"/>
          <w:numId w:val="16"/>
        </w:numPr>
        <w:rPr>
          <w:lang w:val="en-US"/>
        </w:rPr>
      </w:pPr>
      <w:r>
        <w:rPr>
          <w:lang w:val="en-US"/>
        </w:rPr>
        <w:t xml:space="preserve">Pick the </w:t>
      </w:r>
      <w:r w:rsidR="00B02077">
        <w:rPr>
          <w:lang w:val="en-US"/>
        </w:rPr>
        <w:t>“</w:t>
      </w:r>
      <w:r w:rsidRPr="00B02077">
        <w:rPr>
          <w:i/>
          <w:lang w:val="en-US"/>
        </w:rPr>
        <w:t>Deploy OVAs</w:t>
      </w:r>
      <w:r w:rsidR="00B02077">
        <w:rPr>
          <w:lang w:val="en-US"/>
        </w:rPr>
        <w:t>”</w:t>
      </w:r>
      <w:r>
        <w:rPr>
          <w:lang w:val="en-US"/>
        </w:rPr>
        <w:t xml:space="preserve"> menu option and press enter.</w:t>
      </w:r>
    </w:p>
    <w:p w:rsidR="00166FCC" w:rsidRDefault="00166FCC" w:rsidP="00166FCC">
      <w:pPr>
        <w:pStyle w:val="ListParagraph"/>
        <w:numPr>
          <w:ilvl w:val="0"/>
          <w:numId w:val="16"/>
        </w:numPr>
        <w:rPr>
          <w:lang w:val="en-US"/>
        </w:rPr>
      </w:pPr>
      <w:r>
        <w:rPr>
          <w:lang w:val="en-US"/>
        </w:rPr>
        <w:t>The OVAs will be deployed and subsequently converted to templates.</w:t>
      </w:r>
    </w:p>
    <w:p w:rsidR="00166FCC" w:rsidRPr="00D42236" w:rsidRDefault="00D42236" w:rsidP="00983860">
      <w:pPr>
        <w:pStyle w:val="ListParagraph"/>
        <w:numPr>
          <w:ilvl w:val="0"/>
          <w:numId w:val="16"/>
        </w:numPr>
        <w:rPr>
          <w:lang w:val="en-US"/>
        </w:rPr>
      </w:pPr>
      <w:r w:rsidRPr="00D42236">
        <w:rPr>
          <w:lang w:val="en-US"/>
        </w:rPr>
        <w:t>Verify that the necessary templates were made available.</w:t>
      </w:r>
    </w:p>
    <w:p w:rsidR="005674FD" w:rsidRDefault="005674FD">
      <w:pPr>
        <w:suppressAutoHyphens w:val="0"/>
        <w:spacing w:line="240" w:lineRule="auto"/>
        <w:rPr>
          <w:lang w:val="en-US"/>
        </w:rPr>
      </w:pPr>
      <w:r>
        <w:rPr>
          <w:lang w:val="en-US"/>
        </w:rPr>
        <w:br w:type="page"/>
      </w:r>
    </w:p>
    <w:p w:rsidR="00983860" w:rsidRPr="00143AD1" w:rsidRDefault="00983860" w:rsidP="00983860">
      <w:pPr>
        <w:pStyle w:val="Heading1"/>
      </w:pPr>
      <w:bookmarkStart w:id="26" w:name="_Toc457488088"/>
      <w:r>
        <w:lastRenderedPageBreak/>
        <w:t>DC deployment</w:t>
      </w:r>
      <w:bookmarkEnd w:id="26"/>
    </w:p>
    <w:p w:rsidR="00FF14C1" w:rsidRDefault="00FF14C1" w:rsidP="00FF14C1">
      <w:pPr>
        <w:rPr>
          <w:lang w:val="en-US"/>
        </w:rPr>
      </w:pPr>
      <w:r>
        <w:rPr>
          <w:lang w:val="en-US"/>
        </w:rPr>
        <w:t>In this section we deploy the domain controller OVA and configure the domain.</w:t>
      </w:r>
    </w:p>
    <w:p w:rsidR="00FF14C1" w:rsidRDefault="00FF14C1" w:rsidP="00FF14C1">
      <w:pPr>
        <w:rPr>
          <w:lang w:val="en-US"/>
        </w:rPr>
      </w:pPr>
    </w:p>
    <w:p w:rsidR="00FF14C1" w:rsidRPr="00DE2783" w:rsidRDefault="00FF14C1" w:rsidP="00FF14C1">
      <w:pPr>
        <w:rPr>
          <w:lang w:val="en-US"/>
        </w:rPr>
      </w:pPr>
      <w:r w:rsidRPr="00DE2783">
        <w:rPr>
          <w:lang w:val="en-US"/>
        </w:rPr>
        <w:t>Step by step deployment procedure:</w:t>
      </w:r>
    </w:p>
    <w:p w:rsidR="00FF14C1" w:rsidRPr="00166FCC" w:rsidRDefault="00FF14C1" w:rsidP="00FF14C1">
      <w:pPr>
        <w:pStyle w:val="ListParagraph"/>
        <w:numPr>
          <w:ilvl w:val="0"/>
          <w:numId w:val="16"/>
        </w:numPr>
        <w:rPr>
          <w:lang w:val="en-US"/>
        </w:rPr>
      </w:pPr>
      <w:r>
        <w:rPr>
          <w:lang w:val="en-US"/>
        </w:rPr>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77531" w:rsidRDefault="00777531" w:rsidP="00FF14C1">
      <w:pPr>
        <w:pStyle w:val="ListParagraph"/>
        <w:numPr>
          <w:ilvl w:val="0"/>
          <w:numId w:val="16"/>
        </w:numPr>
        <w:rPr>
          <w:lang w:val="en-US"/>
        </w:rPr>
      </w:pPr>
      <w:r>
        <w:rPr>
          <w:lang w:val="en-US"/>
        </w:rPr>
        <w:t>You will be shown a numbered menu and an overview of the currently configured variables which will be used for the install.</w:t>
      </w:r>
    </w:p>
    <w:p w:rsidR="00FF14C1" w:rsidRDefault="00FF14C1" w:rsidP="00FF14C1">
      <w:pPr>
        <w:pStyle w:val="ListParagraph"/>
        <w:numPr>
          <w:ilvl w:val="0"/>
          <w:numId w:val="16"/>
        </w:numPr>
        <w:rPr>
          <w:lang w:val="en-US"/>
        </w:rPr>
      </w:pPr>
      <w:r>
        <w:rPr>
          <w:lang w:val="en-US"/>
        </w:rPr>
        <w:t xml:space="preserve">Pick the </w:t>
      </w:r>
      <w:r w:rsidR="00B02077">
        <w:rPr>
          <w:lang w:val="en-US"/>
        </w:rPr>
        <w:t>“</w:t>
      </w:r>
      <w:r w:rsidRPr="00B02077">
        <w:rPr>
          <w:i/>
          <w:lang w:val="en-US"/>
        </w:rPr>
        <w:t>Deploy Domain Controller</w:t>
      </w:r>
      <w:r w:rsidR="00B02077">
        <w:rPr>
          <w:lang w:val="en-US"/>
        </w:rPr>
        <w:t>”</w:t>
      </w:r>
      <w:r>
        <w:rPr>
          <w:lang w:val="en-US"/>
        </w:rPr>
        <w:t xml:space="preserve"> menu option and press enter.</w:t>
      </w:r>
    </w:p>
    <w:p w:rsidR="00FF14C1" w:rsidRDefault="00FF14C1" w:rsidP="00FF14C1">
      <w:pPr>
        <w:pStyle w:val="ListParagraph"/>
        <w:numPr>
          <w:ilvl w:val="0"/>
          <w:numId w:val="16"/>
        </w:numPr>
        <w:rPr>
          <w:lang w:val="en-US"/>
        </w:rPr>
      </w:pPr>
      <w:r>
        <w:rPr>
          <w:lang w:val="en-US"/>
        </w:rPr>
        <w:t>The DC OVA will be deployed.</w:t>
      </w:r>
    </w:p>
    <w:p w:rsidR="00A8438B" w:rsidRDefault="00A8438B" w:rsidP="00A8438B">
      <w:pPr>
        <w:pStyle w:val="ListParagraph"/>
        <w:numPr>
          <w:ilvl w:val="0"/>
          <w:numId w:val="16"/>
        </w:numPr>
        <w:rPr>
          <w:lang w:val="en-US"/>
        </w:rPr>
      </w:pPr>
      <w:r>
        <w:rPr>
          <w:lang w:val="en-US"/>
        </w:rPr>
        <w:t>The VM contains a number of configuration scripts that can be run to configure the domain automatically</w:t>
      </w:r>
      <w:r w:rsidRPr="00D42236">
        <w:rPr>
          <w:lang w:val="en-US"/>
        </w:rPr>
        <w:t>.</w:t>
      </w:r>
      <w:r>
        <w:rPr>
          <w:lang w:val="en-US"/>
        </w:rPr>
        <w:t xml:space="preserve"> However, you should always retrieve the latest DC configuration scripts from Meso. Consult the other documentation to learn more about the DC configuration steps and do not forget to execute them before continuing.</w:t>
      </w:r>
    </w:p>
    <w:p w:rsidR="000032B3" w:rsidRDefault="000032B3" w:rsidP="00FF14C1">
      <w:pPr>
        <w:pStyle w:val="ListParagraph"/>
        <w:numPr>
          <w:ilvl w:val="0"/>
          <w:numId w:val="16"/>
        </w:numPr>
        <w:rPr>
          <w:lang w:val="en-US"/>
        </w:rPr>
      </w:pPr>
      <w:r>
        <w:rPr>
          <w:lang w:val="en-US"/>
        </w:rPr>
        <w:t>Note: Be sure to wait long enough before executing the install &amp; configure scripts. Your VM needs to reboot to run the customization script which is deployed together with your VM.</w:t>
      </w:r>
    </w:p>
    <w:p w:rsidR="00983860" w:rsidRDefault="00983860" w:rsidP="00983860">
      <w:pPr>
        <w:rPr>
          <w:lang w:val="en-US"/>
        </w:rPr>
      </w:pPr>
    </w:p>
    <w:p w:rsidR="003832F1" w:rsidRDefault="003832F1" w:rsidP="00983860">
      <w:pPr>
        <w:rPr>
          <w:lang w:val="en-US"/>
        </w:rPr>
      </w:pPr>
      <w:r>
        <w:rPr>
          <w:lang w:val="en-US"/>
        </w:rPr>
        <w:t xml:space="preserve">For detailed description of DC configuration, please consult </w:t>
      </w:r>
      <w:hyperlink r:id="rId38" w:history="1">
        <w:r w:rsidRPr="00A046CE">
          <w:rPr>
            <w:rStyle w:val="Hyperlink"/>
            <w:lang w:val="en-US"/>
          </w:rPr>
          <w:t>http://meso.jandenul.com/meso-webtop/drl/objectId/090236ed825acff1</w:t>
        </w:r>
      </w:hyperlink>
      <w:r>
        <w:rPr>
          <w:lang w:val="en-US"/>
        </w:rPr>
        <w:t xml:space="preserve"> </w:t>
      </w:r>
    </w:p>
    <w:p w:rsidR="003832F1" w:rsidRDefault="003832F1" w:rsidP="00983860">
      <w:pPr>
        <w:rPr>
          <w:lang w:val="en-US"/>
        </w:rPr>
      </w:pPr>
    </w:p>
    <w:p w:rsidR="003832F1" w:rsidRDefault="003832F1" w:rsidP="00983860">
      <w:pPr>
        <w:rPr>
          <w:lang w:val="en-US"/>
        </w:rPr>
      </w:pPr>
      <w:r>
        <w:rPr>
          <w:lang w:val="en-US"/>
        </w:rPr>
        <w:t xml:space="preserve">More information on the XML structure for creating shares etc can be found in </w:t>
      </w:r>
      <w:hyperlink r:id="rId39" w:history="1">
        <w:r w:rsidRPr="00A046CE">
          <w:rPr>
            <w:rStyle w:val="Hyperlink"/>
            <w:lang w:val="en-US"/>
          </w:rPr>
          <w:t>http://meso.jandenul.com/meso-webtop/drl/objectId/090236ed825a7474</w:t>
        </w:r>
      </w:hyperlink>
      <w:r>
        <w:rPr>
          <w:lang w:val="en-US"/>
        </w:rPr>
        <w:t xml:space="preserve"> </w:t>
      </w:r>
    </w:p>
    <w:p w:rsidR="003832F1" w:rsidRDefault="003832F1" w:rsidP="00983860">
      <w:pPr>
        <w:rPr>
          <w:lang w:val="en-US"/>
        </w:rPr>
      </w:pPr>
    </w:p>
    <w:p w:rsidR="00906759" w:rsidRPr="00143AD1" w:rsidRDefault="00906759" w:rsidP="00906759">
      <w:pPr>
        <w:pStyle w:val="Heading1"/>
      </w:pPr>
      <w:bookmarkStart w:id="27" w:name="_Toc457488089"/>
      <w:r>
        <w:t>VM deployment</w:t>
      </w:r>
      <w:bookmarkEnd w:id="27"/>
    </w:p>
    <w:p w:rsidR="003832F1" w:rsidRDefault="003832F1" w:rsidP="003832F1">
      <w:pPr>
        <w:rPr>
          <w:lang w:val="en-US"/>
        </w:rPr>
      </w:pPr>
      <w:r>
        <w:rPr>
          <w:lang w:val="en-US"/>
        </w:rPr>
        <w:t>In this section we deploy a number of VMs</w:t>
      </w:r>
      <w:r w:rsidR="00C0417C">
        <w:rPr>
          <w:lang w:val="en-US"/>
        </w:rPr>
        <w:t>, put them in the right folders</w:t>
      </w:r>
      <w:r>
        <w:rPr>
          <w:lang w:val="en-US"/>
        </w:rPr>
        <w:t xml:space="preserve"> and where possible join them to the available domain.</w:t>
      </w:r>
    </w:p>
    <w:p w:rsidR="003832F1" w:rsidRDefault="003832F1" w:rsidP="003832F1">
      <w:pPr>
        <w:rPr>
          <w:lang w:val="en-US"/>
        </w:rPr>
      </w:pPr>
    </w:p>
    <w:p w:rsidR="003832F1" w:rsidRPr="00DE2783" w:rsidRDefault="003832F1" w:rsidP="003832F1">
      <w:pPr>
        <w:rPr>
          <w:lang w:val="en-US"/>
        </w:rPr>
      </w:pPr>
      <w:r w:rsidRPr="00DE2783">
        <w:rPr>
          <w:lang w:val="en-US"/>
        </w:rPr>
        <w:t>Step by step deployment procedure:</w:t>
      </w:r>
    </w:p>
    <w:p w:rsidR="003832F1" w:rsidRPr="00166FCC" w:rsidRDefault="003832F1" w:rsidP="003832F1">
      <w:pPr>
        <w:pStyle w:val="ListParagraph"/>
        <w:numPr>
          <w:ilvl w:val="0"/>
          <w:numId w:val="16"/>
        </w:numPr>
        <w:rPr>
          <w:lang w:val="en-US"/>
        </w:rPr>
      </w:pPr>
      <w:r>
        <w:rPr>
          <w:lang w:val="en-US"/>
        </w:rPr>
        <w:t xml:space="preserve">If you do not have the script already running, execute your local copy of </w:t>
      </w:r>
      <w:r>
        <w:rPr>
          <w:lang w:val="en-GB"/>
        </w:rPr>
        <w:t>...\</w:t>
      </w:r>
      <w:r w:rsidRPr="000502DC">
        <w:rPr>
          <w:lang w:val="en-GB"/>
        </w:rPr>
        <w:t>Scripted Install\Scripts</w:t>
      </w:r>
      <w:r>
        <w:rPr>
          <w:lang w:val="en-GB"/>
        </w:rPr>
        <w:t>\</w:t>
      </w:r>
      <w:r w:rsidRPr="00B04965">
        <w:rPr>
          <w:lang w:val="en-GB"/>
        </w:rPr>
        <w:t>StartThisElevated.ps1</w:t>
      </w:r>
      <w:r>
        <w:rPr>
          <w:lang w:val="en-GB"/>
        </w:rPr>
        <w:t xml:space="preserve"> while </w:t>
      </w:r>
      <w:r w:rsidR="000B0E32">
        <w:rPr>
          <w:lang w:val="en-GB"/>
        </w:rPr>
        <w:t>elevating the script (run PowerCLI as administrator)</w:t>
      </w:r>
      <w:r>
        <w:rPr>
          <w:lang w:val="en-GB"/>
        </w:rPr>
        <w:t>.</w:t>
      </w:r>
    </w:p>
    <w:p w:rsidR="007C379F" w:rsidRDefault="007C379F" w:rsidP="003832F1">
      <w:pPr>
        <w:pStyle w:val="ListParagraph"/>
        <w:numPr>
          <w:ilvl w:val="0"/>
          <w:numId w:val="16"/>
        </w:numPr>
        <w:rPr>
          <w:lang w:val="en-US"/>
        </w:rPr>
      </w:pPr>
      <w:r>
        <w:rPr>
          <w:lang w:val="en-US"/>
        </w:rPr>
        <w:t>You will be shown a numbered menu and an overview of the currently configured variables which will be used for the install.</w:t>
      </w:r>
    </w:p>
    <w:p w:rsidR="003832F1" w:rsidRDefault="003832F1" w:rsidP="003832F1">
      <w:pPr>
        <w:pStyle w:val="ListParagraph"/>
        <w:numPr>
          <w:ilvl w:val="0"/>
          <w:numId w:val="16"/>
        </w:numPr>
        <w:rPr>
          <w:lang w:val="en-US"/>
        </w:rPr>
      </w:pPr>
      <w:r>
        <w:rPr>
          <w:lang w:val="en-US"/>
        </w:rPr>
        <w:t xml:space="preserve">Pick the </w:t>
      </w:r>
      <w:r w:rsidR="00B02077">
        <w:rPr>
          <w:lang w:val="en-US"/>
        </w:rPr>
        <w:t>“</w:t>
      </w:r>
      <w:r w:rsidRPr="00B02077">
        <w:rPr>
          <w:i/>
          <w:lang w:val="en-US"/>
        </w:rPr>
        <w:t>Deploy VMs</w:t>
      </w:r>
      <w:r w:rsidR="00B02077">
        <w:rPr>
          <w:lang w:val="en-US"/>
        </w:rPr>
        <w:t>”</w:t>
      </w:r>
      <w:r>
        <w:rPr>
          <w:lang w:val="en-US"/>
        </w:rPr>
        <w:t xml:space="preserve"> menu option and press enter.</w:t>
      </w:r>
    </w:p>
    <w:p w:rsidR="003832F1" w:rsidRDefault="00C0417C" w:rsidP="003832F1">
      <w:pPr>
        <w:pStyle w:val="ListParagraph"/>
        <w:numPr>
          <w:ilvl w:val="0"/>
          <w:numId w:val="16"/>
        </w:numPr>
        <w:rPr>
          <w:lang w:val="en-US"/>
        </w:rPr>
      </w:pPr>
      <w:r>
        <w:rPr>
          <w:lang w:val="en-US"/>
        </w:rPr>
        <w:t xml:space="preserve">VMs will now be deployed &amp; started. Keep in mind that joining them into the domain (if available) can take up to 15 minutes after deployment. To join the </w:t>
      </w:r>
      <w:r>
        <w:rPr>
          <w:lang w:val="en-US"/>
        </w:rPr>
        <w:lastRenderedPageBreak/>
        <w:t>domain, they will restart automatically. Please do not interrupt their configuration until they have joined the domain (if applicable).</w:t>
      </w:r>
    </w:p>
    <w:p w:rsidR="00330602" w:rsidRDefault="00330602" w:rsidP="003832F1">
      <w:pPr>
        <w:pStyle w:val="ListParagraph"/>
        <w:numPr>
          <w:ilvl w:val="0"/>
          <w:numId w:val="16"/>
        </w:numPr>
        <w:rPr>
          <w:lang w:val="en-US"/>
        </w:rPr>
      </w:pPr>
      <w:r>
        <w:rPr>
          <w:lang w:val="en-US"/>
        </w:rPr>
        <w:t>After the script has completed, you can begin manually deploying additional VMs as required by your specific environment.</w:t>
      </w:r>
    </w:p>
    <w:p w:rsidR="00DD68F6" w:rsidRDefault="00DD68F6" w:rsidP="003832F1">
      <w:pPr>
        <w:pStyle w:val="ListParagraph"/>
        <w:numPr>
          <w:ilvl w:val="0"/>
          <w:numId w:val="16"/>
        </w:numPr>
        <w:rPr>
          <w:lang w:val="en-US"/>
        </w:rPr>
      </w:pPr>
      <w:r>
        <w:rPr>
          <w:lang w:val="en-US"/>
        </w:rPr>
        <w:t>Once the VMs have joined the domain, do not forget to move them to the correct OUs in Active Directory</w:t>
      </w:r>
      <w:r w:rsidR="0045650A">
        <w:rPr>
          <w:lang w:val="en-US"/>
        </w:rPr>
        <w:t xml:space="preserve"> and to enable time synchronization via the VM Tools (under “Edit VM Settings” &gt; “VM Tools” &gt; “</w:t>
      </w:r>
      <w:r w:rsidR="00AA3597">
        <w:rPr>
          <w:lang w:val="en-US"/>
        </w:rPr>
        <w:t>VM Tools</w:t>
      </w:r>
      <w:r w:rsidR="0045650A">
        <w:rPr>
          <w:lang w:val="en-US"/>
        </w:rPr>
        <w:t>”)</w:t>
      </w:r>
      <w:r w:rsidR="00E50A68">
        <w:rPr>
          <w:lang w:val="en-US"/>
        </w:rPr>
        <w:t xml:space="preserve"> where applicable</w:t>
      </w:r>
      <w:r>
        <w:rPr>
          <w:lang w:val="en-US"/>
        </w:rPr>
        <w:t>.</w:t>
      </w:r>
      <w:r w:rsidR="00E50A68">
        <w:rPr>
          <w:lang w:val="en-US"/>
        </w:rPr>
        <w:t xml:space="preserve"> Warning: The DC should NEVER synchronize time through VM Tools.</w:t>
      </w:r>
    </w:p>
    <w:p w:rsidR="00AE18CA" w:rsidRDefault="00AE18CA" w:rsidP="003832F1">
      <w:pPr>
        <w:pStyle w:val="ListParagraph"/>
        <w:numPr>
          <w:ilvl w:val="0"/>
          <w:numId w:val="16"/>
        </w:numPr>
        <w:rPr>
          <w:lang w:val="en-US"/>
        </w:rPr>
      </w:pPr>
      <w:r>
        <w:rPr>
          <w:lang w:val="en-US"/>
        </w:rPr>
        <w:t xml:space="preserve">Your MGMT01 VM will have 2 NICs, only one of which has an IP assigned. You can manually configure the second NIC as: </w:t>
      </w:r>
    </w:p>
    <w:p w:rsidR="00AE18CA" w:rsidRDefault="00AE18CA" w:rsidP="00AE18CA">
      <w:pPr>
        <w:pStyle w:val="ListParagraph"/>
        <w:numPr>
          <w:ilvl w:val="1"/>
          <w:numId w:val="16"/>
        </w:numPr>
        <w:rPr>
          <w:lang w:val="en-US"/>
        </w:rPr>
      </w:pPr>
      <w:r>
        <w:rPr>
          <w:lang w:val="en-US"/>
        </w:rPr>
        <w:t>IP: 172.16.3.20</w:t>
      </w:r>
    </w:p>
    <w:p w:rsidR="00AE18CA" w:rsidRDefault="00AE18CA" w:rsidP="00AE18CA">
      <w:pPr>
        <w:pStyle w:val="ListParagraph"/>
        <w:numPr>
          <w:ilvl w:val="1"/>
          <w:numId w:val="16"/>
        </w:numPr>
        <w:rPr>
          <w:lang w:val="en-US"/>
        </w:rPr>
      </w:pPr>
      <w:r>
        <w:rPr>
          <w:lang w:val="en-US"/>
        </w:rPr>
        <w:t>Mask: 255.255.255.128</w:t>
      </w:r>
    </w:p>
    <w:p w:rsidR="00AE18CA" w:rsidRDefault="00AE18CA" w:rsidP="00AE18CA">
      <w:pPr>
        <w:pStyle w:val="ListParagraph"/>
        <w:numPr>
          <w:ilvl w:val="1"/>
          <w:numId w:val="16"/>
        </w:numPr>
        <w:rPr>
          <w:lang w:val="en-US"/>
        </w:rPr>
      </w:pPr>
      <w:r>
        <w:rPr>
          <w:lang w:val="en-US"/>
        </w:rPr>
        <w:t>Do not configure a gateway or DNS on this NIC</w:t>
      </w:r>
    </w:p>
    <w:p w:rsidR="004671CB" w:rsidRDefault="004671CB" w:rsidP="00ED0C7C">
      <w:pPr>
        <w:pStyle w:val="ListParagraph"/>
        <w:numPr>
          <w:ilvl w:val="0"/>
          <w:numId w:val="16"/>
        </w:numPr>
        <w:rPr>
          <w:lang w:val="en-US"/>
        </w:rPr>
      </w:pPr>
      <w:r>
        <w:rPr>
          <w:lang w:val="en-US"/>
        </w:rPr>
        <w:t>Once all the VMs have joined the domain, now run the “</w:t>
      </w:r>
      <w:r w:rsidR="00E71B88">
        <w:rPr>
          <w:lang w:val="en-US"/>
        </w:rPr>
        <w:t>Finalize Deployment</w:t>
      </w:r>
      <w:r>
        <w:rPr>
          <w:lang w:val="en-US"/>
        </w:rPr>
        <w:t>” option of the PowerCLI script. This will set the time zone to UTC, as is standard for ships.</w:t>
      </w:r>
      <w:r w:rsidR="00ED0C7C">
        <w:rPr>
          <w:lang w:val="en-US"/>
        </w:rPr>
        <w:t xml:space="preserve"> For offices &amp; sites, using UTC is allowed, but other time zones can be configured. To do this, modify the </w:t>
      </w:r>
      <w:r w:rsidR="00ED0C7C" w:rsidRPr="00ED0C7C">
        <w:rPr>
          <w:lang w:val="en-US"/>
        </w:rPr>
        <w:t>$timeZone</w:t>
      </w:r>
      <w:r w:rsidR="00ED0C7C">
        <w:rPr>
          <w:lang w:val="en-US"/>
        </w:rPr>
        <w:t xml:space="preserve"> variable in the </w:t>
      </w:r>
      <w:r w:rsidR="00ED0C7C" w:rsidRPr="00ED0C7C">
        <w:rPr>
          <w:lang w:val="en-US"/>
        </w:rPr>
        <w:t>$SETTIMEZONESCRIPT</w:t>
      </w:r>
      <w:r w:rsidR="00ED0C7C">
        <w:rPr>
          <w:lang w:val="en-US"/>
        </w:rPr>
        <w:t xml:space="preserve"> string. Be careful, “CET” is not a valid entry. You need to use the syntax found in tzutil.exe /l. Example: “CET” translates to “Romance Standard Time”.</w:t>
      </w:r>
    </w:p>
    <w:p w:rsidR="00A53CFC" w:rsidRDefault="00A53CFC" w:rsidP="00ED0C7C">
      <w:pPr>
        <w:pStyle w:val="ListParagraph"/>
        <w:numPr>
          <w:ilvl w:val="0"/>
          <w:numId w:val="16"/>
        </w:numPr>
        <w:rPr>
          <w:lang w:val="en-US"/>
        </w:rPr>
      </w:pPr>
      <w:r>
        <w:rPr>
          <w:lang w:val="en-US"/>
        </w:rPr>
        <w:t>Currently Windows 7 client VMs are rolled out with only a 5 GB D:\ partition. It is allowed to extend this partition up to 20 GB for the captain, chief &amp; elec VMs. Extending this partition should be avoided for all other VMs.</w:t>
      </w:r>
    </w:p>
    <w:p w:rsidR="00906759" w:rsidRDefault="00906759" w:rsidP="00906759">
      <w:pPr>
        <w:rPr>
          <w:lang w:val="en-US"/>
        </w:rPr>
      </w:pPr>
    </w:p>
    <w:p w:rsidR="00906759" w:rsidRPr="00143AD1" w:rsidRDefault="00906759" w:rsidP="00906759">
      <w:pPr>
        <w:pStyle w:val="Heading1"/>
      </w:pPr>
      <w:bookmarkStart w:id="28" w:name="_Toc457488090"/>
      <w:r>
        <w:t>ISO deployment</w:t>
      </w:r>
      <w:bookmarkEnd w:id="28"/>
    </w:p>
    <w:p w:rsidR="00904E4A" w:rsidRDefault="000B0E32" w:rsidP="00906759">
      <w:pPr>
        <w:rPr>
          <w:lang w:val="en-US"/>
        </w:rPr>
      </w:pPr>
      <w:r>
        <w:rPr>
          <w:lang w:val="en-US"/>
        </w:rPr>
        <w:t>Go to the first shared datastore using your vSphere client or vSphere Web client. Create a new folder named “ISO”. Manually u</w:t>
      </w:r>
      <w:r w:rsidR="00904E4A">
        <w:rPr>
          <w:lang w:val="en-US"/>
        </w:rPr>
        <w:t>pload the</w:t>
      </w:r>
      <w:r>
        <w:rPr>
          <w:lang w:val="en-US"/>
        </w:rPr>
        <w:t xml:space="preserve"> useful</w:t>
      </w:r>
      <w:r w:rsidR="00904E4A">
        <w:rPr>
          <w:lang w:val="en-US"/>
        </w:rPr>
        <w:t xml:space="preserve"> ISOs available in ...</w:t>
      </w:r>
      <w:r w:rsidR="00904E4A" w:rsidRPr="00904E4A">
        <w:rPr>
          <w:lang w:val="en-US"/>
        </w:rPr>
        <w:t>\Software\Current\</w:t>
      </w:r>
      <w:r w:rsidR="00904E4A">
        <w:rPr>
          <w:lang w:val="en-US"/>
        </w:rPr>
        <w:t xml:space="preserve"> to the datastore.</w:t>
      </w:r>
      <w:r w:rsidR="00CB64E9">
        <w:rPr>
          <w:lang w:val="en-US"/>
        </w:rPr>
        <w:t xml:space="preserve"> It is especially important to upload the Windows ISOs.</w:t>
      </w:r>
    </w:p>
    <w:p w:rsidR="005674FD" w:rsidRDefault="005674FD">
      <w:pPr>
        <w:suppressAutoHyphens w:val="0"/>
        <w:spacing w:line="240" w:lineRule="auto"/>
        <w:rPr>
          <w:lang w:val="en-US"/>
        </w:rPr>
      </w:pPr>
      <w:r>
        <w:rPr>
          <w:lang w:val="en-US"/>
        </w:rPr>
        <w:br w:type="page"/>
      </w:r>
    </w:p>
    <w:p w:rsidR="00983860" w:rsidRPr="00143AD1" w:rsidRDefault="00983860" w:rsidP="00983860">
      <w:pPr>
        <w:pStyle w:val="Heading1"/>
      </w:pPr>
      <w:bookmarkStart w:id="29" w:name="_Toc457488091"/>
      <w:r>
        <w:lastRenderedPageBreak/>
        <w:t>Manual deployment of additional VMs</w:t>
      </w:r>
      <w:bookmarkEnd w:id="29"/>
    </w:p>
    <w:p w:rsidR="00B21F4E" w:rsidRDefault="00B21F4E" w:rsidP="00B21F4E">
      <w:pPr>
        <w:rPr>
          <w:lang w:val="en-US"/>
        </w:rPr>
      </w:pPr>
      <w:r>
        <w:rPr>
          <w:lang w:val="en-US"/>
        </w:rPr>
        <w:t xml:space="preserve">Additional VMs can be deployed as documented in </w:t>
      </w:r>
      <w:hyperlink r:id="rId40" w:history="1">
        <w:r w:rsidRPr="00ED19A8">
          <w:rPr>
            <w:rStyle w:val="Hyperlink"/>
            <w:lang w:val="en-GB"/>
          </w:rPr>
          <w:t>http://meso.jandenul.com/meso-webtop/drl/objectId/090236ed81c55abc</w:t>
        </w:r>
      </w:hyperlink>
    </w:p>
    <w:p w:rsidR="00EA788D" w:rsidRDefault="00EA788D" w:rsidP="00EA788D">
      <w:pPr>
        <w:rPr>
          <w:lang w:val="en-US"/>
        </w:rPr>
      </w:pPr>
    </w:p>
    <w:p w:rsidR="00EA788D" w:rsidRPr="00143AD1" w:rsidRDefault="00EA788D" w:rsidP="00EA788D">
      <w:pPr>
        <w:pStyle w:val="Heading1"/>
      </w:pPr>
      <w:bookmarkStart w:id="30" w:name="_Toc457488092"/>
      <w:r>
        <w:t>Synology NAS configuration</w:t>
      </w:r>
      <w:bookmarkEnd w:id="30"/>
    </w:p>
    <w:p w:rsidR="00EA788D" w:rsidRDefault="007861BA" w:rsidP="00EA788D">
      <w:pPr>
        <w:rPr>
          <w:lang w:val="en-US"/>
        </w:rPr>
      </w:pPr>
      <w:r>
        <w:rPr>
          <w:lang w:val="en-US"/>
        </w:rPr>
        <w:t xml:space="preserve">See: </w:t>
      </w:r>
      <w:hyperlink r:id="rId41" w:history="1">
        <w:r w:rsidRPr="00CB7DA4">
          <w:rPr>
            <w:rStyle w:val="Hyperlink"/>
            <w:lang w:val="en-US"/>
          </w:rPr>
          <w:t>http://meso.jandenul.com/meso-webtop/drl/objectId/090236ed81d46020</w:t>
        </w:r>
      </w:hyperlink>
      <w:r>
        <w:rPr>
          <w:lang w:val="en-US"/>
        </w:rPr>
        <w:t xml:space="preserve"> </w:t>
      </w:r>
    </w:p>
    <w:p w:rsidR="00FE7059" w:rsidRDefault="00FE7059" w:rsidP="00EA788D">
      <w:pPr>
        <w:rPr>
          <w:lang w:val="en-US"/>
        </w:rPr>
      </w:pPr>
    </w:p>
    <w:p w:rsidR="005C2893" w:rsidRPr="00143AD1" w:rsidRDefault="000E1967" w:rsidP="005C2893">
      <w:pPr>
        <w:pStyle w:val="Heading1"/>
      </w:pPr>
      <w:bookmarkStart w:id="31" w:name="_Toc457488093"/>
      <w:r>
        <w:t>UPS</w:t>
      </w:r>
      <w:r w:rsidR="00422006">
        <w:t xml:space="preserve"> configuration</w:t>
      </w:r>
      <w:bookmarkEnd w:id="31"/>
    </w:p>
    <w:p w:rsidR="005C2893" w:rsidRPr="00ED19A8" w:rsidRDefault="00FE7059" w:rsidP="005C2893">
      <w:pPr>
        <w:rPr>
          <w:rStyle w:val="Hyperlink"/>
          <w:lang w:val="en-GB"/>
        </w:rPr>
      </w:pPr>
      <w:r>
        <w:rPr>
          <w:lang w:val="en-GB"/>
        </w:rPr>
        <w:t xml:space="preserve">See </w:t>
      </w:r>
      <w:hyperlink r:id="rId42" w:history="1">
        <w:r w:rsidRPr="00ED19A8">
          <w:rPr>
            <w:rStyle w:val="Hyperlink"/>
            <w:lang w:val="en-GB"/>
          </w:rPr>
          <w:t>http://meso.jandenul.com/meso-webtop/drl/objectId/090236ed81c55af7</w:t>
        </w:r>
      </w:hyperlink>
    </w:p>
    <w:p w:rsidR="00FE7059" w:rsidRPr="00ED19A8" w:rsidRDefault="00FE7059" w:rsidP="005C2893">
      <w:pPr>
        <w:rPr>
          <w:rStyle w:val="Hyperlink"/>
          <w:lang w:val="en-GB"/>
        </w:rPr>
      </w:pPr>
    </w:p>
    <w:p w:rsidR="00D47FAC" w:rsidRPr="00143AD1" w:rsidRDefault="00D47FAC" w:rsidP="00D47FAC">
      <w:pPr>
        <w:pStyle w:val="Heading1"/>
      </w:pPr>
      <w:bookmarkStart w:id="32" w:name="_Toc457488094"/>
      <w:r>
        <w:t>Veeam backup configuration</w:t>
      </w:r>
      <w:bookmarkEnd w:id="32"/>
    </w:p>
    <w:p w:rsidR="00D47FAC" w:rsidRPr="00FE7059" w:rsidRDefault="00FE7059" w:rsidP="005C2893">
      <w:pPr>
        <w:rPr>
          <w:rFonts w:ascii="Calibri" w:hAnsi="Calibri"/>
          <w:lang w:val="en-GB"/>
        </w:rPr>
      </w:pPr>
      <w:r>
        <w:rPr>
          <w:lang w:val="en-GB"/>
        </w:rPr>
        <w:t xml:space="preserve">See </w:t>
      </w:r>
      <w:hyperlink r:id="rId43" w:history="1">
        <w:r w:rsidRPr="00ED19A8">
          <w:rPr>
            <w:rStyle w:val="Hyperlink"/>
            <w:lang w:val="en-GB"/>
          </w:rPr>
          <w:t>http://meso.jandenul.com/meso-webtop/drl/objectId/090236ed81c55b22</w:t>
        </w:r>
      </w:hyperlink>
    </w:p>
    <w:p w:rsidR="00FE7059" w:rsidRDefault="00FE7059" w:rsidP="005C2893">
      <w:pPr>
        <w:rPr>
          <w:lang w:val="en-GB"/>
        </w:rPr>
      </w:pPr>
    </w:p>
    <w:p w:rsidR="006B377B" w:rsidRDefault="000E1967" w:rsidP="005C2893">
      <w:pPr>
        <w:pStyle w:val="Heading1"/>
        <w:rPr>
          <w:lang w:val="en-GB"/>
        </w:rPr>
      </w:pPr>
      <w:bookmarkStart w:id="33" w:name="_Toc457488095"/>
      <w:r>
        <w:rPr>
          <w:lang w:val="en-GB"/>
        </w:rPr>
        <w:t>Other useful documentation</w:t>
      </w:r>
      <w:bookmarkEnd w:id="33"/>
    </w:p>
    <w:p w:rsidR="00FE7059" w:rsidRPr="00ED19A8" w:rsidRDefault="00FE7059" w:rsidP="000E1967">
      <w:pPr>
        <w:rPr>
          <w:lang w:val="en-GB"/>
        </w:rPr>
      </w:pPr>
      <w:r w:rsidRPr="00ED19A8">
        <w:rPr>
          <w:lang w:val="en-GB"/>
        </w:rPr>
        <w:t xml:space="preserve">See </w:t>
      </w:r>
    </w:p>
    <w:p w:rsidR="000E1967" w:rsidRDefault="00934C76" w:rsidP="000E1967">
      <w:pPr>
        <w:rPr>
          <w:rStyle w:val="Hyperlink"/>
          <w:lang w:val="en-GB"/>
        </w:rPr>
      </w:pPr>
      <w:hyperlink r:id="rId44" w:history="1">
        <w:r w:rsidR="0068691E" w:rsidRPr="00ED19A8">
          <w:rPr>
            <w:rStyle w:val="Hyperlink"/>
            <w:lang w:val="en-GB"/>
          </w:rPr>
          <w:t>http://www.dell.com/support/home/us/en/19/product-support/product/poweredge-vrtx/manuals?c=us</w:t>
        </w:r>
      </w:hyperlink>
    </w:p>
    <w:p w:rsidR="00FE7059" w:rsidRPr="00ED19A8" w:rsidRDefault="00934C76" w:rsidP="000E1967">
      <w:pPr>
        <w:rPr>
          <w:rStyle w:val="Hyperlink"/>
          <w:lang w:val="en-GB"/>
        </w:rPr>
      </w:pPr>
      <w:hyperlink r:id="rId45" w:history="1">
        <w:r w:rsidR="00FE7059" w:rsidRPr="00ED19A8">
          <w:rPr>
            <w:rStyle w:val="Hyperlink"/>
            <w:lang w:val="en-GB"/>
          </w:rPr>
          <w:t>http://meso.jandenul.com/meso-webtop/drl/objectId/0b0236ed81a9b985</w:t>
        </w:r>
      </w:hyperlink>
    </w:p>
    <w:sectPr w:rsidR="00FE7059" w:rsidRPr="00ED19A8">
      <w:headerReference w:type="default" r:id="rId46"/>
      <w:footerReference w:type="default" r:id="rId47"/>
      <w:footnotePr>
        <w:pos w:val="beneathText"/>
      </w:footnotePr>
      <w:pgSz w:w="11905" w:h="16837"/>
      <w:pgMar w:top="851" w:right="1134" w:bottom="851" w:left="1134" w:header="709" w:footer="720" w:gutter="0"/>
      <w:cols w:space="720"/>
      <w:docGrid w:linePitch="36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4C76" w:rsidRDefault="00934C76">
      <w:r>
        <w:separator/>
      </w:r>
    </w:p>
  </w:endnote>
  <w:endnote w:type="continuationSeparator" w:id="0">
    <w:p w:rsidR="00934C76" w:rsidRDefault="00934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StarSymbol">
    <w:altName w:val="Arial Unicode MS"/>
    <w:charset w:val="02"/>
    <w:family w:val="auto"/>
    <w:pitch w:val="default"/>
  </w:font>
  <w:font w:name="Verdana">
    <w:panose1 w:val="020B0604030504040204"/>
    <w:charset w:val="00"/>
    <w:family w:val="swiss"/>
    <w:pitch w:val="variable"/>
    <w:sig w:usb0="A10006FF" w:usb1="4000205B" w:usb2="00000010" w:usb3="00000000" w:csb0="0000019F" w:csb1="00000000"/>
  </w:font>
  <w:font w:name="Cumberland AMT">
    <w:altName w:val="Courier New"/>
    <w:charset w:val="00"/>
    <w:family w:val="modern"/>
    <w:pitch w:val="fixed"/>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7196"/>
      <w:gridCol w:w="567"/>
      <w:gridCol w:w="2091"/>
    </w:tblGrid>
    <w:tr w:rsidR="007A5D02">
      <w:trPr>
        <w:cantSplit/>
      </w:trPr>
      <w:tc>
        <w:tcPr>
          <w:tcW w:w="7196" w:type="dxa"/>
          <w:vAlign w:val="center"/>
        </w:tcPr>
        <w:p w:rsidR="007A5D02" w:rsidRDefault="007A5D02">
          <w:pPr>
            <w:pStyle w:val="Footer"/>
            <w:snapToGrid w:val="0"/>
            <w:rPr>
              <w:sz w:val="16"/>
              <w:lang w:val="en-US"/>
            </w:rPr>
          </w:pPr>
        </w:p>
      </w:tc>
      <w:tc>
        <w:tcPr>
          <w:tcW w:w="567" w:type="dxa"/>
          <w:tcBorders>
            <w:top w:val="single" w:sz="4" w:space="0" w:color="000000"/>
          </w:tcBorders>
          <w:vAlign w:val="center"/>
        </w:tcPr>
        <w:p w:rsidR="007A5D02" w:rsidRDefault="007A5D02">
          <w:pPr>
            <w:pStyle w:val="Footer"/>
            <w:snapToGrid w:val="0"/>
            <w:jc w:val="center"/>
            <w:rPr>
              <w:sz w:val="16"/>
              <w:lang w:val="en-US"/>
            </w:rPr>
          </w:pPr>
        </w:p>
      </w:tc>
      <w:tc>
        <w:tcPr>
          <w:tcW w:w="2091" w:type="dxa"/>
          <w:tcBorders>
            <w:top w:val="single" w:sz="4" w:space="0" w:color="000000"/>
            <w:bottom w:val="single" w:sz="4" w:space="0" w:color="000000"/>
          </w:tcBorders>
          <w:vAlign w:val="center"/>
        </w:tcPr>
        <w:p w:rsidR="007A5D02" w:rsidRDefault="007A5D02">
          <w:pPr>
            <w:pStyle w:val="Footer"/>
            <w:snapToGrid w:val="0"/>
            <w:jc w:val="right"/>
          </w:pPr>
          <w:r>
            <w:rPr>
              <w:rStyle w:val="PageNumber"/>
              <w:sz w:val="16"/>
            </w:rPr>
            <w:t xml:space="preserve">Page  </w:t>
          </w:r>
          <w:r>
            <w:rPr>
              <w:rStyle w:val="PageNumber"/>
              <w:sz w:val="16"/>
            </w:rPr>
            <w:fldChar w:fldCharType="begin"/>
          </w:r>
          <w:r>
            <w:rPr>
              <w:rStyle w:val="PageNumber"/>
              <w:sz w:val="16"/>
            </w:rPr>
            <w:instrText xml:space="preserve"> PAGE </w:instrText>
          </w:r>
          <w:r>
            <w:rPr>
              <w:rStyle w:val="PageNumber"/>
              <w:sz w:val="16"/>
            </w:rPr>
            <w:fldChar w:fldCharType="separate"/>
          </w:r>
          <w:r w:rsidR="005674FD">
            <w:rPr>
              <w:rStyle w:val="PageNumber"/>
              <w:noProof/>
              <w:sz w:val="16"/>
            </w:rPr>
            <w:t>19</w:t>
          </w:r>
          <w:r>
            <w:rPr>
              <w:rStyle w:val="PageNumber"/>
              <w:sz w:val="16"/>
            </w:rPr>
            <w:fldChar w:fldCharType="end"/>
          </w:r>
          <w:r>
            <w:rPr>
              <w:rStyle w:val="PageNumber"/>
              <w:sz w:val="16"/>
            </w:rPr>
            <w:t xml:space="preserve"> / </w:t>
          </w:r>
          <w:r>
            <w:rPr>
              <w:rStyle w:val="PageNumber"/>
              <w:sz w:val="16"/>
            </w:rPr>
            <w:fldChar w:fldCharType="begin"/>
          </w:r>
          <w:r>
            <w:rPr>
              <w:rStyle w:val="PageNumber"/>
              <w:sz w:val="16"/>
            </w:rPr>
            <w:instrText xml:space="preserve"> NUMPAGES \*Arabic </w:instrText>
          </w:r>
          <w:r>
            <w:rPr>
              <w:rStyle w:val="PageNumber"/>
              <w:sz w:val="16"/>
            </w:rPr>
            <w:fldChar w:fldCharType="separate"/>
          </w:r>
          <w:r w:rsidR="005674FD">
            <w:rPr>
              <w:rStyle w:val="PageNumber"/>
              <w:noProof/>
              <w:sz w:val="16"/>
            </w:rPr>
            <w:t>28</w:t>
          </w:r>
          <w:r>
            <w:rPr>
              <w:rStyle w:val="PageNumber"/>
              <w:sz w:val="16"/>
            </w:rPr>
            <w:fldChar w:fldCharType="end"/>
          </w:r>
        </w:p>
      </w:tc>
    </w:tr>
  </w:tbl>
  <w:p w:rsidR="007A5D02" w:rsidRDefault="007A5D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4C76" w:rsidRDefault="00934C76">
      <w:r>
        <w:separator/>
      </w:r>
    </w:p>
  </w:footnote>
  <w:footnote w:type="continuationSeparator" w:id="0">
    <w:p w:rsidR="00934C76" w:rsidRDefault="00934C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2" w:type="dxa"/>
      <w:tblLayout w:type="fixed"/>
      <w:tblLook w:val="0000" w:firstRow="0" w:lastRow="0" w:firstColumn="0" w:lastColumn="0" w:noHBand="0" w:noVBand="0"/>
    </w:tblPr>
    <w:tblGrid>
      <w:gridCol w:w="3000"/>
      <w:gridCol w:w="3487"/>
      <w:gridCol w:w="3428"/>
    </w:tblGrid>
    <w:tr w:rsidR="007A5D02" w:rsidRPr="006B377B">
      <w:trPr>
        <w:cantSplit/>
        <w:trHeight w:val="281"/>
      </w:trPr>
      <w:tc>
        <w:tcPr>
          <w:tcW w:w="3000" w:type="dxa"/>
          <w:tcBorders>
            <w:top w:val="single" w:sz="1" w:space="0" w:color="000000"/>
            <w:left w:val="single" w:sz="1" w:space="0" w:color="000000"/>
            <w:bottom w:val="single" w:sz="1" w:space="0" w:color="000000"/>
          </w:tcBorders>
          <w:shd w:val="clear" w:color="auto" w:fill="C0C0C0"/>
        </w:tcPr>
        <w:p w:rsidR="007A5D02" w:rsidRDefault="007A5D02">
          <w:pPr>
            <w:tabs>
              <w:tab w:val="left" w:pos="4500"/>
            </w:tabs>
            <w:snapToGrid w:val="0"/>
            <w:spacing w:before="40" w:line="100" w:lineRule="atLeast"/>
            <w:jc w:val="center"/>
          </w:pPr>
          <w:r>
            <w:rPr>
              <w:rFonts w:ascii="Arial" w:hAnsi="Arial" w:cs="Arial"/>
              <w:b/>
              <w:lang w:val="en-US"/>
            </w:rPr>
            <w:t>JAN DE NUL GROUP</w:t>
          </w:r>
        </w:p>
      </w:tc>
      <w:tc>
        <w:tcPr>
          <w:tcW w:w="6915" w:type="dxa"/>
          <w:gridSpan w:val="2"/>
          <w:tcBorders>
            <w:top w:val="single" w:sz="1" w:space="0" w:color="000000"/>
            <w:left w:val="single" w:sz="4" w:space="0" w:color="000000"/>
            <w:bottom w:val="single" w:sz="4" w:space="0" w:color="000000"/>
            <w:right w:val="single" w:sz="1" w:space="0" w:color="000000"/>
          </w:tcBorders>
          <w:shd w:val="clear" w:color="auto" w:fill="C0C0C0"/>
        </w:tcPr>
        <w:p w:rsidR="007A5D02" w:rsidRPr="006813F0" w:rsidRDefault="007A5D02" w:rsidP="007861BA">
          <w:pPr>
            <w:tabs>
              <w:tab w:val="left" w:pos="4500"/>
            </w:tabs>
            <w:snapToGrid w:val="0"/>
            <w:spacing w:before="40" w:line="100" w:lineRule="atLeast"/>
            <w:jc w:val="center"/>
            <w:rPr>
              <w:lang w:val="en-GB"/>
            </w:rPr>
          </w:pPr>
          <w:r>
            <w:rPr>
              <w:rFonts w:cs="Arial"/>
              <w:b/>
              <w:lang w:val="en-US"/>
            </w:rPr>
            <w:t xml:space="preserve">JDN </w:t>
          </w:r>
          <w:r w:rsidRPr="006B377B">
            <w:rPr>
              <w:rFonts w:cs="Arial"/>
              <w:b/>
              <w:lang w:val="en-US"/>
            </w:rPr>
            <w:t>Standards</w:t>
          </w:r>
          <w:r>
            <w:rPr>
              <w:rFonts w:cs="Arial"/>
              <w:b/>
              <w:lang w:val="en-US"/>
            </w:rPr>
            <w:t xml:space="preserve"> – Dell VRTX</w:t>
          </w:r>
          <w:r>
            <w:rPr>
              <w:rFonts w:cs="Arial"/>
              <w:b/>
              <w:lang w:val="en-US"/>
            </w:rPr>
            <w:fldChar w:fldCharType="begin"/>
          </w:r>
          <w:r>
            <w:rPr>
              <w:rFonts w:cs="Arial"/>
              <w:b/>
              <w:lang w:val="en-US"/>
            </w:rPr>
            <w:instrText xml:space="preserve"> TITLE </w:instrText>
          </w:r>
          <w:r>
            <w:rPr>
              <w:rFonts w:cs="Arial"/>
              <w:b/>
              <w:lang w:val="en-US"/>
            </w:rPr>
            <w:fldChar w:fldCharType="end"/>
          </w:r>
        </w:p>
      </w:tc>
    </w:tr>
    <w:tr w:rsidR="007A5D02" w:rsidRPr="006B377B">
      <w:trPr>
        <w:cantSplit/>
        <w:trHeight w:hRule="exact" w:val="251"/>
      </w:trPr>
      <w:tc>
        <w:tcPr>
          <w:tcW w:w="3000" w:type="dxa"/>
          <w:vMerge w:val="restart"/>
          <w:tcBorders>
            <w:left w:val="single" w:sz="1" w:space="0" w:color="000000"/>
            <w:bottom w:val="single" w:sz="4" w:space="0" w:color="000000"/>
          </w:tcBorders>
          <w:vAlign w:val="center"/>
        </w:tcPr>
        <w:p w:rsidR="007A5D02" w:rsidRDefault="007A5D02" w:rsidP="00401591">
          <w:pPr>
            <w:tabs>
              <w:tab w:val="left" w:pos="4500"/>
            </w:tabs>
            <w:snapToGrid w:val="0"/>
            <w:rPr>
              <w:lang w:val="en-US"/>
            </w:rPr>
          </w:pPr>
          <w:r>
            <w:rPr>
              <w:noProof/>
              <w:lang w:val="en-GB" w:eastAsia="en-GB"/>
            </w:rPr>
            <w:drawing>
              <wp:anchor distT="0" distB="0" distL="0" distR="0" simplePos="0" relativeHeight="251657728" behindDoc="1" locked="0" layoutInCell="1" allowOverlap="1" wp14:anchorId="2CB28EDB" wp14:editId="591F2346">
                <wp:simplePos x="0" y="0"/>
                <wp:positionH relativeFrom="column">
                  <wp:posOffset>638175</wp:posOffset>
                </wp:positionH>
                <wp:positionV relativeFrom="paragraph">
                  <wp:posOffset>22860</wp:posOffset>
                </wp:positionV>
                <wp:extent cx="490855" cy="494665"/>
                <wp:effectExtent l="0" t="0" r="4445" b="635"/>
                <wp:wrapThrough wrapText="bothSides">
                  <wp:wrapPolygon edited="0">
                    <wp:start x="0" y="0"/>
                    <wp:lineTo x="0" y="20796"/>
                    <wp:lineTo x="20957" y="20796"/>
                    <wp:lineTo x="2095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855" cy="4946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6915" w:type="dxa"/>
          <w:gridSpan w:val="2"/>
          <w:tcBorders>
            <w:left w:val="single" w:sz="4" w:space="0" w:color="000000"/>
            <w:bottom w:val="single" w:sz="4" w:space="0" w:color="000000"/>
            <w:right w:val="single" w:sz="1" w:space="0" w:color="000000"/>
          </w:tcBorders>
          <w:vAlign w:val="bottom"/>
        </w:tcPr>
        <w:p w:rsidR="007A5D02" w:rsidRPr="006813F0" w:rsidRDefault="007A5D02">
          <w:pPr>
            <w:tabs>
              <w:tab w:val="left" w:pos="4500"/>
            </w:tabs>
            <w:snapToGrid w:val="0"/>
            <w:spacing w:before="40"/>
            <w:jc w:val="center"/>
            <w:rPr>
              <w:lang w:val="en-GB"/>
            </w:rPr>
          </w:pPr>
          <w:r>
            <w:rPr>
              <w:rFonts w:cs="Arial"/>
              <w:b/>
              <w:sz w:val="18"/>
              <w:szCs w:val="18"/>
              <w:lang w:val="en-US"/>
            </w:rPr>
            <w:fldChar w:fldCharType="begin"/>
          </w:r>
          <w:r>
            <w:rPr>
              <w:rFonts w:cs="Arial"/>
              <w:b/>
              <w:sz w:val="18"/>
              <w:szCs w:val="18"/>
              <w:lang w:val="en-US"/>
            </w:rPr>
            <w:instrText xml:space="preserve"> COMMENTS </w:instrText>
          </w:r>
          <w:r>
            <w:rPr>
              <w:rFonts w:cs="Arial"/>
              <w:b/>
              <w:sz w:val="18"/>
              <w:szCs w:val="18"/>
              <w:lang w:val="en-US"/>
            </w:rPr>
            <w:fldChar w:fldCharType="end"/>
          </w:r>
        </w:p>
      </w:tc>
    </w:tr>
    <w:tr w:rsidR="007A5D02" w:rsidRPr="004D0B5F">
      <w:trPr>
        <w:cantSplit/>
      </w:trPr>
      <w:tc>
        <w:tcPr>
          <w:tcW w:w="3000" w:type="dxa"/>
          <w:vMerge/>
          <w:tcBorders>
            <w:left w:val="single" w:sz="1" w:space="0" w:color="000000"/>
            <w:bottom w:val="single" w:sz="4" w:space="0" w:color="000000"/>
          </w:tcBorders>
          <w:vAlign w:val="center"/>
        </w:tcPr>
        <w:p w:rsidR="007A5D02" w:rsidRPr="006813F0" w:rsidRDefault="007A5D02">
          <w:pPr>
            <w:rPr>
              <w:lang w:val="en-GB"/>
            </w:rPr>
          </w:pPr>
        </w:p>
      </w:tc>
      <w:tc>
        <w:tcPr>
          <w:tcW w:w="3487" w:type="dxa"/>
          <w:tcBorders>
            <w:left w:val="single" w:sz="4" w:space="0" w:color="000000"/>
            <w:bottom w:val="single" w:sz="4" w:space="0" w:color="000000"/>
          </w:tcBorders>
          <w:vAlign w:val="bottom"/>
        </w:tcPr>
        <w:p w:rsidR="007A5D02" w:rsidRPr="0082018F" w:rsidRDefault="007A5D02">
          <w:pPr>
            <w:tabs>
              <w:tab w:val="left" w:pos="4500"/>
            </w:tabs>
            <w:snapToGrid w:val="0"/>
            <w:rPr>
              <w:sz w:val="14"/>
              <w:szCs w:val="14"/>
              <w:u w:val="single"/>
              <w:lang w:val="en-GB"/>
            </w:rPr>
          </w:pPr>
          <w:r w:rsidRPr="0082018F">
            <w:rPr>
              <w:sz w:val="14"/>
              <w:szCs w:val="14"/>
              <w:u w:val="single"/>
              <w:lang w:val="en-GB"/>
            </w:rPr>
            <w:t>Author:</w:t>
          </w:r>
          <w:r w:rsidRPr="0082018F">
            <w:rPr>
              <w:sz w:val="14"/>
              <w:szCs w:val="14"/>
              <w:lang w:val="en-GB"/>
            </w:rPr>
            <w:t xml:space="preserve"> Vandoren Gerrit</w:t>
          </w:r>
        </w:p>
        <w:p w:rsidR="007A5D02" w:rsidRPr="0082018F" w:rsidRDefault="007A5D02" w:rsidP="006B377B">
          <w:pPr>
            <w:tabs>
              <w:tab w:val="left" w:pos="4500"/>
            </w:tabs>
            <w:rPr>
              <w:sz w:val="14"/>
              <w:szCs w:val="14"/>
              <w:u w:val="single"/>
              <w:lang w:val="en-GB"/>
            </w:rPr>
          </w:pPr>
          <w:r w:rsidRPr="0082018F">
            <w:rPr>
              <w:sz w:val="14"/>
              <w:szCs w:val="14"/>
              <w:u w:val="single"/>
              <w:lang w:val="en-GB"/>
            </w:rPr>
            <w:t>Filename</w:t>
          </w:r>
          <w:r w:rsidRPr="0082018F">
            <w:rPr>
              <w:sz w:val="14"/>
              <w:szCs w:val="14"/>
              <w:lang w:val="en-GB"/>
            </w:rPr>
            <w:t xml:space="preserve">: </w:t>
          </w:r>
          <w:r>
            <w:rPr>
              <w:sz w:val="14"/>
              <w:szCs w:val="14"/>
              <w:lang w:val="en-US"/>
            </w:rPr>
            <w:fldChar w:fldCharType="begin"/>
          </w:r>
          <w:r w:rsidRPr="0082018F">
            <w:rPr>
              <w:sz w:val="14"/>
              <w:szCs w:val="14"/>
              <w:lang w:val="en-GB"/>
            </w:rPr>
            <w:instrText xml:space="preserve"> FILENAME </w:instrText>
          </w:r>
          <w:r>
            <w:rPr>
              <w:sz w:val="14"/>
              <w:szCs w:val="14"/>
              <w:lang w:val="en-US"/>
            </w:rPr>
            <w:fldChar w:fldCharType="separate"/>
          </w:r>
          <w:r>
            <w:rPr>
              <w:noProof/>
              <w:sz w:val="14"/>
              <w:szCs w:val="14"/>
              <w:lang w:val="en-GB"/>
            </w:rPr>
            <w:t>JDN Standards - Dell VRTX.docx</w:t>
          </w:r>
          <w:r>
            <w:rPr>
              <w:sz w:val="14"/>
              <w:szCs w:val="14"/>
              <w:lang w:val="en-US"/>
            </w:rPr>
            <w:fldChar w:fldCharType="end"/>
          </w:r>
        </w:p>
      </w:tc>
      <w:tc>
        <w:tcPr>
          <w:tcW w:w="3428" w:type="dxa"/>
          <w:tcBorders>
            <w:bottom w:val="single" w:sz="4" w:space="0" w:color="000000"/>
            <w:right w:val="single" w:sz="1" w:space="0" w:color="000000"/>
          </w:tcBorders>
          <w:vAlign w:val="bottom"/>
        </w:tcPr>
        <w:p w:rsidR="007A5D02" w:rsidRDefault="007A5D02">
          <w:pPr>
            <w:tabs>
              <w:tab w:val="left" w:pos="4500"/>
            </w:tabs>
            <w:snapToGrid w:val="0"/>
            <w:jc w:val="right"/>
            <w:rPr>
              <w:sz w:val="14"/>
              <w:szCs w:val="14"/>
              <w:u w:val="single"/>
              <w:lang w:val="en-US"/>
            </w:rPr>
          </w:pPr>
          <w:r>
            <w:rPr>
              <w:sz w:val="14"/>
              <w:szCs w:val="14"/>
              <w:u w:val="single"/>
              <w:lang w:val="en-US"/>
            </w:rPr>
            <w:t>Created</w:t>
          </w:r>
          <w:r>
            <w:rPr>
              <w:sz w:val="14"/>
              <w:szCs w:val="14"/>
              <w:lang w:val="en-US"/>
            </w:rPr>
            <w:t xml:space="preserve">: </w:t>
          </w:r>
          <w:r>
            <w:rPr>
              <w:sz w:val="14"/>
              <w:szCs w:val="14"/>
              <w:lang w:val="en-US"/>
            </w:rPr>
            <w:fldChar w:fldCharType="begin"/>
          </w:r>
          <w:r>
            <w:rPr>
              <w:sz w:val="14"/>
              <w:szCs w:val="14"/>
              <w:lang w:val="en-US"/>
            </w:rPr>
            <w:instrText xml:space="preserve"> CREATEDATE \@"HH:MM" </w:instrText>
          </w:r>
          <w:r>
            <w:rPr>
              <w:sz w:val="14"/>
              <w:szCs w:val="14"/>
              <w:lang w:val="en-US"/>
            </w:rPr>
            <w:fldChar w:fldCharType="separate"/>
          </w:r>
          <w:r>
            <w:rPr>
              <w:noProof/>
              <w:sz w:val="14"/>
              <w:szCs w:val="14"/>
              <w:lang w:val="en-US"/>
            </w:rPr>
            <w:t>11:02</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DATE  \@ "d MMMM yyyy"  \* MERGEFORMAT </w:instrText>
          </w:r>
          <w:r>
            <w:rPr>
              <w:sz w:val="14"/>
              <w:szCs w:val="14"/>
              <w:lang w:val="en-US"/>
            </w:rPr>
            <w:fldChar w:fldCharType="separate"/>
          </w:r>
          <w:r w:rsidR="005674FD">
            <w:rPr>
              <w:noProof/>
              <w:sz w:val="14"/>
              <w:szCs w:val="14"/>
              <w:lang w:val="en-US"/>
            </w:rPr>
            <w:t>23 June 2017</w:t>
          </w:r>
          <w:r>
            <w:rPr>
              <w:sz w:val="14"/>
              <w:szCs w:val="14"/>
              <w:lang w:val="en-US"/>
            </w:rPr>
            <w:fldChar w:fldCharType="end"/>
          </w:r>
        </w:p>
        <w:p w:rsidR="007A5D02" w:rsidRDefault="007A5D02">
          <w:pPr>
            <w:tabs>
              <w:tab w:val="left" w:pos="4500"/>
            </w:tabs>
            <w:jc w:val="right"/>
            <w:rPr>
              <w:sz w:val="14"/>
              <w:szCs w:val="14"/>
              <w:u w:val="single"/>
              <w:lang w:val="en-US"/>
            </w:rPr>
          </w:pPr>
          <w:r>
            <w:rPr>
              <w:sz w:val="14"/>
              <w:szCs w:val="14"/>
              <w:u w:val="single"/>
              <w:lang w:val="en-US"/>
            </w:rPr>
            <w:t>Last Saved</w:t>
          </w:r>
          <w:r>
            <w:rPr>
              <w:sz w:val="14"/>
              <w:szCs w:val="14"/>
              <w:lang w:val="en-US"/>
            </w:rPr>
            <w:t xml:space="preserve">: </w:t>
          </w:r>
          <w:r>
            <w:rPr>
              <w:sz w:val="14"/>
              <w:szCs w:val="14"/>
              <w:lang w:val="en-US"/>
            </w:rPr>
            <w:fldChar w:fldCharType="begin"/>
          </w:r>
          <w:r>
            <w:rPr>
              <w:sz w:val="14"/>
              <w:szCs w:val="14"/>
              <w:lang w:val="en-US"/>
            </w:rPr>
            <w:instrText xml:space="preserve"> SAVEDATE \@"HH:MM" </w:instrText>
          </w:r>
          <w:r>
            <w:rPr>
              <w:sz w:val="14"/>
              <w:szCs w:val="14"/>
              <w:lang w:val="en-US"/>
            </w:rPr>
            <w:fldChar w:fldCharType="separate"/>
          </w:r>
          <w:r w:rsidR="005674FD">
            <w:rPr>
              <w:noProof/>
              <w:sz w:val="14"/>
              <w:szCs w:val="14"/>
              <w:lang w:val="en-US"/>
            </w:rPr>
            <w:t>07:06</w:t>
          </w:r>
          <w:r>
            <w:rPr>
              <w:sz w:val="14"/>
              <w:szCs w:val="14"/>
              <w:lang w:val="en-US"/>
            </w:rPr>
            <w:fldChar w:fldCharType="end"/>
          </w:r>
          <w:r>
            <w:rPr>
              <w:sz w:val="14"/>
              <w:szCs w:val="14"/>
              <w:lang w:val="en-US"/>
            </w:rPr>
            <w:t xml:space="preserve"> </w:t>
          </w:r>
          <w:r>
            <w:rPr>
              <w:sz w:val="14"/>
              <w:szCs w:val="14"/>
              <w:lang w:val="en-US"/>
            </w:rPr>
            <w:fldChar w:fldCharType="begin"/>
          </w:r>
          <w:r>
            <w:rPr>
              <w:sz w:val="14"/>
              <w:szCs w:val="14"/>
              <w:lang w:val="en-US"/>
            </w:rPr>
            <w:instrText xml:space="preserve"> LASTSAVEDBY </w:instrText>
          </w:r>
          <w:r>
            <w:rPr>
              <w:sz w:val="14"/>
              <w:szCs w:val="14"/>
              <w:lang w:val="en-US"/>
            </w:rPr>
            <w:fldChar w:fldCharType="separate"/>
          </w:r>
          <w:r>
            <w:rPr>
              <w:noProof/>
              <w:sz w:val="14"/>
              <w:szCs w:val="14"/>
              <w:lang w:val="en-US"/>
            </w:rPr>
            <w:t>Vandoren Gerrit</w:t>
          </w:r>
          <w:r>
            <w:rPr>
              <w:sz w:val="14"/>
              <w:szCs w:val="14"/>
              <w:lang w:val="en-US"/>
            </w:rPr>
            <w:fldChar w:fldCharType="end"/>
          </w:r>
        </w:p>
        <w:p w:rsidR="007A5D02" w:rsidRDefault="007A5D02" w:rsidP="006B377B">
          <w:pPr>
            <w:tabs>
              <w:tab w:val="left" w:pos="4500"/>
            </w:tabs>
            <w:jc w:val="right"/>
            <w:rPr>
              <w:lang w:val="en-US"/>
            </w:rPr>
          </w:pPr>
          <w:r>
            <w:rPr>
              <w:sz w:val="14"/>
              <w:szCs w:val="14"/>
              <w:u w:val="single"/>
              <w:lang w:val="en-US"/>
            </w:rPr>
            <w:t>Revision</w:t>
          </w:r>
          <w:r>
            <w:rPr>
              <w:sz w:val="14"/>
              <w:szCs w:val="14"/>
              <w:lang w:val="en-US"/>
            </w:rPr>
            <w:t>: 0.1</w:t>
          </w:r>
        </w:p>
      </w:tc>
    </w:tr>
  </w:tbl>
  <w:p w:rsidR="007A5D02" w:rsidRDefault="007A5D02">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03F3"/>
    <w:multiLevelType w:val="hybridMultilevel"/>
    <w:tmpl w:val="6A687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4A12"/>
    <w:multiLevelType w:val="hybridMultilevel"/>
    <w:tmpl w:val="A1ACB8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7E2"/>
    <w:multiLevelType w:val="hybridMultilevel"/>
    <w:tmpl w:val="AB5EE9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965B5"/>
    <w:multiLevelType w:val="hybridMultilevel"/>
    <w:tmpl w:val="371220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F4ABD"/>
    <w:multiLevelType w:val="hybridMultilevel"/>
    <w:tmpl w:val="CF28C8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C154F3"/>
    <w:multiLevelType w:val="hybridMultilevel"/>
    <w:tmpl w:val="09E268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60D5D"/>
    <w:multiLevelType w:val="hybridMultilevel"/>
    <w:tmpl w:val="940641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D8585E"/>
    <w:multiLevelType w:val="hybridMultilevel"/>
    <w:tmpl w:val="B742D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2E56EE"/>
    <w:multiLevelType w:val="hybridMultilevel"/>
    <w:tmpl w:val="746A74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92689B"/>
    <w:multiLevelType w:val="hybridMultilevel"/>
    <w:tmpl w:val="AAAE65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797A0D"/>
    <w:multiLevelType w:val="hybridMultilevel"/>
    <w:tmpl w:val="5DB8D856"/>
    <w:lvl w:ilvl="0" w:tplc="EE12C310">
      <w:start w:val="1"/>
      <w:numFmt w:val="bullet"/>
      <w:lvlText w:val=""/>
      <w:lvlJc w:val="left"/>
      <w:pPr>
        <w:ind w:left="720" w:hanging="360"/>
      </w:pPr>
      <w:rPr>
        <w:rFonts w:ascii="Symbol" w:hAnsi="Symbol"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414765"/>
    <w:multiLevelType w:val="hybridMultilevel"/>
    <w:tmpl w:val="502C2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142E28"/>
    <w:multiLevelType w:val="hybridMultilevel"/>
    <w:tmpl w:val="41CCC0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E780BC6"/>
    <w:multiLevelType w:val="hybridMultilevel"/>
    <w:tmpl w:val="B66E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205754"/>
    <w:multiLevelType w:val="hybridMultilevel"/>
    <w:tmpl w:val="DE6C60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A07E9B"/>
    <w:multiLevelType w:val="hybridMultilevel"/>
    <w:tmpl w:val="98988E8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B03392C"/>
    <w:multiLevelType w:val="hybridMultilevel"/>
    <w:tmpl w:val="1390D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816113"/>
    <w:multiLevelType w:val="hybridMultilevel"/>
    <w:tmpl w:val="BE10E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1F1BC7"/>
    <w:multiLevelType w:val="hybridMultilevel"/>
    <w:tmpl w:val="9F1467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7E40EC"/>
    <w:multiLevelType w:val="hybridMultilevel"/>
    <w:tmpl w:val="E3142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887E69"/>
    <w:multiLevelType w:val="hybridMultilevel"/>
    <w:tmpl w:val="D22C5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66790E"/>
    <w:multiLevelType w:val="hybridMultilevel"/>
    <w:tmpl w:val="E312B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5"/>
  </w:num>
  <w:num w:numId="4">
    <w:abstractNumId w:val="21"/>
  </w:num>
  <w:num w:numId="5">
    <w:abstractNumId w:val="7"/>
  </w:num>
  <w:num w:numId="6">
    <w:abstractNumId w:val="12"/>
  </w:num>
  <w:num w:numId="7">
    <w:abstractNumId w:val="15"/>
  </w:num>
  <w:num w:numId="8">
    <w:abstractNumId w:val="8"/>
  </w:num>
  <w:num w:numId="9">
    <w:abstractNumId w:val="17"/>
  </w:num>
  <w:num w:numId="10">
    <w:abstractNumId w:val="6"/>
  </w:num>
  <w:num w:numId="11">
    <w:abstractNumId w:val="13"/>
  </w:num>
  <w:num w:numId="12">
    <w:abstractNumId w:val="14"/>
  </w:num>
  <w:num w:numId="13">
    <w:abstractNumId w:val="0"/>
  </w:num>
  <w:num w:numId="14">
    <w:abstractNumId w:val="9"/>
  </w:num>
  <w:num w:numId="15">
    <w:abstractNumId w:val="11"/>
  </w:num>
  <w:num w:numId="16">
    <w:abstractNumId w:val="1"/>
  </w:num>
  <w:num w:numId="17">
    <w:abstractNumId w:val="18"/>
  </w:num>
  <w:num w:numId="18">
    <w:abstractNumId w:val="10"/>
  </w:num>
  <w:num w:numId="19">
    <w:abstractNumId w:val="4"/>
  </w:num>
  <w:num w:numId="20">
    <w:abstractNumId w:val="19"/>
  </w:num>
  <w:num w:numId="21">
    <w:abstractNumId w:val="16"/>
  </w:num>
  <w:num w:numId="22">
    <w:abstractNumId w:val="20"/>
  </w:num>
  <w:num w:numId="23">
    <w:abstractNumId w:val="2"/>
  </w:num>
  <w:num w:numId="24">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91"/>
    <w:rsid w:val="00000BE7"/>
    <w:rsid w:val="000032B3"/>
    <w:rsid w:val="000032DE"/>
    <w:rsid w:val="00004A6B"/>
    <w:rsid w:val="00013958"/>
    <w:rsid w:val="00027CF3"/>
    <w:rsid w:val="000324FB"/>
    <w:rsid w:val="00034339"/>
    <w:rsid w:val="00041ABA"/>
    <w:rsid w:val="000424D3"/>
    <w:rsid w:val="000502DC"/>
    <w:rsid w:val="000527A0"/>
    <w:rsid w:val="0005575E"/>
    <w:rsid w:val="0006354B"/>
    <w:rsid w:val="00067F62"/>
    <w:rsid w:val="0007116B"/>
    <w:rsid w:val="000759B7"/>
    <w:rsid w:val="00075F9F"/>
    <w:rsid w:val="000821A5"/>
    <w:rsid w:val="00090E43"/>
    <w:rsid w:val="000A03AF"/>
    <w:rsid w:val="000A4855"/>
    <w:rsid w:val="000A7616"/>
    <w:rsid w:val="000B0E32"/>
    <w:rsid w:val="000B0E3B"/>
    <w:rsid w:val="000B4DE4"/>
    <w:rsid w:val="000B572F"/>
    <w:rsid w:val="000C27E3"/>
    <w:rsid w:val="000C3B96"/>
    <w:rsid w:val="000C3D69"/>
    <w:rsid w:val="000C6A4A"/>
    <w:rsid w:val="000D30F5"/>
    <w:rsid w:val="000D42EC"/>
    <w:rsid w:val="000E1967"/>
    <w:rsid w:val="000E6306"/>
    <w:rsid w:val="000F018B"/>
    <w:rsid w:val="000F1910"/>
    <w:rsid w:val="000F1F7C"/>
    <w:rsid w:val="00107062"/>
    <w:rsid w:val="00113D19"/>
    <w:rsid w:val="00130F40"/>
    <w:rsid w:val="001327AC"/>
    <w:rsid w:val="00133150"/>
    <w:rsid w:val="00133445"/>
    <w:rsid w:val="00135FB9"/>
    <w:rsid w:val="00137021"/>
    <w:rsid w:val="00143AD1"/>
    <w:rsid w:val="00146503"/>
    <w:rsid w:val="00150879"/>
    <w:rsid w:val="00150BB2"/>
    <w:rsid w:val="001555E5"/>
    <w:rsid w:val="00160550"/>
    <w:rsid w:val="00166FCC"/>
    <w:rsid w:val="00170523"/>
    <w:rsid w:val="001754DA"/>
    <w:rsid w:val="00176B05"/>
    <w:rsid w:val="00177CD9"/>
    <w:rsid w:val="001846EF"/>
    <w:rsid w:val="001860CF"/>
    <w:rsid w:val="001877E3"/>
    <w:rsid w:val="00187E39"/>
    <w:rsid w:val="001A0163"/>
    <w:rsid w:val="001A3FBD"/>
    <w:rsid w:val="001B2B67"/>
    <w:rsid w:val="001B43E8"/>
    <w:rsid w:val="001C2849"/>
    <w:rsid w:val="001C3EE6"/>
    <w:rsid w:val="001D0A72"/>
    <w:rsid w:val="001D1B08"/>
    <w:rsid w:val="001D711A"/>
    <w:rsid w:val="001E0C97"/>
    <w:rsid w:val="001F28A1"/>
    <w:rsid w:val="001F62D7"/>
    <w:rsid w:val="001F691F"/>
    <w:rsid w:val="0020253B"/>
    <w:rsid w:val="002041A5"/>
    <w:rsid w:val="00213CF4"/>
    <w:rsid w:val="00222221"/>
    <w:rsid w:val="00224337"/>
    <w:rsid w:val="002411AE"/>
    <w:rsid w:val="00242A1B"/>
    <w:rsid w:val="00247B91"/>
    <w:rsid w:val="0025156D"/>
    <w:rsid w:val="002577F5"/>
    <w:rsid w:val="00260740"/>
    <w:rsid w:val="00260D07"/>
    <w:rsid w:val="00260D10"/>
    <w:rsid w:val="00262960"/>
    <w:rsid w:val="00270DB6"/>
    <w:rsid w:val="00275517"/>
    <w:rsid w:val="002860F2"/>
    <w:rsid w:val="00287C72"/>
    <w:rsid w:val="002902E1"/>
    <w:rsid w:val="00292798"/>
    <w:rsid w:val="00294377"/>
    <w:rsid w:val="002A11A4"/>
    <w:rsid w:val="002A2A79"/>
    <w:rsid w:val="002A41C9"/>
    <w:rsid w:val="002B0AA2"/>
    <w:rsid w:val="002B33E4"/>
    <w:rsid w:val="002B6D2F"/>
    <w:rsid w:val="002C36E3"/>
    <w:rsid w:val="002C3E7C"/>
    <w:rsid w:val="002C79FA"/>
    <w:rsid w:val="002D59EE"/>
    <w:rsid w:val="002D7F78"/>
    <w:rsid w:val="002E172D"/>
    <w:rsid w:val="002E5F5C"/>
    <w:rsid w:val="00302E12"/>
    <w:rsid w:val="00307100"/>
    <w:rsid w:val="0033041F"/>
    <w:rsid w:val="00330602"/>
    <w:rsid w:val="0034249A"/>
    <w:rsid w:val="00347542"/>
    <w:rsid w:val="00353630"/>
    <w:rsid w:val="003575BE"/>
    <w:rsid w:val="00360BBA"/>
    <w:rsid w:val="00361FFE"/>
    <w:rsid w:val="00363B56"/>
    <w:rsid w:val="0036594D"/>
    <w:rsid w:val="00365B05"/>
    <w:rsid w:val="00365C45"/>
    <w:rsid w:val="0036723A"/>
    <w:rsid w:val="00370F07"/>
    <w:rsid w:val="0037123E"/>
    <w:rsid w:val="00382A2E"/>
    <w:rsid w:val="003832F1"/>
    <w:rsid w:val="00383C6B"/>
    <w:rsid w:val="00383D83"/>
    <w:rsid w:val="00385824"/>
    <w:rsid w:val="0038779B"/>
    <w:rsid w:val="00391AEA"/>
    <w:rsid w:val="0039472E"/>
    <w:rsid w:val="0039646C"/>
    <w:rsid w:val="003A0260"/>
    <w:rsid w:val="003A6637"/>
    <w:rsid w:val="003A7AC2"/>
    <w:rsid w:val="003A7EF4"/>
    <w:rsid w:val="003B0C1E"/>
    <w:rsid w:val="003C29BD"/>
    <w:rsid w:val="003C5008"/>
    <w:rsid w:val="003C5344"/>
    <w:rsid w:val="003C6C5B"/>
    <w:rsid w:val="003D257B"/>
    <w:rsid w:val="003D453D"/>
    <w:rsid w:val="003D4656"/>
    <w:rsid w:val="003D4AA3"/>
    <w:rsid w:val="003D6482"/>
    <w:rsid w:val="003D6DBB"/>
    <w:rsid w:val="003D6EE2"/>
    <w:rsid w:val="003E39E7"/>
    <w:rsid w:val="003E49E3"/>
    <w:rsid w:val="003E5FF5"/>
    <w:rsid w:val="00401591"/>
    <w:rsid w:val="00402AE4"/>
    <w:rsid w:val="00402EBA"/>
    <w:rsid w:val="00407DC7"/>
    <w:rsid w:val="00410272"/>
    <w:rsid w:val="00411D21"/>
    <w:rsid w:val="004129C6"/>
    <w:rsid w:val="00414F9D"/>
    <w:rsid w:val="004151F5"/>
    <w:rsid w:val="00417880"/>
    <w:rsid w:val="004218C4"/>
    <w:rsid w:val="00422006"/>
    <w:rsid w:val="00423207"/>
    <w:rsid w:val="00423C9E"/>
    <w:rsid w:val="00424BB0"/>
    <w:rsid w:val="00430AF1"/>
    <w:rsid w:val="00441022"/>
    <w:rsid w:val="00441188"/>
    <w:rsid w:val="0044313E"/>
    <w:rsid w:val="004473E6"/>
    <w:rsid w:val="0045054C"/>
    <w:rsid w:val="00451F38"/>
    <w:rsid w:val="00453BA8"/>
    <w:rsid w:val="0045650A"/>
    <w:rsid w:val="00463F89"/>
    <w:rsid w:val="00464DC9"/>
    <w:rsid w:val="004671CB"/>
    <w:rsid w:val="004672F5"/>
    <w:rsid w:val="00472A87"/>
    <w:rsid w:val="00472D8E"/>
    <w:rsid w:val="004738D2"/>
    <w:rsid w:val="004738FD"/>
    <w:rsid w:val="00474987"/>
    <w:rsid w:val="00483DA9"/>
    <w:rsid w:val="00486495"/>
    <w:rsid w:val="00494E03"/>
    <w:rsid w:val="004A2F26"/>
    <w:rsid w:val="004A310F"/>
    <w:rsid w:val="004A3D73"/>
    <w:rsid w:val="004A580B"/>
    <w:rsid w:val="004B4D06"/>
    <w:rsid w:val="004C3BD9"/>
    <w:rsid w:val="004D0B5F"/>
    <w:rsid w:val="004D5ACC"/>
    <w:rsid w:val="004D6BF4"/>
    <w:rsid w:val="004E359F"/>
    <w:rsid w:val="004E65EC"/>
    <w:rsid w:val="004F069E"/>
    <w:rsid w:val="004F0A0B"/>
    <w:rsid w:val="004F2853"/>
    <w:rsid w:val="004F314C"/>
    <w:rsid w:val="004F3D2F"/>
    <w:rsid w:val="004F3F68"/>
    <w:rsid w:val="005045EA"/>
    <w:rsid w:val="005053E8"/>
    <w:rsid w:val="005076A7"/>
    <w:rsid w:val="00514969"/>
    <w:rsid w:val="00516F48"/>
    <w:rsid w:val="005178D6"/>
    <w:rsid w:val="0052098E"/>
    <w:rsid w:val="00522515"/>
    <w:rsid w:val="00525FF8"/>
    <w:rsid w:val="00532EB4"/>
    <w:rsid w:val="00534E70"/>
    <w:rsid w:val="00537384"/>
    <w:rsid w:val="00541DD6"/>
    <w:rsid w:val="00546940"/>
    <w:rsid w:val="005540CE"/>
    <w:rsid w:val="00563FEB"/>
    <w:rsid w:val="00565858"/>
    <w:rsid w:val="0056659F"/>
    <w:rsid w:val="005674FD"/>
    <w:rsid w:val="00572AD5"/>
    <w:rsid w:val="00572DC1"/>
    <w:rsid w:val="005732AF"/>
    <w:rsid w:val="00581A91"/>
    <w:rsid w:val="0058423A"/>
    <w:rsid w:val="00585715"/>
    <w:rsid w:val="00587B37"/>
    <w:rsid w:val="0059124A"/>
    <w:rsid w:val="005939AD"/>
    <w:rsid w:val="00595DBC"/>
    <w:rsid w:val="00596BE9"/>
    <w:rsid w:val="005A3A5C"/>
    <w:rsid w:val="005A3F13"/>
    <w:rsid w:val="005A6523"/>
    <w:rsid w:val="005C1C94"/>
    <w:rsid w:val="005C2893"/>
    <w:rsid w:val="005D2CBD"/>
    <w:rsid w:val="005E2063"/>
    <w:rsid w:val="005E616A"/>
    <w:rsid w:val="00600567"/>
    <w:rsid w:val="00604951"/>
    <w:rsid w:val="00611C91"/>
    <w:rsid w:val="0061255E"/>
    <w:rsid w:val="00612BC7"/>
    <w:rsid w:val="006202D2"/>
    <w:rsid w:val="006250DB"/>
    <w:rsid w:val="00642A63"/>
    <w:rsid w:val="00645C90"/>
    <w:rsid w:val="00650E42"/>
    <w:rsid w:val="00651AF2"/>
    <w:rsid w:val="00656585"/>
    <w:rsid w:val="00671FAC"/>
    <w:rsid w:val="00676D03"/>
    <w:rsid w:val="006813F0"/>
    <w:rsid w:val="0068691E"/>
    <w:rsid w:val="0069053A"/>
    <w:rsid w:val="006936C1"/>
    <w:rsid w:val="006A01D2"/>
    <w:rsid w:val="006A5F3B"/>
    <w:rsid w:val="006B377B"/>
    <w:rsid w:val="006B4F0B"/>
    <w:rsid w:val="006B50E7"/>
    <w:rsid w:val="006C60B4"/>
    <w:rsid w:val="006C747D"/>
    <w:rsid w:val="006D41EE"/>
    <w:rsid w:val="006E4CD6"/>
    <w:rsid w:val="006E6AFE"/>
    <w:rsid w:val="006E767B"/>
    <w:rsid w:val="006F7CD0"/>
    <w:rsid w:val="00700235"/>
    <w:rsid w:val="00704870"/>
    <w:rsid w:val="007208FF"/>
    <w:rsid w:val="0072112B"/>
    <w:rsid w:val="00723005"/>
    <w:rsid w:val="00723D2E"/>
    <w:rsid w:val="00724C31"/>
    <w:rsid w:val="00727C25"/>
    <w:rsid w:val="00734E13"/>
    <w:rsid w:val="007414B8"/>
    <w:rsid w:val="00744122"/>
    <w:rsid w:val="00747D75"/>
    <w:rsid w:val="00755B65"/>
    <w:rsid w:val="00764270"/>
    <w:rsid w:val="007668C1"/>
    <w:rsid w:val="00770F44"/>
    <w:rsid w:val="00774B1A"/>
    <w:rsid w:val="00777531"/>
    <w:rsid w:val="007805F4"/>
    <w:rsid w:val="00781E1E"/>
    <w:rsid w:val="007861BA"/>
    <w:rsid w:val="00792FF7"/>
    <w:rsid w:val="007A00B1"/>
    <w:rsid w:val="007A1A57"/>
    <w:rsid w:val="007A340D"/>
    <w:rsid w:val="007A380A"/>
    <w:rsid w:val="007A4926"/>
    <w:rsid w:val="007A5D02"/>
    <w:rsid w:val="007B38CE"/>
    <w:rsid w:val="007C0359"/>
    <w:rsid w:val="007C379F"/>
    <w:rsid w:val="007D1002"/>
    <w:rsid w:val="007D1560"/>
    <w:rsid w:val="007D231A"/>
    <w:rsid w:val="007D43D9"/>
    <w:rsid w:val="007D54EA"/>
    <w:rsid w:val="007E0547"/>
    <w:rsid w:val="007E055F"/>
    <w:rsid w:val="007E306F"/>
    <w:rsid w:val="007E3546"/>
    <w:rsid w:val="007E5FBA"/>
    <w:rsid w:val="007E6503"/>
    <w:rsid w:val="008016A8"/>
    <w:rsid w:val="008027D3"/>
    <w:rsid w:val="008054C7"/>
    <w:rsid w:val="00813035"/>
    <w:rsid w:val="00814F49"/>
    <w:rsid w:val="00816BD7"/>
    <w:rsid w:val="00820105"/>
    <w:rsid w:val="0082018F"/>
    <w:rsid w:val="00823EDC"/>
    <w:rsid w:val="00830A0B"/>
    <w:rsid w:val="0083331C"/>
    <w:rsid w:val="00837880"/>
    <w:rsid w:val="00840B6A"/>
    <w:rsid w:val="00841A55"/>
    <w:rsid w:val="00841DBD"/>
    <w:rsid w:val="0084203D"/>
    <w:rsid w:val="0084262A"/>
    <w:rsid w:val="00843541"/>
    <w:rsid w:val="00844787"/>
    <w:rsid w:val="0085102F"/>
    <w:rsid w:val="00851955"/>
    <w:rsid w:val="00854CDC"/>
    <w:rsid w:val="00873117"/>
    <w:rsid w:val="00873D79"/>
    <w:rsid w:val="00874CB0"/>
    <w:rsid w:val="00882131"/>
    <w:rsid w:val="00885480"/>
    <w:rsid w:val="0089195C"/>
    <w:rsid w:val="0089266C"/>
    <w:rsid w:val="00896AB6"/>
    <w:rsid w:val="008A2177"/>
    <w:rsid w:val="008A2F82"/>
    <w:rsid w:val="008C0291"/>
    <w:rsid w:val="008C3282"/>
    <w:rsid w:val="008C4D01"/>
    <w:rsid w:val="008C5EB8"/>
    <w:rsid w:val="008D0F5D"/>
    <w:rsid w:val="008D3CFC"/>
    <w:rsid w:val="008D7915"/>
    <w:rsid w:val="008F3423"/>
    <w:rsid w:val="008F5718"/>
    <w:rsid w:val="009046F7"/>
    <w:rsid w:val="00904E4A"/>
    <w:rsid w:val="00906759"/>
    <w:rsid w:val="009113DB"/>
    <w:rsid w:val="0091694F"/>
    <w:rsid w:val="00924D07"/>
    <w:rsid w:val="009258E1"/>
    <w:rsid w:val="009319E4"/>
    <w:rsid w:val="00932CC9"/>
    <w:rsid w:val="00933214"/>
    <w:rsid w:val="00934C76"/>
    <w:rsid w:val="00947DE8"/>
    <w:rsid w:val="009538F7"/>
    <w:rsid w:val="0095536C"/>
    <w:rsid w:val="009563C3"/>
    <w:rsid w:val="0096281F"/>
    <w:rsid w:val="0096779C"/>
    <w:rsid w:val="00967A7B"/>
    <w:rsid w:val="00970C9A"/>
    <w:rsid w:val="0097309B"/>
    <w:rsid w:val="00983860"/>
    <w:rsid w:val="00987907"/>
    <w:rsid w:val="00987AD9"/>
    <w:rsid w:val="009957DC"/>
    <w:rsid w:val="00997075"/>
    <w:rsid w:val="00997B72"/>
    <w:rsid w:val="009A05DA"/>
    <w:rsid w:val="009A2116"/>
    <w:rsid w:val="009A3CAB"/>
    <w:rsid w:val="009A55C3"/>
    <w:rsid w:val="009A599F"/>
    <w:rsid w:val="009A6A85"/>
    <w:rsid w:val="009A6E7A"/>
    <w:rsid w:val="009A787A"/>
    <w:rsid w:val="009B2C44"/>
    <w:rsid w:val="009C2CEC"/>
    <w:rsid w:val="009C2D3C"/>
    <w:rsid w:val="009D1757"/>
    <w:rsid w:val="009D303B"/>
    <w:rsid w:val="009D34E1"/>
    <w:rsid w:val="009D3727"/>
    <w:rsid w:val="009D4535"/>
    <w:rsid w:val="009D4619"/>
    <w:rsid w:val="009E61DB"/>
    <w:rsid w:val="009F0250"/>
    <w:rsid w:val="009F6043"/>
    <w:rsid w:val="009F6DDB"/>
    <w:rsid w:val="00A062AC"/>
    <w:rsid w:val="00A120F4"/>
    <w:rsid w:val="00A12689"/>
    <w:rsid w:val="00A2390A"/>
    <w:rsid w:val="00A264E0"/>
    <w:rsid w:val="00A26C6D"/>
    <w:rsid w:val="00A30483"/>
    <w:rsid w:val="00A4165D"/>
    <w:rsid w:val="00A41AED"/>
    <w:rsid w:val="00A41F09"/>
    <w:rsid w:val="00A45514"/>
    <w:rsid w:val="00A50244"/>
    <w:rsid w:val="00A53CFC"/>
    <w:rsid w:val="00A56CDE"/>
    <w:rsid w:val="00A57D0E"/>
    <w:rsid w:val="00A62012"/>
    <w:rsid w:val="00A62A9F"/>
    <w:rsid w:val="00A644A0"/>
    <w:rsid w:val="00A64C5F"/>
    <w:rsid w:val="00A74502"/>
    <w:rsid w:val="00A74E50"/>
    <w:rsid w:val="00A76FD6"/>
    <w:rsid w:val="00A773DB"/>
    <w:rsid w:val="00A77B15"/>
    <w:rsid w:val="00A8438B"/>
    <w:rsid w:val="00A90622"/>
    <w:rsid w:val="00A90D31"/>
    <w:rsid w:val="00AA2769"/>
    <w:rsid w:val="00AA3597"/>
    <w:rsid w:val="00AB14AD"/>
    <w:rsid w:val="00AE18CA"/>
    <w:rsid w:val="00AE3B30"/>
    <w:rsid w:val="00AF028B"/>
    <w:rsid w:val="00B02077"/>
    <w:rsid w:val="00B04965"/>
    <w:rsid w:val="00B075C2"/>
    <w:rsid w:val="00B13E8D"/>
    <w:rsid w:val="00B17A63"/>
    <w:rsid w:val="00B21F4E"/>
    <w:rsid w:val="00B23681"/>
    <w:rsid w:val="00B25475"/>
    <w:rsid w:val="00B3139D"/>
    <w:rsid w:val="00B33EB0"/>
    <w:rsid w:val="00B44AE6"/>
    <w:rsid w:val="00B5075C"/>
    <w:rsid w:val="00B5080E"/>
    <w:rsid w:val="00B51036"/>
    <w:rsid w:val="00B60C58"/>
    <w:rsid w:val="00B640EE"/>
    <w:rsid w:val="00B724CF"/>
    <w:rsid w:val="00B745EF"/>
    <w:rsid w:val="00B867FB"/>
    <w:rsid w:val="00B86F32"/>
    <w:rsid w:val="00B91164"/>
    <w:rsid w:val="00B912CE"/>
    <w:rsid w:val="00B914D7"/>
    <w:rsid w:val="00B92929"/>
    <w:rsid w:val="00B92E6F"/>
    <w:rsid w:val="00B9502C"/>
    <w:rsid w:val="00B96E07"/>
    <w:rsid w:val="00BA14B7"/>
    <w:rsid w:val="00BA3E6A"/>
    <w:rsid w:val="00BB19E6"/>
    <w:rsid w:val="00BB37D1"/>
    <w:rsid w:val="00BB4DA8"/>
    <w:rsid w:val="00BB6E4A"/>
    <w:rsid w:val="00BC3065"/>
    <w:rsid w:val="00BD0A9E"/>
    <w:rsid w:val="00BD0F28"/>
    <w:rsid w:val="00BD4BF8"/>
    <w:rsid w:val="00BD54B7"/>
    <w:rsid w:val="00BD7EA7"/>
    <w:rsid w:val="00BF103E"/>
    <w:rsid w:val="00BF3C3A"/>
    <w:rsid w:val="00BF745B"/>
    <w:rsid w:val="00C0417C"/>
    <w:rsid w:val="00C059C5"/>
    <w:rsid w:val="00C106C7"/>
    <w:rsid w:val="00C11703"/>
    <w:rsid w:val="00C14F9C"/>
    <w:rsid w:val="00C162F5"/>
    <w:rsid w:val="00C17390"/>
    <w:rsid w:val="00C23870"/>
    <w:rsid w:val="00C3439E"/>
    <w:rsid w:val="00C40055"/>
    <w:rsid w:val="00C43935"/>
    <w:rsid w:val="00C453ED"/>
    <w:rsid w:val="00C4604E"/>
    <w:rsid w:val="00C5013A"/>
    <w:rsid w:val="00C56046"/>
    <w:rsid w:val="00C6139A"/>
    <w:rsid w:val="00C6317A"/>
    <w:rsid w:val="00C66226"/>
    <w:rsid w:val="00C7013C"/>
    <w:rsid w:val="00C71B63"/>
    <w:rsid w:val="00C8225A"/>
    <w:rsid w:val="00C82EB6"/>
    <w:rsid w:val="00C84901"/>
    <w:rsid w:val="00C84E58"/>
    <w:rsid w:val="00C86ADA"/>
    <w:rsid w:val="00C90FAC"/>
    <w:rsid w:val="00C93258"/>
    <w:rsid w:val="00CA02AB"/>
    <w:rsid w:val="00CA2492"/>
    <w:rsid w:val="00CA4CF4"/>
    <w:rsid w:val="00CB6251"/>
    <w:rsid w:val="00CB64E9"/>
    <w:rsid w:val="00CD239B"/>
    <w:rsid w:val="00CD6A3A"/>
    <w:rsid w:val="00CE02A8"/>
    <w:rsid w:val="00CE238B"/>
    <w:rsid w:val="00CE6355"/>
    <w:rsid w:val="00CF0583"/>
    <w:rsid w:val="00CF2ACF"/>
    <w:rsid w:val="00CF3B11"/>
    <w:rsid w:val="00CF52B6"/>
    <w:rsid w:val="00D04736"/>
    <w:rsid w:val="00D13781"/>
    <w:rsid w:val="00D22C60"/>
    <w:rsid w:val="00D2349D"/>
    <w:rsid w:val="00D27042"/>
    <w:rsid w:val="00D277D3"/>
    <w:rsid w:val="00D3281F"/>
    <w:rsid w:val="00D41499"/>
    <w:rsid w:val="00D42236"/>
    <w:rsid w:val="00D47FAC"/>
    <w:rsid w:val="00D60BA7"/>
    <w:rsid w:val="00D61D06"/>
    <w:rsid w:val="00D65F45"/>
    <w:rsid w:val="00D80662"/>
    <w:rsid w:val="00D9590C"/>
    <w:rsid w:val="00DA646E"/>
    <w:rsid w:val="00DB5267"/>
    <w:rsid w:val="00DC12B5"/>
    <w:rsid w:val="00DC22AE"/>
    <w:rsid w:val="00DC6AB9"/>
    <w:rsid w:val="00DD009F"/>
    <w:rsid w:val="00DD0C81"/>
    <w:rsid w:val="00DD2836"/>
    <w:rsid w:val="00DD30FB"/>
    <w:rsid w:val="00DD4B9B"/>
    <w:rsid w:val="00DD68F6"/>
    <w:rsid w:val="00DE0A45"/>
    <w:rsid w:val="00DE2783"/>
    <w:rsid w:val="00E102E8"/>
    <w:rsid w:val="00E12EC0"/>
    <w:rsid w:val="00E12FCE"/>
    <w:rsid w:val="00E1427C"/>
    <w:rsid w:val="00E163EB"/>
    <w:rsid w:val="00E20805"/>
    <w:rsid w:val="00E22391"/>
    <w:rsid w:val="00E234E7"/>
    <w:rsid w:val="00E25758"/>
    <w:rsid w:val="00E33092"/>
    <w:rsid w:val="00E36B8C"/>
    <w:rsid w:val="00E37FE2"/>
    <w:rsid w:val="00E40904"/>
    <w:rsid w:val="00E4295F"/>
    <w:rsid w:val="00E43C8F"/>
    <w:rsid w:val="00E44834"/>
    <w:rsid w:val="00E47DE4"/>
    <w:rsid w:val="00E50A68"/>
    <w:rsid w:val="00E53F21"/>
    <w:rsid w:val="00E544AD"/>
    <w:rsid w:val="00E61038"/>
    <w:rsid w:val="00E62763"/>
    <w:rsid w:val="00E632E2"/>
    <w:rsid w:val="00E71B88"/>
    <w:rsid w:val="00E72345"/>
    <w:rsid w:val="00E7683E"/>
    <w:rsid w:val="00E77ECB"/>
    <w:rsid w:val="00E8018D"/>
    <w:rsid w:val="00E81FD3"/>
    <w:rsid w:val="00E838DB"/>
    <w:rsid w:val="00E84CF1"/>
    <w:rsid w:val="00E9198D"/>
    <w:rsid w:val="00E91E83"/>
    <w:rsid w:val="00E9214A"/>
    <w:rsid w:val="00E9268A"/>
    <w:rsid w:val="00E94880"/>
    <w:rsid w:val="00EA00A5"/>
    <w:rsid w:val="00EA07CD"/>
    <w:rsid w:val="00EA4170"/>
    <w:rsid w:val="00EA788D"/>
    <w:rsid w:val="00EB1BEE"/>
    <w:rsid w:val="00EB2ED0"/>
    <w:rsid w:val="00EB695F"/>
    <w:rsid w:val="00EC2819"/>
    <w:rsid w:val="00EC36F0"/>
    <w:rsid w:val="00ED0C7C"/>
    <w:rsid w:val="00ED0D6A"/>
    <w:rsid w:val="00ED19A8"/>
    <w:rsid w:val="00ED2647"/>
    <w:rsid w:val="00ED2D06"/>
    <w:rsid w:val="00ED3A33"/>
    <w:rsid w:val="00ED4306"/>
    <w:rsid w:val="00ED7C5A"/>
    <w:rsid w:val="00EE074B"/>
    <w:rsid w:val="00EE17CD"/>
    <w:rsid w:val="00EE1DA8"/>
    <w:rsid w:val="00EF493C"/>
    <w:rsid w:val="00F046DB"/>
    <w:rsid w:val="00F05C44"/>
    <w:rsid w:val="00F11F55"/>
    <w:rsid w:val="00F21F87"/>
    <w:rsid w:val="00F317EC"/>
    <w:rsid w:val="00F331A9"/>
    <w:rsid w:val="00F3328F"/>
    <w:rsid w:val="00F37154"/>
    <w:rsid w:val="00F458B3"/>
    <w:rsid w:val="00F4639F"/>
    <w:rsid w:val="00F4751E"/>
    <w:rsid w:val="00F54010"/>
    <w:rsid w:val="00F65A10"/>
    <w:rsid w:val="00F71D7F"/>
    <w:rsid w:val="00F73ECD"/>
    <w:rsid w:val="00F7741F"/>
    <w:rsid w:val="00F779C2"/>
    <w:rsid w:val="00F9309B"/>
    <w:rsid w:val="00F959A8"/>
    <w:rsid w:val="00FA0BEC"/>
    <w:rsid w:val="00FA696F"/>
    <w:rsid w:val="00FB2E7B"/>
    <w:rsid w:val="00FB7587"/>
    <w:rsid w:val="00FC113D"/>
    <w:rsid w:val="00FC5CFF"/>
    <w:rsid w:val="00FD3608"/>
    <w:rsid w:val="00FE1B2B"/>
    <w:rsid w:val="00FE1EC2"/>
    <w:rsid w:val="00FE491F"/>
    <w:rsid w:val="00FE7059"/>
    <w:rsid w:val="00FE74F1"/>
    <w:rsid w:val="00FE7912"/>
    <w:rsid w:val="00FF0031"/>
    <w:rsid w:val="00FF14C1"/>
    <w:rsid w:val="00FF6689"/>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BFD7448-518C-48EE-BA01-3EC0F4F57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264" w:lineRule="auto"/>
    </w:pPr>
    <w:rPr>
      <w:rFonts w:ascii="Tahoma" w:hAnsi="Tahoma" w:cs="Tahoma"/>
      <w:sz w:val="24"/>
      <w:szCs w:val="24"/>
      <w:lang w:val="nl-NL" w:eastAsia="ar-SA"/>
    </w:rPr>
  </w:style>
  <w:style w:type="paragraph" w:styleId="Heading1">
    <w:name w:val="heading 1"/>
    <w:basedOn w:val="Normal"/>
    <w:next w:val="Normal"/>
    <w:qFormat/>
    <w:pPr>
      <w:pBdr>
        <w:top w:val="single" w:sz="4" w:space="1" w:color="000000"/>
        <w:left w:val="single" w:sz="4" w:space="4" w:color="000000"/>
        <w:bottom w:val="single" w:sz="4" w:space="1" w:color="000000"/>
        <w:right w:val="single" w:sz="4" w:space="4" w:color="000000"/>
      </w:pBdr>
      <w:shd w:val="clear" w:color="auto" w:fill="C0C0C0"/>
      <w:tabs>
        <w:tab w:val="num" w:pos="432"/>
      </w:tabs>
      <w:spacing w:before="120" w:after="240"/>
      <w:ind w:left="432" w:hanging="432"/>
      <w:jc w:val="center"/>
      <w:outlineLvl w:val="0"/>
    </w:pPr>
    <w:rPr>
      <w:sz w:val="32"/>
      <w:szCs w:val="32"/>
      <w:lang w:val="en-US"/>
    </w:rPr>
  </w:style>
  <w:style w:type="paragraph" w:styleId="Heading2">
    <w:name w:val="heading 2"/>
    <w:basedOn w:val="Normal"/>
    <w:next w:val="Normal"/>
    <w:qFormat/>
    <w:pPr>
      <w:keepNext/>
      <w:pBdr>
        <w:bottom w:val="single" w:sz="8" w:space="1" w:color="000000"/>
      </w:pBdr>
      <w:tabs>
        <w:tab w:val="num" w:pos="576"/>
      </w:tabs>
      <w:spacing w:before="240" w:after="60" w:line="100" w:lineRule="atLeast"/>
      <w:ind w:left="576" w:hanging="576"/>
      <w:outlineLvl w:val="1"/>
    </w:pPr>
    <w:rPr>
      <w:i/>
      <w:sz w:val="28"/>
    </w:rPr>
  </w:style>
  <w:style w:type="paragraph" w:styleId="Heading3">
    <w:name w:val="heading 3"/>
    <w:basedOn w:val="Normal"/>
    <w:next w:val="Normal"/>
    <w:qFormat/>
    <w:pPr>
      <w:keepNext/>
      <w:tabs>
        <w:tab w:val="num" w:pos="720"/>
      </w:tabs>
      <w:spacing w:before="240" w:after="60"/>
      <w:ind w:left="720" w:hanging="720"/>
      <w:outlineLvl w:val="2"/>
    </w:pPr>
    <w:rPr>
      <w:u w:val="single"/>
    </w:rPr>
  </w:style>
  <w:style w:type="paragraph" w:styleId="Heading4">
    <w:name w:val="heading 4"/>
    <w:basedOn w:val="Normal"/>
    <w:next w:val="Normal"/>
    <w:qFormat/>
    <w:pPr>
      <w:keepNext/>
      <w:tabs>
        <w:tab w:val="num" w:pos="864"/>
      </w:tabs>
      <w:spacing w:before="240" w:after="60"/>
      <w:ind w:left="864" w:hanging="864"/>
      <w:outlineLvl w:val="3"/>
    </w:pPr>
    <w:rPr>
      <w:i/>
      <w:u w:val="single"/>
    </w:rPr>
  </w:style>
  <w:style w:type="paragraph" w:styleId="Heading5">
    <w:name w:val="heading 5"/>
    <w:basedOn w:val="Normal"/>
    <w:next w:val="Normal"/>
    <w:qFormat/>
    <w:pPr>
      <w:keepNext/>
      <w:tabs>
        <w:tab w:val="num" w:pos="1008"/>
      </w:tabs>
      <w:spacing w:before="240" w:after="60"/>
      <w:ind w:left="1008" w:hanging="1008"/>
      <w:outlineLvl w:val="4"/>
    </w:pPr>
    <w:rPr>
      <w:sz w:val="22"/>
      <w:u w:val="single"/>
    </w:rPr>
  </w:style>
  <w:style w:type="paragraph" w:styleId="Heading6">
    <w:name w:val="heading 6"/>
    <w:basedOn w:val="Normal"/>
    <w:next w:val="Normal"/>
    <w:qFormat/>
    <w:pPr>
      <w:keepNext/>
      <w:tabs>
        <w:tab w:val="num" w:pos="1152"/>
      </w:tabs>
      <w:spacing w:before="240" w:after="60" w:line="100" w:lineRule="atLeast"/>
      <w:ind w:left="1152" w:hanging="1152"/>
      <w:outlineLvl w:val="5"/>
    </w:pPr>
    <w:rPr>
      <w:rFonts w:ascii="Century Gothic" w:hAnsi="Century Gothic"/>
      <w:u w:val="single"/>
    </w:rPr>
  </w:style>
  <w:style w:type="paragraph" w:styleId="Heading7">
    <w:name w:val="heading 7"/>
    <w:basedOn w:val="Normal"/>
    <w:next w:val="Normal"/>
    <w:qFormat/>
    <w:pPr>
      <w:keepNext/>
      <w:tabs>
        <w:tab w:val="num" w:pos="1296"/>
      </w:tabs>
      <w:spacing w:before="240" w:after="60"/>
      <w:ind w:left="1296" w:hanging="1296"/>
      <w:outlineLvl w:val="6"/>
    </w:pPr>
    <w:rPr>
      <w:rFonts w:ascii="Century Gothic" w:hAnsi="Century Gothic"/>
      <w:i/>
      <w:sz w:val="18"/>
      <w:u w:val="single"/>
    </w:rPr>
  </w:style>
  <w:style w:type="paragraph" w:styleId="Heading8">
    <w:name w:val="heading 8"/>
    <w:basedOn w:val="Heading6"/>
    <w:next w:val="Normal"/>
    <w:qFormat/>
    <w:pPr>
      <w:numPr>
        <w:ilvl w:val="7"/>
      </w:numPr>
      <w:tabs>
        <w:tab w:val="num" w:pos="1152"/>
      </w:tabs>
      <w:ind w:left="1152" w:hanging="1152"/>
      <w:outlineLvl w:val="7"/>
    </w:pPr>
    <w:rPr>
      <w:sz w:val="18"/>
      <w:u w:val="none"/>
    </w:rPr>
  </w:style>
  <w:style w:type="paragraph" w:styleId="Heading9">
    <w:name w:val="heading 9"/>
    <w:basedOn w:val="Normal"/>
    <w:next w:val="Normal"/>
    <w:qFormat/>
    <w:pPr>
      <w:tabs>
        <w:tab w:val="num" w:pos="1584"/>
      </w:tabs>
      <w:spacing w:before="240" w:after="60"/>
      <w:ind w:left="1584" w:hanging="1584"/>
      <w:outlineLvl w:val="8"/>
    </w:pPr>
    <w:rPr>
      <w:rFonts w:ascii="Century Gothic" w:hAnsi="Century Gothic"/>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rPr>
      <w:vertAlign w:val="superscript"/>
    </w:rPr>
  </w:style>
  <w:style w:type="character" w:styleId="PageNumber">
    <w:name w:val="page number"/>
    <w:basedOn w:val="DefaultParagraphFont"/>
  </w:style>
  <w:style w:type="character" w:customStyle="1" w:styleId="NumberingSymbols">
    <w:name w:val="Numbering Symbols"/>
  </w:style>
  <w:style w:type="character" w:customStyle="1" w:styleId="Bullets">
    <w:name w:val="Bullets"/>
    <w:rPr>
      <w:rFonts w:ascii="StarSymbol" w:eastAsia="StarSymbol" w:hAnsi="StarSymbol" w:cs="StarSymbol"/>
      <w:sz w:val="18"/>
      <w:szCs w:val="18"/>
    </w:rPr>
  </w:style>
  <w:style w:type="character" w:styleId="Hyperlink">
    <w:name w:val="Hyperlink"/>
    <w:rPr>
      <w:color w:val="0000FF"/>
      <w:u w:val="single"/>
    </w:rPr>
  </w:style>
  <w:style w:type="character" w:styleId="FollowedHyperlink">
    <w:name w:val="FollowedHyperlink"/>
    <w:rPr>
      <w:color w:val="800000"/>
      <w:u w:val="single"/>
    </w:rPr>
  </w:style>
  <w:style w:type="character" w:styleId="Emphasis">
    <w:name w:val="Emphasis"/>
    <w:qFormat/>
    <w:rPr>
      <w:i/>
      <w:iCs/>
    </w:rPr>
  </w:style>
  <w:style w:type="character" w:customStyle="1" w:styleId="Quotation">
    <w:name w:val="Quotation"/>
    <w:rPr>
      <w:rFonts w:ascii="Verdana" w:hAnsi="Verdana"/>
      <w:i/>
      <w:iCs/>
      <w:color w:val="FF3333"/>
      <w:sz w:val="22"/>
      <w:shd w:val="clear" w:color="auto" w:fill="auto"/>
    </w:rPr>
  </w:style>
  <w:style w:type="character" w:customStyle="1" w:styleId="Example">
    <w:name w:val="Example"/>
    <w:rPr>
      <w:rFonts w:ascii="Cumberland AMT" w:eastAsia="Cumberland AMT" w:hAnsi="Cumberland AMT" w:cs="Cumberland AMT"/>
    </w:rPr>
  </w:style>
  <w:style w:type="character" w:customStyle="1" w:styleId="Definition">
    <w:name w:val="Definition"/>
  </w:style>
  <w:style w:type="character" w:customStyle="1" w:styleId="WW8Num1z0">
    <w:name w:val="WW8Num1z0"/>
    <w:rPr>
      <w:rFonts w:ascii="Wingdings" w:hAnsi="Wingdings"/>
      <w:sz w:val="16"/>
    </w:rPr>
  </w:style>
  <w:style w:type="character" w:customStyle="1" w:styleId="WW8Num2z0">
    <w:name w:val="WW8Num2z0"/>
    <w:rPr>
      <w:rFonts w:ascii="Wingdings" w:hAnsi="Wingdings"/>
    </w:rPr>
  </w:style>
  <w:style w:type="character" w:customStyle="1" w:styleId="WW8Num3z0">
    <w:name w:val="WW8Num3z0"/>
    <w:rPr>
      <w:rFonts w:ascii="Wingdings" w:hAnsi="Wingdings"/>
    </w:rPr>
  </w:style>
  <w:style w:type="character" w:customStyle="1" w:styleId="WW8Num4z0">
    <w:name w:val="WW8Num4z0"/>
    <w:rPr>
      <w:rFonts w:ascii="Wingdings" w:hAnsi="Wingdings"/>
    </w:rPr>
  </w:style>
  <w:style w:type="character" w:customStyle="1" w:styleId="WW8Num5z0">
    <w:name w:val="WW8Num5z0"/>
    <w:rPr>
      <w:rFonts w:ascii="Wingdings" w:hAnsi="Wingdings"/>
    </w:rPr>
  </w:style>
  <w:style w:type="character" w:customStyle="1" w:styleId="WW8Num6z0">
    <w:name w:val="WW8Num6z0"/>
    <w:rPr>
      <w:rFonts w:ascii="Wingdings" w:hAnsi="Wingdings"/>
    </w:rPr>
  </w:style>
  <w:style w:type="character" w:customStyle="1" w:styleId="WW8Num7z0">
    <w:name w:val="WW8Num7z0"/>
    <w:rPr>
      <w:rFonts w:ascii="Symbol" w:hAnsi="Symbol"/>
    </w:rPr>
  </w:style>
  <w:style w:type="character" w:customStyle="1" w:styleId="WW8Num8z0">
    <w:name w:val="WW8Num8z0"/>
    <w:rPr>
      <w:rFonts w:ascii="Wingdings" w:hAnsi="Wingdings"/>
    </w:rPr>
  </w:style>
  <w:style w:type="character" w:customStyle="1" w:styleId="WW8Num9z0">
    <w:name w:val="WW8Num9z0"/>
    <w:rPr>
      <w:rFonts w:ascii="Wingdings" w:hAnsi="Wingdings"/>
      <w:color w:val="auto"/>
      <w:sz w:val="20"/>
    </w:rPr>
  </w:style>
  <w:style w:type="character" w:customStyle="1" w:styleId="WW8Num9z1">
    <w:name w:val="WW8Num9z1"/>
    <w:rPr>
      <w:rFonts w:ascii="Wingdings" w:hAnsi="Wingdings"/>
      <w:sz w:val="20"/>
    </w:rPr>
  </w:style>
  <w:style w:type="character" w:customStyle="1" w:styleId="WW8Num9z3">
    <w:name w:val="WW8Num9z3"/>
    <w:rPr>
      <w:rFonts w:ascii="Symbol" w:hAnsi="Symbol"/>
      <w:sz w:val="20"/>
    </w:rPr>
  </w:style>
  <w:style w:type="character" w:customStyle="1" w:styleId="WW8Num9z4">
    <w:name w:val="WW8Num9z4"/>
    <w:rPr>
      <w:rFonts w:ascii="Monotype Sorts" w:hAnsi="Monotype Sorts"/>
      <w:sz w:val="20"/>
    </w:rPr>
  </w:style>
  <w:style w:type="character" w:customStyle="1" w:styleId="WW8Num9z5">
    <w:name w:val="WW8Num9z5"/>
    <w:rPr>
      <w:rFonts w:ascii="Wingdings" w:hAnsi="Wingdings"/>
    </w:rPr>
  </w:style>
  <w:style w:type="character" w:customStyle="1" w:styleId="WW8Num9z7">
    <w:name w:val="WW8Num9z7"/>
    <w:rPr>
      <w:rFonts w:ascii="Symbol" w:hAnsi="Symbol"/>
    </w:rPr>
  </w:style>
  <w:style w:type="character" w:customStyle="1" w:styleId="WW8Num13z0">
    <w:name w:val="WW8Num13z0"/>
    <w:rPr>
      <w:rFonts w:ascii="Wingdings" w:hAnsi="Wingdings"/>
    </w:rPr>
  </w:style>
  <w:style w:type="character" w:customStyle="1" w:styleId="WW8Num15z0">
    <w:name w:val="WW8Num15z0"/>
    <w:rPr>
      <w:rFonts w:ascii="Symbol" w:hAnsi="Symbol"/>
    </w:rPr>
  </w:style>
  <w:style w:type="character" w:customStyle="1" w:styleId="WW8Num16z0">
    <w:name w:val="WW8Num16z0"/>
    <w:rPr>
      <w:rFonts w:ascii="Wingdings" w:hAnsi="Wingdings"/>
    </w:rPr>
  </w:style>
  <w:style w:type="character" w:customStyle="1" w:styleId="WW8Num17z0">
    <w:name w:val="WW8Num17z0"/>
    <w:rPr>
      <w:rFonts w:ascii="Wingdings" w:hAnsi="Wingdings"/>
    </w:rPr>
  </w:style>
  <w:style w:type="character" w:customStyle="1" w:styleId="WW8Num18z0">
    <w:name w:val="WW8Num18z0"/>
    <w:rPr>
      <w:rFonts w:ascii="Symbol" w:hAnsi="Symbol"/>
    </w:rPr>
  </w:style>
  <w:style w:type="character" w:customStyle="1" w:styleId="WW8Num19z0">
    <w:name w:val="WW8Num19z0"/>
    <w:rPr>
      <w:rFonts w:ascii="Wingdings" w:hAnsi="Wingdings"/>
    </w:rPr>
  </w:style>
  <w:style w:type="character" w:customStyle="1" w:styleId="WW8Num20z0">
    <w:name w:val="WW8Num20z0"/>
    <w:rPr>
      <w:rFonts w:ascii="Wingdings" w:hAnsi="Wingdings"/>
    </w:rPr>
  </w:style>
  <w:style w:type="character" w:customStyle="1" w:styleId="WW8Num21z0">
    <w:name w:val="WW8Num21z0"/>
    <w:rPr>
      <w:rFonts w:ascii="Symbol" w:hAnsi="Symbol"/>
    </w:rPr>
  </w:style>
  <w:style w:type="character" w:customStyle="1" w:styleId="WW8Num22z0">
    <w:name w:val="WW8Num22z0"/>
    <w:rPr>
      <w:rFonts w:ascii="Wingdings" w:hAnsi="Wingdings"/>
    </w:rPr>
  </w:style>
  <w:style w:type="character" w:customStyle="1" w:styleId="WW8Num23z0">
    <w:name w:val="WW8Num23z0"/>
    <w:rPr>
      <w:rFonts w:ascii="Wingdings" w:hAnsi="Wingdings"/>
    </w:rPr>
  </w:style>
  <w:style w:type="character" w:customStyle="1" w:styleId="WW8Num24z0">
    <w:name w:val="WW8Num24z0"/>
    <w:rPr>
      <w:rFonts w:ascii="Symbol" w:hAnsi="Symbol"/>
    </w:rPr>
  </w:style>
  <w:style w:type="character" w:customStyle="1" w:styleId="WW8Num25z0">
    <w:name w:val="WW8Num25z0"/>
    <w:rPr>
      <w:rFonts w:ascii="Wingdings" w:hAnsi="Wingdings"/>
    </w:rPr>
  </w:style>
  <w:style w:type="character" w:customStyle="1" w:styleId="WW8Num26z0">
    <w:name w:val="WW8Num26z0"/>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Wingdings" w:hAnsi="Wingdings"/>
    </w:rPr>
  </w:style>
  <w:style w:type="character" w:customStyle="1" w:styleId="WW8Num30z0">
    <w:name w:val="WW8Num30z0"/>
    <w:rPr>
      <w:rFonts w:ascii="Symbol" w:hAnsi="Symbol"/>
    </w:rPr>
  </w:style>
  <w:style w:type="character" w:customStyle="1" w:styleId="WW8Num31z0">
    <w:name w:val="WW8Num31z0"/>
    <w:rPr>
      <w:rFonts w:ascii="Wingdings" w:hAnsi="Wingdings"/>
    </w:rPr>
  </w:style>
  <w:style w:type="character" w:customStyle="1" w:styleId="WW8Num33z0">
    <w:name w:val="WW8Num33z0"/>
    <w:rPr>
      <w:rFonts w:ascii="Wingdings" w:hAnsi="Wingdings"/>
    </w:rPr>
  </w:style>
  <w:style w:type="character" w:customStyle="1" w:styleId="WW8Num34z0">
    <w:name w:val="WW8Num34z0"/>
    <w:rPr>
      <w:rFonts w:ascii="Wingdings" w:hAnsi="Wingdings"/>
    </w:rPr>
  </w:style>
  <w:style w:type="character" w:customStyle="1" w:styleId="WW8Num35z0">
    <w:name w:val="WW8Num35z0"/>
    <w:rPr>
      <w:rFonts w:ascii="Tahoma" w:hAnsi="Tahoma"/>
      <w:color w:val="000000"/>
      <w:position w:val="0"/>
      <w:sz w:val="32"/>
      <w:vertAlign w:val="baseline"/>
      <w14:textOutline w14:w="0" w14:cap="rnd" w14:cmpd="sng" w14:algn="ctr">
        <w14:noFill/>
        <w14:prstDash w14:val="solid"/>
        <w14:bevel/>
      </w14:textOutline>
    </w:rPr>
  </w:style>
  <w:style w:type="character" w:customStyle="1" w:styleId="WW8Num35z5">
    <w:name w:val="WW8Num35z5"/>
    <w:rPr>
      <w:rFonts w:ascii="Wingdings" w:hAnsi="Wingdings"/>
      <w:color w:val="auto"/>
    </w:rPr>
  </w:style>
  <w:style w:type="character" w:customStyle="1" w:styleId="WW8Num35z7">
    <w:name w:val="WW8Num35z7"/>
    <w:rPr>
      <w:rFonts w:ascii="Wingdings" w:hAnsi="Wingdings"/>
    </w:rPr>
  </w:style>
  <w:style w:type="character" w:customStyle="1" w:styleId="WW8Num35z8">
    <w:name w:val="WW8Num35z8"/>
    <w:rPr>
      <w:rFonts w:ascii="Wingdings" w:hAnsi="Wingdings"/>
      <w:sz w:val="20"/>
    </w:rPr>
  </w:style>
  <w:style w:type="character" w:customStyle="1" w:styleId="WW8Num36z0">
    <w:name w:val="WW8Num36z0"/>
    <w:rPr>
      <w:rFonts w:ascii="Wingdings" w:hAnsi="Wingdings"/>
    </w:rPr>
  </w:style>
  <w:style w:type="character" w:customStyle="1" w:styleId="WW8Num37z0">
    <w:name w:val="WW8Num37z0"/>
    <w:rPr>
      <w:rFonts w:ascii="Wingdings" w:hAnsi="Wingdings"/>
    </w:rPr>
  </w:style>
  <w:style w:type="character" w:customStyle="1" w:styleId="WW8Num38z0">
    <w:name w:val="WW8Num38z0"/>
    <w:rPr>
      <w:rFonts w:ascii="Wingdings" w:hAnsi="Wingdings"/>
    </w:rPr>
  </w:style>
  <w:style w:type="character" w:customStyle="1" w:styleId="WW8Num39z0">
    <w:name w:val="WW8Num39z0"/>
    <w:rPr>
      <w:rFonts w:ascii="Wingdings" w:hAnsi="Wingdings"/>
    </w:rPr>
  </w:style>
  <w:style w:type="character" w:customStyle="1" w:styleId="WW8Num40z0">
    <w:name w:val="WW8Num40z0"/>
    <w:rPr>
      <w:rFonts w:ascii="Wingdings" w:hAnsi="Wingdings"/>
    </w:rPr>
  </w:style>
  <w:style w:type="character" w:customStyle="1" w:styleId="WW8Num42z0">
    <w:name w:val="WW8Num42z0"/>
    <w:rPr>
      <w:rFonts w:ascii="Symbol" w:hAnsi="Symbol"/>
      <w:color w:val="auto"/>
    </w:rPr>
  </w:style>
  <w:style w:type="character" w:customStyle="1" w:styleId="WW8Num45z0">
    <w:name w:val="WW8Num45z0"/>
    <w:rPr>
      <w:rFonts w:ascii="Wingdings" w:hAnsi="Wingdings"/>
    </w:rPr>
  </w:style>
  <w:style w:type="character" w:customStyle="1" w:styleId="WW8Num46z0">
    <w:name w:val="WW8Num46z0"/>
    <w:rPr>
      <w:rFonts w:ascii="Wingdings" w:hAnsi="Wingdings"/>
    </w:rPr>
  </w:style>
  <w:style w:type="character" w:customStyle="1" w:styleId="WW8Num47z0">
    <w:name w:val="WW8Num47z0"/>
    <w:rPr>
      <w:rFonts w:ascii="Symbol" w:hAnsi="Symbol"/>
    </w:rPr>
  </w:style>
  <w:style w:type="character" w:customStyle="1" w:styleId="WW8Num50z0">
    <w:name w:val="WW8Num50z0"/>
    <w:rPr>
      <w:rFonts w:ascii="Wingdings" w:hAnsi="Wingdings"/>
    </w:rPr>
  </w:style>
  <w:style w:type="character" w:customStyle="1" w:styleId="WW8Num51z0">
    <w:name w:val="WW8Num51z0"/>
    <w:rPr>
      <w:rFonts w:ascii="Symbol" w:hAnsi="Symbol"/>
    </w:rPr>
  </w:style>
  <w:style w:type="character" w:customStyle="1" w:styleId="WW8Num53z0">
    <w:name w:val="WW8Num53z0"/>
    <w:rPr>
      <w:rFonts w:ascii="Wingdings" w:hAnsi="Wingdings"/>
    </w:rPr>
  </w:style>
  <w:style w:type="character" w:customStyle="1" w:styleId="WW8Num54z0">
    <w:name w:val="WW8Num54z0"/>
    <w:rPr>
      <w:rFonts w:ascii="Wingdings" w:hAnsi="Wingdings"/>
      <w:color w:val="auto"/>
      <w:sz w:val="20"/>
    </w:rPr>
  </w:style>
  <w:style w:type="character" w:customStyle="1" w:styleId="WW8Num54z1">
    <w:name w:val="WW8Num54z1"/>
    <w:rPr>
      <w:rFonts w:ascii="Wingdings" w:hAnsi="Wingdings"/>
      <w:sz w:val="20"/>
    </w:rPr>
  </w:style>
  <w:style w:type="character" w:customStyle="1" w:styleId="WW8Num54z3">
    <w:name w:val="WW8Num54z3"/>
    <w:rPr>
      <w:rFonts w:ascii="Symbol" w:hAnsi="Symbol"/>
      <w:sz w:val="20"/>
    </w:rPr>
  </w:style>
  <w:style w:type="character" w:customStyle="1" w:styleId="WW8Num54z4">
    <w:name w:val="WW8Num54z4"/>
    <w:rPr>
      <w:rFonts w:ascii="Monotype Sorts" w:hAnsi="Monotype Sorts"/>
      <w:sz w:val="20"/>
    </w:rPr>
  </w:style>
  <w:style w:type="character" w:customStyle="1" w:styleId="WW8Num54z5">
    <w:name w:val="WW8Num54z5"/>
    <w:rPr>
      <w:rFonts w:ascii="Wingdings" w:hAnsi="Wingdings"/>
    </w:rPr>
  </w:style>
  <w:style w:type="character" w:customStyle="1" w:styleId="WW8Num54z7">
    <w:name w:val="WW8Num54z7"/>
    <w:rPr>
      <w:rFonts w:ascii="Symbol" w:hAnsi="Symbol"/>
    </w:rPr>
  </w:style>
  <w:style w:type="character" w:customStyle="1" w:styleId="WW8Num55z0">
    <w:name w:val="WW8Num55z0"/>
    <w:rPr>
      <w:rFonts w:ascii="Wingdings" w:hAnsi="Wingdings"/>
    </w:rPr>
  </w:style>
  <w:style w:type="character" w:customStyle="1" w:styleId="WW8Num57z0">
    <w:name w:val="WW8Num57z0"/>
    <w:rPr>
      <w:rFonts w:ascii="Wingdings" w:hAnsi="Wingdings"/>
    </w:rPr>
  </w:style>
  <w:style w:type="character" w:customStyle="1" w:styleId="WW8Num58z0">
    <w:name w:val="WW8Num58z0"/>
    <w:rPr>
      <w:rFonts w:ascii="Symbol" w:hAnsi="Symbol"/>
      <w:color w:val="auto"/>
    </w:rPr>
  </w:style>
  <w:style w:type="character" w:customStyle="1" w:styleId="WW8Num59z0">
    <w:name w:val="WW8Num59z0"/>
    <w:rPr>
      <w:rFonts w:ascii="Wingdings" w:hAnsi="Wingdings"/>
      <w:i w:val="0"/>
    </w:rPr>
  </w:style>
  <w:style w:type="character" w:customStyle="1" w:styleId="WW8Num62z0">
    <w:name w:val="WW8Num62z0"/>
    <w:rPr>
      <w:rFonts w:ascii="Symbol" w:hAnsi="Symbol"/>
    </w:rPr>
  </w:style>
  <w:style w:type="character" w:customStyle="1" w:styleId="WW8Num63z0">
    <w:name w:val="WW8Num63z0"/>
    <w:rPr>
      <w:rFonts w:ascii="Wingdings" w:hAnsi="Wingdings"/>
    </w:rPr>
  </w:style>
  <w:style w:type="character" w:customStyle="1" w:styleId="WW8Num64z0">
    <w:name w:val="WW8Num64z0"/>
    <w:rPr>
      <w:rFonts w:ascii="Wingdings" w:hAnsi="Wingdings"/>
    </w:rPr>
  </w:style>
  <w:style w:type="character" w:customStyle="1" w:styleId="WW8Num65z0">
    <w:name w:val="WW8Num65z0"/>
    <w:rPr>
      <w:rFonts w:ascii="Wingdings" w:hAnsi="Wingdings"/>
    </w:rPr>
  </w:style>
  <w:style w:type="character" w:customStyle="1" w:styleId="WW8Num66z0">
    <w:name w:val="WW8Num66z0"/>
    <w:rPr>
      <w:rFonts w:ascii="Wingdings" w:hAnsi="Wingdings"/>
    </w:rPr>
  </w:style>
  <w:style w:type="character" w:customStyle="1" w:styleId="WW8Num67z0">
    <w:name w:val="WW8Num67z0"/>
    <w:rPr>
      <w:rFonts w:ascii="Wingdings" w:hAnsi="Wingdings"/>
    </w:rPr>
  </w:style>
  <w:style w:type="character" w:customStyle="1" w:styleId="WW8Num68z0">
    <w:name w:val="WW8Num68z0"/>
    <w:rPr>
      <w:rFonts w:ascii="Wingdings" w:hAnsi="Wingdings"/>
    </w:rPr>
  </w:style>
  <w:style w:type="character" w:customStyle="1" w:styleId="WW8Num70z0">
    <w:name w:val="WW8Num70z0"/>
    <w:rPr>
      <w:rFonts w:ascii="Symbol" w:hAnsi="Symbol"/>
    </w:rPr>
  </w:style>
  <w:style w:type="character" w:customStyle="1" w:styleId="WW8Num71z0">
    <w:name w:val="WW8Num71z0"/>
    <w:rPr>
      <w:rFonts w:ascii="Symbol" w:hAnsi="Symbol"/>
    </w:rPr>
  </w:style>
  <w:style w:type="character" w:customStyle="1" w:styleId="WW8Num73z0">
    <w:name w:val="WW8Num73z0"/>
    <w:rPr>
      <w:rFonts w:ascii="Wingdings" w:hAnsi="Wingdings"/>
      <w:i w:val="0"/>
    </w:rPr>
  </w:style>
  <w:style w:type="character" w:customStyle="1" w:styleId="WW8Num74z0">
    <w:name w:val="WW8Num74z0"/>
    <w:rPr>
      <w:rFonts w:ascii="Wingdings" w:hAnsi="Wingdings"/>
    </w:rPr>
  </w:style>
  <w:style w:type="character" w:customStyle="1" w:styleId="WW8Num75z0">
    <w:name w:val="WW8Num75z0"/>
    <w:rPr>
      <w:rFonts w:ascii="Symbol" w:hAnsi="Symbol"/>
      <w:sz w:val="24"/>
    </w:rPr>
  </w:style>
  <w:style w:type="character" w:customStyle="1" w:styleId="WW8Num75z1">
    <w:name w:val="WW8Num75z1"/>
    <w:rPr>
      <w:rFonts w:ascii="Courier New" w:hAnsi="Courier New" w:cs="Courier New"/>
    </w:rPr>
  </w:style>
  <w:style w:type="character" w:customStyle="1" w:styleId="WW8Num75z2">
    <w:name w:val="WW8Num75z2"/>
    <w:rPr>
      <w:rFonts w:ascii="Wingdings" w:hAnsi="Wingdings"/>
    </w:rPr>
  </w:style>
  <w:style w:type="character" w:customStyle="1" w:styleId="WW8Num75z3">
    <w:name w:val="WW8Num75z3"/>
    <w:rPr>
      <w:rFonts w:ascii="Symbol" w:hAnsi="Symbol"/>
    </w:rPr>
  </w:style>
  <w:style w:type="character" w:customStyle="1" w:styleId="WW8Num76z0">
    <w:name w:val="WW8Num76z0"/>
    <w:rPr>
      <w:rFonts w:ascii="Wingdings" w:hAnsi="Wingdings"/>
    </w:rPr>
  </w:style>
  <w:style w:type="character" w:customStyle="1" w:styleId="WW8Num77z0">
    <w:name w:val="WW8Num77z0"/>
    <w:rPr>
      <w:rFonts w:ascii="Wingdings" w:hAnsi="Wingdings"/>
    </w:rPr>
  </w:style>
  <w:style w:type="character" w:customStyle="1" w:styleId="WW8Num78z0">
    <w:name w:val="WW8Num78z0"/>
    <w:rPr>
      <w:color w:val="000000"/>
      <w:position w:val="0"/>
      <w:sz w:val="44"/>
      <w:vertAlign w:val="baseline"/>
      <w14:textOutline w14:w="0" w14:cap="rnd" w14:cmpd="sng" w14:algn="ctr">
        <w14:noFill/>
        <w14:prstDash w14:val="solid"/>
        <w14:bevel/>
      </w14:textOutline>
    </w:rPr>
  </w:style>
  <w:style w:type="character" w:customStyle="1" w:styleId="WW8Num78z5">
    <w:name w:val="WW8Num78z5"/>
    <w:rPr>
      <w:rFonts w:ascii="Wingdings" w:hAnsi="Wingdings"/>
      <w:color w:val="auto"/>
    </w:rPr>
  </w:style>
  <w:style w:type="character" w:customStyle="1" w:styleId="WW8Num78z7">
    <w:name w:val="WW8Num78z7"/>
    <w:rPr>
      <w:rFonts w:ascii="Wingdings" w:hAnsi="Wingdings"/>
    </w:rPr>
  </w:style>
  <w:style w:type="character" w:customStyle="1" w:styleId="WW8Num78z8">
    <w:name w:val="WW8Num78z8"/>
    <w:rPr>
      <w:rFonts w:ascii="Wingdings" w:hAnsi="Wingdings"/>
      <w:sz w:val="20"/>
    </w:rPr>
  </w:style>
  <w:style w:type="character" w:customStyle="1" w:styleId="WW8Num79z0">
    <w:name w:val="WW8Num79z0"/>
    <w:rPr>
      <w:color w:val="000080"/>
      <w:position w:val="0"/>
      <w:sz w:val="144"/>
      <w:vertAlign w:val="baseline"/>
      <w14:textOutline w14:w="0" w14:cap="rnd" w14:cmpd="sng" w14:algn="ctr">
        <w14:noFill/>
        <w14:prstDash w14:val="solid"/>
        <w14:bevel/>
      </w14:textOutline>
    </w:rPr>
  </w:style>
  <w:style w:type="character" w:customStyle="1" w:styleId="WW8Num79z5">
    <w:name w:val="WW8Num79z5"/>
    <w:rPr>
      <w:rFonts w:ascii="Wingdings" w:hAnsi="Wingdings"/>
      <w:color w:val="auto"/>
    </w:rPr>
  </w:style>
  <w:style w:type="character" w:customStyle="1" w:styleId="WW8Num80z0">
    <w:name w:val="WW8Num80z0"/>
    <w:rPr>
      <w:rFonts w:ascii="Times New Roman" w:hAnsi="Times New Roman"/>
    </w:rPr>
  </w:style>
  <w:style w:type="paragraph" w:styleId="BodyText">
    <w:name w:val="Body Text"/>
    <w:basedOn w:val="Normal"/>
    <w:pPr>
      <w:spacing w:after="120"/>
    </w:pPr>
  </w:style>
  <w:style w:type="paragraph" w:styleId="BodyTextIndent">
    <w:name w:val="Body Text Indent"/>
    <w:basedOn w:val="Normal"/>
  </w:style>
  <w:style w:type="paragraph" w:customStyle="1" w:styleId="Complimentaryclose">
    <w:name w:val="Complimentary close"/>
    <w:basedOn w:val="Normal"/>
    <w:pPr>
      <w:suppressLineNumbers/>
    </w:pPr>
  </w:style>
  <w:style w:type="paragraph" w:customStyle="1" w:styleId="Marginalia">
    <w:name w:val="Marginalia"/>
    <w:basedOn w:val="BodyText"/>
    <w:pPr>
      <w:ind w:left="2268"/>
    </w:pPr>
  </w:style>
  <w:style w:type="paragraph" w:customStyle="1" w:styleId="Heading">
    <w:name w:val="Heading"/>
    <w:basedOn w:val="Normal"/>
    <w:next w:val="BodyText"/>
    <w:pPr>
      <w:keepNext/>
      <w:spacing w:before="240" w:after="120"/>
    </w:pPr>
    <w:rPr>
      <w:rFonts w:ascii="Arial" w:eastAsia="MS Mincho" w:hAnsi="Arial"/>
      <w:sz w:val="28"/>
      <w:szCs w:val="28"/>
    </w:rPr>
  </w:style>
  <w:style w:type="paragraph" w:styleId="List">
    <w:name w:val="List"/>
    <w:basedOn w:val="BodyText"/>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styleId="Caption">
    <w:name w:val="caption"/>
    <w:basedOn w:val="Normal"/>
    <w:next w:val="Normal"/>
    <w:qFormat/>
    <w:pPr>
      <w:spacing w:after="120"/>
      <w:jc w:val="center"/>
    </w:pPr>
    <w:rPr>
      <w:b/>
    </w:rPr>
  </w:style>
  <w:style w:type="paragraph" w:customStyle="1" w:styleId="Table">
    <w:name w:val="Table"/>
    <w:basedOn w:val="Normal"/>
    <w:pPr>
      <w:spacing w:before="60" w:after="60"/>
    </w:pPr>
    <w:rPr>
      <w:sz w:val="18"/>
    </w:rPr>
  </w:style>
  <w:style w:type="paragraph" w:styleId="FootnoteText">
    <w:name w:val="footnote text"/>
    <w:basedOn w:val="Normal"/>
    <w:semiHidden/>
  </w:style>
  <w:style w:type="paragraph" w:customStyle="1" w:styleId="Index">
    <w:name w:val="Index"/>
    <w:basedOn w:val="Normal"/>
    <w:pPr>
      <w:suppressLineNumbers/>
    </w:pPr>
  </w:style>
  <w:style w:type="paragraph" w:styleId="IndexHeading">
    <w:name w:val="index heading"/>
    <w:basedOn w:val="Normal"/>
    <w:next w:val="Index1"/>
    <w:semiHidden/>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customStyle="1" w:styleId="ContentsHeading">
    <w:name w:val="Contents Heading"/>
    <w:basedOn w:val="Heading"/>
    <w:pPr>
      <w:suppressLineNumbers/>
    </w:pPr>
    <w:rPr>
      <w:b/>
      <w:bCs/>
      <w:sz w:val="32"/>
      <w:szCs w:val="32"/>
    </w:rPr>
  </w:style>
  <w:style w:type="paragraph" w:styleId="TOC1">
    <w:name w:val="toc 1"/>
    <w:basedOn w:val="Normal"/>
    <w:next w:val="Normal"/>
    <w:uiPriority w:val="39"/>
    <w:pPr>
      <w:pBdr>
        <w:bottom w:val="single" w:sz="4" w:space="1" w:color="000000"/>
      </w:pBdr>
      <w:tabs>
        <w:tab w:val="right" w:leader="dot" w:pos="9628"/>
      </w:tabs>
    </w:pPr>
    <w:rPr>
      <w:b/>
      <w:caps/>
      <w:sz w:val="20"/>
    </w:rPr>
  </w:style>
  <w:style w:type="paragraph" w:styleId="TOC2">
    <w:name w:val="toc 2"/>
    <w:basedOn w:val="TOC1"/>
    <w:next w:val="Normal"/>
    <w:uiPriority w:val="39"/>
    <w:pPr>
      <w:pBdr>
        <w:bottom w:val="none" w:sz="0" w:space="0" w:color="auto"/>
      </w:pBdr>
      <w:ind w:left="198"/>
    </w:pPr>
    <w:rPr>
      <w:caps w:val="0"/>
      <w:lang w:val="en-US"/>
    </w:rPr>
  </w:style>
  <w:style w:type="paragraph" w:styleId="TOC3">
    <w:name w:val="toc 3"/>
    <w:basedOn w:val="Normal"/>
    <w:next w:val="Normal"/>
    <w:uiPriority w:val="39"/>
    <w:pPr>
      <w:ind w:left="400"/>
    </w:pPr>
    <w:rPr>
      <w:i/>
      <w:sz w:val="20"/>
    </w:rPr>
  </w:style>
  <w:style w:type="paragraph" w:styleId="TOC4">
    <w:name w:val="toc 4"/>
    <w:basedOn w:val="Normal"/>
    <w:next w:val="Normal"/>
    <w:semiHidden/>
    <w:pPr>
      <w:ind w:left="600"/>
    </w:pPr>
  </w:style>
  <w:style w:type="paragraph" w:styleId="TOC5">
    <w:name w:val="toc 5"/>
    <w:basedOn w:val="Normal"/>
    <w:next w:val="Normal"/>
    <w:semiHidden/>
    <w:pPr>
      <w:ind w:left="800"/>
    </w:pPr>
    <w:rPr>
      <w:i/>
    </w:r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PreformattedText">
    <w:name w:val="Preformatted Text"/>
    <w:basedOn w:val="Normal"/>
    <w:rPr>
      <w:rFonts w:ascii="Cumberland AMT" w:eastAsia="Cumberland AMT" w:hAnsi="Cumberland AMT" w:cs="Cumberland AMT"/>
      <w:sz w:val="20"/>
      <w:szCs w:val="20"/>
    </w:rPr>
  </w:style>
  <w:style w:type="paragraph" w:customStyle="1" w:styleId="firstpage">
    <w:name w:val="first_page"/>
    <w:basedOn w:val="Normal"/>
    <w:pPr>
      <w:jc w:val="center"/>
    </w:pPr>
  </w:style>
  <w:style w:type="paragraph" w:customStyle="1" w:styleId="TextBox">
    <w:name w:val="TextBox"/>
    <w:basedOn w:val="Normal"/>
    <w:pPr>
      <w:spacing w:line="100" w:lineRule="atLeast"/>
    </w:pPr>
    <w:rPr>
      <w:sz w:val="16"/>
    </w:rPr>
  </w:style>
  <w:style w:type="paragraph" w:customStyle="1" w:styleId="Bulletlist">
    <w:name w:val="Bullet list"/>
    <w:basedOn w:val="Normal"/>
  </w:style>
  <w:style w:type="paragraph" w:styleId="DocumentMap">
    <w:name w:val="Document Map"/>
    <w:basedOn w:val="Normal"/>
    <w:pPr>
      <w:shd w:val="clear" w:color="auto" w:fill="000080"/>
    </w:pPr>
  </w:style>
  <w:style w:type="paragraph" w:customStyle="1" w:styleId="Style1">
    <w:name w:val="Style1"/>
    <w:basedOn w:val="Table"/>
    <w:pPr>
      <w:spacing w:before="240" w:after="240"/>
    </w:pPr>
    <w:rPr>
      <w:b/>
      <w:i/>
    </w:rPr>
  </w:style>
  <w:style w:type="paragraph" w:customStyle="1" w:styleId="TableSubheading">
    <w:name w:val="Table Subheading"/>
    <w:basedOn w:val="Table"/>
    <w:pPr>
      <w:spacing w:before="120" w:after="120"/>
    </w:pPr>
    <w:rPr>
      <w:i/>
    </w:rPr>
  </w:style>
  <w:style w:type="paragraph" w:customStyle="1" w:styleId="TableHeader">
    <w:name w:val="Table Header"/>
    <w:basedOn w:val="Table"/>
    <w:pPr>
      <w:spacing w:before="240" w:after="240"/>
    </w:pPr>
    <w:rPr>
      <w:b/>
      <w:i/>
    </w:rPr>
  </w:style>
  <w:style w:type="paragraph" w:styleId="BodyTextIndent2">
    <w:name w:val="Body Text Indent 2"/>
    <w:basedOn w:val="Normal"/>
    <w:pPr>
      <w:widowControl w:val="0"/>
    </w:pPr>
  </w:style>
  <w:style w:type="paragraph" w:styleId="PlainText">
    <w:name w:val="Plain Text"/>
    <w:basedOn w:val="Normal"/>
    <w:next w:val="Normal"/>
    <w:link w:val="PlainTextChar"/>
    <w:uiPriority w:val="99"/>
    <w:pPr>
      <w:pBdr>
        <w:left w:val="single" w:sz="4" w:space="4" w:color="000000"/>
      </w:pBdr>
      <w:spacing w:before="120" w:after="120"/>
      <w:ind w:left="284" w:right="284"/>
    </w:pPr>
    <w:rPr>
      <w:sz w:val="22"/>
      <w:szCs w:val="22"/>
      <w:lang w:val="en-GB"/>
    </w:rPr>
  </w:style>
  <w:style w:type="paragraph" w:customStyle="1" w:styleId="NumberedList">
    <w:name w:val="Numbered List"/>
    <w:basedOn w:val="Bulletlist"/>
  </w:style>
  <w:style w:type="paragraph" w:customStyle="1" w:styleId="Numberlist">
    <w:name w:val="Number list"/>
    <w:basedOn w:val="Normal"/>
    <w:pPr>
      <w:tabs>
        <w:tab w:val="left" w:pos="927"/>
      </w:tabs>
      <w:spacing w:before="120"/>
      <w:ind w:left="567"/>
    </w:pPr>
    <w:rPr>
      <w:rFonts w:ascii="Times New Roman" w:hAnsi="Times New Roman"/>
    </w:rPr>
  </w:style>
  <w:style w:type="paragraph" w:customStyle="1" w:styleId="Query">
    <w:name w:val="Query"/>
    <w:basedOn w:val="Normal"/>
    <w:rPr>
      <w:b/>
      <w:sz w:val="16"/>
    </w:rPr>
  </w:style>
  <w:style w:type="paragraph" w:customStyle="1" w:styleId="NormalNonIndetented">
    <w:name w:val="Normal Non Indetented"/>
    <w:basedOn w:val="Normal"/>
  </w:style>
  <w:style w:type="paragraph" w:customStyle="1" w:styleId="Normalextraindent">
    <w:name w:val="Normal extra indent"/>
    <w:basedOn w:val="Normal"/>
    <w:pPr>
      <w:ind w:left="1134"/>
    </w:pPr>
  </w:style>
  <w:style w:type="paragraph" w:styleId="BodyTextIndent3">
    <w:name w:val="Body Text Indent 3"/>
    <w:basedOn w:val="Normal"/>
    <w:rPr>
      <w:b/>
    </w:r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BalloonText">
    <w:name w:val="Balloon Text"/>
    <w:basedOn w:val="Normal"/>
    <w:rPr>
      <w:sz w:val="16"/>
      <w:szCs w:val="16"/>
    </w:rPr>
  </w:style>
  <w:style w:type="paragraph" w:styleId="Quote">
    <w:name w:val="Quote"/>
    <w:basedOn w:val="Normal"/>
    <w:qFormat/>
    <w:pPr>
      <w:pBdr>
        <w:top w:val="single" w:sz="4" w:space="4" w:color="000000"/>
        <w:left w:val="single" w:sz="4" w:space="4" w:color="000000"/>
        <w:bottom w:val="single" w:sz="4" w:space="4" w:color="000000"/>
        <w:right w:val="single" w:sz="4" w:space="4" w:color="000000"/>
      </w:pBdr>
      <w:spacing w:line="100" w:lineRule="atLeast"/>
      <w:ind w:left="567"/>
    </w:pPr>
    <w:rPr>
      <w:rFonts w:ascii="Trebuchet MS" w:hAnsi="Trebuchet MS"/>
      <w:i/>
      <w:color w:val="FF0000"/>
      <w:sz w:val="22"/>
    </w:rPr>
  </w:style>
  <w:style w:type="character" w:customStyle="1" w:styleId="PlainTextChar">
    <w:name w:val="Plain Text Char"/>
    <w:basedOn w:val="DefaultParagraphFont"/>
    <w:link w:val="PlainText"/>
    <w:uiPriority w:val="99"/>
    <w:rsid w:val="00723D2E"/>
    <w:rPr>
      <w:rFonts w:ascii="Tahoma" w:hAnsi="Tahoma" w:cs="Tahoma"/>
      <w:sz w:val="22"/>
      <w:szCs w:val="22"/>
      <w:lang w:val="en-GB" w:eastAsia="ar-SA"/>
    </w:rPr>
  </w:style>
  <w:style w:type="paragraph" w:styleId="ListParagraph">
    <w:name w:val="List Paragraph"/>
    <w:basedOn w:val="Normal"/>
    <w:uiPriority w:val="34"/>
    <w:qFormat/>
    <w:rsid w:val="007A340D"/>
    <w:pPr>
      <w:ind w:left="720"/>
      <w:contextualSpacing/>
    </w:pPr>
  </w:style>
  <w:style w:type="table" w:styleId="TableGrid">
    <w:name w:val="Table Grid"/>
    <w:basedOn w:val="TableNormal"/>
    <w:rsid w:val="00260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320610">
      <w:bodyDiv w:val="1"/>
      <w:marLeft w:val="0"/>
      <w:marRight w:val="0"/>
      <w:marTop w:val="0"/>
      <w:marBottom w:val="0"/>
      <w:divBdr>
        <w:top w:val="none" w:sz="0" w:space="0" w:color="auto"/>
        <w:left w:val="none" w:sz="0" w:space="0" w:color="auto"/>
        <w:bottom w:val="none" w:sz="0" w:space="0" w:color="auto"/>
        <w:right w:val="none" w:sz="0" w:space="0" w:color="auto"/>
      </w:divBdr>
      <w:divsChild>
        <w:div w:id="203568990">
          <w:marLeft w:val="0"/>
          <w:marRight w:val="0"/>
          <w:marTop w:val="0"/>
          <w:marBottom w:val="0"/>
          <w:divBdr>
            <w:top w:val="none" w:sz="0" w:space="0" w:color="auto"/>
            <w:left w:val="none" w:sz="0" w:space="0" w:color="auto"/>
            <w:bottom w:val="none" w:sz="0" w:space="0" w:color="auto"/>
            <w:right w:val="none" w:sz="0" w:space="0" w:color="auto"/>
          </w:divBdr>
          <w:divsChild>
            <w:div w:id="1350986319">
              <w:marLeft w:val="0"/>
              <w:marRight w:val="0"/>
              <w:marTop w:val="0"/>
              <w:marBottom w:val="0"/>
              <w:divBdr>
                <w:top w:val="none" w:sz="0" w:space="0" w:color="auto"/>
                <w:left w:val="none" w:sz="0" w:space="0" w:color="auto"/>
                <w:bottom w:val="none" w:sz="0" w:space="0" w:color="auto"/>
                <w:right w:val="none" w:sz="0" w:space="0" w:color="auto"/>
              </w:divBdr>
              <w:divsChild>
                <w:div w:id="33233033">
                  <w:marLeft w:val="0"/>
                  <w:marRight w:val="0"/>
                  <w:marTop w:val="0"/>
                  <w:marBottom w:val="0"/>
                  <w:divBdr>
                    <w:top w:val="none" w:sz="0" w:space="0" w:color="auto"/>
                    <w:left w:val="none" w:sz="0" w:space="0" w:color="auto"/>
                    <w:bottom w:val="none" w:sz="0" w:space="0" w:color="auto"/>
                    <w:right w:val="none" w:sz="0" w:space="0" w:color="auto"/>
                  </w:divBdr>
                  <w:divsChild>
                    <w:div w:id="851989817">
                      <w:marLeft w:val="0"/>
                      <w:marRight w:val="0"/>
                      <w:marTop w:val="0"/>
                      <w:marBottom w:val="0"/>
                      <w:divBdr>
                        <w:top w:val="none" w:sz="0" w:space="0" w:color="auto"/>
                        <w:left w:val="none" w:sz="0" w:space="0" w:color="auto"/>
                        <w:bottom w:val="none" w:sz="0" w:space="0" w:color="auto"/>
                        <w:right w:val="none" w:sz="0" w:space="0" w:color="auto"/>
                      </w:divBdr>
                      <w:divsChild>
                        <w:div w:id="24866685">
                          <w:marLeft w:val="0"/>
                          <w:marRight w:val="0"/>
                          <w:marTop w:val="0"/>
                          <w:marBottom w:val="0"/>
                          <w:divBdr>
                            <w:top w:val="none" w:sz="0" w:space="0" w:color="auto"/>
                            <w:left w:val="none" w:sz="0" w:space="0" w:color="auto"/>
                            <w:bottom w:val="none" w:sz="0" w:space="0" w:color="auto"/>
                            <w:right w:val="none" w:sz="0" w:space="0" w:color="auto"/>
                          </w:divBdr>
                          <w:divsChild>
                            <w:div w:id="816146346">
                              <w:marLeft w:val="150"/>
                              <w:marRight w:val="150"/>
                              <w:marTop w:val="150"/>
                              <w:marBottom w:val="150"/>
                              <w:divBdr>
                                <w:top w:val="none" w:sz="0" w:space="0" w:color="auto"/>
                                <w:left w:val="none" w:sz="0" w:space="0" w:color="auto"/>
                                <w:bottom w:val="none" w:sz="0" w:space="0" w:color="auto"/>
                                <w:right w:val="none" w:sz="0" w:space="0" w:color="auto"/>
                              </w:divBdr>
                              <w:divsChild>
                                <w:div w:id="1918124034">
                                  <w:marLeft w:val="0"/>
                                  <w:marRight w:val="0"/>
                                  <w:marTop w:val="0"/>
                                  <w:marBottom w:val="0"/>
                                  <w:divBdr>
                                    <w:top w:val="none" w:sz="0" w:space="0" w:color="auto"/>
                                    <w:left w:val="none" w:sz="0" w:space="0" w:color="auto"/>
                                    <w:bottom w:val="none" w:sz="0" w:space="0" w:color="auto"/>
                                    <w:right w:val="none" w:sz="0" w:space="0" w:color="auto"/>
                                  </w:divBdr>
                                  <w:divsChild>
                                    <w:div w:id="1061056342">
                                      <w:marLeft w:val="0"/>
                                      <w:marRight w:val="0"/>
                                      <w:marTop w:val="0"/>
                                      <w:marBottom w:val="0"/>
                                      <w:divBdr>
                                        <w:top w:val="none" w:sz="0" w:space="0" w:color="auto"/>
                                        <w:left w:val="none" w:sz="0" w:space="0" w:color="auto"/>
                                        <w:bottom w:val="none" w:sz="0" w:space="0" w:color="auto"/>
                                        <w:right w:val="none" w:sz="0" w:space="0" w:color="auto"/>
                                      </w:divBdr>
                                      <w:divsChild>
                                        <w:div w:id="50350233">
                                          <w:marLeft w:val="0"/>
                                          <w:marRight w:val="0"/>
                                          <w:marTop w:val="0"/>
                                          <w:marBottom w:val="0"/>
                                          <w:divBdr>
                                            <w:top w:val="none" w:sz="0" w:space="0" w:color="auto"/>
                                            <w:left w:val="none" w:sz="0" w:space="0" w:color="auto"/>
                                            <w:bottom w:val="none" w:sz="0" w:space="0" w:color="auto"/>
                                            <w:right w:val="none" w:sz="0" w:space="0" w:color="auto"/>
                                          </w:divBdr>
                                          <w:divsChild>
                                            <w:div w:id="10985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298140">
      <w:bodyDiv w:val="1"/>
      <w:marLeft w:val="0"/>
      <w:marRight w:val="0"/>
      <w:marTop w:val="0"/>
      <w:marBottom w:val="0"/>
      <w:divBdr>
        <w:top w:val="none" w:sz="0" w:space="0" w:color="auto"/>
        <w:left w:val="none" w:sz="0" w:space="0" w:color="auto"/>
        <w:bottom w:val="none" w:sz="0" w:space="0" w:color="auto"/>
        <w:right w:val="none" w:sz="0" w:space="0" w:color="auto"/>
      </w:divBdr>
    </w:div>
    <w:div w:id="1173765522">
      <w:bodyDiv w:val="1"/>
      <w:marLeft w:val="0"/>
      <w:marRight w:val="0"/>
      <w:marTop w:val="0"/>
      <w:marBottom w:val="0"/>
      <w:divBdr>
        <w:top w:val="none" w:sz="0" w:space="0" w:color="auto"/>
        <w:left w:val="none" w:sz="0" w:space="0" w:color="auto"/>
        <w:bottom w:val="none" w:sz="0" w:space="0" w:color="auto"/>
        <w:right w:val="none" w:sz="0" w:space="0" w:color="auto"/>
      </w:divBdr>
    </w:div>
    <w:div w:id="1174297175">
      <w:bodyDiv w:val="1"/>
      <w:marLeft w:val="0"/>
      <w:marRight w:val="0"/>
      <w:marTop w:val="0"/>
      <w:marBottom w:val="0"/>
      <w:divBdr>
        <w:top w:val="none" w:sz="0" w:space="0" w:color="auto"/>
        <w:left w:val="none" w:sz="0" w:space="0" w:color="auto"/>
        <w:bottom w:val="none" w:sz="0" w:space="0" w:color="auto"/>
        <w:right w:val="none" w:sz="0" w:space="0" w:color="auto"/>
      </w:divBdr>
    </w:div>
    <w:div w:id="1454593452">
      <w:bodyDiv w:val="1"/>
      <w:marLeft w:val="0"/>
      <w:marRight w:val="0"/>
      <w:marTop w:val="0"/>
      <w:marBottom w:val="0"/>
      <w:divBdr>
        <w:top w:val="none" w:sz="0" w:space="0" w:color="auto"/>
        <w:left w:val="none" w:sz="0" w:space="0" w:color="auto"/>
        <w:bottom w:val="none" w:sz="0" w:space="0" w:color="auto"/>
        <w:right w:val="none" w:sz="0" w:space="0" w:color="auto"/>
      </w:divBdr>
    </w:div>
    <w:div w:id="1991668412">
      <w:bodyDiv w:val="1"/>
      <w:marLeft w:val="0"/>
      <w:marRight w:val="0"/>
      <w:marTop w:val="0"/>
      <w:marBottom w:val="0"/>
      <w:divBdr>
        <w:top w:val="none" w:sz="0" w:space="0" w:color="auto"/>
        <w:left w:val="none" w:sz="0" w:space="0" w:color="auto"/>
        <w:bottom w:val="none" w:sz="0" w:space="0" w:color="auto"/>
        <w:right w:val="none" w:sz="0" w:space="0" w:color="auto"/>
      </w:divBdr>
    </w:div>
    <w:div w:id="2018537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ell.com/support/Manuals/us/en/19/Topic/PERVRTXOM-v1/en-us/GUID-CD2C81E8-2BA5-4C83-8D41-B7A41A24AB3E" TargetMode="External"/><Relationship Id="rId18" Type="http://schemas.openxmlformats.org/officeDocument/2006/relationships/image" Target="media/image7.jpeg"/><Relationship Id="rId26" Type="http://schemas.openxmlformats.org/officeDocument/2006/relationships/hyperlink" Target="mailto:PRO-iDRAC01@pro.jandenul.com" TargetMode="External"/><Relationship Id="rId39" Type="http://schemas.openxmlformats.org/officeDocument/2006/relationships/hyperlink" Target="http://meso.jandenul.com/meso-webtop/drl/objectId/090236ed825a7474" TargetMode="External"/><Relationship Id="rId21" Type="http://schemas.openxmlformats.org/officeDocument/2006/relationships/hyperlink" Target="mailto:srv_backup_ede@jandenul.com" TargetMode="External"/><Relationship Id="rId34" Type="http://schemas.openxmlformats.org/officeDocument/2006/relationships/hyperlink" Target="mailto:administrator@vsphere.local" TargetMode="External"/><Relationship Id="rId42" Type="http://schemas.openxmlformats.org/officeDocument/2006/relationships/hyperlink" Target="http://meso.jandenul.com/meso-webtop/drl/objectId/090236ed81c55af7"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hyperlink" Target="mailto:srv_backup_xxx@jandenul.com" TargetMode="External"/><Relationship Id="rId32" Type="http://schemas.openxmlformats.org/officeDocument/2006/relationships/image" Target="media/image12.tmp"/><Relationship Id="rId37" Type="http://schemas.openxmlformats.org/officeDocument/2006/relationships/image" Target="media/image15.png"/><Relationship Id="rId40" Type="http://schemas.openxmlformats.org/officeDocument/2006/relationships/hyperlink" Target="http://meso.jandenul.com/meso-webtop/drl/objectId/090236ed81c55abc" TargetMode="External"/><Relationship Id="rId45" Type="http://schemas.openxmlformats.org/officeDocument/2006/relationships/hyperlink" Target="http://meso.jandenul.com/meso-webtop/drl/objectId/0b0236ed81a9b98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ICT-ServiceDesk@jandenul.com"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file:///\\jdn-file01\Ict_New_Standard_Sites_Vessels\Firmware\Current" TargetMode="External"/><Relationship Id="rId31" Type="http://schemas.openxmlformats.org/officeDocument/2006/relationships/image" Target="media/image11.png"/><Relationship Id="rId44" Type="http://schemas.openxmlformats.org/officeDocument/2006/relationships/hyperlink" Target="http://www.dell.com/support/home/us/en/19/product-support/product/poweredge-vrtx/manuals?c=us" TargetMode="External"/><Relationship Id="rId4" Type="http://schemas.openxmlformats.org/officeDocument/2006/relationships/settings" Target="settings.xml"/><Relationship Id="rId9" Type="http://schemas.openxmlformats.org/officeDocument/2006/relationships/hyperlink" Target="http://meso.jandenul.com/meso-webtop/drl/objectId/090236ed824d5fa5" TargetMode="External"/><Relationship Id="rId14" Type="http://schemas.openxmlformats.org/officeDocument/2006/relationships/hyperlink" Target="http://meso.jandenul.com/meso-webtop/drl/objectId/090236ed8243348d" TargetMode="External"/><Relationship Id="rId22" Type="http://schemas.openxmlformats.org/officeDocument/2006/relationships/hyperlink" Target="mailto:ICT-ServiceDesk@jandenul.com" TargetMode="External"/><Relationship Id="rId27" Type="http://schemas.openxmlformats.org/officeDocument/2006/relationships/hyperlink" Target="file:///\\jdn-file01\Ict_New_Standard_Sites_Vessels" TargetMode="External"/><Relationship Id="rId30" Type="http://schemas.openxmlformats.org/officeDocument/2006/relationships/image" Target="media/image10.png"/><Relationship Id="rId35" Type="http://schemas.openxmlformats.org/officeDocument/2006/relationships/hyperlink" Target="mailto:administrator@vsphere.local" TargetMode="External"/><Relationship Id="rId43" Type="http://schemas.openxmlformats.org/officeDocument/2006/relationships/hyperlink" Target="http://meso.jandenul.com/meso-webtop/drl/objectId/090236ed81c55b22" TargetMode="External"/><Relationship Id="rId48" Type="http://schemas.openxmlformats.org/officeDocument/2006/relationships/fontTable" Target="fontTable.xml"/><Relationship Id="rId8" Type="http://schemas.openxmlformats.org/officeDocument/2006/relationships/hyperlink" Target="http://meso.jandenul.com/meso-webtop/drl/objectId/090236ed82ce5e7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mailto:srv_backup_ede@jandenul.com" TargetMode="External"/><Relationship Id="rId33" Type="http://schemas.openxmlformats.org/officeDocument/2006/relationships/image" Target="media/image13.tmp"/><Relationship Id="rId38" Type="http://schemas.openxmlformats.org/officeDocument/2006/relationships/hyperlink" Target="http://meso.jandenul.com/meso-webtop/drl/objectId/090236ed825acff1" TargetMode="External"/><Relationship Id="rId46" Type="http://schemas.openxmlformats.org/officeDocument/2006/relationships/header" Target="header1.xml"/><Relationship Id="rId20" Type="http://schemas.openxmlformats.org/officeDocument/2006/relationships/hyperlink" Target="file:///\\jdn-file01\Ict_New_Standard_Sites_Vessels\Firmware\Current\Dell%20M630%20blades\LinuxIso" TargetMode="External"/><Relationship Id="rId41" Type="http://schemas.openxmlformats.org/officeDocument/2006/relationships/hyperlink" Target="http://meso.jandenul.com/meso-webtop/drl/objectId/090236ed81d4602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5A16E-C61C-4C91-A58D-8C64E0CF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5968</Words>
  <Characters>34022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Jan De Nul Group</Company>
  <LinksUpToDate>false</LinksUpToDate>
  <CharactersWithSpaces>39911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Witte Koen</dc:creator>
  <cp:lastModifiedBy>Wouter Van Hoven</cp:lastModifiedBy>
  <cp:revision>11</cp:revision>
  <cp:lastPrinted>2014-02-24T15:25:00Z</cp:lastPrinted>
  <dcterms:created xsi:type="dcterms:W3CDTF">2017-03-06T10:45:00Z</dcterms:created>
  <dcterms:modified xsi:type="dcterms:W3CDTF">2017-06-23T14:46:00Z</dcterms:modified>
</cp:coreProperties>
</file>