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90F" w:rsidRPr="000A4B3E" w:rsidRDefault="00D6490F" w:rsidP="00AD5DC2">
      <w:pPr>
        <w:jc w:val="both"/>
        <w:rPr>
          <w:rFonts w:ascii="Times New Roman" w:hAnsi="Times New Roman" w:cs="Times New Roman"/>
          <w:b/>
          <w:sz w:val="24"/>
          <w:szCs w:val="24"/>
        </w:rPr>
      </w:pPr>
      <w:r w:rsidRPr="000A4B3E">
        <w:rPr>
          <w:rFonts w:ascii="Times New Roman" w:hAnsi="Times New Roman" w:cs="Times New Roman"/>
          <w:b/>
          <w:sz w:val="24"/>
          <w:szCs w:val="24"/>
        </w:rPr>
        <w:t>The steps of handling the dataset:</w:t>
      </w:r>
    </w:p>
    <w:p w:rsidR="00D6490F" w:rsidRDefault="00D6490F" w:rsidP="00AD5D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Receiving the dataset from Vattenfall.</w:t>
      </w:r>
    </w:p>
    <w:p w:rsidR="00D6490F" w:rsidRDefault="00D6490F" w:rsidP="00AD5D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Convert it to CSV file</w:t>
      </w:r>
    </w:p>
    <w:p w:rsidR="00E50A7C" w:rsidRPr="00D6490F" w:rsidRDefault="00E50A7C" w:rsidP="00AD5DC2">
      <w:pPr>
        <w:pStyle w:val="ListParagraph"/>
        <w:numPr>
          <w:ilvl w:val="0"/>
          <w:numId w:val="1"/>
        </w:numPr>
        <w:jc w:val="both"/>
        <w:rPr>
          <w:rFonts w:ascii="Times New Roman" w:hAnsi="Times New Roman" w:cs="Times New Roman"/>
          <w:sz w:val="24"/>
          <w:szCs w:val="24"/>
        </w:rPr>
      </w:pPr>
      <w:r w:rsidRPr="00D6490F">
        <w:rPr>
          <w:rFonts w:ascii="Times New Roman" w:hAnsi="Times New Roman" w:cs="Times New Roman"/>
          <w:sz w:val="24"/>
          <w:szCs w:val="24"/>
        </w:rPr>
        <w:t xml:space="preserve">The received dataset was slightly modified to facilitate working with the dataset. Firstly, the column names are changed- see Table 1. </w:t>
      </w:r>
    </w:p>
    <w:tbl>
      <w:tblPr>
        <w:tblStyle w:val="TableGrid"/>
        <w:tblW w:w="0" w:type="auto"/>
        <w:tblLook w:val="04A0" w:firstRow="1" w:lastRow="0" w:firstColumn="1" w:lastColumn="0" w:noHBand="0" w:noVBand="1"/>
      </w:tblPr>
      <w:tblGrid>
        <w:gridCol w:w="4675"/>
        <w:gridCol w:w="4675"/>
      </w:tblGrid>
      <w:tr w:rsidR="00E50A7C" w:rsidRPr="00E50A7C" w:rsidTr="00E50A7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Original column name</w:t>
            </w:r>
          </w:p>
        </w:t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Modified column name</w:t>
            </w:r>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Donut_2_WSSolarRad</w:t>
            </w:r>
          </w:p>
        </w:tc>
        <w:tc>
          <w:tcPr>
            <w:tcW w:w="4675" w:type="dxa"/>
          </w:tcPr>
          <w:p w:rsidR="00E50A7C" w:rsidRPr="00E50A7C" w:rsidRDefault="00E50A7C" w:rsidP="00AD5DC2">
            <w:pPr>
              <w:jc w:val="both"/>
              <w:rPr>
                <w:rFonts w:ascii="Times New Roman" w:hAnsi="Times New Roman" w:cs="Times New Roman"/>
                <w:sz w:val="24"/>
                <w:szCs w:val="24"/>
              </w:rPr>
            </w:pPr>
            <w:proofErr w:type="spellStart"/>
            <w:r w:rsidRPr="00E50A7C">
              <w:rPr>
                <w:rFonts w:ascii="Times New Roman" w:hAnsi="Times New Roman" w:cs="Times New Roman"/>
                <w:sz w:val="24"/>
                <w:szCs w:val="24"/>
              </w:rPr>
              <w:t>SolarRad</w:t>
            </w:r>
            <w:proofErr w:type="spellEnd"/>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Donut_2_WSWindDirection</w:t>
            </w:r>
          </w:p>
        </w:tc>
        <w:tc>
          <w:tcPr>
            <w:tcW w:w="4675" w:type="dxa"/>
          </w:tcPr>
          <w:p w:rsidR="00E50A7C" w:rsidRPr="00E50A7C" w:rsidRDefault="00E50A7C" w:rsidP="00AD5DC2">
            <w:pPr>
              <w:jc w:val="both"/>
              <w:rPr>
                <w:rFonts w:ascii="Times New Roman" w:hAnsi="Times New Roman" w:cs="Times New Roman"/>
                <w:sz w:val="24"/>
                <w:szCs w:val="24"/>
              </w:rPr>
            </w:pPr>
            <w:proofErr w:type="spellStart"/>
            <w:r w:rsidRPr="00E50A7C">
              <w:rPr>
                <w:rFonts w:ascii="Times New Roman" w:hAnsi="Times New Roman" w:cs="Times New Roman"/>
                <w:sz w:val="24"/>
                <w:szCs w:val="24"/>
              </w:rPr>
              <w:t>WindDir</w:t>
            </w:r>
            <w:proofErr w:type="spellEnd"/>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Donut_2_WSAmbTemp</w:t>
            </w:r>
          </w:p>
        </w:tc>
        <w:tc>
          <w:tcPr>
            <w:tcW w:w="4675" w:type="dxa"/>
          </w:tcPr>
          <w:p w:rsidR="00E50A7C" w:rsidRPr="00E50A7C" w:rsidRDefault="00E50A7C" w:rsidP="00AD5DC2">
            <w:pPr>
              <w:jc w:val="both"/>
              <w:rPr>
                <w:rFonts w:ascii="Times New Roman" w:hAnsi="Times New Roman" w:cs="Times New Roman"/>
                <w:sz w:val="24"/>
                <w:szCs w:val="24"/>
              </w:rPr>
            </w:pPr>
            <w:proofErr w:type="spellStart"/>
            <w:r w:rsidRPr="00E50A7C">
              <w:rPr>
                <w:rFonts w:ascii="Times New Roman" w:hAnsi="Times New Roman" w:cs="Times New Roman"/>
                <w:sz w:val="24"/>
                <w:szCs w:val="24"/>
              </w:rPr>
              <w:t>AmbTemp</w:t>
            </w:r>
            <w:proofErr w:type="spellEnd"/>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Donut_2_WSWindSpeed</w:t>
            </w:r>
          </w:p>
        </w:tc>
        <w:tc>
          <w:tcPr>
            <w:tcW w:w="4675" w:type="dxa"/>
          </w:tcPr>
          <w:p w:rsidR="00E50A7C" w:rsidRPr="00E50A7C" w:rsidRDefault="00E50A7C" w:rsidP="00AD5DC2">
            <w:pPr>
              <w:jc w:val="both"/>
              <w:rPr>
                <w:rFonts w:ascii="Times New Roman" w:hAnsi="Times New Roman" w:cs="Times New Roman"/>
                <w:sz w:val="24"/>
                <w:szCs w:val="24"/>
              </w:rPr>
            </w:pPr>
            <w:proofErr w:type="spellStart"/>
            <w:r w:rsidRPr="00E50A7C">
              <w:rPr>
                <w:rFonts w:ascii="Times New Roman" w:hAnsi="Times New Roman" w:cs="Times New Roman"/>
                <w:sz w:val="24"/>
                <w:szCs w:val="24"/>
              </w:rPr>
              <w:t>WindSpeed</w:t>
            </w:r>
            <w:proofErr w:type="spellEnd"/>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Donut2_NormalDLR</w:t>
            </w:r>
          </w:p>
        </w:t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NormalDLR</w:t>
            </w:r>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Donut2_Tension</w:t>
            </w:r>
          </w:p>
        </w:t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Tension</w:t>
            </w:r>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Donut2_Sag</w:t>
            </w:r>
          </w:p>
        </w:t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Sag</w:t>
            </w:r>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Donut2_Inclinometer</w:t>
            </w:r>
          </w:p>
        </w:t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Inclinometer</w:t>
            </w:r>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Donut2_Low_Point</w:t>
            </w:r>
          </w:p>
        </w:t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LowPoint</w:t>
            </w:r>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Donut2_Conductor_1_Temperature</w:t>
            </w:r>
          </w:p>
        </w:tc>
        <w:tc>
          <w:tcPr>
            <w:tcW w:w="4675" w:type="dxa"/>
          </w:tcPr>
          <w:p w:rsidR="00E50A7C" w:rsidRPr="00E50A7C" w:rsidRDefault="00E50A7C" w:rsidP="00AD5DC2">
            <w:pPr>
              <w:jc w:val="both"/>
              <w:rPr>
                <w:rFonts w:ascii="Times New Roman" w:hAnsi="Times New Roman" w:cs="Times New Roman"/>
                <w:sz w:val="24"/>
                <w:szCs w:val="24"/>
              </w:rPr>
            </w:pPr>
            <w:proofErr w:type="spellStart"/>
            <w:r w:rsidRPr="00E50A7C">
              <w:rPr>
                <w:rFonts w:ascii="Times New Roman" w:hAnsi="Times New Roman" w:cs="Times New Roman"/>
                <w:sz w:val="24"/>
                <w:szCs w:val="24"/>
              </w:rPr>
              <w:t>CondTemp</w:t>
            </w:r>
            <w:proofErr w:type="spellEnd"/>
          </w:p>
        </w:tc>
      </w:tr>
      <w:tr w:rsidR="00E50A7C" w:rsidRPr="00E50A7C" w:rsidTr="00E50A7C">
        <w:tc>
          <w:tcPr>
            <w:tcW w:w="4675" w:type="dxa"/>
          </w:tcPr>
          <w:p w:rsidR="00E50A7C" w:rsidRPr="00E50A7C" w:rsidRDefault="00E50A7C" w:rsidP="00AD5DC2">
            <w:pPr>
              <w:jc w:val="both"/>
              <w:rPr>
                <w:rFonts w:ascii="Times New Roman" w:hAnsi="Times New Roman" w:cs="Times New Roman"/>
                <w:color w:val="000000"/>
                <w:sz w:val="24"/>
                <w:szCs w:val="24"/>
              </w:rPr>
            </w:pPr>
            <w:r w:rsidRPr="00E50A7C">
              <w:rPr>
                <w:rFonts w:ascii="Times New Roman" w:hAnsi="Times New Roman" w:cs="Times New Roman"/>
                <w:color w:val="000000"/>
                <w:sz w:val="24"/>
                <w:szCs w:val="24"/>
              </w:rPr>
              <w:t>Donut2_Current</w:t>
            </w:r>
          </w:p>
        </w:tc>
        <w:tc>
          <w:tcPr>
            <w:tcW w:w="4675" w:type="dxa"/>
          </w:tcPr>
          <w:p w:rsidR="00E50A7C" w:rsidRPr="00E50A7C" w:rsidRDefault="00E50A7C" w:rsidP="00AD5DC2">
            <w:pPr>
              <w:jc w:val="both"/>
              <w:rPr>
                <w:rFonts w:ascii="Times New Roman" w:hAnsi="Times New Roman" w:cs="Times New Roman"/>
                <w:sz w:val="24"/>
                <w:szCs w:val="24"/>
              </w:rPr>
            </w:pPr>
            <w:r w:rsidRPr="00E50A7C">
              <w:rPr>
                <w:rFonts w:ascii="Times New Roman" w:hAnsi="Times New Roman" w:cs="Times New Roman"/>
                <w:sz w:val="24"/>
                <w:szCs w:val="24"/>
              </w:rPr>
              <w:t>Current</w:t>
            </w:r>
          </w:p>
        </w:tc>
      </w:tr>
      <w:tr w:rsidR="00E50A7C" w:rsidRPr="00E50A7C" w:rsidTr="00E50A7C">
        <w:tc>
          <w:tcPr>
            <w:tcW w:w="4675" w:type="dxa"/>
          </w:tcPr>
          <w:p w:rsidR="00E50A7C" w:rsidRPr="00E50A7C" w:rsidRDefault="00E50A7C" w:rsidP="00AD5DC2">
            <w:pPr>
              <w:jc w:val="both"/>
              <w:rPr>
                <w:rFonts w:ascii="Calibri" w:hAnsi="Calibri"/>
                <w:color w:val="000000"/>
              </w:rPr>
            </w:pPr>
            <w:r>
              <w:rPr>
                <w:rFonts w:ascii="Calibri" w:hAnsi="Calibri"/>
                <w:color w:val="000000"/>
              </w:rPr>
              <w:t>Donut2_CTM_DLR</w:t>
            </w:r>
          </w:p>
        </w:tc>
        <w:tc>
          <w:tcPr>
            <w:tcW w:w="4675" w:type="dxa"/>
          </w:tcPr>
          <w:p w:rsidR="00E50A7C" w:rsidRPr="00E50A7C" w:rsidRDefault="00E50A7C" w:rsidP="00AD5DC2">
            <w:pPr>
              <w:jc w:val="both"/>
              <w:rPr>
                <w:rFonts w:ascii="Times New Roman" w:hAnsi="Times New Roman" w:cs="Times New Roman"/>
                <w:sz w:val="24"/>
                <w:szCs w:val="24"/>
              </w:rPr>
            </w:pPr>
            <w:r>
              <w:rPr>
                <w:rFonts w:ascii="Times New Roman" w:hAnsi="Times New Roman" w:cs="Times New Roman"/>
                <w:sz w:val="24"/>
                <w:szCs w:val="24"/>
              </w:rPr>
              <w:t>CTMDLR</w:t>
            </w:r>
          </w:p>
        </w:tc>
      </w:tr>
      <w:tr w:rsidR="00644552" w:rsidRPr="00E50A7C" w:rsidTr="00E50A7C">
        <w:tc>
          <w:tcPr>
            <w:tcW w:w="4675" w:type="dxa"/>
          </w:tcPr>
          <w:p w:rsidR="00644552" w:rsidRDefault="00644552" w:rsidP="00AD5DC2">
            <w:pPr>
              <w:jc w:val="both"/>
              <w:rPr>
                <w:rFonts w:ascii="Calibri" w:hAnsi="Calibri"/>
                <w:color w:val="000000"/>
              </w:rPr>
            </w:pPr>
            <w:r>
              <w:rPr>
                <w:rFonts w:ascii="Calibri" w:hAnsi="Calibri"/>
                <w:color w:val="000000"/>
              </w:rPr>
              <w:t>ZL8WSHumidity</w:t>
            </w:r>
          </w:p>
        </w:tc>
        <w:tc>
          <w:tcPr>
            <w:tcW w:w="4675" w:type="dxa"/>
          </w:tcPr>
          <w:p w:rsidR="00644552" w:rsidRDefault="00644552" w:rsidP="00AD5DC2">
            <w:pPr>
              <w:jc w:val="both"/>
              <w:rPr>
                <w:rFonts w:ascii="Times New Roman" w:hAnsi="Times New Roman" w:cs="Times New Roman"/>
                <w:sz w:val="24"/>
                <w:szCs w:val="24"/>
              </w:rPr>
            </w:pPr>
            <w:r>
              <w:rPr>
                <w:rFonts w:ascii="Times New Roman" w:hAnsi="Times New Roman" w:cs="Times New Roman"/>
                <w:sz w:val="24"/>
                <w:szCs w:val="24"/>
              </w:rPr>
              <w:t>Hum</w:t>
            </w:r>
          </w:p>
        </w:tc>
      </w:tr>
      <w:tr w:rsidR="00644552" w:rsidRPr="00E50A7C" w:rsidTr="00E50A7C">
        <w:tc>
          <w:tcPr>
            <w:tcW w:w="4675" w:type="dxa"/>
          </w:tcPr>
          <w:p w:rsidR="00644552" w:rsidRDefault="00644552" w:rsidP="00AD5DC2">
            <w:pPr>
              <w:jc w:val="both"/>
              <w:rPr>
                <w:rFonts w:ascii="Calibri" w:hAnsi="Calibri"/>
                <w:color w:val="000000"/>
              </w:rPr>
            </w:pPr>
            <w:r>
              <w:rPr>
                <w:rFonts w:ascii="Calibri" w:hAnsi="Calibri"/>
                <w:color w:val="000000"/>
              </w:rPr>
              <w:t>ZL8WSBarometricPressure</w:t>
            </w:r>
          </w:p>
        </w:tc>
        <w:tc>
          <w:tcPr>
            <w:tcW w:w="4675" w:type="dxa"/>
          </w:tcPr>
          <w:p w:rsidR="00644552" w:rsidRDefault="00644552" w:rsidP="00AD5DC2">
            <w:pPr>
              <w:jc w:val="both"/>
              <w:rPr>
                <w:rFonts w:ascii="Times New Roman" w:hAnsi="Times New Roman" w:cs="Times New Roman"/>
                <w:sz w:val="24"/>
                <w:szCs w:val="24"/>
              </w:rPr>
            </w:pPr>
            <w:proofErr w:type="spellStart"/>
            <w:r>
              <w:rPr>
                <w:rFonts w:ascii="Times New Roman" w:hAnsi="Times New Roman" w:cs="Times New Roman"/>
                <w:sz w:val="24"/>
                <w:szCs w:val="24"/>
              </w:rPr>
              <w:t>BarPress</w:t>
            </w:r>
            <w:proofErr w:type="spellEnd"/>
          </w:p>
        </w:tc>
      </w:tr>
    </w:tbl>
    <w:p w:rsidR="00E50A7C" w:rsidRDefault="00E50A7C" w:rsidP="00AD5DC2">
      <w:pPr>
        <w:jc w:val="center"/>
        <w:rPr>
          <w:rFonts w:ascii="Times New Roman" w:hAnsi="Times New Roman" w:cs="Times New Roman"/>
          <w:sz w:val="24"/>
          <w:szCs w:val="24"/>
        </w:rPr>
      </w:pPr>
      <w:r w:rsidRPr="00E50A7C">
        <w:rPr>
          <w:rFonts w:ascii="Times New Roman" w:hAnsi="Times New Roman" w:cs="Times New Roman"/>
          <w:sz w:val="24"/>
          <w:szCs w:val="24"/>
        </w:rPr>
        <w:t>Table 1. Modifying the column names</w:t>
      </w:r>
    </w:p>
    <w:p w:rsidR="00E50A7C" w:rsidRDefault="00E50A7C" w:rsidP="00AD5DC2">
      <w:pPr>
        <w:ind w:left="720"/>
        <w:jc w:val="both"/>
        <w:rPr>
          <w:rFonts w:ascii="Times New Roman" w:hAnsi="Times New Roman" w:cs="Times New Roman"/>
          <w:sz w:val="24"/>
          <w:szCs w:val="24"/>
        </w:rPr>
      </w:pPr>
      <w:r>
        <w:rPr>
          <w:rFonts w:ascii="Times New Roman" w:hAnsi="Times New Roman" w:cs="Times New Roman"/>
          <w:sz w:val="24"/>
          <w:szCs w:val="24"/>
        </w:rPr>
        <w:t>CTMDLR, Tension, Sag, Inclinometer and LowPoint observations were not</w:t>
      </w:r>
      <w:r w:rsidR="00644552">
        <w:rPr>
          <w:rFonts w:ascii="Times New Roman" w:hAnsi="Times New Roman" w:cs="Times New Roman"/>
          <w:sz w:val="24"/>
          <w:szCs w:val="24"/>
        </w:rPr>
        <w:t xml:space="preserve"> used</w:t>
      </w:r>
      <w:r w:rsidR="00A159B8">
        <w:rPr>
          <w:rFonts w:ascii="Times New Roman" w:hAnsi="Times New Roman" w:cs="Times New Roman"/>
          <w:sz w:val="24"/>
          <w:szCs w:val="24"/>
        </w:rPr>
        <w:t xml:space="preserve"> for building the predictive models. </w:t>
      </w:r>
    </w:p>
    <w:p w:rsidR="00644552" w:rsidRDefault="00644552" w:rsidP="00AD5DC2">
      <w:pPr>
        <w:ind w:left="720"/>
        <w:jc w:val="both"/>
        <w:rPr>
          <w:rFonts w:ascii="Times New Roman" w:hAnsi="Times New Roman" w:cs="Times New Roman"/>
          <w:sz w:val="24"/>
          <w:szCs w:val="24"/>
        </w:rPr>
      </w:pPr>
      <w:r>
        <w:rPr>
          <w:rFonts w:ascii="Times New Roman" w:hAnsi="Times New Roman" w:cs="Times New Roman"/>
          <w:sz w:val="24"/>
          <w:szCs w:val="24"/>
        </w:rPr>
        <w:t xml:space="preserve">Hum, and </w:t>
      </w:r>
      <w:proofErr w:type="spellStart"/>
      <w:r>
        <w:rPr>
          <w:rFonts w:ascii="Times New Roman" w:hAnsi="Times New Roman" w:cs="Times New Roman"/>
          <w:sz w:val="24"/>
          <w:szCs w:val="24"/>
        </w:rPr>
        <w:t>BarPress</w:t>
      </w:r>
      <w:proofErr w:type="spellEnd"/>
      <w:r>
        <w:rPr>
          <w:rFonts w:ascii="Times New Roman" w:hAnsi="Times New Roman" w:cs="Times New Roman"/>
          <w:sz w:val="24"/>
          <w:szCs w:val="24"/>
        </w:rPr>
        <w:t xml:space="preserve"> were used to calculate the DLR values for the summer period of 2014.</w:t>
      </w:r>
    </w:p>
    <w:p w:rsidR="000A4B3E" w:rsidRPr="00644552" w:rsidRDefault="00644552" w:rsidP="00AD5DC2">
      <w:pPr>
        <w:jc w:val="both"/>
        <w:rPr>
          <w:rFonts w:ascii="Times New Roman" w:hAnsi="Times New Roman" w:cs="Times New Roman"/>
          <w:b/>
          <w:sz w:val="30"/>
          <w:szCs w:val="30"/>
        </w:rPr>
      </w:pPr>
      <w:r w:rsidRPr="00644552">
        <w:rPr>
          <w:rFonts w:ascii="Times New Roman" w:hAnsi="Times New Roman" w:cs="Times New Roman"/>
          <w:b/>
          <w:sz w:val="30"/>
          <w:szCs w:val="30"/>
        </w:rPr>
        <w:t>Steps of the analysis</w:t>
      </w:r>
    </w:p>
    <w:p w:rsidR="00A433B1" w:rsidRPr="00A433B1" w:rsidRDefault="00A433B1" w:rsidP="00AD5DC2">
      <w:pPr>
        <w:jc w:val="both"/>
        <w:rPr>
          <w:rFonts w:ascii="Times New Roman" w:hAnsi="Times New Roman" w:cs="Times New Roman"/>
          <w:sz w:val="24"/>
          <w:szCs w:val="24"/>
        </w:rPr>
      </w:pPr>
      <w:r>
        <w:rPr>
          <w:rFonts w:ascii="Times New Roman" w:hAnsi="Times New Roman" w:cs="Times New Roman"/>
          <w:sz w:val="24"/>
          <w:szCs w:val="24"/>
        </w:rPr>
        <w:t>The R-codes are named accordingly to the order of running them.</w:t>
      </w:r>
    </w:p>
    <w:p w:rsidR="00644552" w:rsidRPr="00810636" w:rsidRDefault="00644552" w:rsidP="00AD5DC2">
      <w:pPr>
        <w:jc w:val="both"/>
        <w:rPr>
          <w:rFonts w:ascii="Times New Roman" w:hAnsi="Times New Roman" w:cs="Times New Roman"/>
          <w:b/>
          <w:sz w:val="26"/>
          <w:szCs w:val="26"/>
        </w:rPr>
      </w:pPr>
      <w:r w:rsidRPr="00810636">
        <w:rPr>
          <w:rFonts w:ascii="Times New Roman" w:hAnsi="Times New Roman" w:cs="Times New Roman"/>
          <w:b/>
          <w:sz w:val="26"/>
          <w:szCs w:val="26"/>
        </w:rPr>
        <w:t>Processing</w:t>
      </w:r>
    </w:p>
    <w:p w:rsidR="00644552" w:rsidRPr="00644552" w:rsidRDefault="00644552" w:rsidP="00AD5DC2">
      <w:pPr>
        <w:jc w:val="both"/>
        <w:rPr>
          <w:rFonts w:ascii="Times New Roman" w:hAnsi="Times New Roman" w:cs="Times New Roman"/>
          <w:sz w:val="24"/>
          <w:szCs w:val="24"/>
        </w:rPr>
      </w:pPr>
      <w:r>
        <w:rPr>
          <w:rFonts w:ascii="Times New Roman" w:hAnsi="Times New Roman" w:cs="Times New Roman"/>
          <w:sz w:val="24"/>
          <w:szCs w:val="24"/>
        </w:rPr>
        <w:t xml:space="preserve">The dataset was processed and there were applied various logic conditions on various variables. </w:t>
      </w:r>
    </w:p>
    <w:p w:rsidR="000A4B3E" w:rsidRDefault="000A4B3E" w:rsidP="00AD5DC2">
      <w:pPr>
        <w:jc w:val="both"/>
        <w:rPr>
          <w:rFonts w:ascii="Times New Roman" w:hAnsi="Times New Roman" w:cs="Times New Roman"/>
          <w:b/>
          <w:sz w:val="24"/>
          <w:szCs w:val="24"/>
        </w:rPr>
      </w:pPr>
      <w:r w:rsidRPr="00810636">
        <w:rPr>
          <w:rFonts w:ascii="Times New Roman" w:hAnsi="Times New Roman" w:cs="Times New Roman"/>
          <w:b/>
          <w:sz w:val="26"/>
          <w:szCs w:val="26"/>
        </w:rPr>
        <w:t>Exploratory</w:t>
      </w:r>
      <w:r w:rsidRPr="000A4B3E">
        <w:rPr>
          <w:rFonts w:ascii="Times New Roman" w:hAnsi="Times New Roman" w:cs="Times New Roman"/>
          <w:b/>
          <w:sz w:val="24"/>
          <w:szCs w:val="24"/>
        </w:rPr>
        <w:t xml:space="preserve"> </w:t>
      </w:r>
      <w:r>
        <w:rPr>
          <w:rFonts w:ascii="Times New Roman" w:hAnsi="Times New Roman" w:cs="Times New Roman"/>
          <w:b/>
          <w:sz w:val="24"/>
          <w:szCs w:val="24"/>
        </w:rPr>
        <w:t>Data Analysis</w:t>
      </w:r>
      <w:r w:rsidR="00644552">
        <w:rPr>
          <w:rFonts w:ascii="Times New Roman" w:hAnsi="Times New Roman" w:cs="Times New Roman"/>
          <w:b/>
          <w:sz w:val="24"/>
          <w:szCs w:val="24"/>
        </w:rPr>
        <w:t xml:space="preserve"> (EDA)</w:t>
      </w:r>
    </w:p>
    <w:p w:rsidR="00644552" w:rsidRPr="00644552" w:rsidRDefault="00644552" w:rsidP="00AD5DC2">
      <w:pPr>
        <w:jc w:val="both"/>
        <w:rPr>
          <w:rFonts w:ascii="Times New Roman" w:hAnsi="Times New Roman" w:cs="Times New Roman"/>
          <w:sz w:val="24"/>
          <w:szCs w:val="24"/>
        </w:rPr>
      </w:pPr>
      <w:r>
        <w:rPr>
          <w:rFonts w:ascii="Times New Roman" w:hAnsi="Times New Roman" w:cs="Times New Roman"/>
          <w:sz w:val="24"/>
          <w:szCs w:val="24"/>
        </w:rPr>
        <w:t>The EDA consisted in building the boxplot, scatterplot and correlograms of the dataset.</w:t>
      </w:r>
    </w:p>
    <w:p w:rsidR="000A4B3E" w:rsidRDefault="000A4B3E" w:rsidP="00AD5DC2">
      <w:pPr>
        <w:jc w:val="both"/>
        <w:rPr>
          <w:rFonts w:ascii="Times New Roman" w:hAnsi="Times New Roman" w:cs="Times New Roman"/>
          <w:b/>
          <w:sz w:val="24"/>
          <w:szCs w:val="24"/>
        </w:rPr>
      </w:pPr>
      <w:r w:rsidRPr="00810636">
        <w:rPr>
          <w:rFonts w:ascii="Times New Roman" w:hAnsi="Times New Roman" w:cs="Times New Roman"/>
          <w:b/>
          <w:sz w:val="26"/>
          <w:szCs w:val="26"/>
        </w:rPr>
        <w:t>Building</w:t>
      </w:r>
      <w:r w:rsidRPr="000A4B3E">
        <w:rPr>
          <w:rFonts w:ascii="Times New Roman" w:hAnsi="Times New Roman" w:cs="Times New Roman"/>
          <w:b/>
          <w:sz w:val="24"/>
          <w:szCs w:val="24"/>
        </w:rPr>
        <w:t xml:space="preserve"> the predictive models</w:t>
      </w:r>
    </w:p>
    <w:p w:rsidR="00F376BF" w:rsidRDefault="00F376BF" w:rsidP="00F376BF">
      <w:pPr>
        <w:rPr>
          <w:rFonts w:ascii="Times New Roman" w:hAnsi="Times New Roman" w:cs="Times New Roman"/>
          <w:sz w:val="24"/>
          <w:szCs w:val="24"/>
        </w:rPr>
      </w:pPr>
      <w:r>
        <w:rPr>
          <w:rFonts w:ascii="Times New Roman" w:hAnsi="Times New Roman" w:cs="Times New Roman"/>
          <w:sz w:val="24"/>
          <w:szCs w:val="24"/>
        </w:rPr>
        <w:t>Steps in building the models on the training set and running them on the test sets:</w:t>
      </w:r>
    </w:p>
    <w:p w:rsidR="00F376BF" w:rsidRDefault="00F376BF" w:rsidP="00F37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Build the models on the train dataset.</w:t>
      </w:r>
    </w:p>
    <w:p w:rsidR="00F376BF" w:rsidRDefault="00F376BF" w:rsidP="00F37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Save the models</w:t>
      </w:r>
    </w:p>
    <w:p w:rsidR="00F376BF" w:rsidRDefault="00F376BF" w:rsidP="00F37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Load the models in the script where the testing is performed. Test the models on the test set. </w:t>
      </w:r>
    </w:p>
    <w:p w:rsidR="00F376BF" w:rsidRDefault="00F376BF" w:rsidP="00F37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Choose the best performant models</w:t>
      </w:r>
    </w:p>
    <w:p w:rsidR="00F376BF" w:rsidRDefault="00F376BF" w:rsidP="00F37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the best performant models for building the predictive models for the next variable in the training set. </w:t>
      </w:r>
    </w:p>
    <w:p w:rsidR="00F376BF" w:rsidRDefault="00F376BF" w:rsidP="00F376BF">
      <w:pPr>
        <w:ind w:left="360"/>
        <w:rPr>
          <w:rFonts w:ascii="Times New Roman" w:hAnsi="Times New Roman" w:cs="Times New Roman"/>
          <w:sz w:val="24"/>
          <w:szCs w:val="24"/>
        </w:rPr>
      </w:pPr>
      <w:r>
        <w:rPr>
          <w:rFonts w:ascii="Times New Roman" w:hAnsi="Times New Roman" w:cs="Times New Roman"/>
          <w:sz w:val="24"/>
          <w:szCs w:val="24"/>
        </w:rPr>
        <w:t>For example, building the models for Current:</w:t>
      </w:r>
    </w:p>
    <w:p w:rsidR="00F376BF" w:rsidRDefault="00F376BF" w:rsidP="00F37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parameters:</w:t>
      </w:r>
    </w:p>
    <w:p w:rsidR="00F376BF" w:rsidRDefault="00F376BF" w:rsidP="00F376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Temporal data</w:t>
      </w:r>
    </w:p>
    <w:p w:rsidR="00F376BF" w:rsidRDefault="00F376BF" w:rsidP="00F376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Wind speed and ambient temperature</w:t>
      </w:r>
    </w:p>
    <w:p w:rsidR="00F376BF" w:rsidRDefault="00F376BF" w:rsidP="00F376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Current parameter’s observations</w:t>
      </w:r>
    </w:p>
    <w:p w:rsidR="00F376BF" w:rsidRDefault="00F376BF" w:rsidP="00F37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Build the models in “7. </w:t>
      </w:r>
      <w:proofErr w:type="spellStart"/>
      <w:r>
        <w:rPr>
          <w:rFonts w:ascii="Times New Roman" w:hAnsi="Times New Roman" w:cs="Times New Roman"/>
          <w:sz w:val="24"/>
          <w:szCs w:val="24"/>
        </w:rPr>
        <w:t>PredCurrent.R</w:t>
      </w:r>
      <w:proofErr w:type="spellEnd"/>
      <w:r>
        <w:rPr>
          <w:rFonts w:ascii="Times New Roman" w:hAnsi="Times New Roman" w:cs="Times New Roman"/>
          <w:sz w:val="24"/>
          <w:szCs w:val="24"/>
        </w:rPr>
        <w:t>”</w:t>
      </w:r>
    </w:p>
    <w:p w:rsidR="00F376BF" w:rsidRDefault="00F376BF" w:rsidP="00F37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the models in the test dataset “</w:t>
      </w:r>
      <w:proofErr w:type="spellStart"/>
      <w:r>
        <w:rPr>
          <w:rFonts w:ascii="Times New Roman" w:hAnsi="Times New Roman" w:cs="Times New Roman"/>
          <w:sz w:val="24"/>
          <w:szCs w:val="24"/>
        </w:rPr>
        <w:t>AprilTest.R</w:t>
      </w:r>
      <w:proofErr w:type="spellEnd"/>
      <w:r>
        <w:rPr>
          <w:rFonts w:ascii="Times New Roman" w:hAnsi="Times New Roman" w:cs="Times New Roman"/>
          <w:sz w:val="24"/>
          <w:szCs w:val="24"/>
        </w:rPr>
        <w:t>”</w:t>
      </w:r>
    </w:p>
    <w:p w:rsidR="00F376BF" w:rsidRDefault="00F376BF" w:rsidP="00F37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Choose the best performant model according to the error rate profiles and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achieved in the test dataset. “</w:t>
      </w:r>
      <w:proofErr w:type="spellStart"/>
      <w:r>
        <w:rPr>
          <w:rFonts w:ascii="Times New Roman" w:hAnsi="Times New Roman" w:cs="Times New Roman"/>
          <w:sz w:val="24"/>
          <w:szCs w:val="24"/>
        </w:rPr>
        <w:t>AprilTest.R</w:t>
      </w:r>
      <w:proofErr w:type="spellEnd"/>
      <w:r>
        <w:rPr>
          <w:rFonts w:ascii="Times New Roman" w:hAnsi="Times New Roman" w:cs="Times New Roman"/>
          <w:sz w:val="24"/>
          <w:szCs w:val="24"/>
        </w:rPr>
        <w:t>”</w:t>
      </w:r>
    </w:p>
    <w:p w:rsidR="006C1C85" w:rsidRDefault="006C1C85" w:rsidP="00F37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the best performant model for building the predictive models for the next parameter (Conductor Temperature)</w:t>
      </w:r>
    </w:p>
    <w:p w:rsidR="00DB1A20" w:rsidRPr="00DB1A20" w:rsidRDefault="00DB1A20" w:rsidP="00DB1A20">
      <w:pPr>
        <w:ind w:left="360"/>
        <w:rPr>
          <w:rFonts w:ascii="Times New Roman" w:hAnsi="Times New Roman" w:cs="Times New Roman"/>
          <w:sz w:val="24"/>
          <w:szCs w:val="24"/>
        </w:rPr>
      </w:pPr>
      <w:r>
        <w:rPr>
          <w:rFonts w:ascii="Times New Roman" w:hAnsi="Times New Roman" w:cs="Times New Roman"/>
          <w:sz w:val="24"/>
          <w:szCs w:val="24"/>
        </w:rPr>
        <w:t xml:space="preserve">The building and running time of the models are measured and </w:t>
      </w:r>
      <w:r w:rsidRPr="00C23E73">
        <w:rPr>
          <w:rFonts w:ascii="Times New Roman" w:hAnsi="Times New Roman" w:cs="Times New Roman"/>
          <w:sz w:val="24"/>
          <w:szCs w:val="24"/>
        </w:rPr>
        <w:t>stored</w:t>
      </w:r>
      <w:r>
        <w:rPr>
          <w:rFonts w:ascii="Times New Roman" w:hAnsi="Times New Roman" w:cs="Times New Roman"/>
          <w:sz w:val="24"/>
          <w:szCs w:val="24"/>
        </w:rPr>
        <w:t xml:space="preserve"> </w:t>
      </w:r>
      <w:r w:rsidRPr="00C23E73">
        <w:rPr>
          <w:rFonts w:ascii="Times New Roman" w:hAnsi="Times New Roman" w:cs="Times New Roman"/>
          <w:b/>
          <w:sz w:val="24"/>
          <w:szCs w:val="24"/>
        </w:rPr>
        <w:t>manually</w:t>
      </w:r>
      <w:r>
        <w:rPr>
          <w:rFonts w:ascii="Times New Roman" w:hAnsi="Times New Roman" w:cs="Times New Roman"/>
          <w:sz w:val="24"/>
          <w:szCs w:val="24"/>
        </w:rPr>
        <w:t xml:space="preserve"> in the error metric matrix.</w:t>
      </w:r>
    </w:p>
    <w:p w:rsidR="00810636" w:rsidRDefault="00374856" w:rsidP="00AD5DC2">
      <w:pPr>
        <w:jc w:val="both"/>
        <w:rPr>
          <w:rFonts w:ascii="Times New Roman" w:hAnsi="Times New Roman" w:cs="Times New Roman"/>
          <w:b/>
          <w:sz w:val="24"/>
          <w:szCs w:val="24"/>
        </w:rPr>
      </w:pPr>
      <w:r w:rsidRPr="00374856">
        <w:rPr>
          <w:rFonts w:ascii="Times New Roman" w:hAnsi="Times New Roman" w:cs="Times New Roman"/>
          <w:b/>
          <w:sz w:val="24"/>
          <w:szCs w:val="24"/>
        </w:rPr>
        <w:t xml:space="preserve">Predictive models for historical observations </w:t>
      </w:r>
    </w:p>
    <w:p w:rsidR="00374856" w:rsidRDefault="00374856" w:rsidP="00AD5DC2">
      <w:pPr>
        <w:jc w:val="both"/>
        <w:rPr>
          <w:rFonts w:ascii="Times New Roman" w:hAnsi="Times New Roman" w:cs="Times New Roman"/>
          <w:sz w:val="24"/>
          <w:szCs w:val="24"/>
        </w:rPr>
      </w:pPr>
      <w:r>
        <w:rPr>
          <w:rFonts w:ascii="Times New Roman" w:hAnsi="Times New Roman" w:cs="Times New Roman"/>
          <w:sz w:val="24"/>
          <w:szCs w:val="24"/>
        </w:rPr>
        <w:t>The steps taken in this analysis can be seen in Figure 1.</w:t>
      </w:r>
      <w:r w:rsidR="00AD5DC2">
        <w:rPr>
          <w:rFonts w:ascii="Times New Roman" w:hAnsi="Times New Roman" w:cs="Times New Roman"/>
          <w:sz w:val="24"/>
          <w:szCs w:val="24"/>
        </w:rPr>
        <w:t xml:space="preserve"> After the discussion with Vattenfall, it was concluded that Current is to some extent dependent on the weather and temporal parameters. Therefore, the Current models are built using the historical observations of the Current, weather and temporal parameters. Then, the Conductor Temperature models are built on the already predicted Current observations and on the measured weather parameters as well as on temporal variables. Lastly, the NormalDLR predictive models are built using the already predicted Current and Conductor Temperature observations and also on weather and temporal variables. </w:t>
      </w:r>
    </w:p>
    <w:p w:rsidR="00AD5DC2" w:rsidRPr="00374856" w:rsidRDefault="00AD5DC2" w:rsidP="00AD5DC2">
      <w:pPr>
        <w:jc w:val="both"/>
        <w:rPr>
          <w:rFonts w:ascii="Times New Roman" w:hAnsi="Times New Roman" w:cs="Times New Roman"/>
          <w:sz w:val="24"/>
          <w:szCs w:val="24"/>
        </w:rPr>
      </w:pPr>
      <w:r>
        <w:rPr>
          <w:rFonts w:ascii="Times New Roman" w:hAnsi="Times New Roman" w:cs="Times New Roman"/>
          <w:sz w:val="24"/>
          <w:szCs w:val="24"/>
        </w:rPr>
        <w:t xml:space="preserve">The training dataset </w:t>
      </w:r>
      <w:r w:rsidR="00AC3E70">
        <w:rPr>
          <w:rFonts w:ascii="Times New Roman" w:hAnsi="Times New Roman" w:cs="Times New Roman"/>
          <w:sz w:val="24"/>
          <w:szCs w:val="24"/>
        </w:rPr>
        <w:t>represents the time period: Sep., 15</w:t>
      </w:r>
      <w:r w:rsidR="00AC3E70" w:rsidRPr="00AC3E70">
        <w:rPr>
          <w:rFonts w:ascii="Times New Roman" w:hAnsi="Times New Roman" w:cs="Times New Roman"/>
          <w:sz w:val="24"/>
          <w:szCs w:val="24"/>
          <w:vertAlign w:val="superscript"/>
        </w:rPr>
        <w:t>th</w:t>
      </w:r>
      <w:r w:rsidR="00AC3E70">
        <w:rPr>
          <w:rFonts w:ascii="Times New Roman" w:hAnsi="Times New Roman" w:cs="Times New Roman"/>
          <w:sz w:val="24"/>
          <w:szCs w:val="24"/>
        </w:rPr>
        <w:t xml:space="preserve"> 2014 to Mar., 30</w:t>
      </w:r>
      <w:r w:rsidR="00AC3E70" w:rsidRPr="00AC3E70">
        <w:rPr>
          <w:rFonts w:ascii="Times New Roman" w:hAnsi="Times New Roman" w:cs="Times New Roman"/>
          <w:sz w:val="24"/>
          <w:szCs w:val="24"/>
          <w:vertAlign w:val="superscript"/>
        </w:rPr>
        <w:t>th</w:t>
      </w:r>
      <w:r w:rsidR="00AC3E70">
        <w:rPr>
          <w:rFonts w:ascii="Times New Roman" w:hAnsi="Times New Roman" w:cs="Times New Roman"/>
          <w:sz w:val="24"/>
          <w:szCs w:val="24"/>
        </w:rPr>
        <w:t xml:space="preserve"> 2015. The test dataset is the month of April, 2015. The </w:t>
      </w:r>
      <w:r w:rsidR="00C56FF6">
        <w:rPr>
          <w:rFonts w:ascii="Times New Roman" w:hAnsi="Times New Roman" w:cs="Times New Roman"/>
          <w:sz w:val="24"/>
          <w:szCs w:val="24"/>
        </w:rPr>
        <w:t xml:space="preserve">predictive </w:t>
      </w:r>
      <w:r w:rsidR="00AC3E70">
        <w:rPr>
          <w:rFonts w:ascii="Times New Roman" w:hAnsi="Times New Roman" w:cs="Times New Roman"/>
          <w:sz w:val="24"/>
          <w:szCs w:val="24"/>
        </w:rPr>
        <w:t>models are trained on the training dataset and tested on the test dataset.</w:t>
      </w:r>
    </w:p>
    <w:p w:rsidR="00374856" w:rsidRDefault="00374856" w:rsidP="00AD5DC2">
      <w:pPr>
        <w:jc w:val="center"/>
        <w:rPr>
          <w:rFonts w:ascii="Times New Roman" w:hAnsi="Times New Roman" w:cs="Times New Roman"/>
          <w:sz w:val="24"/>
          <w:szCs w:val="24"/>
        </w:rPr>
      </w:pPr>
      <w:r w:rsidRPr="00374856">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943600" cy="574040"/>
            <wp:effectExtent l="0" t="0" r="0" b="0"/>
            <wp:wrapTight wrapText="bothSides">
              <wp:wrapPolygon edited="0">
                <wp:start x="0" y="0"/>
                <wp:lineTo x="0" y="20788"/>
                <wp:lineTo x="21531" y="2078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74040"/>
                    </a:xfrm>
                    <a:prstGeom prst="rect">
                      <a:avLst/>
                    </a:prstGeom>
                  </pic:spPr>
                </pic:pic>
              </a:graphicData>
            </a:graphic>
            <wp14:sizeRelH relativeFrom="page">
              <wp14:pctWidth>0</wp14:pctWidth>
            </wp14:sizeRelH>
            <wp14:sizeRelV relativeFrom="page">
              <wp14:pctHeight>0</wp14:pctHeight>
            </wp14:sizeRelV>
          </wp:anchor>
        </w:drawing>
      </w:r>
      <w:r w:rsidRPr="00374856">
        <w:rPr>
          <w:rFonts w:ascii="Times New Roman" w:hAnsi="Times New Roman" w:cs="Times New Roman"/>
          <w:sz w:val="24"/>
          <w:szCs w:val="24"/>
        </w:rPr>
        <w:t>Figure 1. The flowchart of predicting the NormalDLR</w:t>
      </w:r>
      <w:r>
        <w:rPr>
          <w:rFonts w:ascii="Times New Roman" w:hAnsi="Times New Roman" w:cs="Times New Roman"/>
          <w:sz w:val="24"/>
          <w:szCs w:val="24"/>
        </w:rPr>
        <w:t xml:space="preserve"> using the historical observations</w:t>
      </w:r>
    </w:p>
    <w:p w:rsidR="00374856" w:rsidRDefault="00374856" w:rsidP="00AD5DC2">
      <w:pPr>
        <w:jc w:val="both"/>
        <w:rPr>
          <w:rFonts w:ascii="Times New Roman" w:hAnsi="Times New Roman" w:cs="Times New Roman"/>
          <w:b/>
          <w:sz w:val="24"/>
          <w:szCs w:val="24"/>
        </w:rPr>
      </w:pPr>
      <w:r w:rsidRPr="00374856">
        <w:rPr>
          <w:rFonts w:ascii="Times New Roman" w:hAnsi="Times New Roman" w:cs="Times New Roman"/>
          <w:b/>
          <w:sz w:val="24"/>
          <w:szCs w:val="24"/>
        </w:rPr>
        <w:t xml:space="preserve">Predictive models for forecasted observations </w:t>
      </w:r>
    </w:p>
    <w:p w:rsidR="00C56FF6" w:rsidRPr="00C56FF6" w:rsidRDefault="00677DBC" w:rsidP="00AD5DC2">
      <w:pPr>
        <w:jc w:val="both"/>
        <w:rPr>
          <w:rFonts w:ascii="Times New Roman" w:hAnsi="Times New Roman" w:cs="Times New Roman"/>
          <w:sz w:val="24"/>
          <w:szCs w:val="24"/>
        </w:rPr>
      </w:pPr>
      <w:r>
        <w:rPr>
          <w:rFonts w:ascii="Times New Roman" w:hAnsi="Times New Roman" w:cs="Times New Roman"/>
          <w:sz w:val="24"/>
          <w:szCs w:val="24"/>
        </w:rPr>
        <w:t>The steps taken in this analysis can be seen in Figure 2. The novelty</w:t>
      </w:r>
      <w:r w:rsidR="00BE29AD">
        <w:rPr>
          <w:rFonts w:ascii="Times New Roman" w:hAnsi="Times New Roman" w:cs="Times New Roman"/>
          <w:sz w:val="24"/>
          <w:szCs w:val="24"/>
        </w:rPr>
        <w:t xml:space="preserve"> in this approach, compared to the one used above,</w:t>
      </w:r>
      <w:r>
        <w:rPr>
          <w:rFonts w:ascii="Times New Roman" w:hAnsi="Times New Roman" w:cs="Times New Roman"/>
          <w:sz w:val="24"/>
          <w:szCs w:val="24"/>
        </w:rPr>
        <w:t xml:space="preserve"> is the usage of the prognosed weather observations obtained from </w:t>
      </w:r>
      <w:r w:rsidR="002E4EF3" w:rsidRPr="002E4EF3">
        <w:rPr>
          <w:rFonts w:ascii="Times New Roman" w:hAnsi="Times New Roman" w:cs="Times New Roman"/>
          <w:sz w:val="24"/>
          <w:szCs w:val="24"/>
        </w:rPr>
        <w:t xml:space="preserve">Swedish Meteorological and Hydrological Institute </w:t>
      </w:r>
      <w:r w:rsidR="002E4EF3">
        <w:rPr>
          <w:rFonts w:ascii="Times New Roman" w:hAnsi="Times New Roman" w:cs="Times New Roman"/>
          <w:sz w:val="24"/>
          <w:szCs w:val="24"/>
        </w:rPr>
        <w:t>(</w:t>
      </w:r>
      <w:r>
        <w:rPr>
          <w:rFonts w:ascii="Times New Roman" w:hAnsi="Times New Roman" w:cs="Times New Roman"/>
          <w:sz w:val="24"/>
          <w:szCs w:val="24"/>
        </w:rPr>
        <w:t>SMHI</w:t>
      </w:r>
      <w:r w:rsidR="002E4EF3">
        <w:rPr>
          <w:rFonts w:ascii="Times New Roman" w:hAnsi="Times New Roman" w:cs="Times New Roman"/>
          <w:sz w:val="24"/>
          <w:szCs w:val="24"/>
        </w:rPr>
        <w:t>)</w:t>
      </w:r>
      <w:r>
        <w:rPr>
          <w:rFonts w:ascii="Times New Roman" w:hAnsi="Times New Roman" w:cs="Times New Roman"/>
          <w:sz w:val="24"/>
          <w:szCs w:val="24"/>
        </w:rPr>
        <w:t xml:space="preserve">. </w:t>
      </w:r>
      <w:r w:rsidR="00397246">
        <w:rPr>
          <w:rFonts w:ascii="Times New Roman" w:hAnsi="Times New Roman" w:cs="Times New Roman"/>
          <w:sz w:val="24"/>
          <w:szCs w:val="24"/>
        </w:rPr>
        <w:t xml:space="preserve">Only two input variables (Ambient Temperature and Wind Speed) were used to build the predictive models for. SMHI has communicated at a later stage that the Solar Radiation observations were erroneous. Also, the Wind Direction parameter could not be modeled and therefore, predicted. After discussing this </w:t>
      </w:r>
      <w:r w:rsidR="00397246">
        <w:rPr>
          <w:rFonts w:ascii="Times New Roman" w:hAnsi="Times New Roman" w:cs="Times New Roman"/>
          <w:sz w:val="24"/>
          <w:szCs w:val="24"/>
        </w:rPr>
        <w:lastRenderedPageBreak/>
        <w:t xml:space="preserve">problem with SMHI and Vattenfall, it was concluded that the Wind Direction varies significantly in three dimensions: time and space (vertically and horizontally). The weather stations from where </w:t>
      </w:r>
      <w:r w:rsidR="003743E1">
        <w:rPr>
          <w:noProof/>
        </w:rPr>
        <w:drawing>
          <wp:anchor distT="0" distB="0" distL="114300" distR="114300" simplePos="0" relativeHeight="251659264" behindDoc="1" locked="0" layoutInCell="1" allowOverlap="1" wp14:anchorId="7DAC3760" wp14:editId="52D55024">
            <wp:simplePos x="0" y="0"/>
            <wp:positionH relativeFrom="margin">
              <wp:align>right</wp:align>
            </wp:positionH>
            <wp:positionV relativeFrom="paragraph">
              <wp:posOffset>610870</wp:posOffset>
            </wp:positionV>
            <wp:extent cx="5943600" cy="503555"/>
            <wp:effectExtent l="0" t="0" r="0" b="0"/>
            <wp:wrapTight wrapText="bothSides">
              <wp:wrapPolygon edited="0">
                <wp:start x="0" y="0"/>
                <wp:lineTo x="0" y="20429"/>
                <wp:lineTo x="21531" y="2042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03555"/>
                    </a:xfrm>
                    <a:prstGeom prst="rect">
                      <a:avLst/>
                    </a:prstGeom>
                  </pic:spPr>
                </pic:pic>
              </a:graphicData>
            </a:graphic>
            <wp14:sizeRelH relativeFrom="page">
              <wp14:pctWidth>0</wp14:pctWidth>
            </wp14:sizeRelH>
            <wp14:sizeRelV relativeFrom="page">
              <wp14:pctHeight>0</wp14:pctHeight>
            </wp14:sizeRelV>
          </wp:anchor>
        </w:drawing>
      </w:r>
      <w:r w:rsidR="00397246">
        <w:rPr>
          <w:rFonts w:ascii="Times New Roman" w:hAnsi="Times New Roman" w:cs="Times New Roman"/>
          <w:sz w:val="24"/>
          <w:szCs w:val="24"/>
        </w:rPr>
        <w:t>the weather observations were downloaded, were located far from the line sensor.</w:t>
      </w:r>
    </w:p>
    <w:p w:rsidR="00374856" w:rsidRDefault="00C56FF6" w:rsidP="00C56FF6">
      <w:pPr>
        <w:jc w:val="center"/>
        <w:rPr>
          <w:rFonts w:ascii="Times New Roman" w:hAnsi="Times New Roman" w:cs="Times New Roman"/>
          <w:sz w:val="24"/>
          <w:szCs w:val="24"/>
        </w:rPr>
      </w:pPr>
      <w:r w:rsidRPr="00374856">
        <w:rPr>
          <w:rFonts w:ascii="Times New Roman" w:hAnsi="Times New Roman" w:cs="Times New Roman"/>
          <w:sz w:val="24"/>
          <w:szCs w:val="24"/>
        </w:rPr>
        <w:t xml:space="preserve">Figure </w:t>
      </w:r>
      <w:r>
        <w:rPr>
          <w:rFonts w:ascii="Times New Roman" w:hAnsi="Times New Roman" w:cs="Times New Roman"/>
          <w:sz w:val="24"/>
          <w:szCs w:val="24"/>
        </w:rPr>
        <w:t>2</w:t>
      </w:r>
      <w:r w:rsidRPr="00374856">
        <w:rPr>
          <w:rFonts w:ascii="Times New Roman" w:hAnsi="Times New Roman" w:cs="Times New Roman"/>
          <w:sz w:val="24"/>
          <w:szCs w:val="24"/>
        </w:rPr>
        <w:t>. The flowchart of predicting the NormalDLR</w:t>
      </w:r>
      <w:r>
        <w:rPr>
          <w:rFonts w:ascii="Times New Roman" w:hAnsi="Times New Roman" w:cs="Times New Roman"/>
          <w:sz w:val="24"/>
          <w:szCs w:val="24"/>
        </w:rPr>
        <w:t xml:space="preserve"> using the forecasted observations</w:t>
      </w:r>
    </w:p>
    <w:p w:rsidR="009B3F41" w:rsidRDefault="009B3F41" w:rsidP="00777DBE">
      <w:pPr>
        <w:jc w:val="both"/>
        <w:rPr>
          <w:rFonts w:ascii="Times New Roman" w:hAnsi="Times New Roman" w:cs="Times New Roman"/>
          <w:sz w:val="24"/>
          <w:szCs w:val="24"/>
        </w:rPr>
      </w:pPr>
      <w:r>
        <w:rPr>
          <w:rFonts w:ascii="Times New Roman" w:hAnsi="Times New Roman" w:cs="Times New Roman"/>
          <w:sz w:val="24"/>
          <w:szCs w:val="24"/>
        </w:rPr>
        <w:t>Ambient Temperature and Wind Speed prognosed data were available from SMHI only until March, 31</w:t>
      </w:r>
      <w:r w:rsidRPr="009B3F41">
        <w:rPr>
          <w:rFonts w:ascii="Times New Roman" w:hAnsi="Times New Roman" w:cs="Times New Roman"/>
          <w:sz w:val="24"/>
          <w:szCs w:val="24"/>
          <w:vertAlign w:val="superscript"/>
        </w:rPr>
        <w:t>st</w:t>
      </w:r>
      <w:r>
        <w:rPr>
          <w:rFonts w:ascii="Times New Roman" w:hAnsi="Times New Roman" w:cs="Times New Roman"/>
          <w:sz w:val="24"/>
          <w:szCs w:val="24"/>
        </w:rPr>
        <w:t xml:space="preserve">. </w:t>
      </w:r>
      <w:bookmarkStart w:id="0" w:name="_GoBack"/>
      <w:bookmarkEnd w:id="0"/>
    </w:p>
    <w:p w:rsidR="001C6763" w:rsidRDefault="001C6763" w:rsidP="00777DBE">
      <w:pPr>
        <w:jc w:val="both"/>
        <w:rPr>
          <w:rFonts w:ascii="Times New Roman" w:hAnsi="Times New Roman" w:cs="Times New Roman"/>
          <w:sz w:val="24"/>
          <w:szCs w:val="24"/>
        </w:rPr>
      </w:pPr>
      <w:r>
        <w:rPr>
          <w:rFonts w:ascii="Times New Roman" w:hAnsi="Times New Roman" w:cs="Times New Roman"/>
          <w:sz w:val="24"/>
          <w:szCs w:val="24"/>
        </w:rPr>
        <w:t>The columns in the +24H and +48H time-horizons dataframes were</w:t>
      </w:r>
      <w:r w:rsidR="003743E1">
        <w:rPr>
          <w:rFonts w:ascii="Times New Roman" w:hAnsi="Times New Roman" w:cs="Times New Roman"/>
          <w:sz w:val="24"/>
          <w:szCs w:val="24"/>
        </w:rPr>
        <w:t xml:space="preserve"> built</w:t>
      </w:r>
      <w:r>
        <w:rPr>
          <w:rFonts w:ascii="Times New Roman" w:hAnsi="Times New Roman" w:cs="Times New Roman"/>
          <w:sz w:val="24"/>
          <w:szCs w:val="24"/>
        </w:rPr>
        <w:t xml:space="preserve"> such as the prognosed DateTime column would be the first one – “PDateTime”, where “P” stands for “prognosed” (also in the case of “PAirTemp” and “PWindSpeed”). </w:t>
      </w:r>
    </w:p>
    <w:p w:rsidR="00F617F2" w:rsidRDefault="00777DBE" w:rsidP="00777DBE">
      <w:pPr>
        <w:jc w:val="both"/>
        <w:rPr>
          <w:rFonts w:ascii="Times New Roman" w:hAnsi="Times New Roman" w:cs="Times New Roman"/>
          <w:sz w:val="24"/>
          <w:szCs w:val="24"/>
        </w:rPr>
      </w:pPr>
      <w:r>
        <w:rPr>
          <w:rFonts w:ascii="Times New Roman" w:hAnsi="Times New Roman" w:cs="Times New Roman"/>
          <w:sz w:val="24"/>
          <w:szCs w:val="24"/>
        </w:rPr>
        <w:t xml:space="preserve">There were built predictive models for 24H and 48H time-horizons. The predictive models were built for Ambient Temperature and Wind Speed parameters. The Ambient Temperature model represents a simple linear regression model. The models used for predicting the Wind Speed involved the temporal parameters. </w:t>
      </w:r>
      <w:r w:rsidR="00A7614F">
        <w:rPr>
          <w:rFonts w:ascii="Times New Roman" w:hAnsi="Times New Roman" w:cs="Times New Roman"/>
          <w:sz w:val="24"/>
          <w:szCs w:val="24"/>
        </w:rPr>
        <w:t>Then, the Current models were built given the temporal variables and the already predicted Wind Speed and Ambient Temperature. The Conductor Temperature models were built using the temporal variables and the already predicted Current, Wind Speed and Ambient Temperature. The NormalDLR models were built using the temporal variables and the already predicted Conductor Temperature, Current, Wind Speed and Ambient Temperature.</w:t>
      </w:r>
    </w:p>
    <w:p w:rsidR="00280F0A" w:rsidRDefault="00280F0A" w:rsidP="00777DBE">
      <w:pPr>
        <w:jc w:val="both"/>
        <w:rPr>
          <w:rFonts w:ascii="Times New Roman" w:hAnsi="Times New Roman" w:cs="Times New Roman"/>
          <w:sz w:val="24"/>
          <w:szCs w:val="24"/>
        </w:rPr>
      </w:pPr>
      <w:r>
        <w:rPr>
          <w:rFonts w:ascii="Times New Roman" w:hAnsi="Times New Roman" w:cs="Times New Roman"/>
          <w:sz w:val="24"/>
          <w:szCs w:val="24"/>
        </w:rPr>
        <w:t xml:space="preserve">For every parameter there were chosen different predictive models- this selection was done after analyzing each model’s performances on the test dataset. </w:t>
      </w:r>
      <w:r w:rsidR="00546F1A">
        <w:rPr>
          <w:rFonts w:ascii="Times New Roman" w:hAnsi="Times New Roman" w:cs="Times New Roman"/>
          <w:sz w:val="24"/>
          <w:szCs w:val="24"/>
        </w:rPr>
        <w:t>Again, the train dataset consisted of observations: Sep., 15</w:t>
      </w:r>
      <w:r w:rsidR="00546F1A" w:rsidRPr="00AC3E70">
        <w:rPr>
          <w:rFonts w:ascii="Times New Roman" w:hAnsi="Times New Roman" w:cs="Times New Roman"/>
          <w:sz w:val="24"/>
          <w:szCs w:val="24"/>
          <w:vertAlign w:val="superscript"/>
        </w:rPr>
        <w:t>th</w:t>
      </w:r>
      <w:r w:rsidR="00546F1A">
        <w:rPr>
          <w:rFonts w:ascii="Times New Roman" w:hAnsi="Times New Roman" w:cs="Times New Roman"/>
          <w:sz w:val="24"/>
          <w:szCs w:val="24"/>
        </w:rPr>
        <w:t xml:space="preserve"> 2014 to Mar., 30</w:t>
      </w:r>
      <w:r w:rsidR="00546F1A" w:rsidRPr="00AC3E70">
        <w:rPr>
          <w:rFonts w:ascii="Times New Roman" w:hAnsi="Times New Roman" w:cs="Times New Roman"/>
          <w:sz w:val="24"/>
          <w:szCs w:val="24"/>
          <w:vertAlign w:val="superscript"/>
        </w:rPr>
        <w:t>th</w:t>
      </w:r>
      <w:r w:rsidR="00546F1A">
        <w:rPr>
          <w:rFonts w:ascii="Times New Roman" w:hAnsi="Times New Roman" w:cs="Times New Roman"/>
          <w:sz w:val="24"/>
          <w:szCs w:val="24"/>
        </w:rPr>
        <w:t xml:space="preserve"> 2015. The test dataset is the month of April, 2015. The predictive models are trained on the training dataset and tested on the test dataset.</w:t>
      </w:r>
    </w:p>
    <w:p w:rsidR="002709EE" w:rsidRDefault="00F472B6" w:rsidP="00777DBE">
      <w:pPr>
        <w:jc w:val="both"/>
        <w:rPr>
          <w:rFonts w:ascii="Times New Roman" w:hAnsi="Times New Roman" w:cs="Times New Roman"/>
          <w:sz w:val="24"/>
          <w:szCs w:val="24"/>
        </w:rPr>
      </w:pPr>
      <w:r>
        <w:rPr>
          <w:rFonts w:ascii="Times New Roman" w:hAnsi="Times New Roman" w:cs="Times New Roman"/>
          <w:sz w:val="24"/>
          <w:szCs w:val="24"/>
        </w:rPr>
        <w:t xml:space="preserve">The “24H.R” and “48H.R” scripts combine the dataset received from SMHI (“AirTempP.csv” and “WindP.csv”; “P” stands for “prognosed”) with the one processed from Vattenfall (“mean.Hours.csv”), build, </w:t>
      </w:r>
      <w:proofErr w:type="gramStart"/>
      <w:r>
        <w:rPr>
          <w:rFonts w:ascii="Times New Roman" w:hAnsi="Times New Roman" w:cs="Times New Roman"/>
          <w:sz w:val="24"/>
          <w:szCs w:val="24"/>
        </w:rPr>
        <w:t>train</w:t>
      </w:r>
      <w:proofErr w:type="gramEnd"/>
      <w:r>
        <w:rPr>
          <w:rFonts w:ascii="Times New Roman" w:hAnsi="Times New Roman" w:cs="Times New Roman"/>
          <w:sz w:val="24"/>
          <w:szCs w:val="24"/>
        </w:rPr>
        <w:t xml:space="preserve"> and test the models for each predicted parameter. Later, the “24H+48H.R” combines the “24H.R” and “48H.R” scripts and analyzes the performance of the predictive models for each predicted parameter. My findings (figures) can be found in the appropriate files in the folder “ForecastedObservations”. </w:t>
      </w:r>
    </w:p>
    <w:p w:rsidR="002709EE" w:rsidRPr="00374856" w:rsidRDefault="002709EE" w:rsidP="00777DBE">
      <w:pPr>
        <w:jc w:val="both"/>
        <w:rPr>
          <w:rFonts w:ascii="Times New Roman" w:hAnsi="Times New Roman" w:cs="Times New Roman"/>
          <w:b/>
          <w:sz w:val="24"/>
          <w:szCs w:val="24"/>
        </w:rPr>
      </w:pPr>
      <w:r>
        <w:rPr>
          <w:rFonts w:ascii="Times New Roman" w:hAnsi="Times New Roman" w:cs="Times New Roman"/>
          <w:sz w:val="24"/>
          <w:szCs w:val="24"/>
        </w:rPr>
        <w:t>The models have found to give slightly different results than initially.</w:t>
      </w:r>
    </w:p>
    <w:sectPr w:rsidR="002709EE" w:rsidRPr="0037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3E4E"/>
    <w:multiLevelType w:val="hybridMultilevel"/>
    <w:tmpl w:val="11AAF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B4125"/>
    <w:multiLevelType w:val="hybridMultilevel"/>
    <w:tmpl w:val="1080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D6FB4"/>
    <w:multiLevelType w:val="hybridMultilevel"/>
    <w:tmpl w:val="1970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7C"/>
    <w:rsid w:val="00041557"/>
    <w:rsid w:val="000A4B3E"/>
    <w:rsid w:val="001C6763"/>
    <w:rsid w:val="002019A0"/>
    <w:rsid w:val="002709EE"/>
    <w:rsid w:val="00280F0A"/>
    <w:rsid w:val="002E4EF3"/>
    <w:rsid w:val="003743E1"/>
    <w:rsid w:val="00374856"/>
    <w:rsid w:val="00397246"/>
    <w:rsid w:val="00546F1A"/>
    <w:rsid w:val="00644552"/>
    <w:rsid w:val="00677DBC"/>
    <w:rsid w:val="006C1C85"/>
    <w:rsid w:val="006C5F87"/>
    <w:rsid w:val="007334F8"/>
    <w:rsid w:val="00772172"/>
    <w:rsid w:val="00777DBE"/>
    <w:rsid w:val="00810636"/>
    <w:rsid w:val="00810B3E"/>
    <w:rsid w:val="009B3F41"/>
    <w:rsid w:val="00A159B8"/>
    <w:rsid w:val="00A433B1"/>
    <w:rsid w:val="00A7614F"/>
    <w:rsid w:val="00AC3E70"/>
    <w:rsid w:val="00AD5DC2"/>
    <w:rsid w:val="00B473DB"/>
    <w:rsid w:val="00BE29AD"/>
    <w:rsid w:val="00C23E73"/>
    <w:rsid w:val="00C56FF6"/>
    <w:rsid w:val="00D6490F"/>
    <w:rsid w:val="00DB1A20"/>
    <w:rsid w:val="00E50A7C"/>
    <w:rsid w:val="00F376BF"/>
    <w:rsid w:val="00F472B6"/>
    <w:rsid w:val="00F52AD5"/>
    <w:rsid w:val="00F6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4AF9-CCBB-46EE-AE07-A0309D7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350">
      <w:bodyDiv w:val="1"/>
      <w:marLeft w:val="0"/>
      <w:marRight w:val="0"/>
      <w:marTop w:val="0"/>
      <w:marBottom w:val="0"/>
      <w:divBdr>
        <w:top w:val="none" w:sz="0" w:space="0" w:color="auto"/>
        <w:left w:val="none" w:sz="0" w:space="0" w:color="auto"/>
        <w:bottom w:val="none" w:sz="0" w:space="0" w:color="auto"/>
        <w:right w:val="none" w:sz="0" w:space="0" w:color="auto"/>
      </w:divBdr>
    </w:div>
    <w:div w:id="158542837">
      <w:bodyDiv w:val="1"/>
      <w:marLeft w:val="0"/>
      <w:marRight w:val="0"/>
      <w:marTop w:val="0"/>
      <w:marBottom w:val="0"/>
      <w:divBdr>
        <w:top w:val="none" w:sz="0" w:space="0" w:color="auto"/>
        <w:left w:val="none" w:sz="0" w:space="0" w:color="auto"/>
        <w:bottom w:val="none" w:sz="0" w:space="0" w:color="auto"/>
        <w:right w:val="none" w:sz="0" w:space="0" w:color="auto"/>
      </w:divBdr>
    </w:div>
    <w:div w:id="618296360">
      <w:bodyDiv w:val="1"/>
      <w:marLeft w:val="0"/>
      <w:marRight w:val="0"/>
      <w:marTop w:val="0"/>
      <w:marBottom w:val="0"/>
      <w:divBdr>
        <w:top w:val="none" w:sz="0" w:space="0" w:color="auto"/>
        <w:left w:val="none" w:sz="0" w:space="0" w:color="auto"/>
        <w:bottom w:val="none" w:sz="0" w:space="0" w:color="auto"/>
        <w:right w:val="none" w:sz="0" w:space="0" w:color="auto"/>
      </w:divBdr>
    </w:div>
    <w:div w:id="719549223">
      <w:bodyDiv w:val="1"/>
      <w:marLeft w:val="0"/>
      <w:marRight w:val="0"/>
      <w:marTop w:val="0"/>
      <w:marBottom w:val="0"/>
      <w:divBdr>
        <w:top w:val="none" w:sz="0" w:space="0" w:color="auto"/>
        <w:left w:val="none" w:sz="0" w:space="0" w:color="auto"/>
        <w:bottom w:val="none" w:sz="0" w:space="0" w:color="auto"/>
        <w:right w:val="none" w:sz="0" w:space="0" w:color="auto"/>
      </w:divBdr>
    </w:div>
    <w:div w:id="952979361">
      <w:bodyDiv w:val="1"/>
      <w:marLeft w:val="0"/>
      <w:marRight w:val="0"/>
      <w:marTop w:val="0"/>
      <w:marBottom w:val="0"/>
      <w:divBdr>
        <w:top w:val="none" w:sz="0" w:space="0" w:color="auto"/>
        <w:left w:val="none" w:sz="0" w:space="0" w:color="auto"/>
        <w:bottom w:val="none" w:sz="0" w:space="0" w:color="auto"/>
        <w:right w:val="none" w:sz="0" w:space="0" w:color="auto"/>
      </w:divBdr>
    </w:div>
    <w:div w:id="1050039162">
      <w:bodyDiv w:val="1"/>
      <w:marLeft w:val="0"/>
      <w:marRight w:val="0"/>
      <w:marTop w:val="0"/>
      <w:marBottom w:val="0"/>
      <w:divBdr>
        <w:top w:val="none" w:sz="0" w:space="0" w:color="auto"/>
        <w:left w:val="none" w:sz="0" w:space="0" w:color="auto"/>
        <w:bottom w:val="none" w:sz="0" w:space="0" w:color="auto"/>
        <w:right w:val="none" w:sz="0" w:space="0" w:color="auto"/>
      </w:divBdr>
    </w:div>
    <w:div w:id="1102266082">
      <w:bodyDiv w:val="1"/>
      <w:marLeft w:val="0"/>
      <w:marRight w:val="0"/>
      <w:marTop w:val="0"/>
      <w:marBottom w:val="0"/>
      <w:divBdr>
        <w:top w:val="none" w:sz="0" w:space="0" w:color="auto"/>
        <w:left w:val="none" w:sz="0" w:space="0" w:color="auto"/>
        <w:bottom w:val="none" w:sz="0" w:space="0" w:color="auto"/>
        <w:right w:val="none" w:sz="0" w:space="0" w:color="auto"/>
      </w:divBdr>
    </w:div>
    <w:div w:id="1198087124">
      <w:bodyDiv w:val="1"/>
      <w:marLeft w:val="0"/>
      <w:marRight w:val="0"/>
      <w:marTop w:val="0"/>
      <w:marBottom w:val="0"/>
      <w:divBdr>
        <w:top w:val="none" w:sz="0" w:space="0" w:color="auto"/>
        <w:left w:val="none" w:sz="0" w:space="0" w:color="auto"/>
        <w:bottom w:val="none" w:sz="0" w:space="0" w:color="auto"/>
        <w:right w:val="none" w:sz="0" w:space="0" w:color="auto"/>
      </w:divBdr>
    </w:div>
    <w:div w:id="1423381876">
      <w:bodyDiv w:val="1"/>
      <w:marLeft w:val="0"/>
      <w:marRight w:val="0"/>
      <w:marTop w:val="0"/>
      <w:marBottom w:val="0"/>
      <w:divBdr>
        <w:top w:val="none" w:sz="0" w:space="0" w:color="auto"/>
        <w:left w:val="none" w:sz="0" w:space="0" w:color="auto"/>
        <w:bottom w:val="none" w:sz="0" w:space="0" w:color="auto"/>
        <w:right w:val="none" w:sz="0" w:space="0" w:color="auto"/>
      </w:divBdr>
    </w:div>
    <w:div w:id="1462573875">
      <w:bodyDiv w:val="1"/>
      <w:marLeft w:val="0"/>
      <w:marRight w:val="0"/>
      <w:marTop w:val="0"/>
      <w:marBottom w:val="0"/>
      <w:divBdr>
        <w:top w:val="none" w:sz="0" w:space="0" w:color="auto"/>
        <w:left w:val="none" w:sz="0" w:space="0" w:color="auto"/>
        <w:bottom w:val="none" w:sz="0" w:space="0" w:color="auto"/>
        <w:right w:val="none" w:sz="0" w:space="0" w:color="auto"/>
      </w:divBdr>
    </w:div>
    <w:div w:id="1648053087">
      <w:bodyDiv w:val="1"/>
      <w:marLeft w:val="0"/>
      <w:marRight w:val="0"/>
      <w:marTop w:val="0"/>
      <w:marBottom w:val="0"/>
      <w:divBdr>
        <w:top w:val="none" w:sz="0" w:space="0" w:color="auto"/>
        <w:left w:val="none" w:sz="0" w:space="0" w:color="auto"/>
        <w:bottom w:val="none" w:sz="0" w:space="0" w:color="auto"/>
        <w:right w:val="none" w:sz="0" w:space="0" w:color="auto"/>
      </w:divBdr>
    </w:div>
    <w:div w:id="1771120782">
      <w:bodyDiv w:val="1"/>
      <w:marLeft w:val="0"/>
      <w:marRight w:val="0"/>
      <w:marTop w:val="0"/>
      <w:marBottom w:val="0"/>
      <w:divBdr>
        <w:top w:val="none" w:sz="0" w:space="0" w:color="auto"/>
        <w:left w:val="none" w:sz="0" w:space="0" w:color="auto"/>
        <w:bottom w:val="none" w:sz="0" w:space="0" w:color="auto"/>
        <w:right w:val="none" w:sz="0" w:space="0" w:color="auto"/>
      </w:divBdr>
    </w:div>
    <w:div w:id="1776057189">
      <w:bodyDiv w:val="1"/>
      <w:marLeft w:val="0"/>
      <w:marRight w:val="0"/>
      <w:marTop w:val="0"/>
      <w:marBottom w:val="0"/>
      <w:divBdr>
        <w:top w:val="none" w:sz="0" w:space="0" w:color="auto"/>
        <w:left w:val="none" w:sz="0" w:space="0" w:color="auto"/>
        <w:bottom w:val="none" w:sz="0" w:space="0" w:color="auto"/>
        <w:right w:val="none" w:sz="0" w:space="0" w:color="auto"/>
      </w:divBdr>
    </w:div>
    <w:div w:id="1820806300">
      <w:bodyDiv w:val="1"/>
      <w:marLeft w:val="0"/>
      <w:marRight w:val="0"/>
      <w:marTop w:val="0"/>
      <w:marBottom w:val="0"/>
      <w:divBdr>
        <w:top w:val="none" w:sz="0" w:space="0" w:color="auto"/>
        <w:left w:val="none" w:sz="0" w:space="0" w:color="auto"/>
        <w:bottom w:val="none" w:sz="0" w:space="0" w:color="auto"/>
        <w:right w:val="none" w:sz="0" w:space="0" w:color="auto"/>
      </w:divBdr>
    </w:div>
    <w:div w:id="1949893470">
      <w:bodyDiv w:val="1"/>
      <w:marLeft w:val="0"/>
      <w:marRight w:val="0"/>
      <w:marTop w:val="0"/>
      <w:marBottom w:val="0"/>
      <w:divBdr>
        <w:top w:val="none" w:sz="0" w:space="0" w:color="auto"/>
        <w:left w:val="none" w:sz="0" w:space="0" w:color="auto"/>
        <w:bottom w:val="none" w:sz="0" w:space="0" w:color="auto"/>
        <w:right w:val="none" w:sz="0" w:space="0" w:color="auto"/>
      </w:divBdr>
    </w:div>
    <w:div w:id="2019886624">
      <w:bodyDiv w:val="1"/>
      <w:marLeft w:val="0"/>
      <w:marRight w:val="0"/>
      <w:marTop w:val="0"/>
      <w:marBottom w:val="0"/>
      <w:divBdr>
        <w:top w:val="none" w:sz="0" w:space="0" w:color="auto"/>
        <w:left w:val="none" w:sz="0" w:space="0" w:color="auto"/>
        <w:bottom w:val="none" w:sz="0" w:space="0" w:color="auto"/>
        <w:right w:val="none" w:sz="0" w:space="0" w:color="auto"/>
      </w:divBdr>
    </w:div>
    <w:div w:id="2078547480">
      <w:bodyDiv w:val="1"/>
      <w:marLeft w:val="0"/>
      <w:marRight w:val="0"/>
      <w:marTop w:val="0"/>
      <w:marBottom w:val="0"/>
      <w:divBdr>
        <w:top w:val="none" w:sz="0" w:space="0" w:color="auto"/>
        <w:left w:val="none" w:sz="0" w:space="0" w:color="auto"/>
        <w:bottom w:val="none" w:sz="0" w:space="0" w:color="auto"/>
        <w:right w:val="none" w:sz="0" w:space="0" w:color="auto"/>
      </w:divBdr>
    </w:div>
    <w:div w:id="2086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NicolaeDoban</dc:creator>
  <cp:keywords/>
  <dc:description/>
  <cp:lastModifiedBy>NicolaeDoban</cp:lastModifiedBy>
  <cp:revision>38</cp:revision>
  <dcterms:created xsi:type="dcterms:W3CDTF">2015-07-23T14:59:00Z</dcterms:created>
  <dcterms:modified xsi:type="dcterms:W3CDTF">2015-07-26T17:53:00Z</dcterms:modified>
</cp:coreProperties>
</file>