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1304" w14:textId="426ECB99" w:rsidR="00520F31" w:rsidRPr="007E22BA" w:rsidRDefault="00430396">
      <w:pPr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 xml:space="preserve">Nick </w:t>
      </w:r>
      <w:proofErr w:type="spellStart"/>
      <w:r w:rsidRPr="007E22BA">
        <w:rPr>
          <w:sz w:val="22"/>
          <w:szCs w:val="22"/>
          <w:lang w:val="en-US"/>
        </w:rPr>
        <w:t>Wurzer</w:t>
      </w:r>
      <w:proofErr w:type="spellEnd"/>
    </w:p>
    <w:p w14:paraId="2F85860C" w14:textId="54340B42" w:rsidR="00430396" w:rsidRPr="007E22BA" w:rsidRDefault="00430396">
      <w:pPr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>V00958568</w:t>
      </w:r>
    </w:p>
    <w:p w14:paraId="6BA0D397" w14:textId="370EC359" w:rsidR="00430396" w:rsidRPr="007E22BA" w:rsidRDefault="00430396">
      <w:pPr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>February 5, 2023</w:t>
      </w:r>
    </w:p>
    <w:p w14:paraId="4C690765" w14:textId="23CE8262" w:rsidR="00430396" w:rsidRPr="007E22BA" w:rsidRDefault="00430396">
      <w:pPr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>Com 317</w:t>
      </w:r>
    </w:p>
    <w:p w14:paraId="446CAACA" w14:textId="18FC98A6" w:rsidR="00430396" w:rsidRPr="007E22BA" w:rsidRDefault="00430396" w:rsidP="00430396">
      <w:pPr>
        <w:jc w:val="center"/>
        <w:rPr>
          <w:b/>
          <w:bCs/>
          <w:sz w:val="22"/>
          <w:szCs w:val="22"/>
          <w:lang w:val="en-US"/>
        </w:rPr>
      </w:pPr>
      <w:r w:rsidRPr="007E22BA">
        <w:rPr>
          <w:b/>
          <w:bCs/>
          <w:sz w:val="22"/>
          <w:szCs w:val="22"/>
          <w:lang w:val="en-US"/>
        </w:rPr>
        <w:t>Reflection #1</w:t>
      </w:r>
    </w:p>
    <w:p w14:paraId="2685DC76" w14:textId="49C86618" w:rsidR="00430396" w:rsidRPr="007E22BA" w:rsidRDefault="00430396" w:rsidP="004303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1) How has your understanding of the role of the management accountant changed since the beginning of this course?</w:t>
      </w:r>
    </w:p>
    <w:p w14:paraId="450126BF" w14:textId="4C5F948C" w:rsidR="00430396" w:rsidRPr="007E22BA" w:rsidRDefault="00430396" w:rsidP="004303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ab/>
        <w:t>I guess I never gave it enough thought before, but I assumed that accounting was mostly for external purposes and that managers worked of</w:t>
      </w:r>
      <w:r w:rsid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f</w:t>
      </w: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the same information that external stakeholders would have.  Now I understand that the management accountant has access to much more information and can therefore use different methods for making decisions and informing other managers.</w:t>
      </w:r>
    </w:p>
    <w:p w14:paraId="5D0F7B39" w14:textId="77777777" w:rsidR="00430396" w:rsidRPr="007E22BA" w:rsidRDefault="00430396" w:rsidP="004303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</w:p>
    <w:p w14:paraId="78233D5C" w14:textId="7AF5FBC3" w:rsidR="00430396" w:rsidRPr="007E22BA" w:rsidRDefault="00430396" w:rsidP="004303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2) What insights have you gained about how different types of costs behave and how it affects a company's decision-making process?</w:t>
      </w:r>
    </w:p>
    <w:p w14:paraId="0528250E" w14:textId="77777777" w:rsidR="007E22BA" w:rsidRDefault="007E22BA" w:rsidP="007E22BA">
      <w:pPr>
        <w:pStyle w:val="NormalWeb"/>
        <w:spacing w:before="120" w:beforeAutospacing="0" w:after="240" w:afterAutospacing="0"/>
        <w:ind w:firstLine="720"/>
        <w:contextualSpacing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One </w:t>
      </w:r>
      <w:r w:rsidR="00DD180F"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big takeaway for me is that sunk costs shouldn’t be considered when making decisions about future investments.  Sometimes when I make decisions in my daily life I think “well, I already invested time or money into this and it would be a shame for that to be wasted” when in fact if there is a better opportunity available, then I should just choose that opportunity.</w:t>
      </w:r>
    </w:p>
    <w:p w14:paraId="2F38387D" w14:textId="0E1CE274" w:rsidR="00DD180F" w:rsidRPr="007E22BA" w:rsidRDefault="00DD180F" w:rsidP="007E22BA">
      <w:pPr>
        <w:pStyle w:val="NormalWeb"/>
        <w:spacing w:before="120" w:beforeAutospacing="0" w:after="240" w:afterAutospacing="0"/>
        <w:ind w:firstLine="720"/>
        <w:contextualSpacing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Seeing CVP analysis also gave perspective about how decisions are made in relation to costs.  It’s interesting to see that a company with high variable costs has less operating leverage than a company with high fixed costs, but that leverage can be a </w:t>
      </w:r>
      <w:r w:rsidR="00302A8A"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double-edged</w:t>
      </w: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sword</w:t>
      </w:r>
      <w:r w:rsidR="00302A8A"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.  </w:t>
      </w:r>
      <w:r w:rsid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Although an oversimplification, I like to imagine</w:t>
      </w:r>
      <w:r w:rsidR="00302A8A"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variable costs </w:t>
      </w:r>
      <w:r w:rsid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are</w:t>
      </w:r>
      <w:r w:rsidR="00302A8A"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 xml:space="preserve"> a way for a company to manage the risk associated with fluctuations in sales.</w:t>
      </w:r>
    </w:p>
    <w:p w14:paraId="64A41D49" w14:textId="77777777" w:rsidR="00430396" w:rsidRPr="007E22BA" w:rsidRDefault="00430396" w:rsidP="00430396">
      <w:pPr>
        <w:pStyle w:val="NormalWeb"/>
        <w:spacing w:before="120" w:beforeAutospacing="0" w:after="240" w:afterAutospacing="0"/>
        <w:ind w:firstLine="72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</w:p>
    <w:p w14:paraId="1EFE09D2" w14:textId="48AB9768" w:rsidR="00430396" w:rsidRPr="007E22BA" w:rsidRDefault="00430396" w:rsidP="00430396">
      <w:pPr>
        <w:pStyle w:val="NormalWeb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  <w:sz w:val="22"/>
          <w:szCs w:val="22"/>
        </w:rPr>
      </w:pPr>
      <w:r w:rsidRPr="007E22BA">
        <w:rPr>
          <w:rFonts w:asciiTheme="minorHAnsi" w:hAnsiTheme="minorHAnsi" w:cstheme="minorHAnsi"/>
          <w:color w:val="202122"/>
          <w:spacing w:val="3"/>
          <w:sz w:val="22"/>
          <w:szCs w:val="22"/>
        </w:rPr>
        <w:t>3) What role do you think a managerial accountant has in promoting ethical behaviour within an organization and how can they ensure that their actions align with ethical standards and principles?</w:t>
      </w:r>
    </w:p>
    <w:p w14:paraId="1473B2F3" w14:textId="77777777" w:rsidR="007E22BA" w:rsidRDefault="00302A8A" w:rsidP="007E22BA">
      <w:pPr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ab/>
        <w:t xml:space="preserve">Given that managerial accountants play a large role in the decisions a that a company makes, they also play a large role in assuring that a company upholds corporate social responsibility. The accountant can help provide information and make decisions while weighing both the monetary costs and the environmental, social and other ethical costs associated with </w:t>
      </w:r>
      <w:proofErr w:type="gramStart"/>
      <w:r w:rsidRPr="007E22BA">
        <w:rPr>
          <w:sz w:val="22"/>
          <w:szCs w:val="22"/>
          <w:lang w:val="en-US"/>
        </w:rPr>
        <w:t>making a decision</w:t>
      </w:r>
      <w:proofErr w:type="gramEnd"/>
      <w:r w:rsidRPr="007E22BA">
        <w:rPr>
          <w:sz w:val="22"/>
          <w:szCs w:val="22"/>
          <w:lang w:val="en-US"/>
        </w:rPr>
        <w:t>.</w:t>
      </w:r>
    </w:p>
    <w:p w14:paraId="2D78E5C8" w14:textId="3E77C956" w:rsidR="00430396" w:rsidRPr="007E22BA" w:rsidRDefault="00302A8A" w:rsidP="007E22BA">
      <w:pPr>
        <w:ind w:firstLine="720"/>
        <w:rPr>
          <w:sz w:val="22"/>
          <w:szCs w:val="22"/>
          <w:lang w:val="en-US"/>
        </w:rPr>
      </w:pPr>
      <w:r w:rsidRPr="007E22BA">
        <w:rPr>
          <w:sz w:val="22"/>
          <w:szCs w:val="22"/>
          <w:lang w:val="en-US"/>
        </w:rPr>
        <w:t>A managerial accountant also plays a large part in a company’s work culture</w:t>
      </w:r>
      <w:r w:rsidR="007E22BA" w:rsidRPr="007E22BA">
        <w:rPr>
          <w:sz w:val="22"/>
          <w:szCs w:val="22"/>
          <w:lang w:val="en-US"/>
        </w:rPr>
        <w:t xml:space="preserve"> and company image</w:t>
      </w:r>
      <w:r w:rsidRPr="007E22BA">
        <w:rPr>
          <w:sz w:val="22"/>
          <w:szCs w:val="22"/>
          <w:lang w:val="en-US"/>
        </w:rPr>
        <w:t xml:space="preserve">.  The accountant may help guide policy around external incentives and enforce certain company policies.  Beyond policy, a managerial accountant should consider all stakeholders and make informed decisions </w:t>
      </w:r>
      <w:r w:rsidR="007E22BA" w:rsidRPr="007E22BA">
        <w:rPr>
          <w:sz w:val="22"/>
          <w:szCs w:val="22"/>
          <w:lang w:val="en-US"/>
        </w:rPr>
        <w:t>to ethically serve these stakeholders.</w:t>
      </w:r>
    </w:p>
    <w:sectPr w:rsidR="00430396" w:rsidRPr="007E2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6"/>
    <w:rsid w:val="001451E4"/>
    <w:rsid w:val="00302A8A"/>
    <w:rsid w:val="00430396"/>
    <w:rsid w:val="00520F31"/>
    <w:rsid w:val="007E22BA"/>
    <w:rsid w:val="00DD180F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069BB"/>
  <w15:chartTrackingRefBased/>
  <w15:docId w15:val="{66670353-5529-9949-B820-D805AE82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3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Wurzer</dc:creator>
  <cp:keywords/>
  <dc:description/>
  <cp:lastModifiedBy>Nick Wurzer</cp:lastModifiedBy>
  <cp:revision>1</cp:revision>
  <dcterms:created xsi:type="dcterms:W3CDTF">2023-02-05T20:05:00Z</dcterms:created>
  <dcterms:modified xsi:type="dcterms:W3CDTF">2023-02-05T20:45:00Z</dcterms:modified>
</cp:coreProperties>
</file>