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524DC" w14:textId="77777777" w:rsidR="00E01E1E" w:rsidRPr="00E01E1E" w:rsidRDefault="00E01E1E" w:rsidP="00E01E1E">
      <w:pPr>
        <w:rPr>
          <w:b/>
          <w:bCs/>
        </w:rPr>
      </w:pPr>
      <w:r w:rsidRPr="00E01E1E">
        <w:rPr>
          <w:b/>
          <w:bCs/>
        </w:rPr>
        <w:t>Best Predictors of Future 1-Year Stock Gains</w:t>
      </w:r>
    </w:p>
    <w:p w14:paraId="7C5402E8" w14:textId="77777777" w:rsidR="00E01E1E" w:rsidRPr="00E01E1E" w:rsidRDefault="00E01E1E" w:rsidP="00E01E1E">
      <w:r w:rsidRPr="00E01E1E">
        <w:t>Investors and researchers have long sought to identify financial metrics that </w:t>
      </w:r>
      <w:r w:rsidRPr="00E01E1E">
        <w:rPr>
          <w:b/>
          <w:bCs/>
        </w:rPr>
        <w:t>predict stock performance over the next year</w:t>
      </w:r>
      <w:r w:rsidRPr="00E01E1E">
        <w:t>. Numerous studies – from academic papers to industry analyses – have tested which indicators are most </w:t>
      </w:r>
      <w:r w:rsidRPr="00E01E1E">
        <w:rPr>
          <w:b/>
          <w:bCs/>
        </w:rPr>
        <w:t>reliably associated with higher future 1-year returns</w:t>
      </w:r>
      <w:r w:rsidRPr="00E01E1E">
        <w:t>. Below is a structured review of key metrics (PEG ratio, free cash flow yield, earnings growth, past returns, revenue growth, return on assets, operating margin, and analyst recommendations) and what credible research says about their predictive power. We also highlight important nuances, such as differences across market sectors and conditions.</w:t>
      </w:r>
    </w:p>
    <w:p w14:paraId="3E006934" w14:textId="77777777" w:rsidR="00E01E1E" w:rsidRPr="00E01E1E" w:rsidRDefault="00E01E1E" w:rsidP="00E01E1E">
      <w:pPr>
        <w:rPr>
          <w:b/>
          <w:bCs/>
        </w:rPr>
      </w:pPr>
      <w:r w:rsidRPr="00E01E1E">
        <w:rPr>
          <w:b/>
          <w:bCs/>
        </w:rPr>
        <w:t>Valuation Metrics: PEG Ratio vs. Free Cash Flow Yield</w:t>
      </w:r>
    </w:p>
    <w:p w14:paraId="30D0D186" w14:textId="77777777" w:rsidR="00E01E1E" w:rsidRPr="00E01E1E" w:rsidRDefault="00E01E1E" w:rsidP="00E01E1E">
      <w:r w:rsidRPr="00E01E1E">
        <w:rPr>
          <w:b/>
          <w:bCs/>
        </w:rPr>
        <w:t>Valuation ratios</w:t>
      </w:r>
      <w:r w:rsidRPr="00E01E1E">
        <w:t xml:space="preserve"> (which compare stock </w:t>
      </w:r>
      <w:proofErr w:type="gramStart"/>
      <w:r w:rsidRPr="00E01E1E">
        <w:t>price</w:t>
      </w:r>
      <w:proofErr w:type="gramEnd"/>
      <w:r w:rsidRPr="00E01E1E">
        <w:t xml:space="preserve"> to fundamentals) are a natural starting point for predicting returns. Two popular metrics are the </w:t>
      </w:r>
      <w:r w:rsidRPr="00E01E1E">
        <w:rPr>
          <w:b/>
          <w:bCs/>
        </w:rPr>
        <w:t>PEG ratio</w:t>
      </w:r>
      <w:r w:rsidRPr="00E01E1E">
        <w:t> (Price/Earnings-to-Growth) and </w:t>
      </w:r>
      <w:r w:rsidRPr="00E01E1E">
        <w:rPr>
          <w:b/>
          <w:bCs/>
        </w:rPr>
        <w:t>Free Cash Flow (FCF) Yield</w:t>
      </w:r>
      <w:r w:rsidRPr="00E01E1E">
        <w:t>:</w:t>
      </w:r>
    </w:p>
    <w:p w14:paraId="5602CF28" w14:textId="77777777" w:rsidR="00E01E1E" w:rsidRPr="00E01E1E" w:rsidRDefault="00E01E1E" w:rsidP="00E01E1E">
      <w:pPr>
        <w:numPr>
          <w:ilvl w:val="0"/>
          <w:numId w:val="1"/>
        </w:numPr>
      </w:pPr>
      <w:r w:rsidRPr="00E01E1E">
        <w:rPr>
          <w:b/>
          <w:bCs/>
        </w:rPr>
        <w:t>PEG Ratio:</w:t>
      </w:r>
      <w:r w:rsidRPr="00E01E1E">
        <w:t> Made popular by Peter Lynch, the PEG ratio adjusts the P/E ratio for earnings growth. A PEG of 1 is often considered “fair” value, with PEG &lt; 1 indicating a potentially undervalued growth stock. Early studies did find that </w:t>
      </w:r>
      <w:r w:rsidRPr="00E01E1E">
        <w:rPr>
          <w:b/>
          <w:bCs/>
        </w:rPr>
        <w:t>stocks with low PEG ratios (cheap relative to growth) tended to deliver higher returns</w:t>
      </w:r>
      <w:r w:rsidRPr="00E01E1E">
        <w:t>, supporting a “PEG effect.” However, academic evidence suggests this effect has weakened over time. Research by Schatzberg and Vora (2009) and an updated analysis to 2020 indicate that while a PEG strategy once provided excess returns, </w:t>
      </w:r>
      <w:r w:rsidRPr="00E01E1E">
        <w:rPr>
          <w:b/>
          <w:bCs/>
        </w:rPr>
        <w:t>the correlation between PEG and subsequent returns has become much weaker in recent years, essentially “dying over time”</w:t>
      </w:r>
      <w:r w:rsidRPr="00E01E1E">
        <w:rPr>
          <w:rFonts w:ascii="Arial" w:hAnsi="Arial" w:cs="Arial"/>
          <w:b/>
          <w:bCs/>
        </w:rPr>
        <w:t>​</w:t>
      </w:r>
      <w:hyperlink r:id="rId5" w:anchor=":~:text=Furthermore%2C%20empirical%20studies%20by%20Peters,investors%20whether%20the%20PEG%20is" w:tgtFrame="_blank" w:history="1">
        <w:r w:rsidRPr="00E01E1E">
          <w:rPr>
            <w:rStyle w:val="Hyperlink"/>
          </w:rPr>
          <w:t>economics-files.pomona.edu</w:t>
        </w:r>
      </w:hyperlink>
      <w:r w:rsidRPr="00E01E1E">
        <w:rPr>
          <w:rFonts w:ascii="Arial" w:hAnsi="Arial" w:cs="Arial"/>
          <w:b/>
          <w:bCs/>
        </w:rPr>
        <w:t>​</w:t>
      </w:r>
      <w:hyperlink r:id="rId6" w:anchor=":~:text=data%20from%202010%20to%202020,PEG%20effect%20is%20dying%20overtime" w:tgtFrame="_blank" w:history="1">
        <w:r w:rsidRPr="00E01E1E">
          <w:rPr>
            <w:rStyle w:val="Hyperlink"/>
          </w:rPr>
          <w:t>economics-files.pomona.edu</w:t>
        </w:r>
      </w:hyperlink>
      <w:r w:rsidRPr="00E01E1E">
        <w:t>. In other words, simply picking low PEG stocks is no longer a consistent home-run strategy. One study on the Johannesburg Stock Exchange did devise an optimized PEG-based trading rule that yielded </w:t>
      </w:r>
      <w:r w:rsidRPr="00E01E1E">
        <w:rPr>
          <w:b/>
          <w:bCs/>
        </w:rPr>
        <w:t>13.7% annual abnormal returns</w:t>
      </w:r>
      <w:r w:rsidRPr="00E01E1E">
        <w:t>, but this mainly worked by targeting small-cap, high-growth firms in strong bull markets</w:t>
      </w:r>
      <w:r w:rsidRPr="00E01E1E">
        <w:rPr>
          <w:rFonts w:ascii="Arial" w:hAnsi="Arial" w:cs="Arial"/>
        </w:rPr>
        <w:t>​</w:t>
      </w:r>
      <w:hyperlink r:id="rId7" w:anchor=":~:text=We%20find%20consistent%20outperformance%20of,all%20correspondence%20should%20be%20addressed" w:tgtFrame="_blank" w:history="1">
        <w:r w:rsidRPr="00E01E1E">
          <w:rPr>
            <w:rStyle w:val="Hyperlink"/>
          </w:rPr>
          <w:t>econstor.eu</w:t>
        </w:r>
      </w:hyperlink>
      <w:r w:rsidRPr="00E01E1E">
        <w:t>. Overall, the PEG ratio’s predictive power is debated – it may help identify reasonably priced growth stocks, but it </w:t>
      </w:r>
      <w:r w:rsidRPr="00E01E1E">
        <w:rPr>
          <w:b/>
          <w:bCs/>
        </w:rPr>
        <w:t>ranks low among predictors</w:t>
      </w:r>
      <w:r w:rsidRPr="00E01E1E">
        <w:t> due to its diminishing effectiveness and reliance on accurate growth forecasts.</w:t>
      </w:r>
    </w:p>
    <w:p w14:paraId="44D20454" w14:textId="77777777" w:rsidR="00E01E1E" w:rsidRPr="00E01E1E" w:rsidRDefault="00E01E1E" w:rsidP="00E01E1E">
      <w:pPr>
        <w:numPr>
          <w:ilvl w:val="0"/>
          <w:numId w:val="1"/>
        </w:numPr>
      </w:pPr>
      <w:r w:rsidRPr="00E01E1E">
        <w:rPr>
          <w:b/>
          <w:bCs/>
        </w:rPr>
        <w:t>Free Cash Flow Yield:</w:t>
      </w:r>
      <w:r w:rsidRPr="00E01E1E">
        <w:t> Free cash flow yield (often measured as FCF/Enterprise Value or FCF/Market Cap) has emerged as one of the </w:t>
      </w:r>
      <w:r w:rsidRPr="00E01E1E">
        <w:rPr>
          <w:b/>
          <w:bCs/>
        </w:rPr>
        <w:t>most predictive valuation metrics</w:t>
      </w:r>
      <w:r w:rsidRPr="00E01E1E">
        <w:t xml:space="preserve"> for future returns. Free cash flow represents actual cash earnings, and a high FCF yield means a stock’s price is low relative to the cash the business </w:t>
      </w:r>
      <w:r w:rsidRPr="00E01E1E">
        <w:lastRenderedPageBreak/>
        <w:t>generates – a possible sign of undervaluation. Multiple analyses highlight FCF yield as a top indicator:</w:t>
      </w:r>
    </w:p>
    <w:p w14:paraId="47FCD957" w14:textId="77777777" w:rsidR="00E01E1E" w:rsidRPr="00E01E1E" w:rsidRDefault="00E01E1E" w:rsidP="00E01E1E">
      <w:pPr>
        <w:numPr>
          <w:ilvl w:val="1"/>
          <w:numId w:val="1"/>
        </w:numPr>
      </w:pPr>
      <w:r w:rsidRPr="00E01E1E">
        <w:t>In a Bank of America study of 40 different metrics, </w:t>
      </w:r>
      <w:r w:rsidRPr="00E01E1E">
        <w:rPr>
          <w:b/>
          <w:bCs/>
        </w:rPr>
        <w:t>free cash flow to enterprise value was the single strongest predictor of forward stock returns</w:t>
      </w:r>
      <w:r w:rsidRPr="00E01E1E">
        <w:t>, outperforming all others</w:t>
      </w:r>
      <w:r w:rsidRPr="00E01E1E">
        <w:rPr>
          <w:rFonts w:ascii="Arial" w:hAnsi="Arial" w:cs="Arial"/>
        </w:rPr>
        <w:t>​</w:t>
      </w:r>
      <w:hyperlink r:id="rId8" w:anchor=":~:text=time,the%20market%20by%20the%20most" w:tgtFrame="_blank" w:history="1">
        <w:r w:rsidRPr="00E01E1E">
          <w:rPr>
            <w:rStyle w:val="Hyperlink"/>
          </w:rPr>
          <w:t>acquire</w:t>
        </w:r>
        <w:r w:rsidRPr="00E01E1E">
          <w:rPr>
            <w:rStyle w:val="Hyperlink"/>
          </w:rPr>
          <w:t>r</w:t>
        </w:r>
        <w:r w:rsidRPr="00E01E1E">
          <w:rPr>
            <w:rStyle w:val="Hyperlink"/>
          </w:rPr>
          <w:t>smultiple.com</w:t>
        </w:r>
      </w:hyperlink>
      <w:r w:rsidRPr="00E01E1E">
        <w:t>. High FCF yield stocks delivered the greatest market outperformance over time.</w:t>
      </w:r>
    </w:p>
    <w:p w14:paraId="4A2ABBBE" w14:textId="77777777" w:rsidR="00E01E1E" w:rsidRPr="00E01E1E" w:rsidRDefault="00E01E1E" w:rsidP="00E01E1E">
      <w:pPr>
        <w:numPr>
          <w:ilvl w:val="1"/>
          <w:numId w:val="1"/>
        </w:numPr>
      </w:pPr>
      <w:r w:rsidRPr="00E01E1E">
        <w:t>Asset managers (Manning &amp; Napier, T. Rowe Price, among others) have independently found that </w:t>
      </w:r>
      <w:r w:rsidRPr="00E01E1E">
        <w:rPr>
          <w:b/>
          <w:bCs/>
        </w:rPr>
        <w:t>stocks in the highest FCF yield ranks significantly beat the market over ensuing years</w:t>
      </w:r>
      <w:r w:rsidRPr="00E01E1E">
        <w:rPr>
          <w:rFonts w:ascii="Arial" w:hAnsi="Arial" w:cs="Arial"/>
        </w:rPr>
        <w:t>​</w:t>
      </w:r>
      <w:hyperlink r:id="rId9" w:anchor=":~:text=Manning%20%26%20Napier%2C%20T%20Rowe,So%2C%20it%E2%80%99s%20empirical" w:tgtFrame="_blank" w:history="1">
        <w:r w:rsidRPr="00E01E1E">
          <w:rPr>
            <w:rStyle w:val="Hyperlink"/>
          </w:rPr>
          <w:t>acquirersmultiple.com</w:t>
        </w:r>
      </w:hyperlink>
      <w:r w:rsidRPr="00E01E1E">
        <w:t>. One discussion noted that </w:t>
      </w:r>
      <w:r w:rsidRPr="00E01E1E">
        <w:rPr>
          <w:b/>
          <w:bCs/>
        </w:rPr>
        <w:t>“high free cash flow yield is far and away the best predictor of forward rate of return”</w:t>
      </w:r>
      <w:r w:rsidRPr="00E01E1E">
        <w:t>, with results being consistent across various studies</w:t>
      </w:r>
      <w:r w:rsidRPr="00E01E1E">
        <w:rPr>
          <w:rFonts w:ascii="Arial" w:hAnsi="Arial" w:cs="Arial"/>
        </w:rPr>
        <w:t>​</w:t>
      </w:r>
      <w:hyperlink r:id="rId10" w:anchor=":~:text=time,the%20market%20by%20the%20most" w:tgtFrame="_blank" w:history="1">
        <w:r w:rsidRPr="00E01E1E">
          <w:rPr>
            <w:rStyle w:val="Hyperlink"/>
          </w:rPr>
          <w:t>acquirersmultiple.com</w:t>
        </w:r>
      </w:hyperlink>
      <w:r w:rsidRPr="00E01E1E">
        <w:t>.</w:t>
      </w:r>
    </w:p>
    <w:p w14:paraId="64713965" w14:textId="77777777" w:rsidR="00E01E1E" w:rsidRPr="00E01E1E" w:rsidRDefault="00E01E1E" w:rsidP="00E01E1E">
      <w:pPr>
        <w:numPr>
          <w:ilvl w:val="1"/>
          <w:numId w:val="1"/>
        </w:numPr>
      </w:pPr>
      <w:r w:rsidRPr="00E01E1E">
        <w:t xml:space="preserve">Quantitative </w:t>
      </w:r>
      <w:proofErr w:type="spellStart"/>
      <w:r w:rsidRPr="00E01E1E">
        <w:t>backtests</w:t>
      </w:r>
      <w:proofErr w:type="spellEnd"/>
      <w:r w:rsidRPr="00E01E1E">
        <w:t xml:space="preserve"> confirm this. For example, a 40-year historical analysis reported that a strategy favoring </w:t>
      </w:r>
      <w:r w:rsidRPr="00E01E1E">
        <w:rPr>
          <w:b/>
          <w:bCs/>
        </w:rPr>
        <w:t>top-quintile FCF yield stocks earned about 16.6% average annual returns</w:t>
      </w:r>
      <w:r w:rsidRPr="00E01E1E">
        <w:t>, making it one of the best-performing valuation measures (second only to EBITDA/EV)</w:t>
      </w:r>
      <w:r w:rsidRPr="00E01E1E">
        <w:rPr>
          <w:rFonts w:ascii="Arial" w:hAnsi="Arial" w:cs="Arial"/>
        </w:rPr>
        <w:t>​</w:t>
      </w:r>
      <w:hyperlink r:id="rId11" w:anchor=":~:text=Unlike%20earnings%2C%20which%20can%20be,slightly%20behind%20EBITDA%20to%20EV" w:tgtFrame="_blank" w:history="1">
        <w:r w:rsidRPr="00E01E1E">
          <w:rPr>
            <w:rStyle w:val="Hyperlink"/>
          </w:rPr>
          <w:t>quant-investing.com</w:t>
        </w:r>
      </w:hyperlink>
      <w:r w:rsidRPr="00E01E1E">
        <w:t>. This suggests a robust value premium: stocks priced cheaply relative to cash flow tend to rally as the market corrects the mispricing.</w:t>
      </w:r>
    </w:p>
    <w:p w14:paraId="66B3BB92" w14:textId="77777777" w:rsidR="00E01E1E" w:rsidRPr="00E01E1E" w:rsidRDefault="00E01E1E" w:rsidP="00E01E1E">
      <w:r w:rsidRPr="00E01E1E">
        <w:rPr>
          <w:b/>
          <w:bCs/>
        </w:rPr>
        <w:t>Why do valuation metrics like FCF yield work?</w:t>
      </w:r>
      <w:r w:rsidRPr="00E01E1E">
        <w:t> In essence, they capitalize on mean reversion and the principle that </w:t>
      </w:r>
      <w:r w:rsidRPr="00E01E1E">
        <w:rPr>
          <w:b/>
          <w:bCs/>
        </w:rPr>
        <w:t>paying less for a given stream of earnings or cash flow yields higher returns</w:t>
      </w:r>
      <w:r w:rsidRPr="00E01E1E">
        <w:t>. Over a 1-year horizon, undervalued stocks (especially those with solid cash flows) often appreciate as their true value is recognized</w:t>
      </w:r>
      <w:r w:rsidRPr="00E01E1E">
        <w:rPr>
          <w:rFonts w:ascii="Arial" w:hAnsi="Arial" w:cs="Arial"/>
        </w:rPr>
        <w:t>​</w:t>
      </w:r>
      <w:hyperlink r:id="rId12" w:anchor=":~:text=While%20disappointing%20periods%20emerge%20from,1927%2C%20as%20Exhibit%201%20shows" w:tgtFrame="_blank" w:history="1">
        <w:r w:rsidRPr="00E01E1E">
          <w:rPr>
            <w:rStyle w:val="Hyperlink"/>
          </w:rPr>
          <w:t>dimensional.com</w:t>
        </w:r>
      </w:hyperlink>
      <w:r w:rsidRPr="00E01E1E">
        <w:rPr>
          <w:rFonts w:ascii="Arial" w:hAnsi="Arial" w:cs="Arial"/>
        </w:rPr>
        <w:t>​</w:t>
      </w:r>
      <w:hyperlink r:id="rId13" w:anchor=":~:text=time,the%20market%20by%20the%20most" w:tgtFrame="_blank" w:history="1">
        <w:r w:rsidRPr="00E01E1E">
          <w:rPr>
            <w:rStyle w:val="Hyperlink"/>
          </w:rPr>
          <w:t>acquirersmultiple.com</w:t>
        </w:r>
      </w:hyperlink>
      <w:r w:rsidRPr="00E01E1E">
        <w:t>. By contrast, the PEG ratio’s weaker performance implies that </w:t>
      </w:r>
      <w:r w:rsidRPr="00E01E1E">
        <w:rPr>
          <w:b/>
          <w:bCs/>
        </w:rPr>
        <w:t>growth must be considered alongside value</w:t>
      </w:r>
      <w:r w:rsidRPr="00E01E1E">
        <w:t> – paying a high price even for high growth can undermine returns. In summary, </w:t>
      </w:r>
      <w:r w:rsidRPr="00E01E1E">
        <w:rPr>
          <w:b/>
          <w:bCs/>
        </w:rPr>
        <w:t>free cash flow yield and other price-to-fundamentals ratios have shown strong predictive power for 1-year gains</w:t>
      </w:r>
      <w:r w:rsidRPr="00E01E1E">
        <w:t>, whereas the PEG ratio alone has mixed results.</w:t>
      </w:r>
    </w:p>
    <w:p w14:paraId="182FAEC0" w14:textId="77777777" w:rsidR="00E01E1E" w:rsidRPr="00E01E1E" w:rsidRDefault="00E01E1E" w:rsidP="00E01E1E">
      <w:pPr>
        <w:rPr>
          <w:b/>
          <w:bCs/>
        </w:rPr>
      </w:pPr>
      <w:r w:rsidRPr="00E01E1E">
        <w:rPr>
          <w:b/>
          <w:bCs/>
        </w:rPr>
        <w:t>Growth Metrics: Earnings and Revenue Growth</w:t>
      </w:r>
    </w:p>
    <w:p w14:paraId="784FC600" w14:textId="77777777" w:rsidR="00E01E1E" w:rsidRPr="00E01E1E" w:rsidRDefault="00E01E1E" w:rsidP="00E01E1E">
      <w:r w:rsidRPr="00E01E1E">
        <w:t>Intuitively, one might expect that </w:t>
      </w:r>
      <w:r w:rsidRPr="00E01E1E">
        <w:rPr>
          <w:b/>
          <w:bCs/>
        </w:rPr>
        <w:t>companies with fast-growing earnings or revenues</w:t>
      </w:r>
      <w:r w:rsidRPr="00E01E1E">
        <w:t> will see their stocks outperform. Indeed, many “growth investors” seek high </w:t>
      </w:r>
      <w:r w:rsidRPr="00E01E1E">
        <w:rPr>
          <w:b/>
          <w:bCs/>
        </w:rPr>
        <w:t>EPS growth</w:t>
      </w:r>
      <w:r w:rsidRPr="00E01E1E">
        <w:t> or </w:t>
      </w:r>
      <w:r w:rsidRPr="00E01E1E">
        <w:rPr>
          <w:b/>
          <w:bCs/>
        </w:rPr>
        <w:t>sales growth</w:t>
      </w:r>
      <w:r w:rsidRPr="00E01E1E">
        <w:t>. However, historical evidence paints a nuanced picture:</w:t>
      </w:r>
    </w:p>
    <w:p w14:paraId="276BEE6E" w14:textId="77777777" w:rsidR="00E01E1E" w:rsidRPr="00E01E1E" w:rsidRDefault="00E01E1E" w:rsidP="00E01E1E">
      <w:pPr>
        <w:numPr>
          <w:ilvl w:val="0"/>
          <w:numId w:val="2"/>
        </w:numPr>
      </w:pPr>
      <w:r w:rsidRPr="00E01E1E">
        <w:rPr>
          <w:b/>
          <w:bCs/>
        </w:rPr>
        <w:t>Earnings Per Share (EPS) Growth:</w:t>
      </w:r>
      <w:r w:rsidRPr="00E01E1E">
        <w:t> Surprisingly, long-term studies find </w:t>
      </w:r>
      <w:r w:rsidRPr="00E01E1E">
        <w:rPr>
          <w:b/>
          <w:bCs/>
        </w:rPr>
        <w:t>little to no direct correlation between earnings growth and stock returns</w:t>
      </w:r>
      <w:r w:rsidRPr="00E01E1E">
        <w:t>. A CFA Institute analysis spanning over a century (1900–2020) showed that the correlation between U.S. stock market returns and earnings growth was essentially </w:t>
      </w:r>
      <w:r w:rsidRPr="00E01E1E">
        <w:rPr>
          <w:b/>
          <w:bCs/>
        </w:rPr>
        <w:t>zero</w:t>
      </w:r>
      <w:r w:rsidRPr="00E01E1E">
        <w:rPr>
          <w:rFonts w:ascii="Arial" w:hAnsi="Arial" w:cs="Arial"/>
        </w:rPr>
        <w:t>​</w:t>
      </w:r>
      <w:hyperlink r:id="rId14" w:anchor=":~:text=completely%20diverged%2C%20as%20highlighted%20by,2" w:tgtFrame="_blank" w:history="1">
        <w:r w:rsidRPr="00E01E1E">
          <w:rPr>
            <w:rStyle w:val="Hyperlink"/>
          </w:rPr>
          <w:t>blogs.cfainstitute.org</w:t>
        </w:r>
      </w:hyperlink>
      <w:r w:rsidRPr="00E01E1E">
        <w:t>. Even </w:t>
      </w:r>
      <w:r w:rsidRPr="00E01E1E">
        <w:rPr>
          <w:b/>
          <w:bCs/>
        </w:rPr>
        <w:t>knowing in advance that a company’s earnings will grow strongly next year has not guaranteed outsized stock returns</w:t>
      </w:r>
      <w:r w:rsidRPr="00E01E1E">
        <w:rPr>
          <w:rFonts w:ascii="Arial" w:hAnsi="Arial" w:cs="Arial"/>
        </w:rPr>
        <w:t>​</w:t>
      </w:r>
      <w:hyperlink r:id="rId15" w:anchor=":~:text=We%20tested%20this%20hypothesis%20by,We%20treat%20them%20as%20superinvestors" w:tgtFrame="_blank" w:history="1">
        <w:r w:rsidRPr="00E01E1E">
          <w:rPr>
            <w:rStyle w:val="Hyperlink"/>
          </w:rPr>
          <w:t>blogs.cfainstitute.org</w:t>
        </w:r>
      </w:hyperlink>
      <w:r w:rsidRPr="00E01E1E">
        <w:t>. The reason is that stock prices already embed expectations – a company with high expected EPS growth may have a high valuation that anticipates it, leaving little room for an “upside surprise.” In fact, history shows that </w:t>
      </w:r>
      <w:r w:rsidRPr="00E01E1E">
        <w:rPr>
          <w:b/>
          <w:bCs/>
        </w:rPr>
        <w:t>“growth” stocks (those with rapid growth and high valuations) have often underperformed “value” stocks</w:t>
      </w:r>
      <w:r w:rsidRPr="00E01E1E">
        <w:t>. Since 1927, U.S. value stocks outperformed growth stocks by about 4.4% per year on average</w:t>
      </w:r>
      <w:r w:rsidRPr="00E01E1E">
        <w:rPr>
          <w:rFonts w:ascii="Arial" w:hAnsi="Arial" w:cs="Arial"/>
        </w:rPr>
        <w:t>​</w:t>
      </w:r>
      <w:hyperlink r:id="rId16" w:anchor=":~:text=While%20disappointing%20periods%20emerge%20from,1927%2C%20as%20Exhibit%201%20shows" w:tgtFrame="_blank" w:history="1">
        <w:r w:rsidRPr="00E01E1E">
          <w:rPr>
            <w:rStyle w:val="Hyperlink"/>
          </w:rPr>
          <w:t>dimensional.com</w:t>
        </w:r>
      </w:hyperlink>
      <w:r w:rsidRPr="00E01E1E">
        <w:t>. This suggests that </w:t>
      </w:r>
      <w:r w:rsidRPr="00E01E1E">
        <w:rPr>
          <w:b/>
          <w:bCs/>
        </w:rPr>
        <w:t>chasing pure EPS growth can backfire</w:t>
      </w:r>
      <w:r w:rsidRPr="00E01E1E">
        <w:t> if the stock’s price already reflects optimistic projections. That said, earnings growth </w:t>
      </w:r>
      <w:r w:rsidRPr="00E01E1E">
        <w:rPr>
          <w:i/>
          <w:iCs/>
        </w:rPr>
        <w:t>does</w:t>
      </w:r>
      <w:r w:rsidRPr="00E01E1E">
        <w:t> matter when it beats the market’s expectations (e.g. earnings surprises can lead to short-term jumps). But as a standalone metric, </w:t>
      </w:r>
      <w:r w:rsidRPr="00E01E1E">
        <w:rPr>
          <w:b/>
          <w:bCs/>
        </w:rPr>
        <w:t>past or expected EPS growth is not a reliable predictor of next-year returns</w:t>
      </w:r>
      <w:r w:rsidRPr="00E01E1E">
        <w:t> – many high-growth firms have underwhelming stocks, whereas some low-growth companies deliver strong stock gains because they were undervalued.</w:t>
      </w:r>
    </w:p>
    <w:p w14:paraId="72A6B252" w14:textId="77777777" w:rsidR="00E01E1E" w:rsidRPr="00E01E1E" w:rsidRDefault="00E01E1E" w:rsidP="00E01E1E">
      <w:pPr>
        <w:numPr>
          <w:ilvl w:val="0"/>
          <w:numId w:val="2"/>
        </w:numPr>
      </w:pPr>
      <w:r w:rsidRPr="00E01E1E">
        <w:rPr>
          <w:b/>
          <w:bCs/>
        </w:rPr>
        <w:t>Revenue Growth:</w:t>
      </w:r>
      <w:r w:rsidRPr="00E01E1E">
        <w:t> </w:t>
      </w:r>
      <w:proofErr w:type="gramStart"/>
      <w:r w:rsidRPr="00E01E1E">
        <w:t>Similar to</w:t>
      </w:r>
      <w:proofErr w:type="gramEnd"/>
      <w:r w:rsidRPr="00E01E1E">
        <w:t xml:space="preserve"> earnings, </w:t>
      </w:r>
      <w:r w:rsidRPr="00E01E1E">
        <w:rPr>
          <w:b/>
          <w:bCs/>
        </w:rPr>
        <w:t xml:space="preserve">revenue (sales) </w:t>
      </w:r>
      <w:proofErr w:type="gramStart"/>
      <w:r w:rsidRPr="00E01E1E">
        <w:rPr>
          <w:b/>
          <w:bCs/>
        </w:rPr>
        <w:t>growth by</w:t>
      </w:r>
      <w:proofErr w:type="gramEnd"/>
      <w:r w:rsidRPr="00E01E1E">
        <w:rPr>
          <w:b/>
          <w:bCs/>
        </w:rPr>
        <w:t xml:space="preserve"> itself has shown weak predictive power for future returns</w:t>
      </w:r>
      <w:r w:rsidRPr="00E01E1E">
        <w:t>. High sales growth often coincides with high stock valuations (the market rewards growth with a premium), so future returns can disappoint if growth slows or was overpriced. Academic studies note that </w:t>
      </w:r>
      <w:r w:rsidRPr="00E01E1E">
        <w:rPr>
          <w:b/>
          <w:bCs/>
        </w:rPr>
        <w:t>strong fundamental growth doesn’t guarantee strong stock performance</w:t>
      </w:r>
      <w:r w:rsidRPr="00E01E1E">
        <w:t>. For example, one Morningstar analysis pointed out that fast-growing industries or economies don’t necessarily yield high stock returns because much of that growth is already priced in</w:t>
      </w:r>
      <w:r w:rsidRPr="00E01E1E">
        <w:rPr>
          <w:rFonts w:ascii="Arial" w:hAnsi="Arial" w:cs="Arial"/>
        </w:rPr>
        <w:t>​</w:t>
      </w:r>
      <w:hyperlink r:id="rId17" w:anchor=":~:text=The%20perspective%20does%20not%20change,zero%20over%20the%20last%20century" w:tgtFrame="_blank" w:history="1">
        <w:r w:rsidRPr="00E01E1E">
          <w:rPr>
            <w:rStyle w:val="Hyperlink"/>
          </w:rPr>
          <w:t>blogs.cfainstitute.org</w:t>
        </w:r>
      </w:hyperlink>
      <w:r w:rsidRPr="00E01E1E">
        <w:rPr>
          <w:rFonts w:ascii="Arial" w:hAnsi="Arial" w:cs="Arial"/>
        </w:rPr>
        <w:t>​</w:t>
      </w:r>
      <w:hyperlink r:id="rId18" w:anchor=":~:text=Perhaps%20the%20lack%20of%20correlation,future%20cash%20flows%20after%20all" w:tgtFrame="_blank" w:history="1">
        <w:r w:rsidRPr="00E01E1E">
          <w:rPr>
            <w:rStyle w:val="Hyperlink"/>
          </w:rPr>
          <w:t>blogs.cfainstitute.org</w:t>
        </w:r>
      </w:hyperlink>
      <w:r w:rsidRPr="00E01E1E">
        <w:t>. On the other hand, </w:t>
      </w:r>
      <w:r w:rsidRPr="00E01E1E">
        <w:rPr>
          <w:i/>
          <w:iCs/>
        </w:rPr>
        <w:t>changes</w:t>
      </w:r>
      <w:r w:rsidRPr="00E01E1E">
        <w:t xml:space="preserve"> in growth can have </w:t>
      </w:r>
      <w:proofErr w:type="gramStart"/>
      <w:r w:rsidRPr="00E01E1E">
        <w:t>impact</w:t>
      </w:r>
      <w:proofErr w:type="gramEnd"/>
      <w:r w:rsidRPr="00E01E1E">
        <w:t>: a company unexpectedly accelerating its revenue growth might see its stock outperform in the following year, whereas a growth slowdown can hurt. There is also a scale effect – </w:t>
      </w:r>
      <w:r w:rsidRPr="00E01E1E">
        <w:rPr>
          <w:b/>
          <w:bCs/>
        </w:rPr>
        <w:t>smaller companies that can sustain high revenue growth sometimes produce excellent stock gains</w:t>
      </w:r>
      <w:r w:rsidRPr="00E01E1E">
        <w:t>, whereas for very large firms, growth rates inevitably slow as they scale (diminishing the predictive value of growth metrics)</w:t>
      </w:r>
      <w:r w:rsidRPr="00E01E1E">
        <w:rPr>
          <w:rFonts w:ascii="Arial" w:hAnsi="Arial" w:cs="Arial"/>
        </w:rPr>
        <w:t>​</w:t>
      </w:r>
      <w:hyperlink r:id="rId19" w:anchor=":~:text=returns%20www,should%20diminish%20with%20firm%20scale" w:tgtFrame="_blank" w:history="1">
        <w:r w:rsidRPr="00E01E1E">
          <w:rPr>
            <w:rStyle w:val="Hyperlink"/>
          </w:rPr>
          <w:t>sciencedirect.com</w:t>
        </w:r>
      </w:hyperlink>
      <w:r w:rsidRPr="00E01E1E">
        <w:t>. In sum, </w:t>
      </w:r>
      <w:r w:rsidRPr="00E01E1E">
        <w:rPr>
          <w:b/>
          <w:bCs/>
        </w:rPr>
        <w:t>revenue or EPS growth are not consistently predictive unless considered in context</w:t>
      </w:r>
      <w:r w:rsidRPr="00E01E1E">
        <w:t> (expectations and valuation). High growth </w:t>
      </w:r>
      <w:r w:rsidRPr="00E01E1E">
        <w:rPr>
          <w:b/>
          <w:bCs/>
        </w:rPr>
        <w:t>only translates to high returns if the growth is above what investors expected or if the stock wasn’t already expensive</w:t>
      </w:r>
      <w:r w:rsidRPr="00E01E1E">
        <w:t>. This is why growth metrics often need to be coupled with valuation metrics (the principle of “growth at a reasonable price”).</w:t>
      </w:r>
    </w:p>
    <w:p w14:paraId="0013F51F" w14:textId="77777777" w:rsidR="00E01E1E" w:rsidRPr="00E01E1E" w:rsidRDefault="00E01E1E" w:rsidP="00E01E1E">
      <w:r w:rsidRPr="00E01E1E">
        <w:rPr>
          <w:b/>
          <w:bCs/>
        </w:rPr>
        <w:t>Key Takeaway:</w:t>
      </w:r>
      <w:r w:rsidRPr="00E01E1E">
        <w:t> Growth metrics alone have not been the best 1-year predictors. </w:t>
      </w:r>
      <w:r w:rsidRPr="00E01E1E">
        <w:rPr>
          <w:b/>
          <w:bCs/>
        </w:rPr>
        <w:t xml:space="preserve">Stocks with the highest historical growth often underperform if they </w:t>
      </w:r>
      <w:proofErr w:type="gramStart"/>
      <w:r w:rsidRPr="00E01E1E">
        <w:rPr>
          <w:b/>
          <w:bCs/>
        </w:rPr>
        <w:t>were</w:t>
      </w:r>
      <w:proofErr w:type="gramEnd"/>
      <w:r w:rsidRPr="00E01E1E">
        <w:rPr>
          <w:b/>
          <w:bCs/>
        </w:rPr>
        <w:t xml:space="preserve"> overpriced</w:t>
      </w:r>
      <w:r w:rsidRPr="00E01E1E">
        <w:t>, whereas moderate-growth companies bought at cheap prices tend to do well. Thus, while </w:t>
      </w:r>
      <w:r w:rsidRPr="00E01E1E">
        <w:rPr>
          <w:b/>
          <w:bCs/>
        </w:rPr>
        <w:t xml:space="preserve">strong </w:t>
      </w:r>
      <w:r w:rsidRPr="00E01E1E">
        <w:rPr>
          <w:b/>
          <w:bCs/>
        </w:rPr>
        <w:lastRenderedPageBreak/>
        <w:t>growth is attractive, it’s not a guarantee of future stock gains</w:t>
      </w:r>
      <w:r w:rsidRPr="00E01E1E">
        <w:t> – it must be evaluated relative to expectations.</w:t>
      </w:r>
    </w:p>
    <w:p w14:paraId="18AF4728" w14:textId="77777777" w:rsidR="00E01E1E" w:rsidRPr="00E01E1E" w:rsidRDefault="00E01E1E" w:rsidP="00E01E1E">
      <w:pPr>
        <w:rPr>
          <w:b/>
          <w:bCs/>
        </w:rPr>
      </w:pPr>
      <w:r w:rsidRPr="00E01E1E">
        <w:rPr>
          <w:b/>
          <w:bCs/>
        </w:rPr>
        <w:t>Momentum: Past Stock Returns (3M, 1Y) vs. Long-Term Reversal (3Y, 5Y)</w:t>
      </w:r>
    </w:p>
    <w:p w14:paraId="17499969" w14:textId="77777777" w:rsidR="00E01E1E" w:rsidRPr="00E01E1E" w:rsidRDefault="00E01E1E" w:rsidP="00E01E1E">
      <w:r w:rsidRPr="00E01E1E">
        <w:t>One of the most robust effects in stock markets is </w:t>
      </w:r>
      <w:r w:rsidRPr="00E01E1E">
        <w:rPr>
          <w:b/>
          <w:bCs/>
        </w:rPr>
        <w:t>momentum</w:t>
      </w:r>
      <w:r w:rsidRPr="00E01E1E">
        <w:t xml:space="preserve"> – the tendency for stocks that have performed well in the recent past to continue doing well </w:t>
      </w:r>
      <w:proofErr w:type="gramStart"/>
      <w:r w:rsidRPr="00E01E1E">
        <w:t>in the near future</w:t>
      </w:r>
      <w:proofErr w:type="gramEnd"/>
      <w:r w:rsidRPr="00E01E1E">
        <w:t xml:space="preserve"> (and vice versa for poor performers). Research has extensively documented that </w:t>
      </w:r>
      <w:r w:rsidRPr="00E01E1E">
        <w:rPr>
          <w:b/>
          <w:bCs/>
        </w:rPr>
        <w:t>past stock returns over intermediate horizons (3 to 12 months) can predict future 1-year performance</w:t>
      </w:r>
      <w:r w:rsidRPr="00E01E1E">
        <w:t>:</w:t>
      </w:r>
    </w:p>
    <w:p w14:paraId="7D8F0409" w14:textId="77777777" w:rsidR="00E01E1E" w:rsidRPr="00E01E1E" w:rsidRDefault="00E01E1E" w:rsidP="00E01E1E">
      <w:pPr>
        <w:numPr>
          <w:ilvl w:val="0"/>
          <w:numId w:val="3"/>
        </w:numPr>
      </w:pPr>
      <w:r w:rsidRPr="00E01E1E">
        <w:rPr>
          <w:b/>
          <w:bCs/>
        </w:rPr>
        <w:t>3–12 Month Momentum:</w:t>
      </w:r>
      <w:r w:rsidRPr="00E01E1E">
        <w:t> The classic study by Jegadeesh &amp; Titman (1993) found that </w:t>
      </w:r>
      <w:r w:rsidRPr="00E01E1E">
        <w:rPr>
          <w:b/>
          <w:bCs/>
        </w:rPr>
        <w:t>“past winners” (stocks with the highest returns in the prior 6–12 months) tend to outperform “past losers” (the worst prior performers) over the next 3 to 12 months</w:t>
      </w:r>
      <w:r w:rsidRPr="00E01E1E">
        <w:rPr>
          <w:rFonts w:ascii="Arial" w:hAnsi="Arial" w:cs="Arial"/>
        </w:rPr>
        <w:t>​</w:t>
      </w:r>
      <w:hyperlink r:id="rId20" w:anchor=":~:text=Momentum%20is%20one%20of%20the,Empirically" w:tgtFrame="_blank" w:history="1">
        <w:r w:rsidRPr="00E01E1E">
          <w:rPr>
            <w:rStyle w:val="Hyperlink"/>
          </w:rPr>
          <w:t>faculty.tuck.dartmouth.edu</w:t>
        </w:r>
      </w:hyperlink>
      <w:r w:rsidRPr="00E01E1E">
        <w:t>. For example, from 1965–1989, U.S. stocks in the </w:t>
      </w:r>
      <w:r w:rsidRPr="00E01E1E">
        <w:rPr>
          <w:b/>
          <w:bCs/>
        </w:rPr>
        <w:t>top decile by past 12-month return beat the bottom decile by an average of 6.8% in the following six months</w:t>
      </w:r>
      <w:r w:rsidRPr="00E01E1E">
        <w:rPr>
          <w:rFonts w:ascii="Arial" w:hAnsi="Arial" w:cs="Arial"/>
        </w:rPr>
        <w:t>​</w:t>
      </w:r>
      <w:hyperlink r:id="rId21" w:anchor=":~:text=Momentum%20is%20one%20of%20the,statistic%20%3D%203%0240" w:tgtFrame="_blank" w:history="1">
        <w:r w:rsidRPr="00E01E1E">
          <w:rPr>
            <w:rStyle w:val="Hyperlink"/>
          </w:rPr>
          <w:t>faculty.tuck.dartmouth.edu</w:t>
        </w:r>
      </w:hyperlink>
      <w:r w:rsidRPr="00E01E1E">
        <w:t>. This momentum effect has been confirmed in many periods and markets – it is considered one of the strongest anomalies in finance</w:t>
      </w:r>
      <w:r w:rsidRPr="00E01E1E">
        <w:rPr>
          <w:rFonts w:ascii="Arial" w:hAnsi="Arial" w:cs="Arial"/>
        </w:rPr>
        <w:t>​</w:t>
      </w:r>
      <w:hyperlink r:id="rId22" w:anchor=":~:text=Momentum%20is%20one%20of%20the,Empirically" w:tgtFrame="_blank" w:history="1">
        <w:r w:rsidRPr="00E01E1E">
          <w:rPr>
            <w:rStyle w:val="Hyperlink"/>
          </w:rPr>
          <w:t>faculty.tuck.dartmouth.edu</w:t>
        </w:r>
      </w:hyperlink>
      <w:r w:rsidRPr="00E01E1E">
        <w:t xml:space="preserve">. In practical terms, </w:t>
      </w:r>
      <w:proofErr w:type="gramStart"/>
      <w:r w:rsidRPr="00E01E1E">
        <w:t>a stock</w:t>
      </w:r>
      <w:proofErr w:type="gramEnd"/>
      <w:r w:rsidRPr="00E01E1E">
        <w:t xml:space="preserve"> that </w:t>
      </w:r>
      <w:proofErr w:type="gramStart"/>
      <w:r w:rsidRPr="00E01E1E">
        <w:t>has</w:t>
      </w:r>
      <w:proofErr w:type="gramEnd"/>
      <w:r w:rsidRPr="00E01E1E">
        <w:t xml:space="preserve"> been rising tends to keep rising in the short-term, possibly due to investor herding, earnings trends, or underreaction to news. </w:t>
      </w:r>
      <w:r w:rsidRPr="00E01E1E">
        <w:rPr>
          <w:b/>
          <w:bCs/>
        </w:rPr>
        <w:t>Momentum signals of 6-12 months are consistently effective predictors of the next few quarters’ performance</w:t>
      </w:r>
      <w:r w:rsidRPr="00E01E1E">
        <w:rPr>
          <w:rFonts w:ascii="Arial" w:hAnsi="Arial" w:cs="Arial"/>
        </w:rPr>
        <w:t>​</w:t>
      </w:r>
      <w:hyperlink r:id="rId23" w:anchor=":~:text=Does%20Momentum%20Investing%20Work%3F%20,become%20convention%20among%20many" w:tgtFrame="_blank" w:history="1">
        <w:r w:rsidRPr="00E01E1E">
          <w:rPr>
            <w:rStyle w:val="Hyperlink"/>
          </w:rPr>
          <w:t>my.morningstar.com</w:t>
        </w:r>
      </w:hyperlink>
      <w:r w:rsidRPr="00E01E1E">
        <w:t>. Investors often implement momentum by buying stocks with the highest 6 or 12-month returns and avoiding or shorting those with the weakest – this strategy has yielded significantly above-market returns in academic studies (albeit with higher risk). Momentum’s strength is evidenced by its inclusion as the “fourth factor” in extended Fama-French-Carhart factor models, given its persistent predictive power</w:t>
      </w:r>
      <w:r w:rsidRPr="00E01E1E">
        <w:rPr>
          <w:rFonts w:ascii="Arial" w:hAnsi="Arial" w:cs="Arial"/>
        </w:rPr>
        <w:t>​</w:t>
      </w:r>
      <w:hyperlink r:id="rId24" w:anchor=":~:text=In%20their%20seminal%201993%20paper%2C,factor%20model%20as" w:tgtFrame="_blank" w:history="1">
        <w:r w:rsidRPr="00E01E1E">
          <w:rPr>
            <w:rStyle w:val="Hyperlink"/>
          </w:rPr>
          <w:t>alphaarchitect.com</w:t>
        </w:r>
      </w:hyperlink>
      <w:r w:rsidRPr="00E01E1E">
        <w:t>.</w:t>
      </w:r>
    </w:p>
    <w:p w14:paraId="729AD26F" w14:textId="77777777" w:rsidR="00E01E1E" w:rsidRPr="00E01E1E" w:rsidRDefault="00E01E1E" w:rsidP="00E01E1E">
      <w:pPr>
        <w:numPr>
          <w:ilvl w:val="0"/>
          <w:numId w:val="3"/>
        </w:numPr>
      </w:pPr>
      <w:r w:rsidRPr="00E01E1E">
        <w:rPr>
          <w:b/>
          <w:bCs/>
        </w:rPr>
        <w:t>Short-Term and Long-Term Reversals:</w:t>
      </w:r>
      <w:r w:rsidRPr="00E01E1E">
        <w:t> It’s important to note </w:t>
      </w:r>
      <w:r w:rsidRPr="00E01E1E">
        <w:rPr>
          <w:b/>
          <w:bCs/>
        </w:rPr>
        <w:t>time-frame nuances</w:t>
      </w:r>
      <w:r w:rsidRPr="00E01E1E">
        <w:t>. While 6–</w:t>
      </w:r>
      <w:proofErr w:type="gramStart"/>
      <w:r w:rsidRPr="00E01E1E">
        <w:t>12 month</w:t>
      </w:r>
      <w:proofErr w:type="gramEnd"/>
      <w:r w:rsidRPr="00E01E1E">
        <w:t xml:space="preserve"> momentum is positive, there are </w:t>
      </w:r>
      <w:r w:rsidRPr="00E01E1E">
        <w:rPr>
          <w:b/>
          <w:bCs/>
        </w:rPr>
        <w:t>reversal effects at very short and longer horizons</w:t>
      </w:r>
      <w:r w:rsidRPr="00E01E1E">
        <w:t>:</w:t>
      </w:r>
    </w:p>
    <w:p w14:paraId="3887DC31" w14:textId="77777777" w:rsidR="00E01E1E" w:rsidRPr="00E01E1E" w:rsidRDefault="00E01E1E" w:rsidP="00E01E1E">
      <w:pPr>
        <w:numPr>
          <w:ilvl w:val="1"/>
          <w:numId w:val="3"/>
        </w:numPr>
      </w:pPr>
      <w:r w:rsidRPr="00E01E1E">
        <w:t>In the very short term (1 month or less), a </w:t>
      </w:r>
      <w:r w:rsidRPr="00E01E1E">
        <w:rPr>
          <w:b/>
          <w:bCs/>
        </w:rPr>
        <w:t>brief reversal</w:t>
      </w:r>
      <w:r w:rsidRPr="00E01E1E">
        <w:t> is often observed – stocks that had extreme one-month moves tend to swing back slightly in the following month (likely due to microstructure effects or profit-taking). For this reason, momentum strategies typically skip the most recent month’s return to avoid this short-term noise</w:t>
      </w:r>
      <w:r w:rsidRPr="00E01E1E">
        <w:rPr>
          <w:rFonts w:ascii="Arial" w:hAnsi="Arial" w:cs="Arial"/>
        </w:rPr>
        <w:t>​</w:t>
      </w:r>
      <w:hyperlink r:id="rId25" w:anchor=":~:text=Does%20Momentum%20Investing%20Work%3F%20,become%20convention%20among%20many" w:tgtFrame="_blank" w:history="1">
        <w:r w:rsidRPr="00E01E1E">
          <w:rPr>
            <w:rStyle w:val="Hyperlink"/>
          </w:rPr>
          <w:t>my.morningstar.com</w:t>
        </w:r>
      </w:hyperlink>
      <w:r w:rsidRPr="00E01E1E">
        <w:t>.</w:t>
      </w:r>
    </w:p>
    <w:p w14:paraId="4F1724FB" w14:textId="77777777" w:rsidR="00E01E1E" w:rsidRPr="00E01E1E" w:rsidRDefault="00E01E1E" w:rsidP="00E01E1E">
      <w:pPr>
        <w:numPr>
          <w:ilvl w:val="1"/>
          <w:numId w:val="3"/>
        </w:numPr>
      </w:pPr>
      <w:r w:rsidRPr="00E01E1E">
        <w:t>Over </w:t>
      </w:r>
      <w:r w:rsidRPr="00E01E1E">
        <w:rPr>
          <w:b/>
          <w:bCs/>
        </w:rPr>
        <w:t>long horizons (3 to 5 years)</w:t>
      </w:r>
      <w:r w:rsidRPr="00E01E1E">
        <w:t>, the pattern flips: </w:t>
      </w:r>
      <w:r w:rsidRPr="00E01E1E">
        <w:rPr>
          <w:b/>
          <w:bCs/>
        </w:rPr>
        <w:t xml:space="preserve">stocks that were big winners over the past several years tend to underperform, and past </w:t>
      </w:r>
      <w:r w:rsidRPr="00E01E1E">
        <w:rPr>
          <w:b/>
          <w:bCs/>
        </w:rPr>
        <w:lastRenderedPageBreak/>
        <w:t>multi-year losers tend to outperform</w:t>
      </w:r>
      <w:r w:rsidRPr="00E01E1E">
        <w:t>. This is the </w:t>
      </w:r>
      <w:r w:rsidRPr="00E01E1E">
        <w:rPr>
          <w:b/>
          <w:bCs/>
        </w:rPr>
        <w:t>long-term reversal effect</w:t>
      </w:r>
      <w:r w:rsidRPr="00E01E1E">
        <w:t> first documented by De Bondt and Thaler (1985). They found that portfolios of </w:t>
      </w:r>
      <w:r w:rsidRPr="00E01E1E">
        <w:rPr>
          <w:b/>
          <w:bCs/>
        </w:rPr>
        <w:t>past 3–5 year “losers” beat past “winners” over the next 3–5 years</w:t>
      </w:r>
      <w:r w:rsidRPr="00E01E1E">
        <w:rPr>
          <w:rFonts w:ascii="Arial" w:hAnsi="Arial" w:cs="Arial"/>
        </w:rPr>
        <w:t>​</w:t>
      </w:r>
      <w:hyperlink r:id="rId26" w:anchor=":~:text=Overreact%3F%E2%80%9D%20www,momentum%20strategies%3A%20most%20of%20their" w:tgtFrame="_blank" w:history="1">
        <w:r w:rsidRPr="00E01E1E">
          <w:rPr>
            <w:rStyle w:val="Hyperlink"/>
          </w:rPr>
          <w:t>alphaarchitect.com</w:t>
        </w:r>
      </w:hyperlink>
      <w:r w:rsidRPr="00E01E1E">
        <w:t>. In other words, extreme performance eventually mean-reverts – a company that saw its stock soar for years often cannot sustain that momentum indefinitely, and investor over-exuberance gets corrected. As one summary put it: </w:t>
      </w:r>
      <w:r w:rsidRPr="00E01E1E">
        <w:rPr>
          <w:b/>
          <w:bCs/>
        </w:rPr>
        <w:t>“Whereas prices are characterized by momentum over the short run of three to 12 months, prices reverse over the long run (beyond the first year)”</w:t>
      </w:r>
      <w:r w:rsidRPr="00E01E1E">
        <w:rPr>
          <w:rFonts w:ascii="Arial" w:hAnsi="Arial" w:cs="Arial"/>
          <w:b/>
          <w:bCs/>
        </w:rPr>
        <w:t>​</w:t>
      </w:r>
      <w:hyperlink r:id="rId27" w:anchor=":~:text=Whereas%20prices%20are%20characterized%20by,past%20three%20to%20five%20years" w:tgtFrame="_blank" w:history="1">
        <w:r w:rsidRPr="00E01E1E">
          <w:rPr>
            <w:rStyle w:val="Hyperlink"/>
          </w:rPr>
          <w:t>alphaarchitect.com</w:t>
        </w:r>
      </w:hyperlink>
      <w:r w:rsidRPr="00E01E1E">
        <w:t>. This long-term reversal is attributed to investors overreacting in the long run, causing overshooting that later corrects.</w:t>
      </w:r>
    </w:p>
    <w:p w14:paraId="45F2A193" w14:textId="77777777" w:rsidR="00E01E1E" w:rsidRPr="00E01E1E" w:rsidRDefault="00E01E1E" w:rsidP="00E01E1E">
      <w:r w:rsidRPr="00E01E1E">
        <w:t>In the context of </w:t>
      </w:r>
      <w:r w:rsidRPr="00E01E1E">
        <w:rPr>
          <w:b/>
          <w:bCs/>
        </w:rPr>
        <w:t>1-year ahead stock gains</w:t>
      </w:r>
      <w:r w:rsidRPr="00E01E1E">
        <w:t>: </w:t>
      </w:r>
      <w:r w:rsidRPr="00E01E1E">
        <w:rPr>
          <w:b/>
          <w:bCs/>
        </w:rPr>
        <w:t>recent momentum (past 6–12 months performance) is a positive indicator</w:t>
      </w:r>
      <w:r w:rsidRPr="00E01E1E">
        <w:t>, while very long-term past performance might be a cautionary indicator. A stock that has outperformed for, say, five straight years might be due for a breather or mean-reversion, whereas a stock that’s been climbing steadily for the last 9 months often continues to outperform for a few more quarters. </w:t>
      </w:r>
      <w:r w:rsidRPr="00E01E1E">
        <w:rPr>
          <w:b/>
          <w:bCs/>
        </w:rPr>
        <w:t>Momentum is one of the best documented predictors of 1-year returns</w:t>
      </w:r>
      <w:r w:rsidRPr="00E01E1E">
        <w:t>, but it comes with the caveat of potential sharp reversals if trends change or in market crashes (e.g., momentum strategies suffered a “crash” in 2009 when the prior winners suddenly collapsed and losers surged)</w:t>
      </w:r>
      <w:r w:rsidRPr="00E01E1E">
        <w:rPr>
          <w:rFonts w:ascii="Arial" w:hAnsi="Arial" w:cs="Arial"/>
        </w:rPr>
        <w:t>​</w:t>
      </w:r>
      <w:hyperlink r:id="rId28" w:anchor=":~:text=investor%20longs%20stocks%20with%20the,broad%20range%20of%20institutional%20capital" w:tgtFrame="_blank" w:history="1">
        <w:r w:rsidRPr="00E01E1E">
          <w:rPr>
            <w:rStyle w:val="Hyperlink"/>
          </w:rPr>
          <w:t>quantpedia.com</w:t>
        </w:r>
      </w:hyperlink>
      <w:r w:rsidRPr="00E01E1E">
        <w:rPr>
          <w:rFonts w:ascii="Arial" w:hAnsi="Arial" w:cs="Arial"/>
        </w:rPr>
        <w:t>​</w:t>
      </w:r>
      <w:hyperlink r:id="rId29" w:anchor=":~:text=,ratio%20of%20the%20momentum%20strategy" w:tgtFrame="_blank" w:history="1">
        <w:r w:rsidRPr="00E01E1E">
          <w:rPr>
            <w:rStyle w:val="Hyperlink"/>
          </w:rPr>
          <w:t>quantpedia.com</w:t>
        </w:r>
      </w:hyperlink>
      <w:r w:rsidRPr="00E01E1E">
        <w:t>. Nonetheless, </w:t>
      </w:r>
      <w:r w:rsidRPr="00E01E1E">
        <w:rPr>
          <w:b/>
          <w:bCs/>
        </w:rPr>
        <w:t>the evidence for momentum’s efficacy is strong across decades and countries</w:t>
      </w:r>
      <w:r w:rsidRPr="00E01E1E">
        <w:t> – it reflects behavioral and possibly risk-related phenomena that allow recent relative strength to persist before eventually correcting</w:t>
      </w:r>
      <w:r w:rsidRPr="00E01E1E">
        <w:rPr>
          <w:rFonts w:ascii="Arial" w:hAnsi="Arial" w:cs="Arial"/>
        </w:rPr>
        <w:t>​</w:t>
      </w:r>
      <w:hyperlink r:id="rId30" w:anchor=":~:text=Overall%2C%20academic%20research%20shows%20strong,profits%20can%20be%20explained%20by" w:tgtFrame="_blank" w:history="1">
        <w:r w:rsidRPr="00E01E1E">
          <w:rPr>
            <w:rStyle w:val="Hyperlink"/>
          </w:rPr>
          <w:t>quantpedia.com</w:t>
        </w:r>
      </w:hyperlink>
      <w:r w:rsidRPr="00E01E1E">
        <w:t>.</w:t>
      </w:r>
    </w:p>
    <w:p w14:paraId="082D6FEE" w14:textId="77777777" w:rsidR="00E01E1E" w:rsidRPr="00E01E1E" w:rsidRDefault="00E01E1E" w:rsidP="00E01E1E">
      <w:pPr>
        <w:rPr>
          <w:b/>
          <w:bCs/>
        </w:rPr>
      </w:pPr>
      <w:r w:rsidRPr="00E01E1E">
        <w:rPr>
          <w:b/>
          <w:bCs/>
        </w:rPr>
        <w:t>Profitability Metrics: Return on Assets and Operating Margin</w:t>
      </w:r>
    </w:p>
    <w:p w14:paraId="522BA3AC" w14:textId="77777777" w:rsidR="00E01E1E" w:rsidRPr="00E01E1E" w:rsidRDefault="00E01E1E" w:rsidP="00E01E1E">
      <w:r w:rsidRPr="00E01E1E">
        <w:t>Another category of predictors is </w:t>
      </w:r>
      <w:r w:rsidRPr="00E01E1E">
        <w:rPr>
          <w:b/>
          <w:bCs/>
        </w:rPr>
        <w:t>profitability or quality metrics</w:t>
      </w:r>
      <w:r w:rsidRPr="00E01E1E">
        <w:t> – measures of a company’s fundamental health and efficiency. Two such metrics are </w:t>
      </w:r>
      <w:r w:rsidRPr="00E01E1E">
        <w:rPr>
          <w:b/>
          <w:bCs/>
        </w:rPr>
        <w:t>Return on Assets (ROA)</w:t>
      </w:r>
      <w:r w:rsidRPr="00E01E1E">
        <w:t> and </w:t>
      </w:r>
      <w:r w:rsidRPr="00E01E1E">
        <w:rPr>
          <w:b/>
          <w:bCs/>
        </w:rPr>
        <w:t>Operating Margin</w:t>
      </w:r>
      <w:r w:rsidRPr="00E01E1E">
        <w:t>. These fall under the broader “quality” factor umbrella, which posits that more profitable, efficient firms might deliver better stock performance (especially when not overpriced):</w:t>
      </w:r>
    </w:p>
    <w:p w14:paraId="6F32EFBF" w14:textId="77777777" w:rsidR="00E01E1E" w:rsidRPr="00E01E1E" w:rsidRDefault="00E01E1E" w:rsidP="00E01E1E">
      <w:pPr>
        <w:numPr>
          <w:ilvl w:val="0"/>
          <w:numId w:val="4"/>
        </w:numPr>
      </w:pPr>
      <w:r w:rsidRPr="00E01E1E">
        <w:rPr>
          <w:b/>
          <w:bCs/>
        </w:rPr>
        <w:t>Return on Assets (ROA):</w:t>
      </w:r>
      <w:r w:rsidRPr="00E01E1E">
        <w:t> ROA (net income divided by total assets) indicates how effectively a company uses its assets to generate profit. High ROA is a sign of strong operational performance. Academic research has indeed found that </w:t>
      </w:r>
      <w:r w:rsidRPr="00E01E1E">
        <w:rPr>
          <w:b/>
          <w:bCs/>
        </w:rPr>
        <w:t>more profitable firms earn higher future returns on average than less profitable firms</w:t>
      </w:r>
      <w:r w:rsidRPr="00E01E1E">
        <w:t xml:space="preserve">, even after </w:t>
      </w:r>
      <w:proofErr w:type="gramStart"/>
      <w:r w:rsidRPr="00E01E1E">
        <w:t>controlling for</w:t>
      </w:r>
      <w:proofErr w:type="gramEnd"/>
      <w:r w:rsidRPr="00E01E1E">
        <w:t xml:space="preserve"> other factors. Robert Novy-Marx’s influential 2013 paper introduced profitability as a factor: </w:t>
      </w:r>
      <w:r w:rsidRPr="00E01E1E">
        <w:rPr>
          <w:b/>
          <w:bCs/>
        </w:rPr>
        <w:t>Profitability (measured by gross profit to assets) had roughly the same predictive power for stock returns as the book-to-</w:t>
      </w:r>
      <w:r w:rsidRPr="00E01E1E">
        <w:rPr>
          <w:b/>
          <w:bCs/>
        </w:rPr>
        <w:lastRenderedPageBreak/>
        <w:t>market ratio (a classic value metric)</w:t>
      </w:r>
      <w:r w:rsidRPr="00E01E1E">
        <w:rPr>
          <w:rFonts w:ascii="Arial" w:hAnsi="Arial" w:cs="Arial"/>
          <w:b/>
          <w:bCs/>
        </w:rPr>
        <w:t>​</w:t>
      </w:r>
      <w:hyperlink r:id="rId31" w:anchor=":~:text=ScienceDirect%20www,cross%20section%20of%20average%20returns" w:tgtFrame="_blank" w:history="1">
        <w:r w:rsidRPr="00E01E1E">
          <w:rPr>
            <w:rStyle w:val="Hyperlink"/>
          </w:rPr>
          <w:t>sciencedirect.com</w:t>
        </w:r>
      </w:hyperlink>
      <w:r w:rsidRPr="00E01E1E">
        <w:t>. In portfolio tests, the </w:t>
      </w:r>
      <w:r w:rsidRPr="00E01E1E">
        <w:rPr>
          <w:b/>
          <w:bCs/>
        </w:rPr>
        <w:t>top quintile of companies by profitability outperformed the bottom quintile by about 0.31% per month (≈3.8% per year)</w:t>
      </w:r>
      <w:r w:rsidRPr="00E01E1E">
        <w:rPr>
          <w:rFonts w:ascii="Arial" w:hAnsi="Arial" w:cs="Arial"/>
          <w:b/>
          <w:bCs/>
        </w:rPr>
        <w:t>​</w:t>
      </w:r>
      <w:hyperlink r:id="rId32" w:anchor=":~:text=Leonid%20Kogan%20Jun%20Li%20Harold,leads%20to%20more%20profitable%20firms" w:tgtFrame="_blank" w:history="1">
        <w:r w:rsidRPr="00E01E1E">
          <w:rPr>
            <w:rStyle w:val="Hyperlink"/>
          </w:rPr>
          <w:t>jacobslevycenter.wharton.upenn.edu</w:t>
        </w:r>
      </w:hyperlink>
      <w:r w:rsidRPr="00E01E1E">
        <w:t>. This “profitability premium” suggests that, all else equal, </w:t>
      </w:r>
      <w:r w:rsidRPr="00E01E1E">
        <w:rPr>
          <w:b/>
          <w:bCs/>
        </w:rPr>
        <w:t>companies with higher ROA or gross margins tend to see stronger stock returns in the following year</w:t>
      </w:r>
      <w:r w:rsidRPr="00E01E1E">
        <w:t>. The logic is that profitable companies generate cash and can reinvest or return capital to shareholders, and if the market underestimates their sustainability, their stocks re-rate upward. However, profitability’s effect is </w:t>
      </w:r>
      <w:r w:rsidRPr="00E01E1E">
        <w:rPr>
          <w:b/>
          <w:bCs/>
        </w:rPr>
        <w:t>more moderate</w:t>
      </w:r>
      <w:r w:rsidRPr="00E01E1E">
        <w:t> than the value or momentum effects – a few percent excess return per year – but still significant.</w:t>
      </w:r>
    </w:p>
    <w:p w14:paraId="102472AB" w14:textId="77777777" w:rsidR="00E01E1E" w:rsidRPr="00E01E1E" w:rsidRDefault="00E01E1E" w:rsidP="00E01E1E">
      <w:pPr>
        <w:numPr>
          <w:ilvl w:val="0"/>
          <w:numId w:val="4"/>
        </w:numPr>
      </w:pPr>
      <w:r w:rsidRPr="00E01E1E">
        <w:rPr>
          <w:b/>
          <w:bCs/>
        </w:rPr>
        <w:t>Operating Margin:</w:t>
      </w:r>
      <w:r w:rsidRPr="00E01E1E">
        <w:t> Operating margin (operating profit divided by revenue) is another indicator of a firm’s efficiency and pricing power. A consistently high operating margin can flag a competitive advantage. This falls in line with the “quality” concept. While there isn’t a specific famous study on operating </w:t>
      </w:r>
      <w:r w:rsidRPr="00E01E1E">
        <w:rPr>
          <w:i/>
          <w:iCs/>
        </w:rPr>
        <w:t>margin</w:t>
      </w:r>
      <w:r w:rsidRPr="00E01E1E">
        <w:t> alone, it is correlated with other profitability measures. Intuitively, firms with superior operating margins (especially if paired with reasonable valuations) are attractive and may outperform. Some quantitative investors incorporate operating margins into composite quality scores or </w:t>
      </w:r>
      <w:proofErr w:type="spellStart"/>
      <w:r w:rsidRPr="00E01E1E">
        <w:rPr>
          <w:b/>
          <w:bCs/>
        </w:rPr>
        <w:t>Piotroski</w:t>
      </w:r>
      <w:proofErr w:type="spellEnd"/>
      <w:r w:rsidRPr="00E01E1E">
        <w:rPr>
          <w:b/>
          <w:bCs/>
        </w:rPr>
        <w:t xml:space="preserve"> F-score</w:t>
      </w:r>
      <w:r w:rsidRPr="00E01E1E">
        <w:t> (which uses operating ROA, change in margins, etc., to pick stocks). </w:t>
      </w:r>
      <w:r w:rsidRPr="00E01E1E">
        <w:rPr>
          <w:b/>
          <w:bCs/>
        </w:rPr>
        <w:t>High operating performers have tended to do better, especially during bear markets or downturns when quality is prized.</w:t>
      </w:r>
      <w:r w:rsidRPr="00E01E1E">
        <w:t> That said, as a single metric, operating margin’s predictive power can vary – for instance, </w:t>
      </w:r>
      <w:r w:rsidRPr="00E01E1E">
        <w:rPr>
          <w:b/>
          <w:bCs/>
        </w:rPr>
        <w:t>sectors have different typical margins</w:t>
      </w:r>
      <w:r w:rsidRPr="00E01E1E">
        <w:t> (tech vs. retail vs. banking), so one must compare within industries. The profitability factor research (Novy-Marx, etc.) suggests even simple measures like gross profits or ROA add predictive power to stock returns</w:t>
      </w:r>
      <w:r w:rsidRPr="00E01E1E">
        <w:rPr>
          <w:rFonts w:ascii="Arial" w:hAnsi="Arial" w:cs="Arial"/>
        </w:rPr>
        <w:t>​</w:t>
      </w:r>
      <w:hyperlink r:id="rId33" w:anchor=":~:text=ScienceDirect%20www,cross%20section%20of%20average%20returns" w:tgtFrame="_blank" w:history="1">
        <w:r w:rsidRPr="00E01E1E">
          <w:rPr>
            <w:rStyle w:val="Hyperlink"/>
          </w:rPr>
          <w:t>sciencedirect.com</w:t>
        </w:r>
      </w:hyperlink>
      <w:r w:rsidRPr="00E01E1E">
        <w:t xml:space="preserve">. On the other hand, some practitioners have noted that certain profitability metrics </w:t>
      </w:r>
      <w:proofErr w:type="gramStart"/>
      <w:r w:rsidRPr="00E01E1E">
        <w:t>mean-revert</w:t>
      </w:r>
      <w:proofErr w:type="gramEnd"/>
      <w:r w:rsidRPr="00E01E1E">
        <w:t xml:space="preserve"> (e.g., extraordinarily high ROA may attract competition). One expert analysis found that </w:t>
      </w:r>
      <w:r w:rsidRPr="00E01E1E">
        <w:rPr>
          <w:b/>
          <w:bCs/>
        </w:rPr>
        <w:t>traditional quality metrics like return on equity tend to mean-revert and did not predict returns beyond a short horizon, whereas cash flow-based metrics did better</w:t>
      </w:r>
      <w:r w:rsidRPr="00E01E1E">
        <w:rPr>
          <w:rFonts w:ascii="Arial" w:hAnsi="Arial" w:cs="Arial"/>
          <w:b/>
          <w:bCs/>
        </w:rPr>
        <w:t>​</w:t>
      </w:r>
      <w:hyperlink r:id="rId34" w:anchor=":~:text=So%2C%20I%20always%20thought%20quality%2C,or%20I%20can%E2%80%99t%20find%20the%E2%80%93" w:tgtFrame="_blank" w:history="1">
        <w:r w:rsidRPr="00E01E1E">
          <w:rPr>
            <w:rStyle w:val="Hyperlink"/>
          </w:rPr>
          <w:t>acquirersmultiple.com</w:t>
        </w:r>
      </w:hyperlink>
      <w:r w:rsidRPr="00E01E1E">
        <w:t>.</w:t>
      </w:r>
    </w:p>
    <w:p w14:paraId="614FBC65" w14:textId="77777777" w:rsidR="00E01E1E" w:rsidRPr="00E01E1E" w:rsidRDefault="00E01E1E" w:rsidP="00E01E1E">
      <w:r w:rsidRPr="00E01E1E">
        <w:t>In summary, </w:t>
      </w:r>
      <w:r w:rsidRPr="00E01E1E">
        <w:rPr>
          <w:b/>
          <w:bCs/>
        </w:rPr>
        <w:t>profitability metrics (ROA, margins, etc.) have a positive link to future 1-year stock performance</w:t>
      </w:r>
      <w:r w:rsidRPr="00E01E1E">
        <w:t> – high profitability is generally a good sign – but their effect size is smaller and can fade if not combined with other factors. They work best as part of a </w:t>
      </w:r>
      <w:r w:rsidRPr="00E01E1E">
        <w:rPr>
          <w:b/>
          <w:bCs/>
        </w:rPr>
        <w:t>“quality + value” strategy</w:t>
      </w:r>
      <w:r w:rsidRPr="00E01E1E">
        <w:t>: for example, a profitable firm that is also trading cheaply is a particularly strong candidate (avoiding “value traps”). Pure quality without regard to price can sometimes underperform if it entails overpaying for excellence. Thus, </w:t>
      </w:r>
      <w:r w:rsidRPr="00E01E1E">
        <w:rPr>
          <w:b/>
          <w:bCs/>
        </w:rPr>
        <w:t>ROA and operating margin are supportive predictors</w:t>
      </w:r>
      <w:r w:rsidRPr="00E01E1E">
        <w:t xml:space="preserve"> – they help identify fundamentally strong </w:t>
      </w:r>
      <w:r w:rsidRPr="00E01E1E">
        <w:lastRenderedPageBreak/>
        <w:t>companies that are more likely to deliver gains, especially in volatile markets – but are </w:t>
      </w:r>
      <w:r w:rsidRPr="00E01E1E">
        <w:rPr>
          <w:b/>
          <w:bCs/>
        </w:rPr>
        <w:t>not as powerful alone as momentum or value metrics like FCF yield</w:t>
      </w:r>
      <w:r w:rsidRPr="00E01E1E">
        <w:t>.</w:t>
      </w:r>
    </w:p>
    <w:p w14:paraId="4AFB6A53" w14:textId="77777777" w:rsidR="00E01E1E" w:rsidRPr="00E01E1E" w:rsidRDefault="00E01E1E" w:rsidP="00E01E1E">
      <w:pPr>
        <w:rPr>
          <w:b/>
          <w:bCs/>
        </w:rPr>
      </w:pPr>
      <w:r w:rsidRPr="00E01E1E">
        <w:rPr>
          <w:b/>
          <w:bCs/>
        </w:rPr>
        <w:t>Analyst Recommendations and Sentiment</w:t>
      </w:r>
    </w:p>
    <w:p w14:paraId="2A2AC0C1" w14:textId="77777777" w:rsidR="00E01E1E" w:rsidRPr="00E01E1E" w:rsidRDefault="00E01E1E" w:rsidP="00E01E1E">
      <w:r w:rsidRPr="00E01E1E">
        <w:t xml:space="preserve">Analyst recommendations (buy/hold/sell ratings from equity research analysts) distill many fundamental and qualitative </w:t>
      </w:r>
      <w:proofErr w:type="gramStart"/>
      <w:r w:rsidRPr="00E01E1E">
        <w:t>factors, and</w:t>
      </w:r>
      <w:proofErr w:type="gramEnd"/>
      <w:r w:rsidRPr="00E01E1E">
        <w:t xml:space="preserve"> thus can be considered an aggregated metric of expected performance. Can you predict next year’s stock gains by following the analysts’ consensus? Research provides an interesting but cautious answer:</w:t>
      </w:r>
    </w:p>
    <w:p w14:paraId="45317458" w14:textId="77777777" w:rsidR="00E01E1E" w:rsidRPr="00E01E1E" w:rsidRDefault="00E01E1E" w:rsidP="00E01E1E">
      <w:pPr>
        <w:numPr>
          <w:ilvl w:val="0"/>
          <w:numId w:val="5"/>
        </w:numPr>
      </w:pPr>
      <w:r w:rsidRPr="00E01E1E">
        <w:rPr>
          <w:b/>
          <w:bCs/>
        </w:rPr>
        <w:t>Consensus Recommendation Level:</w:t>
      </w:r>
      <w:r w:rsidRPr="00E01E1E">
        <w:t> Studies in the early 2000s showed that </w:t>
      </w:r>
      <w:r w:rsidRPr="00E01E1E">
        <w:rPr>
          <w:b/>
          <w:bCs/>
        </w:rPr>
        <w:t>portfolios of stocks with the most favorable analyst consensus (strong buys) outperformed those with the least favorable consensus (sell ratings)</w:t>
      </w:r>
      <w:r w:rsidRPr="00E01E1E">
        <w:t xml:space="preserve">. For example, Barber, </w:t>
      </w:r>
      <w:proofErr w:type="spellStart"/>
      <w:r w:rsidRPr="00E01E1E">
        <w:t>Lehavy</w:t>
      </w:r>
      <w:proofErr w:type="spellEnd"/>
      <w:r w:rsidRPr="00E01E1E">
        <w:t>, and Trueman (2001) found that investors </w:t>
      </w:r>
      <w:r w:rsidRPr="00E01E1E">
        <w:rPr>
          <w:b/>
          <w:bCs/>
        </w:rPr>
        <w:t>could earn abnormal returns by buying top-rated stocks and shorting lowest-rated stocks</w:t>
      </w:r>
      <w:r w:rsidRPr="00E01E1E">
        <w:t> according to analysts</w:t>
      </w:r>
      <w:r w:rsidRPr="00E01E1E">
        <w:rPr>
          <w:rFonts w:ascii="Arial" w:hAnsi="Arial" w:cs="Arial"/>
        </w:rPr>
        <w:t>​</w:t>
      </w:r>
      <w:hyperlink r:id="rId35" w:anchor=":~:text=,The" w:tgtFrame="_blank" w:history="1">
        <w:r w:rsidRPr="00E01E1E">
          <w:rPr>
            <w:rStyle w:val="Hyperlink"/>
          </w:rPr>
          <w:t>research.cbs.dk</w:t>
        </w:r>
      </w:hyperlink>
      <w:r w:rsidRPr="00E01E1E">
        <w:t>. On average, stocks most loved by analysts did better than those they hated, even adjusting for risk. This suggests that </w:t>
      </w:r>
      <w:r w:rsidRPr="00E01E1E">
        <w:rPr>
          <w:b/>
          <w:bCs/>
        </w:rPr>
        <w:t>analysts do have some informative insight that translates into stock performance</w:t>
      </w:r>
      <w:r w:rsidRPr="00E01E1E">
        <w:t>, at least on aggregate. However, the magnitude was modest – one study found about 3.4 basis points per day advantage for strong buys over strong sells (which annualizes to a few percent)</w:t>
      </w:r>
      <w:r w:rsidRPr="00E01E1E">
        <w:rPr>
          <w:rFonts w:ascii="Arial" w:hAnsi="Arial" w:cs="Arial"/>
        </w:rPr>
        <w:t>​</w:t>
      </w:r>
      <w:hyperlink r:id="rId36" w:anchor=":~:text=rate%2C%20Rmt%20is%20the%20date,Further%2C%20any" w:tgtFrame="_blank" w:history="1">
        <w:r w:rsidRPr="00E01E1E">
          <w:rPr>
            <w:rStyle w:val="Hyperlink"/>
          </w:rPr>
          <w:t>anderson.ucla.edu</w:t>
        </w:r>
      </w:hyperlink>
      <w:r w:rsidRPr="00E01E1E">
        <w:rPr>
          <w:rFonts w:ascii="Arial" w:hAnsi="Arial" w:cs="Arial"/>
        </w:rPr>
        <w:t>​</w:t>
      </w:r>
      <w:hyperlink r:id="rId37" w:anchor=":~:text=for%20more%20than%20one%20year,become%20stale%20by%20that%20time" w:tgtFrame="_blank" w:history="1">
        <w:r w:rsidRPr="00E01E1E">
          <w:rPr>
            <w:rStyle w:val="Hyperlink"/>
          </w:rPr>
          <w:t>anderson.ucla.edu</w:t>
        </w:r>
      </w:hyperlink>
      <w:r w:rsidRPr="00E01E1E">
        <w:t>. </w:t>
      </w:r>
      <w:r w:rsidRPr="00E01E1E">
        <w:rPr>
          <w:b/>
          <w:bCs/>
        </w:rPr>
        <w:t>The predictive power of analyst ratings is incremental</w:t>
      </w:r>
      <w:r w:rsidRPr="00E01E1E">
        <w:t> – it’s there but not huge, since market prices already incorporate a lot of publicly available information that analysts use.</w:t>
      </w:r>
    </w:p>
    <w:p w14:paraId="154931B5" w14:textId="77777777" w:rsidR="00E01E1E" w:rsidRPr="00E01E1E" w:rsidRDefault="00E01E1E" w:rsidP="00E01E1E">
      <w:pPr>
        <w:numPr>
          <w:ilvl w:val="0"/>
          <w:numId w:val="5"/>
        </w:numPr>
      </w:pPr>
      <w:r w:rsidRPr="00E01E1E">
        <w:rPr>
          <w:b/>
          <w:bCs/>
        </w:rPr>
        <w:t>Changes in Recommendations:</w:t>
      </w:r>
      <w:r w:rsidRPr="00E01E1E">
        <w:t> More predictive than the absolute rating is the </w:t>
      </w:r>
      <w:r w:rsidRPr="00E01E1E">
        <w:rPr>
          <w:b/>
          <w:bCs/>
        </w:rPr>
        <w:t>change in recommendation</w:t>
      </w:r>
      <w:r w:rsidRPr="00E01E1E">
        <w:t>. A bold upgrade or downgrade can signal new information. Research finds that </w:t>
      </w:r>
      <w:r w:rsidRPr="00E01E1E">
        <w:rPr>
          <w:b/>
          <w:bCs/>
        </w:rPr>
        <w:t>analyst rating changes (upgrades/downgrades) have significant predictive value for short-term returns, beyond the information in the existing rating level</w:t>
      </w:r>
      <w:r w:rsidRPr="00E01E1E">
        <w:rPr>
          <w:rFonts w:ascii="Arial" w:hAnsi="Arial" w:cs="Arial"/>
          <w:b/>
          <w:bCs/>
        </w:rPr>
        <w:t>​</w:t>
      </w:r>
      <w:hyperlink r:id="rId38" w:anchor=":~:text=Changes%20www,Ratings%20levels" w:tgtFrame="_blank" w:history="1">
        <w:r w:rsidRPr="00E01E1E">
          <w:rPr>
            <w:rStyle w:val="Hyperlink"/>
          </w:rPr>
          <w:t>anderson.ucla.edu</w:t>
        </w:r>
      </w:hyperlink>
      <w:r w:rsidRPr="00E01E1E">
        <w:t>. For instance, a stock that is upgraded to a Buy often outperforms in the months after the change, as the market may under-react to the news initially. Conversely, downgrades foreshadow weaker performance. Thus, </w:t>
      </w:r>
      <w:r w:rsidRPr="00E01E1E">
        <w:rPr>
          <w:b/>
          <w:bCs/>
        </w:rPr>
        <w:t>paying attention to recent revisions in analyst sentiment can be beneficial</w:t>
      </w:r>
      <w:r w:rsidRPr="00E01E1E">
        <w:t> for predicting near-term stock moves.</w:t>
      </w:r>
    </w:p>
    <w:p w14:paraId="3404A926" w14:textId="77777777" w:rsidR="00E01E1E" w:rsidRPr="00E01E1E" w:rsidRDefault="00E01E1E" w:rsidP="00E01E1E">
      <w:pPr>
        <w:numPr>
          <w:ilvl w:val="0"/>
          <w:numId w:val="5"/>
        </w:numPr>
      </w:pPr>
      <w:r w:rsidRPr="00E01E1E">
        <w:rPr>
          <w:b/>
          <w:bCs/>
        </w:rPr>
        <w:t>Nuances and Market Conditions:</w:t>
      </w:r>
      <w:r w:rsidRPr="00E01E1E">
        <w:t> The value of analyst recommendations can vary by market conditions. A dramatic example occurred during the </w:t>
      </w:r>
      <w:r w:rsidRPr="00E01E1E">
        <w:rPr>
          <w:b/>
          <w:bCs/>
        </w:rPr>
        <w:t>Tech Bubble crash of 2000</w:t>
      </w:r>
      <w:r w:rsidRPr="00E01E1E">
        <w:t>: Analysts were overwhelmingly bullish on tech stocks going into 2000, but those “most highly recommended” stocks subsequently fell hard. In 2000, the </w:t>
      </w:r>
      <w:r w:rsidRPr="00E01E1E">
        <w:rPr>
          <w:b/>
          <w:bCs/>
        </w:rPr>
        <w:t xml:space="preserve">most-favored stocks fell 31% while the least-favored (many of which were </w:t>
      </w:r>
      <w:r w:rsidRPr="00E01E1E">
        <w:rPr>
          <w:b/>
          <w:bCs/>
        </w:rPr>
        <w:lastRenderedPageBreak/>
        <w:t>undervalued or out-of-favor) surged +48%, a stark 80% performance gap in the opposite direction of recommendations</w:t>
      </w:r>
      <w:r w:rsidRPr="00E01E1E">
        <w:rPr>
          <w:rFonts w:ascii="Arial" w:hAnsi="Arial" w:cs="Arial"/>
          <w:b/>
          <w:bCs/>
        </w:rPr>
        <w:t>​</w:t>
      </w:r>
      <w:hyperlink r:id="rId39" w:anchor=":~:text=After%20a%20string%20of%20years,findings%20should%20add%20to%20the" w:tgtFrame="_blank" w:history="1">
        <w:r w:rsidRPr="00E01E1E">
          <w:rPr>
            <w:rStyle w:val="Hyperlink"/>
          </w:rPr>
          <w:t>gsb.stanford.edu</w:t>
        </w:r>
      </w:hyperlink>
      <w:r w:rsidRPr="00E01E1E">
        <w:rPr>
          <w:rFonts w:ascii="Arial" w:hAnsi="Arial" w:cs="Arial"/>
          <w:b/>
          <w:bCs/>
        </w:rPr>
        <w:t>​</w:t>
      </w:r>
      <w:hyperlink r:id="rId40" w:anchor=":~:text=outperformed%20their%20plans%2C%20the%20year,This%20pattern" w:tgtFrame="_blank" w:history="1">
        <w:r w:rsidRPr="00E01E1E">
          <w:rPr>
            <w:rStyle w:val="Hyperlink"/>
          </w:rPr>
          <w:t>gsb.stanford.edu</w:t>
        </w:r>
      </w:hyperlink>
      <w:r w:rsidRPr="00E01E1E">
        <w:t>. This embarrassing episode, where analyst darlings collapsed, highlights that </w:t>
      </w:r>
      <w:r w:rsidRPr="00E01E1E">
        <w:rPr>
          <w:b/>
          <w:bCs/>
        </w:rPr>
        <w:t>analysts can be overly optimistic at market peaks</w:t>
      </w:r>
      <w:r w:rsidRPr="00E01E1E">
        <w:t>, and their consensus can fail when a cycle turns. It led to reforms and more skepticism about conflicts of interest (analysts pushed many doomed dot-com stocks). Today, analysts are more restrained, but still, </w:t>
      </w:r>
      <w:r w:rsidRPr="00E01E1E">
        <w:rPr>
          <w:b/>
          <w:bCs/>
        </w:rPr>
        <w:t>their predictive success varies</w:t>
      </w:r>
      <w:r w:rsidRPr="00E01E1E">
        <w:t>. They tend to do well at identifying steady performers (analyst favorites often have solid fundamentals), but they may miss turning points. Also, small-cap stocks with little coverage may not benefit much from analyst opinions (or might be mispriced if analysts ignore them).</w:t>
      </w:r>
    </w:p>
    <w:p w14:paraId="31D9D9B8" w14:textId="77777777" w:rsidR="00E01E1E" w:rsidRPr="00E01E1E" w:rsidRDefault="00E01E1E" w:rsidP="00E01E1E">
      <w:r w:rsidRPr="00E01E1E">
        <w:t>Overall, </w:t>
      </w:r>
      <w:r w:rsidRPr="00E01E1E">
        <w:rPr>
          <w:b/>
          <w:bCs/>
        </w:rPr>
        <w:t>analyst recommendations offer some predictive insight for 1-year stock performance, but not a guaranteed edge</w:t>
      </w:r>
      <w:r w:rsidRPr="00E01E1E">
        <w:t>. A strategy purely following analyst consensus can sometimes outperform, </w:t>
      </w:r>
      <w:r w:rsidRPr="00E01E1E">
        <w:rPr>
          <w:b/>
          <w:bCs/>
        </w:rPr>
        <w:t>especially if one focuses on changes and avoids hype-driven moments</w:t>
      </w:r>
      <w:r w:rsidRPr="00E01E1E">
        <w:t>. However, one must be cautious of herding and conflicts. In practice, analyst views are best used in combination with independent metrics: for example, a stock with great fundamentals (value, growth, quality metrics) </w:t>
      </w:r>
      <w:r w:rsidRPr="00E01E1E">
        <w:rPr>
          <w:i/>
          <w:iCs/>
        </w:rPr>
        <w:t>and</w:t>
      </w:r>
      <w:r w:rsidRPr="00E01E1E">
        <w:t xml:space="preserve"> strong buy ratings from analysts might be a particularly compelling pick. Meanwhile, a </w:t>
      </w:r>
      <w:proofErr w:type="gramStart"/>
      <w:r w:rsidRPr="00E01E1E">
        <w:t>highly-rated</w:t>
      </w:r>
      <w:proofErr w:type="gramEnd"/>
      <w:r w:rsidRPr="00E01E1E">
        <w:t xml:space="preserve"> stock with sky-high valuation might warrant caution despite the optimism.</w:t>
      </w:r>
    </w:p>
    <w:p w14:paraId="0D822331" w14:textId="77777777" w:rsidR="00E01E1E" w:rsidRPr="00E01E1E" w:rsidRDefault="00E01E1E" w:rsidP="00E01E1E">
      <w:pPr>
        <w:rPr>
          <w:b/>
          <w:bCs/>
        </w:rPr>
      </w:pPr>
      <w:r w:rsidRPr="00E01E1E">
        <w:rPr>
          <w:b/>
          <w:bCs/>
        </w:rPr>
        <w:t>Sector and Market Condition Nuances</w:t>
      </w:r>
    </w:p>
    <w:p w14:paraId="548CBCE1" w14:textId="77777777" w:rsidR="00E01E1E" w:rsidRPr="00E01E1E" w:rsidRDefault="00E01E1E" w:rsidP="00E01E1E">
      <w:r w:rsidRPr="00E01E1E">
        <w:t>It’s crucial to recognize that </w:t>
      </w:r>
      <w:r w:rsidRPr="00E01E1E">
        <w:rPr>
          <w:b/>
          <w:bCs/>
        </w:rPr>
        <w:t>no metric works in isolation or in all conditions</w:t>
      </w:r>
      <w:r w:rsidRPr="00E01E1E">
        <w:t>. The effectiveness of predictors can </w:t>
      </w:r>
      <w:r w:rsidRPr="00E01E1E">
        <w:rPr>
          <w:b/>
          <w:bCs/>
        </w:rPr>
        <w:t>depend on the sector, industry, or the broader market regime</w:t>
      </w:r>
      <w:r w:rsidRPr="00E01E1E">
        <w:t>:</w:t>
      </w:r>
    </w:p>
    <w:p w14:paraId="3636F8C7" w14:textId="77777777" w:rsidR="00E01E1E" w:rsidRPr="00E01E1E" w:rsidRDefault="00E01E1E" w:rsidP="00E01E1E">
      <w:pPr>
        <w:numPr>
          <w:ilvl w:val="0"/>
          <w:numId w:val="6"/>
        </w:numPr>
      </w:pPr>
      <w:r w:rsidRPr="00E01E1E">
        <w:rPr>
          <w:b/>
          <w:bCs/>
        </w:rPr>
        <w:t>Sector Differences:</w:t>
      </w:r>
      <w:r w:rsidRPr="00E01E1E">
        <w:t> Different industries have different financial norms. For instance, </w:t>
      </w:r>
      <w:r w:rsidRPr="00E01E1E">
        <w:rPr>
          <w:b/>
          <w:bCs/>
        </w:rPr>
        <w:t>operating margin</w:t>
      </w:r>
      <w:r w:rsidRPr="00E01E1E">
        <w:t> is very high for software companies but much lower for grocery chains – a high margin in one sector might be average in another. Similarly, </w:t>
      </w:r>
      <w:r w:rsidRPr="00E01E1E">
        <w:rPr>
          <w:b/>
          <w:bCs/>
        </w:rPr>
        <w:t>capital-intensive sectors</w:t>
      </w:r>
      <w:r w:rsidRPr="00E01E1E">
        <w:t> (utilities, telecoms) might naturally have lower ROA but stable cash flows, making </w:t>
      </w:r>
      <w:r w:rsidRPr="00E01E1E">
        <w:rPr>
          <w:b/>
          <w:bCs/>
        </w:rPr>
        <w:t>dividend yield or asset values</w:t>
      </w:r>
      <w:r w:rsidRPr="00E01E1E">
        <w:t> more relevant predictors for them. </w:t>
      </w:r>
      <w:r w:rsidRPr="00E01E1E">
        <w:rPr>
          <w:b/>
          <w:bCs/>
        </w:rPr>
        <w:t>Bank stocks</w:t>
      </w:r>
      <w:r w:rsidRPr="00E01E1E">
        <w:t> are often evaluated on book value or </w:t>
      </w:r>
      <w:r w:rsidRPr="00E01E1E">
        <w:rPr>
          <w:b/>
          <w:bCs/>
        </w:rPr>
        <w:t>return on equity</w:t>
      </w:r>
      <w:r w:rsidRPr="00E01E1E">
        <w:t> rather than PEG or sales growth. Thus, when using these metrics, investors often compare a stock to its </w:t>
      </w:r>
      <w:r w:rsidRPr="00E01E1E">
        <w:rPr>
          <w:b/>
          <w:bCs/>
        </w:rPr>
        <w:t>sector peers</w:t>
      </w:r>
      <w:r w:rsidRPr="00E01E1E">
        <w:t>. A metric can be predictive within a sector (e.g., in retail, a retailer with superior same-store sales growth and margins might outperform its retail peers</w:t>
      </w:r>
      <w:proofErr w:type="gramStart"/>
      <w:r w:rsidRPr="00E01E1E">
        <w:t>), but</w:t>
      </w:r>
      <w:proofErr w:type="gramEnd"/>
      <w:r w:rsidRPr="00E01E1E">
        <w:t xml:space="preserve"> using it across sectors without context can mislead. Some academic studies have developed sector-adjusted scoring systems to account for this. </w:t>
      </w:r>
      <w:r w:rsidRPr="00E01E1E">
        <w:rPr>
          <w:b/>
          <w:bCs/>
        </w:rPr>
        <w:t>Key nuance:</w:t>
      </w:r>
      <w:r w:rsidRPr="00E01E1E">
        <w:t> The </w:t>
      </w:r>
      <w:r w:rsidRPr="00E01E1E">
        <w:rPr>
          <w:b/>
          <w:bCs/>
        </w:rPr>
        <w:t>predictive ranking of metrics can shift by sector</w:t>
      </w:r>
      <w:r w:rsidRPr="00E01E1E">
        <w:t> – for tech companies, growth metrics (if not overpriced) might be more influential, whereas for mature sectors, value and yield metrics dominate.</w:t>
      </w:r>
    </w:p>
    <w:p w14:paraId="75F2B97D" w14:textId="77777777" w:rsidR="00E01E1E" w:rsidRPr="00E01E1E" w:rsidRDefault="00E01E1E" w:rsidP="00E01E1E">
      <w:pPr>
        <w:numPr>
          <w:ilvl w:val="0"/>
          <w:numId w:val="6"/>
        </w:numPr>
      </w:pPr>
      <w:r w:rsidRPr="00E01E1E">
        <w:rPr>
          <w:b/>
          <w:bCs/>
        </w:rPr>
        <w:lastRenderedPageBreak/>
        <w:t>Market Regimes:</w:t>
      </w:r>
      <w:r w:rsidRPr="00E01E1E">
        <w:t> Market-wide conditions also influence which factors lead. </w:t>
      </w:r>
      <w:r w:rsidRPr="00E01E1E">
        <w:rPr>
          <w:b/>
          <w:bCs/>
        </w:rPr>
        <w:t xml:space="preserve">In bull markets with </w:t>
      </w:r>
      <w:proofErr w:type="gramStart"/>
      <w:r w:rsidRPr="00E01E1E">
        <w:rPr>
          <w:b/>
          <w:bCs/>
        </w:rPr>
        <w:t>high risk</w:t>
      </w:r>
      <w:proofErr w:type="gramEnd"/>
      <w:r w:rsidRPr="00E01E1E">
        <w:rPr>
          <w:b/>
          <w:bCs/>
        </w:rPr>
        <w:t xml:space="preserve"> appetite</w:t>
      </w:r>
      <w:r w:rsidRPr="00E01E1E">
        <w:t>, momentum and growth can drive stocks more, sometimes diminishing the immediate efficacy of value metrics (as seen in the late 1990s or the 2017–2020 growth rally when expensive tech stocks kept climbing). </w:t>
      </w:r>
      <w:r w:rsidRPr="00E01E1E">
        <w:rPr>
          <w:b/>
          <w:bCs/>
        </w:rPr>
        <w:t>In bear markets or rising-rate environments</w:t>
      </w:r>
      <w:r w:rsidRPr="00E01E1E">
        <w:t>, fundamentals and valuations reassert importance – value and quality factors tend to outperform as investors become more risk-averse. For example, the </w:t>
      </w:r>
      <w:r w:rsidRPr="00E01E1E">
        <w:rPr>
          <w:b/>
          <w:bCs/>
        </w:rPr>
        <w:t xml:space="preserve">value premium had a tough stretch in the 2010s when growth stocks were </w:t>
      </w:r>
      <w:proofErr w:type="gramStart"/>
      <w:r w:rsidRPr="00E01E1E">
        <w:rPr>
          <w:b/>
          <w:bCs/>
        </w:rPr>
        <w:t>favored, but</w:t>
      </w:r>
      <w:proofErr w:type="gramEnd"/>
      <w:r w:rsidRPr="00E01E1E">
        <w:rPr>
          <w:b/>
          <w:bCs/>
        </w:rPr>
        <w:t xml:space="preserve"> came roaring back in 2021–2022 when conditions changed</w:t>
      </w:r>
      <w:r w:rsidRPr="00E01E1E">
        <w:t> (demonstrating cyclicality). Momentum, too, can </w:t>
      </w:r>
      <w:r w:rsidRPr="00E01E1E">
        <w:rPr>
          <w:b/>
          <w:bCs/>
        </w:rPr>
        <w:t>reverse violently in volatile markets</w:t>
      </w:r>
      <w:r w:rsidRPr="00E01E1E">
        <w:t>, as noted with the 2009 momentum crash where a sudden trend change erased momentum gains</w:t>
      </w:r>
      <w:r w:rsidRPr="00E01E1E">
        <w:rPr>
          <w:rFonts w:ascii="Arial" w:hAnsi="Arial" w:cs="Arial"/>
        </w:rPr>
        <w:t>​</w:t>
      </w:r>
      <w:hyperlink r:id="rId41" w:anchor=":~:text=investor%20longs%20stocks%20with%20the,broad%20range%20of%20institutional%20capital" w:tgtFrame="_blank" w:history="1">
        <w:r w:rsidRPr="00E01E1E">
          <w:rPr>
            <w:rStyle w:val="Hyperlink"/>
          </w:rPr>
          <w:t>quantpedia.com</w:t>
        </w:r>
      </w:hyperlink>
      <w:r w:rsidRPr="00E01E1E">
        <w:t>. Therefore, the “best” predictor can vary over time: </w:t>
      </w:r>
      <w:r w:rsidRPr="00E01E1E">
        <w:rPr>
          <w:b/>
          <w:bCs/>
        </w:rPr>
        <w:t xml:space="preserve">sometimes valuation is king, other times sentiment or momentum rules, depending on whether the market is correcting </w:t>
      </w:r>
      <w:proofErr w:type="spellStart"/>
      <w:r w:rsidRPr="00E01E1E">
        <w:rPr>
          <w:b/>
          <w:bCs/>
        </w:rPr>
        <w:t>mispricings</w:t>
      </w:r>
      <w:proofErr w:type="spellEnd"/>
      <w:r w:rsidRPr="00E01E1E">
        <w:rPr>
          <w:b/>
          <w:bCs/>
        </w:rPr>
        <w:t xml:space="preserve"> or riding a trend</w:t>
      </w:r>
      <w:r w:rsidRPr="00E01E1E">
        <w:t>.</w:t>
      </w:r>
    </w:p>
    <w:p w14:paraId="7BC2F062" w14:textId="77777777" w:rsidR="00E01E1E" w:rsidRPr="00E01E1E" w:rsidRDefault="00E01E1E" w:rsidP="00E01E1E">
      <w:pPr>
        <w:numPr>
          <w:ilvl w:val="0"/>
          <w:numId w:val="6"/>
        </w:numPr>
      </w:pPr>
      <w:r w:rsidRPr="00E01E1E">
        <w:rPr>
          <w:b/>
          <w:bCs/>
        </w:rPr>
        <w:t>Combination of Metrics:</w:t>
      </w:r>
      <w:r w:rsidRPr="00E01E1E">
        <w:t> Nuances also arise in how metrics interact. Often the </w:t>
      </w:r>
      <w:r w:rsidRPr="00E01E1E">
        <w:rPr>
          <w:b/>
          <w:bCs/>
        </w:rPr>
        <w:t>best prediction comes from a combination</w:t>
      </w:r>
      <w:r w:rsidRPr="00E01E1E">
        <w:t> rather than any single metric. For instance, a </w:t>
      </w:r>
      <w:r w:rsidRPr="00E01E1E">
        <w:rPr>
          <w:b/>
          <w:bCs/>
        </w:rPr>
        <w:t>high free cash flow yield plus positive price momentum</w:t>
      </w:r>
      <w:r w:rsidRPr="00E01E1E">
        <w:t xml:space="preserve"> is a potent mix (a stock that is cheap and starting to be recognized by the market). </w:t>
      </w:r>
      <w:proofErr w:type="gramStart"/>
      <w:r w:rsidRPr="00E01E1E">
        <w:t>Or,</w:t>
      </w:r>
      <w:proofErr w:type="gramEnd"/>
      <w:r w:rsidRPr="00E01E1E">
        <w:t> </w:t>
      </w:r>
      <w:r w:rsidRPr="00E01E1E">
        <w:rPr>
          <w:b/>
          <w:bCs/>
        </w:rPr>
        <w:t>high ROA plus low PEG</w:t>
      </w:r>
      <w:r w:rsidRPr="00E01E1E">
        <w:t xml:space="preserve"> could identify </w:t>
      </w:r>
      <w:proofErr w:type="gramStart"/>
      <w:r w:rsidRPr="00E01E1E">
        <w:t>a high</w:t>
      </w:r>
      <w:proofErr w:type="gramEnd"/>
      <w:r w:rsidRPr="00E01E1E">
        <w:t>-quality stock trading at a reasonable price. Academic multifactor models (like Fama-French 5-factor or others) essentially blend metrics (value, momentum, profitability, etc.) to explain returns. Indeed, a comprehensive machine learning study in 2024 tested </w:t>
      </w:r>
      <w:r w:rsidRPr="00E01E1E">
        <w:rPr>
          <w:b/>
          <w:bCs/>
        </w:rPr>
        <w:t>29,000 financial ratios</w:t>
      </w:r>
      <w:r w:rsidRPr="00E01E1E">
        <w:t> and found that many combinations can predict returns</w:t>
      </w:r>
      <w:r w:rsidRPr="00E01E1E">
        <w:rPr>
          <w:rFonts w:ascii="Arial" w:hAnsi="Arial" w:cs="Arial"/>
        </w:rPr>
        <w:t>​</w:t>
      </w:r>
      <w:hyperlink r:id="rId42" w:anchor=":~:text=Using%20the%20standard%20statistical%20programming,market%20returns" w:tgtFrame="_blank" w:history="1">
        <w:r w:rsidRPr="00E01E1E">
          <w:rPr>
            <w:rStyle w:val="Hyperlink"/>
          </w:rPr>
          <w:t>businessinsider.com</w:t>
        </w:r>
      </w:hyperlink>
      <w:r w:rsidRPr="00E01E1E">
        <w:rPr>
          <w:rFonts w:ascii="Arial" w:hAnsi="Arial" w:cs="Arial"/>
        </w:rPr>
        <w:t>​</w:t>
      </w:r>
      <w:hyperlink r:id="rId43" w:anchor=":~:text=included%20sales%2C%20market%20value%2C%20and,the%20previous%20year%20were%20posted" w:tgtFrame="_blank" w:history="1">
        <w:r w:rsidRPr="00E01E1E">
          <w:rPr>
            <w:rStyle w:val="Hyperlink"/>
          </w:rPr>
          <w:t>businessinsider.com</w:t>
        </w:r>
      </w:hyperlink>
      <w:r w:rsidRPr="00E01E1E">
        <w:t> – with some obscure ratios performing even better than well-known ones. This underscores that context and </w:t>
      </w:r>
      <w:r w:rsidRPr="00E01E1E">
        <w:rPr>
          <w:b/>
          <w:bCs/>
        </w:rPr>
        <w:t>cross-confirmation between metrics often yields the strongest signal</w:t>
      </w:r>
      <w:r w:rsidRPr="00E01E1E">
        <w:t>.</w:t>
      </w:r>
    </w:p>
    <w:p w14:paraId="008CE919" w14:textId="77777777" w:rsidR="00E01E1E" w:rsidRPr="00E01E1E" w:rsidRDefault="00E01E1E" w:rsidP="00E01E1E">
      <w:r w:rsidRPr="00E01E1E">
        <w:t>In practice, savvy investors consider sector context and current market dynamics. </w:t>
      </w:r>
      <w:r w:rsidRPr="00E01E1E">
        <w:rPr>
          <w:b/>
          <w:bCs/>
        </w:rPr>
        <w:t>No single metric guarantees success</w:t>
      </w:r>
      <w:r w:rsidRPr="00E01E1E">
        <w:t>, and historically each has had periods of outperformance and drought. The key is understanding the conditions: e.g., </w:t>
      </w:r>
      <w:r w:rsidRPr="00E01E1E">
        <w:rPr>
          <w:b/>
          <w:bCs/>
        </w:rPr>
        <w:t>value metrics shine in normalization periods</w:t>
      </w:r>
      <w:r w:rsidRPr="00E01E1E">
        <w:t>, </w:t>
      </w:r>
      <w:r w:rsidRPr="00E01E1E">
        <w:rPr>
          <w:b/>
          <w:bCs/>
        </w:rPr>
        <w:t>momentum works in trending markets</w:t>
      </w:r>
      <w:r w:rsidRPr="00E01E1E">
        <w:t>, </w:t>
      </w:r>
      <w:r w:rsidRPr="00E01E1E">
        <w:rPr>
          <w:b/>
          <w:bCs/>
        </w:rPr>
        <w:t>quality helps in down markets</w:t>
      </w:r>
      <w:r w:rsidRPr="00E01E1E">
        <w:t>, and </w:t>
      </w:r>
      <w:r w:rsidRPr="00E01E1E">
        <w:rPr>
          <w:b/>
          <w:bCs/>
        </w:rPr>
        <w:t>growth metrics matter when growth is scarce</w:t>
      </w:r>
      <w:r w:rsidRPr="00E01E1E">
        <w:t>.</w:t>
      </w:r>
    </w:p>
    <w:p w14:paraId="38D7238C" w14:textId="77777777" w:rsidR="00E01E1E" w:rsidRPr="00E01E1E" w:rsidRDefault="00E01E1E" w:rsidP="00E01E1E">
      <w:pPr>
        <w:rPr>
          <w:b/>
          <w:bCs/>
        </w:rPr>
      </w:pPr>
      <w:r w:rsidRPr="00E01E1E">
        <w:rPr>
          <w:b/>
          <w:bCs/>
        </w:rPr>
        <w:t>Conclusion and Key Takeaways</w:t>
      </w:r>
    </w:p>
    <w:p w14:paraId="307B85EE" w14:textId="77777777" w:rsidR="00E01E1E" w:rsidRPr="00E01E1E" w:rsidRDefault="00E01E1E" w:rsidP="00E01E1E">
      <w:r w:rsidRPr="00E01E1E">
        <w:t>Bringing it all together, research and historical evidence suggest the following </w:t>
      </w:r>
      <w:r w:rsidRPr="00E01E1E">
        <w:rPr>
          <w:b/>
          <w:bCs/>
        </w:rPr>
        <w:t>metrics are most predictive of future 1-year stock gains</w:t>
      </w:r>
      <w:r w:rsidRPr="00E01E1E">
        <w:t>:</w:t>
      </w:r>
    </w:p>
    <w:p w14:paraId="0DCDD920" w14:textId="77777777" w:rsidR="00E01E1E" w:rsidRPr="00E01E1E" w:rsidRDefault="00E01E1E" w:rsidP="00E01E1E">
      <w:pPr>
        <w:numPr>
          <w:ilvl w:val="0"/>
          <w:numId w:val="7"/>
        </w:numPr>
      </w:pPr>
      <w:r w:rsidRPr="00E01E1E">
        <w:rPr>
          <w:b/>
          <w:bCs/>
        </w:rPr>
        <w:lastRenderedPageBreak/>
        <w:t>Value Metrics (Best Predictors):</w:t>
      </w:r>
      <w:r w:rsidRPr="00E01E1E">
        <w:t> </w:t>
      </w:r>
      <w:r w:rsidRPr="00E01E1E">
        <w:rPr>
          <w:b/>
          <w:bCs/>
        </w:rPr>
        <w:t>Free Cash Flow Yield and related valuation ratios</w:t>
      </w:r>
      <w:r w:rsidRPr="00E01E1E">
        <w:t> have shown the strongest and most consistent predictive power. </w:t>
      </w:r>
      <w:r w:rsidRPr="00E01E1E">
        <w:rPr>
          <w:b/>
          <w:bCs/>
        </w:rPr>
        <w:t>Stocks trading at low prices relative to fundamentals (cash flow, earnings, EBITDA)</w:t>
      </w:r>
      <w:r w:rsidRPr="00E01E1E">
        <w:t> tend to outperform over the next year as valuations mean-revert</w:t>
      </w:r>
      <w:r w:rsidRPr="00E01E1E">
        <w:rPr>
          <w:rFonts w:ascii="Arial" w:hAnsi="Arial" w:cs="Arial"/>
        </w:rPr>
        <w:t>​</w:t>
      </w:r>
      <w:hyperlink r:id="rId44" w:anchor=":~:text=time,the%20market%20by%20the%20most" w:tgtFrame="_blank" w:history="1">
        <w:r w:rsidRPr="00E01E1E">
          <w:rPr>
            <w:rStyle w:val="Hyperlink"/>
          </w:rPr>
          <w:t>acquirersmultiple.com</w:t>
        </w:r>
      </w:hyperlink>
      <w:r w:rsidRPr="00E01E1E">
        <w:rPr>
          <w:rFonts w:ascii="Arial" w:hAnsi="Arial" w:cs="Arial"/>
        </w:rPr>
        <w:t>​</w:t>
      </w:r>
      <w:hyperlink r:id="rId45" w:anchor=":~:text=Unlike%20earnings%2C%20which%20can%20be,slightly%20behind%20EBITDA%20to%20EV" w:tgtFrame="_blank" w:history="1">
        <w:r w:rsidRPr="00E01E1E">
          <w:rPr>
            <w:rStyle w:val="Hyperlink"/>
          </w:rPr>
          <w:t>quant-investing.com</w:t>
        </w:r>
      </w:hyperlink>
      <w:r w:rsidRPr="00E01E1E">
        <w:t>. Among these, free cash flow yield stands out as a top indicator of forward returns, supported by multi-decade studies.</w:t>
      </w:r>
    </w:p>
    <w:p w14:paraId="2D0F560D" w14:textId="77777777" w:rsidR="00E01E1E" w:rsidRPr="00E01E1E" w:rsidRDefault="00E01E1E" w:rsidP="00E01E1E">
      <w:pPr>
        <w:numPr>
          <w:ilvl w:val="0"/>
          <w:numId w:val="7"/>
        </w:numPr>
      </w:pPr>
      <w:r w:rsidRPr="00E01E1E">
        <w:rPr>
          <w:b/>
          <w:bCs/>
        </w:rPr>
        <w:t>Momentum (Best Short-Term Predictor):</w:t>
      </w:r>
      <w:r w:rsidRPr="00E01E1E">
        <w:t> </w:t>
      </w:r>
      <w:r w:rsidRPr="00E01E1E">
        <w:rPr>
          <w:b/>
          <w:bCs/>
        </w:rPr>
        <w:t>Recent stock performance (6–12 month price momentum)</w:t>
      </w:r>
      <w:r w:rsidRPr="00E01E1E">
        <w:t> is a powerful predictor of the next 6–12 months</w:t>
      </w:r>
      <w:r w:rsidRPr="00E01E1E">
        <w:rPr>
          <w:rFonts w:ascii="Arial" w:hAnsi="Arial" w:cs="Arial"/>
        </w:rPr>
        <w:t>​</w:t>
      </w:r>
      <w:hyperlink r:id="rId46" w:anchor=":~:text=Momentum%20is%20one%20of%20the,Empirically" w:tgtFrame="_blank" w:history="1">
        <w:r w:rsidRPr="00E01E1E">
          <w:rPr>
            <w:rStyle w:val="Hyperlink"/>
          </w:rPr>
          <w:t>faculty.tuck.dartmouth.edu</w:t>
        </w:r>
      </w:hyperlink>
      <w:r w:rsidRPr="00E01E1E">
        <w:t>. Stocks with upward momentum often continue rising, though one must beware of the eventual reversals beyond a year</w:t>
      </w:r>
      <w:r w:rsidRPr="00E01E1E">
        <w:rPr>
          <w:rFonts w:ascii="Arial" w:hAnsi="Arial" w:cs="Arial"/>
        </w:rPr>
        <w:t>​</w:t>
      </w:r>
      <w:hyperlink r:id="rId47" w:anchor=":~:text=Whereas%20prices%20are%20characterized%20by,past%20three%20to%20five%20years" w:tgtFrame="_blank" w:history="1">
        <w:r w:rsidRPr="00E01E1E">
          <w:rPr>
            <w:rStyle w:val="Hyperlink"/>
          </w:rPr>
          <w:t>alphaarchitect.com</w:t>
        </w:r>
      </w:hyperlink>
      <w:r w:rsidRPr="00E01E1E">
        <w:t>. Momentum works across many markets due to behavioral biases, making it a reliable 1-year factor (with risk-management for potential reversals).</w:t>
      </w:r>
    </w:p>
    <w:p w14:paraId="4064F7C1" w14:textId="77777777" w:rsidR="00E01E1E" w:rsidRPr="00E01E1E" w:rsidRDefault="00E01E1E" w:rsidP="00E01E1E">
      <w:pPr>
        <w:numPr>
          <w:ilvl w:val="0"/>
          <w:numId w:val="7"/>
        </w:numPr>
      </w:pPr>
      <w:r w:rsidRPr="00E01E1E">
        <w:rPr>
          <w:b/>
          <w:bCs/>
        </w:rPr>
        <w:t>Profitability/Quality (Moderately Predictive):</w:t>
      </w:r>
      <w:r w:rsidRPr="00E01E1E">
        <w:t> </w:t>
      </w:r>
      <w:r w:rsidRPr="00E01E1E">
        <w:rPr>
          <w:b/>
          <w:bCs/>
        </w:rPr>
        <w:t>High ROA, high margins, and overall strong profitability</w:t>
      </w:r>
      <w:r w:rsidRPr="00E01E1E">
        <w:t> confer a slight advantage in future returns</w:t>
      </w:r>
      <w:r w:rsidRPr="00E01E1E">
        <w:rPr>
          <w:rFonts w:ascii="Arial" w:hAnsi="Arial" w:cs="Arial"/>
        </w:rPr>
        <w:t>​</w:t>
      </w:r>
      <w:hyperlink r:id="rId48" w:anchor=":~:text=Leonid%20Kogan%20Jun%20Li%20Harold,leads%20to%20more%20profitable%20firms" w:tgtFrame="_blank" w:history="1">
        <w:r w:rsidRPr="00E01E1E">
          <w:rPr>
            <w:rStyle w:val="Hyperlink"/>
          </w:rPr>
          <w:t>jacobslevycenter.wharton.upenn.edu</w:t>
        </w:r>
      </w:hyperlink>
      <w:r w:rsidRPr="00E01E1E">
        <w:t>. These “quality” stocks often hold up better and can outperform, but the effect is smaller than value or momentum. Profitability metrics are best used to augment other signals (e.g. finding financially strong companies that are undervalued).</w:t>
      </w:r>
    </w:p>
    <w:p w14:paraId="7C818871" w14:textId="77777777" w:rsidR="00E01E1E" w:rsidRPr="00E01E1E" w:rsidRDefault="00E01E1E" w:rsidP="00E01E1E">
      <w:pPr>
        <w:numPr>
          <w:ilvl w:val="0"/>
          <w:numId w:val="7"/>
        </w:numPr>
      </w:pPr>
      <w:r w:rsidRPr="00E01E1E">
        <w:rPr>
          <w:b/>
          <w:bCs/>
        </w:rPr>
        <w:t>Analyst Sentiment (Moderately Predictive with Caveats):</w:t>
      </w:r>
      <w:r w:rsidRPr="00E01E1E">
        <w:t> </w:t>
      </w:r>
      <w:r w:rsidRPr="00E01E1E">
        <w:rPr>
          <w:b/>
          <w:bCs/>
        </w:rPr>
        <w:t>Analyst recommendations</w:t>
      </w:r>
      <w:r w:rsidRPr="00E01E1E">
        <w:t> can predict returns in the direction of their ratings – top-rated stocks often beat low-rated ones</w:t>
      </w:r>
      <w:r w:rsidRPr="00E01E1E">
        <w:rPr>
          <w:rFonts w:ascii="Arial" w:hAnsi="Arial" w:cs="Arial"/>
        </w:rPr>
        <w:t>​</w:t>
      </w:r>
      <w:hyperlink r:id="rId49" w:anchor=":~:text=rate%2C%20Rmt%20is%20the%20date,Further%2C%20any" w:tgtFrame="_blank" w:history="1">
        <w:r w:rsidRPr="00E01E1E">
          <w:rPr>
            <w:rStyle w:val="Hyperlink"/>
          </w:rPr>
          <w:t>anderson.ucla.edu</w:t>
        </w:r>
      </w:hyperlink>
      <w:r w:rsidRPr="00E01E1E">
        <w:t>. However, the edge is not large and can flip in speculative bubbles or crises</w:t>
      </w:r>
      <w:r w:rsidRPr="00E01E1E">
        <w:rPr>
          <w:rFonts w:ascii="Arial" w:hAnsi="Arial" w:cs="Arial"/>
        </w:rPr>
        <w:t>​</w:t>
      </w:r>
      <w:hyperlink r:id="rId50" w:anchor=":~:text=After%20a%20string%20of%20years,findings%20should%20add%20to%20the" w:tgtFrame="_blank" w:history="1">
        <w:r w:rsidRPr="00E01E1E">
          <w:rPr>
            <w:rStyle w:val="Hyperlink"/>
          </w:rPr>
          <w:t>gsb.stanford.edu</w:t>
        </w:r>
      </w:hyperlink>
      <w:r w:rsidRPr="00E01E1E">
        <w:t>. </w:t>
      </w:r>
      <w:r w:rsidRPr="00E01E1E">
        <w:rPr>
          <w:b/>
          <w:bCs/>
        </w:rPr>
        <w:t>Recommendation changes</w:t>
      </w:r>
      <w:r w:rsidRPr="00E01E1E">
        <w:t> are particularly informative signals in the short run</w:t>
      </w:r>
      <w:r w:rsidRPr="00E01E1E">
        <w:rPr>
          <w:rFonts w:ascii="Arial" w:hAnsi="Arial" w:cs="Arial"/>
        </w:rPr>
        <w:t>​</w:t>
      </w:r>
      <w:hyperlink r:id="rId51" w:anchor=":~:text=Changes%20www,Ratings%20levels" w:tgtFrame="_blank" w:history="1">
        <w:r w:rsidRPr="00E01E1E">
          <w:rPr>
            <w:rStyle w:val="Hyperlink"/>
          </w:rPr>
          <w:t>anderson.ucla.edu</w:t>
        </w:r>
      </w:hyperlink>
      <w:r w:rsidRPr="00E01E1E">
        <w:t>.</w:t>
      </w:r>
    </w:p>
    <w:p w14:paraId="105C5562" w14:textId="77777777" w:rsidR="00E01E1E" w:rsidRPr="00E01E1E" w:rsidRDefault="00E01E1E" w:rsidP="00E01E1E">
      <w:pPr>
        <w:numPr>
          <w:ilvl w:val="0"/>
          <w:numId w:val="7"/>
        </w:numPr>
      </w:pPr>
      <w:r w:rsidRPr="00E01E1E">
        <w:rPr>
          <w:b/>
          <w:bCs/>
        </w:rPr>
        <w:t>Growth Metrics (Least Predictive on their own):</w:t>
      </w:r>
      <w:r w:rsidRPr="00E01E1E">
        <w:t> </w:t>
      </w:r>
      <w:r w:rsidRPr="00E01E1E">
        <w:rPr>
          <w:b/>
          <w:bCs/>
        </w:rPr>
        <w:t>Earnings and revenue growth rates alone have shown little correlation with next-year stock returns</w:t>
      </w:r>
      <w:r w:rsidRPr="00E01E1E">
        <w:rPr>
          <w:rFonts w:ascii="Arial" w:hAnsi="Arial" w:cs="Arial"/>
        </w:rPr>
        <w:t>​</w:t>
      </w:r>
      <w:hyperlink r:id="rId52" w:anchor=":~:text=completely%20diverged%2C%20as%20highlighted%20by,2" w:tgtFrame="_blank" w:history="1">
        <w:r w:rsidRPr="00E01E1E">
          <w:rPr>
            <w:rStyle w:val="Hyperlink"/>
          </w:rPr>
          <w:t>blogs.cfainstitute.org</w:t>
        </w:r>
      </w:hyperlink>
      <w:r w:rsidRPr="00E01E1E">
        <w:t>. Many high-growth companies fail to deliver high investor returns due to lofty expectations. Thus, growth metrics are not reliable predictors unless combined with valuation (to ensure you’re not overpaying for growth).</w:t>
      </w:r>
    </w:p>
    <w:p w14:paraId="41444DAB" w14:textId="77777777" w:rsidR="00E01E1E" w:rsidRPr="00E01E1E" w:rsidRDefault="00E01E1E" w:rsidP="00E01E1E">
      <w:pPr>
        <w:numPr>
          <w:ilvl w:val="0"/>
          <w:numId w:val="7"/>
        </w:numPr>
      </w:pPr>
      <w:r w:rsidRPr="00E01E1E">
        <w:rPr>
          <w:b/>
          <w:bCs/>
        </w:rPr>
        <w:t>Past Long-Term Returns (Contrarian Predictors):</w:t>
      </w:r>
      <w:r w:rsidRPr="00E01E1E">
        <w:t> A stock’s </w:t>
      </w:r>
      <w:r w:rsidRPr="00E01E1E">
        <w:rPr>
          <w:b/>
          <w:bCs/>
        </w:rPr>
        <w:t>long-term past performance (3–5 years)</w:t>
      </w:r>
      <w:r w:rsidRPr="00E01E1E">
        <w:t> has an inverse relation – huge multi-year winners often slow down or reverse, whereas laggards may rebound</w:t>
      </w:r>
      <w:r w:rsidRPr="00E01E1E">
        <w:rPr>
          <w:rFonts w:ascii="Arial" w:hAnsi="Arial" w:cs="Arial"/>
        </w:rPr>
        <w:t>​</w:t>
      </w:r>
      <w:hyperlink r:id="rId53" w:anchor=":~:text=Overreact%3F%E2%80%9D%20www,momentum%20strategies%3A%20most%20of%20their" w:tgtFrame="_blank" w:history="1">
        <w:r w:rsidRPr="00E01E1E">
          <w:rPr>
            <w:rStyle w:val="Hyperlink"/>
          </w:rPr>
          <w:t>alphaarchitect.com</w:t>
        </w:r>
      </w:hyperlink>
      <w:r w:rsidRPr="00E01E1E">
        <w:t>. This is more of a </w:t>
      </w:r>
      <w:r w:rsidRPr="00E01E1E">
        <w:rPr>
          <w:b/>
          <w:bCs/>
        </w:rPr>
        <w:t>mean-reversion effect</w:t>
      </w:r>
      <w:r w:rsidRPr="00E01E1E">
        <w:t> that is the opposite of short-term momentum.</w:t>
      </w:r>
    </w:p>
    <w:p w14:paraId="74647462" w14:textId="77777777" w:rsidR="00E01E1E" w:rsidRPr="00E01E1E" w:rsidRDefault="00E01E1E" w:rsidP="00E01E1E">
      <w:r w:rsidRPr="00E01E1E">
        <w:t>In closing, the </w:t>
      </w:r>
      <w:r w:rsidRPr="00E01E1E">
        <w:rPr>
          <w:b/>
          <w:bCs/>
        </w:rPr>
        <w:t>most predictive metrics for 1-year stock gains are those capturing value and recent market sentiment</w:t>
      </w:r>
      <w:r w:rsidRPr="00E01E1E">
        <w:t>: </w:t>
      </w:r>
      <w:r w:rsidRPr="00E01E1E">
        <w:rPr>
          <w:b/>
          <w:bCs/>
        </w:rPr>
        <w:t xml:space="preserve">cheap valuation (especially FCF yield) and positive </w:t>
      </w:r>
      <w:r w:rsidRPr="00E01E1E">
        <w:rPr>
          <w:b/>
          <w:bCs/>
        </w:rPr>
        <w:lastRenderedPageBreak/>
        <w:t>momentum</w:t>
      </w:r>
      <w:r w:rsidRPr="00E01E1E">
        <w:t> have historically pointed to outperformance. </w:t>
      </w:r>
      <w:r w:rsidRPr="00E01E1E">
        <w:rPr>
          <w:b/>
          <w:bCs/>
        </w:rPr>
        <w:t>Profitability and quality strengthen the signal</w:t>
      </w:r>
      <w:r w:rsidRPr="00E01E1E">
        <w:t>, ensuring the stocks are fundamentally solid. Meanwhile, </w:t>
      </w:r>
      <w:r w:rsidRPr="00E01E1E">
        <w:rPr>
          <w:b/>
          <w:bCs/>
        </w:rPr>
        <w:t>pure growth metrics and simplistic heuristics like PEG have not consistently delivered superior returns</w:t>
      </w:r>
      <w:r w:rsidRPr="00E01E1E">
        <w:t>, often because they ignore the price you pay. </w:t>
      </w:r>
      <w:r w:rsidRPr="00E01E1E">
        <w:rPr>
          <w:b/>
          <w:bCs/>
        </w:rPr>
        <w:t>Analyst opinions provide useful context</w:t>
      </w:r>
      <w:r w:rsidRPr="00E01E1E">
        <w:t> but should be weighed alongside quantitative factors, given their occasional pitfalls.</w:t>
      </w:r>
    </w:p>
    <w:p w14:paraId="4CD1B695" w14:textId="77777777" w:rsidR="00E01E1E" w:rsidRPr="00E01E1E" w:rsidRDefault="00E01E1E" w:rsidP="00E01E1E">
      <w:r w:rsidRPr="00E01E1E">
        <w:t> </w:t>
      </w:r>
    </w:p>
    <w:p w14:paraId="24564A06" w14:textId="77777777" w:rsidR="00E01E1E" w:rsidRPr="00E01E1E" w:rsidRDefault="00E01E1E" w:rsidP="00E01E1E">
      <w:r w:rsidRPr="00E01E1E">
        <w:t>Finally, investors should apply these metrics with awareness of </w:t>
      </w:r>
      <w:r w:rsidRPr="00E01E1E">
        <w:rPr>
          <w:b/>
          <w:bCs/>
        </w:rPr>
        <w:t>nuances</w:t>
      </w:r>
      <w:r w:rsidRPr="00E01E1E">
        <w:t> – adjust for industries, use multiple indicators, and remain mindful of the market backdrop. No single metric is infallible, but a well-researched combination of proven predictors gives one a much better probability of picking stocks that will shine in the year ahead</w:t>
      </w:r>
      <w:r w:rsidRPr="00E01E1E">
        <w:rPr>
          <w:rFonts w:ascii="Arial" w:hAnsi="Arial" w:cs="Arial"/>
        </w:rPr>
        <w:t>​</w:t>
      </w:r>
      <w:hyperlink r:id="rId54" w:anchor=":~:text=Using%20the%20standard%20statistical%20programming,market%20returns" w:tgtFrame="_blank" w:history="1">
        <w:r w:rsidRPr="00E01E1E">
          <w:rPr>
            <w:rStyle w:val="Hyperlink"/>
          </w:rPr>
          <w:t>businessinsider.com</w:t>
        </w:r>
      </w:hyperlink>
      <w:r w:rsidRPr="00E01E1E">
        <w:rPr>
          <w:rFonts w:ascii="Arial" w:hAnsi="Arial" w:cs="Arial"/>
        </w:rPr>
        <w:t>​</w:t>
      </w:r>
      <w:hyperlink r:id="rId55" w:anchor=":~:text=included%20sales%2C%20market%20value%2C%20and,the%20previous%20year%20were%20posted" w:tgtFrame="_blank" w:history="1">
        <w:r w:rsidRPr="00E01E1E">
          <w:rPr>
            <w:rStyle w:val="Hyperlink"/>
          </w:rPr>
          <w:t>businessinsider.com</w:t>
        </w:r>
      </w:hyperlink>
      <w:r w:rsidRPr="00E01E1E">
        <w:t>.</w:t>
      </w:r>
    </w:p>
    <w:p w14:paraId="1D627E21" w14:textId="77777777" w:rsidR="00E01E1E" w:rsidRPr="00E01E1E" w:rsidRDefault="00E01E1E" w:rsidP="00E01E1E">
      <w:r w:rsidRPr="00E01E1E">
        <w:t> </w:t>
      </w:r>
    </w:p>
    <w:p w14:paraId="668D896F" w14:textId="77777777" w:rsidR="00E01E1E" w:rsidRPr="00E01E1E" w:rsidRDefault="00E01E1E" w:rsidP="00E01E1E">
      <w:r w:rsidRPr="00E01E1E">
        <w:rPr>
          <w:b/>
          <w:bCs/>
        </w:rPr>
        <w:t>Sources:</w:t>
      </w:r>
    </w:p>
    <w:p w14:paraId="5EDE522C" w14:textId="77777777" w:rsidR="00E01E1E" w:rsidRPr="00E01E1E" w:rsidRDefault="00E01E1E" w:rsidP="00E01E1E">
      <w:pPr>
        <w:numPr>
          <w:ilvl w:val="0"/>
          <w:numId w:val="8"/>
        </w:numPr>
      </w:pPr>
      <w:r w:rsidRPr="00E01E1E">
        <w:t>Business Insider (2024) – AI study on 29,000 ratios</w:t>
      </w:r>
      <w:r w:rsidRPr="00E01E1E">
        <w:rPr>
          <w:rFonts w:ascii="Arial" w:hAnsi="Arial" w:cs="Arial"/>
        </w:rPr>
        <w:t>​</w:t>
      </w:r>
      <w:hyperlink r:id="rId56" w:anchor=":~:text=Using%20the%20standard%20statistical%20programming,market%20returns" w:tgtFrame="_blank" w:history="1">
        <w:r w:rsidRPr="00E01E1E">
          <w:rPr>
            <w:rStyle w:val="Hyperlink"/>
          </w:rPr>
          <w:t>businessinsider.com</w:t>
        </w:r>
      </w:hyperlink>
      <w:r w:rsidRPr="00E01E1E">
        <w:rPr>
          <w:rFonts w:ascii="Arial" w:hAnsi="Arial" w:cs="Arial"/>
        </w:rPr>
        <w:t>​</w:t>
      </w:r>
      <w:hyperlink r:id="rId57" w:anchor=":~:text=included%20sales%2C%20market%20value%2C%20and,the%20previous%20year%20were%20posted" w:tgtFrame="_blank" w:history="1">
        <w:r w:rsidRPr="00E01E1E">
          <w:rPr>
            <w:rStyle w:val="Hyperlink"/>
          </w:rPr>
          <w:t>businessinsider.com</w:t>
        </w:r>
      </w:hyperlink>
    </w:p>
    <w:p w14:paraId="12033C93" w14:textId="77777777" w:rsidR="00E01E1E" w:rsidRPr="00E01E1E" w:rsidRDefault="00E01E1E" w:rsidP="00E01E1E">
      <w:pPr>
        <w:numPr>
          <w:ilvl w:val="0"/>
          <w:numId w:val="8"/>
        </w:numPr>
      </w:pPr>
      <w:r w:rsidRPr="00E01E1E">
        <w:t xml:space="preserve">Acquirer’s Multiple (2024) – Discussion of </w:t>
      </w:r>
      <w:proofErr w:type="spellStart"/>
      <w:r w:rsidRPr="00E01E1E">
        <w:t>BofA</w:t>
      </w:r>
      <w:proofErr w:type="spellEnd"/>
      <w:r w:rsidRPr="00E01E1E">
        <w:t xml:space="preserve"> 40-metric study (FCF yield top)</w:t>
      </w:r>
      <w:r w:rsidRPr="00E01E1E">
        <w:rPr>
          <w:rFonts w:ascii="Arial" w:hAnsi="Arial" w:cs="Arial"/>
        </w:rPr>
        <w:t>​</w:t>
      </w:r>
      <w:hyperlink r:id="rId58" w:anchor=":~:text=time,the%20market%20by%20the%20most" w:tgtFrame="_blank" w:history="1">
        <w:r w:rsidRPr="00E01E1E">
          <w:rPr>
            <w:rStyle w:val="Hyperlink"/>
          </w:rPr>
          <w:t>acquirersmultiple.com</w:t>
        </w:r>
      </w:hyperlink>
      <w:r w:rsidRPr="00E01E1E">
        <w:rPr>
          <w:rFonts w:ascii="Arial" w:hAnsi="Arial" w:cs="Arial"/>
        </w:rPr>
        <w:t>​</w:t>
      </w:r>
      <w:hyperlink r:id="rId59" w:anchor=":~:text=Manning%20%26%20Napier%2C%20T%20Rowe,So%2C%20it%E2%80%99s%20empirical" w:tgtFrame="_blank" w:history="1">
        <w:r w:rsidRPr="00E01E1E">
          <w:rPr>
            <w:rStyle w:val="Hyperlink"/>
          </w:rPr>
          <w:t>acquirersmultiple.com</w:t>
        </w:r>
      </w:hyperlink>
    </w:p>
    <w:p w14:paraId="21379E08" w14:textId="77777777" w:rsidR="00E01E1E" w:rsidRPr="00E01E1E" w:rsidRDefault="00E01E1E" w:rsidP="00E01E1E">
      <w:pPr>
        <w:numPr>
          <w:ilvl w:val="0"/>
          <w:numId w:val="8"/>
        </w:numPr>
      </w:pPr>
      <w:r w:rsidRPr="00E01E1E">
        <w:t xml:space="preserve">Quant Investing – 40-year </w:t>
      </w:r>
      <w:proofErr w:type="spellStart"/>
      <w:r w:rsidRPr="00E01E1E">
        <w:t>backtest</w:t>
      </w:r>
      <w:proofErr w:type="spellEnd"/>
      <w:r w:rsidRPr="00E01E1E">
        <w:t xml:space="preserve"> of valuation ratios</w:t>
      </w:r>
      <w:r w:rsidRPr="00E01E1E">
        <w:rPr>
          <w:rFonts w:ascii="Arial" w:hAnsi="Arial" w:cs="Arial"/>
        </w:rPr>
        <w:t>​</w:t>
      </w:r>
      <w:hyperlink r:id="rId60" w:anchor=":~:text=Unlike%20earnings%2C%20which%20can%20be,slightly%20behind%20EBITDA%20to%20EV" w:tgtFrame="_blank" w:history="1">
        <w:r w:rsidRPr="00E01E1E">
          <w:rPr>
            <w:rStyle w:val="Hyperlink"/>
          </w:rPr>
          <w:t>quant-investing.com</w:t>
        </w:r>
      </w:hyperlink>
    </w:p>
    <w:p w14:paraId="6DB66F72" w14:textId="77777777" w:rsidR="00E01E1E" w:rsidRPr="00E01E1E" w:rsidRDefault="00E01E1E" w:rsidP="00E01E1E">
      <w:pPr>
        <w:numPr>
          <w:ilvl w:val="0"/>
          <w:numId w:val="8"/>
        </w:numPr>
      </w:pPr>
      <w:r w:rsidRPr="00E01E1E">
        <w:t>I’Ons &amp; Ward (2012) – PEG ratio study (JSE)</w:t>
      </w:r>
      <w:r w:rsidRPr="00E01E1E">
        <w:rPr>
          <w:rFonts w:ascii="Arial" w:hAnsi="Arial" w:cs="Arial"/>
        </w:rPr>
        <w:t>​</w:t>
      </w:r>
      <w:hyperlink r:id="rId61" w:anchor=":~:text=We%20find%20consistent%20outperformance%20of,all%20correspondence%20should%20be%20addressed" w:tgtFrame="_blank" w:history="1">
        <w:r w:rsidRPr="00E01E1E">
          <w:rPr>
            <w:rStyle w:val="Hyperlink"/>
          </w:rPr>
          <w:t>econstor.eu</w:t>
        </w:r>
      </w:hyperlink>
    </w:p>
    <w:p w14:paraId="0ADE60C1" w14:textId="77777777" w:rsidR="00E01E1E" w:rsidRPr="00E01E1E" w:rsidRDefault="00E01E1E" w:rsidP="00E01E1E">
      <w:pPr>
        <w:numPr>
          <w:ilvl w:val="0"/>
          <w:numId w:val="8"/>
        </w:numPr>
      </w:pPr>
      <w:r w:rsidRPr="00E01E1E">
        <w:t>Cai &amp; Smith (2022) – PEG ratio effectiveness fading</w:t>
      </w:r>
      <w:r w:rsidRPr="00E01E1E">
        <w:rPr>
          <w:rFonts w:ascii="Arial" w:hAnsi="Arial" w:cs="Arial"/>
        </w:rPr>
        <w:t>​</w:t>
      </w:r>
      <w:hyperlink r:id="rId62" w:anchor=":~:text=Furthermore%2C%20empirical%20studies%20by%20Peters,investors%20whether%20the%20PEG%20is" w:tgtFrame="_blank" w:history="1">
        <w:r w:rsidRPr="00E01E1E">
          <w:rPr>
            <w:rStyle w:val="Hyperlink"/>
          </w:rPr>
          <w:t>economics-files.pomona.edu</w:t>
        </w:r>
      </w:hyperlink>
      <w:r w:rsidRPr="00E01E1E">
        <w:rPr>
          <w:rFonts w:ascii="Arial" w:hAnsi="Arial" w:cs="Arial"/>
        </w:rPr>
        <w:t>​</w:t>
      </w:r>
      <w:hyperlink r:id="rId63" w:anchor=":~:text=data%20from%202010%20to%202020,PEG%20effect%20is%20dying%20overtime" w:tgtFrame="_blank" w:history="1">
        <w:r w:rsidRPr="00E01E1E">
          <w:rPr>
            <w:rStyle w:val="Hyperlink"/>
          </w:rPr>
          <w:t>economics-files.pomona.edu</w:t>
        </w:r>
      </w:hyperlink>
    </w:p>
    <w:p w14:paraId="103274CD" w14:textId="77777777" w:rsidR="00E01E1E" w:rsidRPr="00E01E1E" w:rsidRDefault="00E01E1E" w:rsidP="00E01E1E">
      <w:pPr>
        <w:numPr>
          <w:ilvl w:val="0"/>
          <w:numId w:val="8"/>
        </w:numPr>
      </w:pPr>
      <w:r w:rsidRPr="00E01E1E">
        <w:t>CFA Institute (2021) – Earnings growth vs stock returns analysis</w:t>
      </w:r>
      <w:r w:rsidRPr="00E01E1E">
        <w:rPr>
          <w:rFonts w:ascii="Arial" w:hAnsi="Arial" w:cs="Arial"/>
        </w:rPr>
        <w:t>​</w:t>
      </w:r>
      <w:hyperlink r:id="rId64" w:anchor=":~:text=completely%20diverged%2C%20as%20highlighted%20by,2" w:tgtFrame="_blank" w:history="1">
        <w:r w:rsidRPr="00E01E1E">
          <w:rPr>
            <w:rStyle w:val="Hyperlink"/>
          </w:rPr>
          <w:t>blogs.cfainstitute.org</w:t>
        </w:r>
      </w:hyperlink>
      <w:r w:rsidRPr="00E01E1E">
        <w:rPr>
          <w:rFonts w:ascii="Arial" w:hAnsi="Arial" w:cs="Arial"/>
        </w:rPr>
        <w:t>​</w:t>
      </w:r>
      <w:hyperlink r:id="rId65" w:anchor=":~:text=We%20tested%20this%20hypothesis%20by,We%20treat%20them%20as%20superinvestors" w:tgtFrame="_blank" w:history="1">
        <w:r w:rsidRPr="00E01E1E">
          <w:rPr>
            <w:rStyle w:val="Hyperlink"/>
          </w:rPr>
          <w:t>blogs.cfainstitute.org</w:t>
        </w:r>
      </w:hyperlink>
    </w:p>
    <w:p w14:paraId="7AB7A826" w14:textId="77777777" w:rsidR="00E01E1E" w:rsidRPr="00E01E1E" w:rsidRDefault="00E01E1E" w:rsidP="00E01E1E">
      <w:pPr>
        <w:numPr>
          <w:ilvl w:val="0"/>
          <w:numId w:val="8"/>
        </w:numPr>
      </w:pPr>
      <w:r w:rsidRPr="00E01E1E">
        <w:t>Dimensional (2023) – Value vs Growth historical premiums</w:t>
      </w:r>
      <w:r w:rsidRPr="00E01E1E">
        <w:rPr>
          <w:rFonts w:ascii="Arial" w:hAnsi="Arial" w:cs="Arial"/>
        </w:rPr>
        <w:t>​</w:t>
      </w:r>
      <w:hyperlink r:id="rId66" w:anchor=":~:text=While%20disappointing%20periods%20emerge%20from,1927%2C%20as%20Exhibit%201%20shows" w:tgtFrame="_blank" w:history="1">
        <w:r w:rsidRPr="00E01E1E">
          <w:rPr>
            <w:rStyle w:val="Hyperlink"/>
          </w:rPr>
          <w:t>dimensional.com</w:t>
        </w:r>
      </w:hyperlink>
    </w:p>
    <w:p w14:paraId="72BAA52D" w14:textId="77777777" w:rsidR="00E01E1E" w:rsidRPr="00E01E1E" w:rsidRDefault="00E01E1E" w:rsidP="00E01E1E">
      <w:pPr>
        <w:numPr>
          <w:ilvl w:val="0"/>
          <w:numId w:val="8"/>
        </w:numPr>
      </w:pPr>
      <w:r w:rsidRPr="00E01E1E">
        <w:t>Lewellen (2002) – Momentum in stock returns (J. Finance)</w:t>
      </w:r>
      <w:r w:rsidRPr="00E01E1E">
        <w:rPr>
          <w:rFonts w:ascii="Arial" w:hAnsi="Arial" w:cs="Arial"/>
        </w:rPr>
        <w:t>​</w:t>
      </w:r>
      <w:hyperlink r:id="rId67" w:anchor=":~:text=Momentum%20is%20one%20of%20the,Empirically" w:tgtFrame="_blank" w:history="1">
        <w:r w:rsidRPr="00E01E1E">
          <w:rPr>
            <w:rStyle w:val="Hyperlink"/>
          </w:rPr>
          <w:t>faculty.tuck.dartmouth.edu</w:t>
        </w:r>
      </w:hyperlink>
      <w:r w:rsidRPr="00E01E1E">
        <w:rPr>
          <w:rFonts w:ascii="Arial" w:hAnsi="Arial" w:cs="Arial"/>
        </w:rPr>
        <w:t>​</w:t>
      </w:r>
      <w:hyperlink r:id="rId68" w:anchor=":~:text=Momentum%20is%20one%20of%20the,statistic%20%3D%203%0240" w:tgtFrame="_blank" w:history="1">
        <w:r w:rsidRPr="00E01E1E">
          <w:rPr>
            <w:rStyle w:val="Hyperlink"/>
          </w:rPr>
          <w:t>faculty.tuck.dartmouth.edu</w:t>
        </w:r>
      </w:hyperlink>
    </w:p>
    <w:p w14:paraId="7D5F946C" w14:textId="77777777" w:rsidR="00E01E1E" w:rsidRPr="00E01E1E" w:rsidRDefault="00E01E1E" w:rsidP="00E01E1E">
      <w:pPr>
        <w:numPr>
          <w:ilvl w:val="0"/>
          <w:numId w:val="8"/>
        </w:numPr>
      </w:pPr>
      <w:proofErr w:type="spellStart"/>
      <w:r w:rsidRPr="00E01E1E">
        <w:t>Swedroe</w:t>
      </w:r>
      <w:proofErr w:type="spellEnd"/>
      <w:r w:rsidRPr="00E01E1E">
        <w:t xml:space="preserve"> (2017) – Summary of momentum and long-term reversal findings</w:t>
      </w:r>
      <w:r w:rsidRPr="00E01E1E">
        <w:rPr>
          <w:rFonts w:ascii="Arial" w:hAnsi="Arial" w:cs="Arial"/>
        </w:rPr>
        <w:t>​</w:t>
      </w:r>
      <w:hyperlink r:id="rId69" w:anchor=":~:text=Whereas%20prices%20are%20characterized%20by,past%20three%20to%20five%20years" w:tgtFrame="_blank" w:history="1">
        <w:r w:rsidRPr="00E01E1E">
          <w:rPr>
            <w:rStyle w:val="Hyperlink"/>
          </w:rPr>
          <w:t>alphaarchitect.com</w:t>
        </w:r>
      </w:hyperlink>
      <w:r w:rsidRPr="00E01E1E">
        <w:rPr>
          <w:rFonts w:ascii="Arial" w:hAnsi="Arial" w:cs="Arial"/>
        </w:rPr>
        <w:t>​</w:t>
      </w:r>
      <w:hyperlink r:id="rId70" w:anchor=":~:text=Overreact%3F%E2%80%9D%20www,momentum%20strategies%3A%20most%20of%20their" w:tgtFrame="_blank" w:history="1">
        <w:r w:rsidRPr="00E01E1E">
          <w:rPr>
            <w:rStyle w:val="Hyperlink"/>
          </w:rPr>
          <w:t>alphaarchitect.com</w:t>
        </w:r>
      </w:hyperlink>
    </w:p>
    <w:p w14:paraId="56CDF4C9" w14:textId="77777777" w:rsidR="00E01E1E" w:rsidRPr="00E01E1E" w:rsidRDefault="00E01E1E" w:rsidP="00E01E1E">
      <w:pPr>
        <w:numPr>
          <w:ilvl w:val="0"/>
          <w:numId w:val="8"/>
        </w:numPr>
      </w:pPr>
      <w:r w:rsidRPr="00E01E1E">
        <w:t>Novy-Marx (2013) – Profitability premium research</w:t>
      </w:r>
      <w:r w:rsidRPr="00E01E1E">
        <w:rPr>
          <w:rFonts w:ascii="Arial" w:hAnsi="Arial" w:cs="Arial"/>
        </w:rPr>
        <w:t>​</w:t>
      </w:r>
      <w:hyperlink r:id="rId71" w:anchor=":~:text=ScienceDirect%20www,cross%20section%20of%20average%20returns" w:tgtFrame="_blank" w:history="1">
        <w:r w:rsidRPr="00E01E1E">
          <w:rPr>
            <w:rStyle w:val="Hyperlink"/>
          </w:rPr>
          <w:t>sciencedirect.com</w:t>
        </w:r>
      </w:hyperlink>
      <w:r w:rsidRPr="00E01E1E">
        <w:rPr>
          <w:rFonts w:ascii="Arial" w:hAnsi="Arial" w:cs="Arial"/>
        </w:rPr>
        <w:t>​</w:t>
      </w:r>
      <w:hyperlink r:id="rId72" w:anchor=":~:text=Leonid%20Kogan%20Jun%20Li%20Harold,leads%20to%20more%20profitable%20firms" w:tgtFrame="_blank" w:history="1">
        <w:r w:rsidRPr="00E01E1E">
          <w:rPr>
            <w:rStyle w:val="Hyperlink"/>
          </w:rPr>
          <w:t>jacobslevycenter.wharton.upenn.edu</w:t>
        </w:r>
      </w:hyperlink>
    </w:p>
    <w:p w14:paraId="36349F1B" w14:textId="77777777" w:rsidR="00E01E1E" w:rsidRPr="00E01E1E" w:rsidRDefault="00E01E1E" w:rsidP="00E01E1E">
      <w:pPr>
        <w:numPr>
          <w:ilvl w:val="0"/>
          <w:numId w:val="8"/>
        </w:numPr>
      </w:pPr>
      <w:r w:rsidRPr="00E01E1E">
        <w:lastRenderedPageBreak/>
        <w:t>Tobias Carlisle interview (2023) – Quality vs value predictiveness</w:t>
      </w:r>
      <w:r w:rsidRPr="00E01E1E">
        <w:rPr>
          <w:rFonts w:ascii="Arial" w:hAnsi="Arial" w:cs="Arial"/>
        </w:rPr>
        <w:t>​</w:t>
      </w:r>
      <w:hyperlink r:id="rId73" w:anchor=":~:text=So%2C%20I%20always%20thought%20quality%2C,or%20I%20can%E2%80%99t%20find%20the%E2%80%93" w:tgtFrame="_blank" w:history="1">
        <w:r w:rsidRPr="00E01E1E">
          <w:rPr>
            <w:rStyle w:val="Hyperlink"/>
          </w:rPr>
          <w:t>acquirersmultiple.com</w:t>
        </w:r>
      </w:hyperlink>
    </w:p>
    <w:p w14:paraId="1BC8B1B7" w14:textId="77777777" w:rsidR="00E01E1E" w:rsidRPr="00E01E1E" w:rsidRDefault="00E01E1E" w:rsidP="00E01E1E">
      <w:pPr>
        <w:numPr>
          <w:ilvl w:val="0"/>
          <w:numId w:val="8"/>
        </w:numPr>
      </w:pPr>
      <w:r w:rsidRPr="00E01E1E">
        <w:t>Barber et al. (2001) – Analyst recommendations and returns</w:t>
      </w:r>
      <w:r w:rsidRPr="00E01E1E">
        <w:rPr>
          <w:rFonts w:ascii="Arial" w:hAnsi="Arial" w:cs="Arial"/>
        </w:rPr>
        <w:t>​</w:t>
      </w:r>
      <w:hyperlink r:id="rId74" w:anchor=":~:text=rate%2C%20Rmt%20is%20the%20date,Further%2C%20any" w:tgtFrame="_blank" w:history="1">
        <w:r w:rsidRPr="00E01E1E">
          <w:rPr>
            <w:rStyle w:val="Hyperlink"/>
          </w:rPr>
          <w:t>anderson.ucla.edu</w:t>
        </w:r>
      </w:hyperlink>
      <w:r w:rsidRPr="00E01E1E">
        <w:rPr>
          <w:rFonts w:ascii="Arial" w:hAnsi="Arial" w:cs="Arial"/>
        </w:rPr>
        <w:t>​</w:t>
      </w:r>
      <w:hyperlink r:id="rId75" w:anchor=":~:text=After%20a%20string%20of%20years,findings%20should%20add%20to%20the" w:tgtFrame="_blank" w:history="1">
        <w:r w:rsidRPr="00E01E1E">
          <w:rPr>
            <w:rStyle w:val="Hyperlink"/>
          </w:rPr>
          <w:t>gsb.stanford.edu</w:t>
        </w:r>
      </w:hyperlink>
    </w:p>
    <w:p w14:paraId="7D568A53" w14:textId="77777777" w:rsidR="00E01E1E" w:rsidRPr="00E01E1E" w:rsidRDefault="00E01E1E" w:rsidP="00E01E1E">
      <w:pPr>
        <w:numPr>
          <w:ilvl w:val="0"/>
          <w:numId w:val="8"/>
        </w:numPr>
      </w:pPr>
      <w:r w:rsidRPr="00E01E1E">
        <w:t>Boni &amp; Womack (2006) – Recommendation levels vs changes (findings on upgrades/downgrades)</w:t>
      </w:r>
      <w:r w:rsidRPr="00E01E1E">
        <w:rPr>
          <w:rFonts w:ascii="Arial" w:hAnsi="Arial" w:cs="Arial"/>
        </w:rPr>
        <w:t>​</w:t>
      </w:r>
      <w:hyperlink r:id="rId76" w:anchor=":~:text=Changes%20www,Ratings%20levels" w:tgtFrame="_blank" w:history="1">
        <w:r w:rsidRPr="00E01E1E">
          <w:rPr>
            <w:rStyle w:val="Hyperlink"/>
          </w:rPr>
          <w:t>anderson.ucla.edu</w:t>
        </w:r>
      </w:hyperlink>
      <w:r w:rsidRPr="00E01E1E">
        <w:t> (as referenced in UCLA study).</w:t>
      </w:r>
    </w:p>
    <w:p w14:paraId="7C0591FA" w14:textId="77777777" w:rsidR="00E01E1E" w:rsidRPr="00E01E1E" w:rsidRDefault="00E01E1E" w:rsidP="00E01E1E">
      <w:r w:rsidRPr="00E01E1E">
        <w:t>Citations</w:t>
      </w:r>
    </w:p>
    <w:p w14:paraId="7CBE1F86" w14:textId="77777777" w:rsidR="00E01E1E" w:rsidRPr="00E01E1E" w:rsidRDefault="00E01E1E" w:rsidP="00E01E1E">
      <w:pPr>
        <w:rPr>
          <w:rStyle w:val="Hyperlink"/>
        </w:rPr>
      </w:pPr>
      <w:r w:rsidRPr="00E01E1E">
        <w:fldChar w:fldCharType="begin"/>
      </w:r>
      <w:r w:rsidRPr="00E01E1E">
        <w:instrText>HYPERLINK "https://economics-files.pomona.edu/GarySmith/Econ190/Econ190%202022/Cai%20PEG%20Ratio_%20The%20Home%20Run_Final.pdf" \l ":~:text=Furthermore%2C%20empirical%20studies%20by%20Peters,investors%20whether%20the%20PEG%20is" \t "_blank"</w:instrText>
      </w:r>
      <w:r w:rsidRPr="00E01E1E">
        <w:fldChar w:fldCharType="separate"/>
      </w:r>
    </w:p>
    <w:p w14:paraId="24CC53B0" w14:textId="1B09E85F" w:rsidR="00E01E1E" w:rsidRPr="00E01E1E" w:rsidRDefault="00E01E1E" w:rsidP="00E01E1E">
      <w:pPr>
        <w:rPr>
          <w:rStyle w:val="Hyperlink"/>
        </w:rPr>
      </w:pPr>
      <w:r w:rsidRPr="00E01E1E">
        <w:rPr>
          <w:rStyle w:val="Hyperlink"/>
        </w:rPr>
        <w:drawing>
          <wp:inline distT="0" distB="0" distL="0" distR="0" wp14:anchorId="60F89B80" wp14:editId="497B521C">
            <wp:extent cx="304800" cy="304800"/>
            <wp:effectExtent l="0" t="0" r="0" b="0"/>
            <wp:docPr id="1073529473" name="Picture 86" descr="Favicon">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avicon">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B35217" w14:textId="77777777" w:rsidR="00E01E1E" w:rsidRPr="00E01E1E" w:rsidRDefault="00E01E1E" w:rsidP="00E01E1E">
      <w:pPr>
        <w:rPr>
          <w:rStyle w:val="Hyperlink"/>
          <w:b/>
          <w:bCs/>
        </w:rPr>
      </w:pPr>
      <w:r w:rsidRPr="00E01E1E">
        <w:rPr>
          <w:rStyle w:val="Hyperlink"/>
          <w:b/>
          <w:bCs/>
        </w:rPr>
        <w:t xml:space="preserve">Microsoft Word - PEG Ratio_ The Home </w:t>
      </w:r>
      <w:proofErr w:type="spellStart"/>
      <w:r w:rsidRPr="00E01E1E">
        <w:rPr>
          <w:rStyle w:val="Hyperlink"/>
          <w:b/>
          <w:bCs/>
        </w:rPr>
        <w:t>Run_Draft</w:t>
      </w:r>
      <w:proofErr w:type="spellEnd"/>
      <w:r w:rsidRPr="00E01E1E">
        <w:rPr>
          <w:rStyle w:val="Hyperlink"/>
          <w:b/>
          <w:bCs/>
        </w:rPr>
        <w:t xml:space="preserve"> 1.docx</w:t>
      </w:r>
    </w:p>
    <w:p w14:paraId="73611D4F" w14:textId="77777777" w:rsidR="00E01E1E" w:rsidRPr="00E01E1E" w:rsidRDefault="00E01E1E" w:rsidP="00E01E1E">
      <w:pPr>
        <w:rPr>
          <w:rStyle w:val="Hyperlink"/>
        </w:rPr>
      </w:pPr>
      <w:r w:rsidRPr="00E01E1E">
        <w:rPr>
          <w:rStyle w:val="Hyperlink"/>
        </w:rPr>
        <w:t>https://economics-files.pomona.edu/GarySmith/Econ190/Econ190%202022/Cai%20PEG%20Ratio_%20The%20Home%20Run_Final.pdf</w:t>
      </w:r>
    </w:p>
    <w:p w14:paraId="6FAE618C" w14:textId="77777777" w:rsidR="00E01E1E" w:rsidRPr="00E01E1E" w:rsidRDefault="00E01E1E" w:rsidP="00E01E1E">
      <w:pPr>
        <w:rPr>
          <w:rStyle w:val="Hyperlink"/>
        </w:rPr>
      </w:pPr>
      <w:r w:rsidRPr="00E01E1E">
        <w:fldChar w:fldCharType="end"/>
      </w:r>
      <w:r w:rsidRPr="00E01E1E">
        <w:fldChar w:fldCharType="begin"/>
      </w:r>
      <w:r w:rsidRPr="00E01E1E">
        <w:instrText>HYPERLINK "https://economics-files.pomona.edu/GarySmith/Econ190/Econ190%202022/Cai%20PEG%20Ratio_%20The%20Home%20Run_Final.pdf" \l ":~:text=data%20from%202010%20to%202020,PEG%20effect%20is%20dying%20overtime" \t "_blank"</w:instrText>
      </w:r>
      <w:r w:rsidRPr="00E01E1E">
        <w:fldChar w:fldCharType="separate"/>
      </w:r>
    </w:p>
    <w:p w14:paraId="0FE12FD3" w14:textId="6BA0A948" w:rsidR="00E01E1E" w:rsidRPr="00E01E1E" w:rsidRDefault="00E01E1E" w:rsidP="00E01E1E">
      <w:pPr>
        <w:rPr>
          <w:rStyle w:val="Hyperlink"/>
        </w:rPr>
      </w:pPr>
      <w:r w:rsidRPr="00E01E1E">
        <w:rPr>
          <w:rStyle w:val="Hyperlink"/>
        </w:rPr>
        <w:drawing>
          <wp:inline distT="0" distB="0" distL="0" distR="0" wp14:anchorId="3C726A4C" wp14:editId="37845AEB">
            <wp:extent cx="304800" cy="304800"/>
            <wp:effectExtent l="0" t="0" r="0" b="0"/>
            <wp:docPr id="571422746" name="Picture 85" descr="Favicon">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avicon">
                      <a:hlinkClick r:id="rId79"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F45DC9" w14:textId="77777777" w:rsidR="00E01E1E" w:rsidRPr="00E01E1E" w:rsidRDefault="00E01E1E" w:rsidP="00E01E1E">
      <w:pPr>
        <w:rPr>
          <w:rStyle w:val="Hyperlink"/>
          <w:b/>
          <w:bCs/>
        </w:rPr>
      </w:pPr>
      <w:r w:rsidRPr="00E01E1E">
        <w:rPr>
          <w:rStyle w:val="Hyperlink"/>
          <w:b/>
          <w:bCs/>
        </w:rPr>
        <w:t xml:space="preserve">Microsoft Word - PEG Ratio_ The Home </w:t>
      </w:r>
      <w:proofErr w:type="spellStart"/>
      <w:r w:rsidRPr="00E01E1E">
        <w:rPr>
          <w:rStyle w:val="Hyperlink"/>
          <w:b/>
          <w:bCs/>
        </w:rPr>
        <w:t>Run_Draft</w:t>
      </w:r>
      <w:proofErr w:type="spellEnd"/>
      <w:r w:rsidRPr="00E01E1E">
        <w:rPr>
          <w:rStyle w:val="Hyperlink"/>
          <w:b/>
          <w:bCs/>
        </w:rPr>
        <w:t xml:space="preserve"> 1.docx</w:t>
      </w:r>
    </w:p>
    <w:p w14:paraId="55BEC155" w14:textId="77777777" w:rsidR="00E01E1E" w:rsidRPr="00E01E1E" w:rsidRDefault="00E01E1E" w:rsidP="00E01E1E">
      <w:pPr>
        <w:rPr>
          <w:rStyle w:val="Hyperlink"/>
        </w:rPr>
      </w:pPr>
      <w:r w:rsidRPr="00E01E1E">
        <w:rPr>
          <w:rStyle w:val="Hyperlink"/>
        </w:rPr>
        <w:t>https://economics-files.pomona.edu/GarySmith/Econ190/Econ190%202022/Cai%20PEG%20Ratio_%20The%20Home%20Run_Final.pdf</w:t>
      </w:r>
    </w:p>
    <w:p w14:paraId="120BC781" w14:textId="77777777" w:rsidR="00E01E1E" w:rsidRPr="00E01E1E" w:rsidRDefault="00E01E1E" w:rsidP="00E01E1E">
      <w:pPr>
        <w:rPr>
          <w:rStyle w:val="Hyperlink"/>
        </w:rPr>
      </w:pPr>
      <w:r w:rsidRPr="00E01E1E">
        <w:fldChar w:fldCharType="end"/>
      </w:r>
      <w:r w:rsidRPr="00E01E1E">
        <w:fldChar w:fldCharType="begin"/>
      </w:r>
      <w:r w:rsidRPr="00E01E1E">
        <w:instrText>HYPERLINK "https://www.econstor.eu/bitstream/10419/218482/1/sajbm-v43i2-0179.pdf" \l ":~:text=We%20find%20consistent%20outperformance%20of,all%20correspondence%20should%20be%20addressed" \t "_blank"</w:instrText>
      </w:r>
      <w:r w:rsidRPr="00E01E1E">
        <w:fldChar w:fldCharType="separate"/>
      </w:r>
    </w:p>
    <w:p w14:paraId="68F1495F" w14:textId="77777777" w:rsidR="00E01E1E" w:rsidRPr="00E01E1E" w:rsidRDefault="00E01E1E" w:rsidP="00E01E1E">
      <w:pPr>
        <w:rPr>
          <w:rStyle w:val="Hyperlink"/>
          <w:b/>
          <w:bCs/>
        </w:rPr>
      </w:pPr>
      <w:r w:rsidRPr="00E01E1E">
        <w:rPr>
          <w:rStyle w:val="Hyperlink"/>
          <w:b/>
          <w:bCs/>
        </w:rPr>
        <w:t>The use of price-to-earnings-to-growth (PEG) ratios to predict share performance on the JSE</w:t>
      </w:r>
    </w:p>
    <w:p w14:paraId="0B98B37B" w14:textId="77777777" w:rsidR="00E01E1E" w:rsidRPr="00E01E1E" w:rsidRDefault="00E01E1E" w:rsidP="00E01E1E">
      <w:pPr>
        <w:rPr>
          <w:rStyle w:val="Hyperlink"/>
        </w:rPr>
      </w:pPr>
      <w:r w:rsidRPr="00E01E1E">
        <w:rPr>
          <w:rStyle w:val="Hyperlink"/>
        </w:rPr>
        <w:t>https://www.econstor.eu/bitstream/10419/218482/1/sajbm-v43i2-0179.pdf</w:t>
      </w:r>
    </w:p>
    <w:p w14:paraId="7C2A33B9" w14:textId="77777777" w:rsidR="00E01E1E" w:rsidRPr="00E01E1E" w:rsidRDefault="00E01E1E" w:rsidP="00E01E1E">
      <w:pPr>
        <w:rPr>
          <w:rStyle w:val="Hyperlink"/>
        </w:rPr>
      </w:pPr>
      <w:r w:rsidRPr="00E01E1E">
        <w:fldChar w:fldCharType="end"/>
      </w:r>
      <w:r w:rsidRPr="00E01E1E">
        <w:fldChar w:fldCharType="begin"/>
      </w:r>
      <w:r w:rsidRPr="00E01E1E">
        <w:instrText>HYPERLINK "https://acquirersmultiple.com/2024/03/unveiling-the-best-predictor-of-stock-market-performance/" \l ":~:text=time,the%20market%20by%20the%20most" \t "_blank"</w:instrText>
      </w:r>
      <w:r w:rsidRPr="00E01E1E">
        <w:fldChar w:fldCharType="separate"/>
      </w:r>
    </w:p>
    <w:p w14:paraId="7A0F2954" w14:textId="43E683B0" w:rsidR="00E01E1E" w:rsidRPr="00E01E1E" w:rsidRDefault="00E01E1E" w:rsidP="00E01E1E">
      <w:pPr>
        <w:rPr>
          <w:rStyle w:val="Hyperlink"/>
        </w:rPr>
      </w:pPr>
      <w:r w:rsidRPr="00E01E1E">
        <w:rPr>
          <w:rStyle w:val="Hyperlink"/>
        </w:rPr>
        <w:drawing>
          <wp:inline distT="0" distB="0" distL="0" distR="0" wp14:anchorId="0C64B590" wp14:editId="175C1D8E">
            <wp:extent cx="304800" cy="304800"/>
            <wp:effectExtent l="0" t="0" r="0" b="0"/>
            <wp:docPr id="67335335" name="Picture 84" descr="Favicon">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vicon">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B175BA" w14:textId="77777777" w:rsidR="00E01E1E" w:rsidRPr="00E01E1E" w:rsidRDefault="00E01E1E" w:rsidP="00E01E1E">
      <w:pPr>
        <w:rPr>
          <w:rStyle w:val="Hyperlink"/>
          <w:b/>
          <w:bCs/>
        </w:rPr>
      </w:pPr>
      <w:r w:rsidRPr="00E01E1E">
        <w:rPr>
          <w:rStyle w:val="Hyperlink"/>
          <w:b/>
          <w:bCs/>
        </w:rPr>
        <w:t>Unveiling the Best Predictor of Stock Market Performance | The Acquirer's Multiple®</w:t>
      </w:r>
    </w:p>
    <w:p w14:paraId="5CFE1DEF" w14:textId="77777777" w:rsidR="00E01E1E" w:rsidRPr="00E01E1E" w:rsidRDefault="00E01E1E" w:rsidP="00E01E1E">
      <w:pPr>
        <w:rPr>
          <w:rStyle w:val="Hyperlink"/>
        </w:rPr>
      </w:pPr>
      <w:r w:rsidRPr="00E01E1E">
        <w:rPr>
          <w:rStyle w:val="Hyperlink"/>
        </w:rPr>
        <w:lastRenderedPageBreak/>
        <w:t>https://acquirersmultiple.com/2024/03/unveiling-the-best-predictor-of-stock-market-performance/</w:t>
      </w:r>
    </w:p>
    <w:p w14:paraId="1BCF50F6" w14:textId="77777777" w:rsidR="00E01E1E" w:rsidRPr="00E01E1E" w:rsidRDefault="00E01E1E" w:rsidP="00E01E1E">
      <w:pPr>
        <w:rPr>
          <w:rStyle w:val="Hyperlink"/>
        </w:rPr>
      </w:pPr>
      <w:r w:rsidRPr="00E01E1E">
        <w:fldChar w:fldCharType="end"/>
      </w:r>
      <w:r w:rsidRPr="00E01E1E">
        <w:fldChar w:fldCharType="begin"/>
      </w:r>
      <w:r w:rsidRPr="00E01E1E">
        <w:instrText>HYPERLINK "https://acquirersmultiple.com/2024/03/unveiling-the-best-predictor-of-stock-market-performance/" \l ":~:text=Manning%20%26%20Napier%2C%20T%20Rowe,So%2C%20it%E2%80%99s%20empirical" \t "_blank"</w:instrText>
      </w:r>
      <w:r w:rsidRPr="00E01E1E">
        <w:fldChar w:fldCharType="separate"/>
      </w:r>
    </w:p>
    <w:p w14:paraId="7B61BFDC" w14:textId="51DABC45" w:rsidR="00E01E1E" w:rsidRPr="00E01E1E" w:rsidRDefault="00E01E1E" w:rsidP="00E01E1E">
      <w:pPr>
        <w:rPr>
          <w:rStyle w:val="Hyperlink"/>
        </w:rPr>
      </w:pPr>
      <w:r w:rsidRPr="00E01E1E">
        <w:rPr>
          <w:rStyle w:val="Hyperlink"/>
        </w:rPr>
        <w:drawing>
          <wp:inline distT="0" distB="0" distL="0" distR="0" wp14:anchorId="0E960186" wp14:editId="4720D6BC">
            <wp:extent cx="304800" cy="304800"/>
            <wp:effectExtent l="0" t="0" r="0" b="0"/>
            <wp:docPr id="1203224414" name="Picture 83" descr="Favicon">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vicon">
                      <a:hlinkClick r:id="rId82"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0A5A99" w14:textId="77777777" w:rsidR="00E01E1E" w:rsidRPr="00E01E1E" w:rsidRDefault="00E01E1E" w:rsidP="00E01E1E">
      <w:pPr>
        <w:rPr>
          <w:rStyle w:val="Hyperlink"/>
          <w:b/>
          <w:bCs/>
        </w:rPr>
      </w:pPr>
      <w:r w:rsidRPr="00E01E1E">
        <w:rPr>
          <w:rStyle w:val="Hyperlink"/>
          <w:b/>
          <w:bCs/>
        </w:rPr>
        <w:t>Unveiling the Best Predictor of Stock Market Performance | The Acquirer's Multiple®</w:t>
      </w:r>
    </w:p>
    <w:p w14:paraId="58428D33" w14:textId="77777777" w:rsidR="00E01E1E" w:rsidRPr="00E01E1E" w:rsidRDefault="00E01E1E" w:rsidP="00E01E1E">
      <w:pPr>
        <w:rPr>
          <w:rStyle w:val="Hyperlink"/>
        </w:rPr>
      </w:pPr>
      <w:r w:rsidRPr="00E01E1E">
        <w:rPr>
          <w:rStyle w:val="Hyperlink"/>
        </w:rPr>
        <w:t>https://acquirersmultiple.com/2024/03/unveiling-the-best-predictor-of-stock-market-performance/</w:t>
      </w:r>
    </w:p>
    <w:p w14:paraId="0C2FD3D8" w14:textId="77777777" w:rsidR="00E01E1E" w:rsidRPr="00E01E1E" w:rsidRDefault="00E01E1E" w:rsidP="00E01E1E">
      <w:pPr>
        <w:rPr>
          <w:rStyle w:val="Hyperlink"/>
        </w:rPr>
      </w:pPr>
      <w:r w:rsidRPr="00E01E1E">
        <w:fldChar w:fldCharType="end"/>
      </w:r>
      <w:r w:rsidRPr="00E01E1E">
        <w:fldChar w:fldCharType="begin"/>
      </w:r>
      <w:r w:rsidRPr="00E01E1E">
        <w:instrText>HYPERLINK "https://www.quant-investing.com/blog/how-to-find-undervalued-us-companies-fcf-yield" \l ":~:text=Unlike%20earnings%2C%20which%20can%20be,slightly%20behind%20EBITDA%20to%20EV" \t "_blank"</w:instrText>
      </w:r>
      <w:r w:rsidRPr="00E01E1E">
        <w:fldChar w:fldCharType="separate"/>
      </w:r>
    </w:p>
    <w:p w14:paraId="21DEB1AE" w14:textId="2D746769" w:rsidR="00E01E1E" w:rsidRPr="00E01E1E" w:rsidRDefault="00E01E1E" w:rsidP="00E01E1E">
      <w:pPr>
        <w:rPr>
          <w:rStyle w:val="Hyperlink"/>
        </w:rPr>
      </w:pPr>
      <w:r w:rsidRPr="00E01E1E">
        <w:rPr>
          <w:rStyle w:val="Hyperlink"/>
        </w:rPr>
        <w:drawing>
          <wp:inline distT="0" distB="0" distL="0" distR="0" wp14:anchorId="2BC52B9A" wp14:editId="18CDE26E">
            <wp:extent cx="304800" cy="304800"/>
            <wp:effectExtent l="0" t="0" r="0" b="0"/>
            <wp:docPr id="1246517656" name="Picture 82" descr="Favicon">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avicon">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531A21" w14:textId="77777777" w:rsidR="00E01E1E" w:rsidRPr="00E01E1E" w:rsidRDefault="00E01E1E" w:rsidP="00E01E1E">
      <w:pPr>
        <w:rPr>
          <w:rStyle w:val="Hyperlink"/>
          <w:b/>
          <w:bCs/>
        </w:rPr>
      </w:pPr>
      <w:r w:rsidRPr="00E01E1E">
        <w:rPr>
          <w:rStyle w:val="Hyperlink"/>
          <w:b/>
          <w:bCs/>
        </w:rPr>
        <w:t>How To Find Undervalued US Companies FCF Yield | Quant Investing</w:t>
      </w:r>
    </w:p>
    <w:p w14:paraId="4A1E4D7D" w14:textId="77777777" w:rsidR="00E01E1E" w:rsidRPr="00E01E1E" w:rsidRDefault="00E01E1E" w:rsidP="00E01E1E">
      <w:pPr>
        <w:rPr>
          <w:rStyle w:val="Hyperlink"/>
        </w:rPr>
      </w:pPr>
      <w:r w:rsidRPr="00E01E1E">
        <w:rPr>
          <w:rStyle w:val="Hyperlink"/>
        </w:rPr>
        <w:t>https://www.quant-investing.com/blog/how-to-find-undervalued-us-companies-fcf-yield</w:t>
      </w:r>
    </w:p>
    <w:p w14:paraId="078F84AA" w14:textId="77777777" w:rsidR="00E01E1E" w:rsidRPr="00E01E1E" w:rsidRDefault="00E01E1E" w:rsidP="00E01E1E">
      <w:pPr>
        <w:rPr>
          <w:rStyle w:val="Hyperlink"/>
        </w:rPr>
      </w:pPr>
      <w:r w:rsidRPr="00E01E1E">
        <w:fldChar w:fldCharType="end"/>
      </w:r>
      <w:r w:rsidRPr="00E01E1E">
        <w:fldChar w:fldCharType="begin"/>
      </w:r>
      <w:r w:rsidRPr="00E01E1E">
        <w:instrText>HYPERLINK "https://www.dimensional.com/ca-en/insights/when-its-value-versus-growth-history-is-on-values-side" \l ":~:text=While%20disappointing%20periods%20emerge%20from,1927%2C%20as%20Exhibit%201%20shows" \t "_blank"</w:instrText>
      </w:r>
      <w:r w:rsidRPr="00E01E1E">
        <w:fldChar w:fldCharType="separate"/>
      </w:r>
    </w:p>
    <w:p w14:paraId="27E10F7A" w14:textId="581ED9BD" w:rsidR="00E01E1E" w:rsidRPr="00E01E1E" w:rsidRDefault="00E01E1E" w:rsidP="00E01E1E">
      <w:pPr>
        <w:rPr>
          <w:rStyle w:val="Hyperlink"/>
        </w:rPr>
      </w:pPr>
      <w:r w:rsidRPr="00E01E1E">
        <w:rPr>
          <w:rStyle w:val="Hyperlink"/>
        </w:rPr>
        <w:drawing>
          <wp:inline distT="0" distB="0" distL="0" distR="0" wp14:anchorId="46267615" wp14:editId="027EDE32">
            <wp:extent cx="304800" cy="304800"/>
            <wp:effectExtent l="0" t="0" r="0" b="0"/>
            <wp:docPr id="25445087" name="Picture 81" descr="Favicon">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avicon">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1B8B20" w14:textId="77777777" w:rsidR="00E01E1E" w:rsidRPr="00E01E1E" w:rsidRDefault="00E01E1E" w:rsidP="00E01E1E">
      <w:pPr>
        <w:rPr>
          <w:rStyle w:val="Hyperlink"/>
          <w:b/>
          <w:bCs/>
        </w:rPr>
      </w:pPr>
      <w:r w:rsidRPr="00E01E1E">
        <w:rPr>
          <w:rStyle w:val="Hyperlink"/>
          <w:b/>
          <w:bCs/>
        </w:rPr>
        <w:t>When It’s Value vs. Growth, History Is on Value’s Side | Dimensional</w:t>
      </w:r>
    </w:p>
    <w:p w14:paraId="3BB4E8E6" w14:textId="77777777" w:rsidR="00E01E1E" w:rsidRPr="00E01E1E" w:rsidRDefault="00E01E1E" w:rsidP="00E01E1E">
      <w:pPr>
        <w:rPr>
          <w:rStyle w:val="Hyperlink"/>
        </w:rPr>
      </w:pPr>
      <w:r w:rsidRPr="00E01E1E">
        <w:rPr>
          <w:rStyle w:val="Hyperlink"/>
        </w:rPr>
        <w:t>https://www.dimensional.com/ca-en/insights/when-its-value-versus-growth-history-is-on-values-side</w:t>
      </w:r>
    </w:p>
    <w:p w14:paraId="265781B8" w14:textId="77777777" w:rsidR="00E01E1E" w:rsidRPr="00E01E1E" w:rsidRDefault="00E01E1E" w:rsidP="00E01E1E">
      <w:pPr>
        <w:rPr>
          <w:rStyle w:val="Hyperlink"/>
        </w:rPr>
      </w:pPr>
      <w:r w:rsidRPr="00E01E1E">
        <w:fldChar w:fldCharType="end"/>
      </w:r>
      <w:r w:rsidRPr="00E01E1E">
        <w:fldChar w:fldCharType="begin"/>
      </w:r>
      <w:r w:rsidRPr="00E01E1E">
        <w:instrText>HYPERLINK "https://blogs.cfainstitute.org/investor/2021/03/22/myth-busting-earnings-dont-matter-much-for-stock-returns/" \l ":~:text=completely%20diverged%2C%20as%20highlighted%20by,2" \t "_blank"</w:instrText>
      </w:r>
      <w:r w:rsidRPr="00E01E1E">
        <w:fldChar w:fldCharType="separate"/>
      </w:r>
    </w:p>
    <w:p w14:paraId="0618409F" w14:textId="34F23665" w:rsidR="00E01E1E" w:rsidRPr="00E01E1E" w:rsidRDefault="00E01E1E" w:rsidP="00E01E1E">
      <w:pPr>
        <w:rPr>
          <w:rStyle w:val="Hyperlink"/>
        </w:rPr>
      </w:pPr>
      <w:r w:rsidRPr="00E01E1E">
        <w:rPr>
          <w:rStyle w:val="Hyperlink"/>
        </w:rPr>
        <w:drawing>
          <wp:inline distT="0" distB="0" distL="0" distR="0" wp14:anchorId="4C8CD3E0" wp14:editId="118BA2D3">
            <wp:extent cx="304800" cy="304800"/>
            <wp:effectExtent l="0" t="0" r="0" b="0"/>
            <wp:docPr id="2118908846" name="Picture 80" descr="Favicon">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vicon">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73BFE4" w14:textId="77777777" w:rsidR="00E01E1E" w:rsidRPr="00E01E1E" w:rsidRDefault="00E01E1E" w:rsidP="00E01E1E">
      <w:pPr>
        <w:rPr>
          <w:rStyle w:val="Hyperlink"/>
          <w:b/>
          <w:bCs/>
        </w:rPr>
      </w:pPr>
      <w:r w:rsidRPr="00E01E1E">
        <w:rPr>
          <w:rStyle w:val="Hyperlink"/>
          <w:b/>
          <w:bCs/>
        </w:rPr>
        <w:t>Myth-Busting: Earnings Don’t Matter Much for Stock Returns | CFA Institute Enterprising Investor</w:t>
      </w:r>
    </w:p>
    <w:p w14:paraId="52958D81" w14:textId="77777777" w:rsidR="00E01E1E" w:rsidRPr="00E01E1E" w:rsidRDefault="00E01E1E" w:rsidP="00E01E1E">
      <w:pPr>
        <w:rPr>
          <w:rStyle w:val="Hyperlink"/>
        </w:rPr>
      </w:pPr>
      <w:r w:rsidRPr="00E01E1E">
        <w:rPr>
          <w:rStyle w:val="Hyperlink"/>
        </w:rPr>
        <w:t>https://blogs.cfainstitute.org/investor/2021/03/22/myth-busting-earnings-dont-matter-much-for-stock-returns/</w:t>
      </w:r>
    </w:p>
    <w:p w14:paraId="4E627B7C" w14:textId="77777777" w:rsidR="00E01E1E" w:rsidRPr="00E01E1E" w:rsidRDefault="00E01E1E" w:rsidP="00E01E1E">
      <w:pPr>
        <w:rPr>
          <w:rStyle w:val="Hyperlink"/>
        </w:rPr>
      </w:pPr>
      <w:r w:rsidRPr="00E01E1E">
        <w:fldChar w:fldCharType="end"/>
      </w:r>
      <w:r w:rsidRPr="00E01E1E">
        <w:fldChar w:fldCharType="begin"/>
      </w:r>
      <w:r w:rsidRPr="00E01E1E">
        <w:instrText>HYPERLINK "https://blogs.cfainstitute.org/investor/2021/03/22/myth-busting-earnings-dont-matter-much-for-stock-returns/" \l ":~:text=We%20tested%20this%20hypothesis%20by,We%20treat%20them%20as%20superinvestors" \t "_blank"</w:instrText>
      </w:r>
      <w:r w:rsidRPr="00E01E1E">
        <w:fldChar w:fldCharType="separate"/>
      </w:r>
    </w:p>
    <w:p w14:paraId="332813EC" w14:textId="02D25A35" w:rsidR="00E01E1E" w:rsidRPr="00E01E1E" w:rsidRDefault="00E01E1E" w:rsidP="00E01E1E">
      <w:pPr>
        <w:rPr>
          <w:rStyle w:val="Hyperlink"/>
        </w:rPr>
      </w:pPr>
      <w:r w:rsidRPr="00E01E1E">
        <w:rPr>
          <w:rStyle w:val="Hyperlink"/>
        </w:rPr>
        <w:drawing>
          <wp:inline distT="0" distB="0" distL="0" distR="0" wp14:anchorId="51A926D2" wp14:editId="53AF3007">
            <wp:extent cx="304800" cy="304800"/>
            <wp:effectExtent l="0" t="0" r="0" b="0"/>
            <wp:docPr id="1816125790" name="Picture 79" descr="Favicon">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vicon">
                      <a:hlinkClick r:id="rId89"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911057" w14:textId="77777777" w:rsidR="00E01E1E" w:rsidRPr="00E01E1E" w:rsidRDefault="00E01E1E" w:rsidP="00E01E1E">
      <w:pPr>
        <w:rPr>
          <w:rStyle w:val="Hyperlink"/>
          <w:b/>
          <w:bCs/>
        </w:rPr>
      </w:pPr>
      <w:r w:rsidRPr="00E01E1E">
        <w:rPr>
          <w:rStyle w:val="Hyperlink"/>
          <w:b/>
          <w:bCs/>
        </w:rPr>
        <w:lastRenderedPageBreak/>
        <w:t>Myth-Busting: Earnings Don’t Matter Much for Stock Returns | CFA Institute Enterprising Investor</w:t>
      </w:r>
    </w:p>
    <w:p w14:paraId="0F2C97A6" w14:textId="77777777" w:rsidR="00E01E1E" w:rsidRPr="00E01E1E" w:rsidRDefault="00E01E1E" w:rsidP="00E01E1E">
      <w:pPr>
        <w:rPr>
          <w:rStyle w:val="Hyperlink"/>
        </w:rPr>
      </w:pPr>
      <w:r w:rsidRPr="00E01E1E">
        <w:rPr>
          <w:rStyle w:val="Hyperlink"/>
        </w:rPr>
        <w:t>https://blogs.cfainstitute.org/investor/2021/03/22/myth-busting-earnings-dont-matter-much-for-stock-returns/</w:t>
      </w:r>
    </w:p>
    <w:p w14:paraId="3CC27E11" w14:textId="77777777" w:rsidR="00E01E1E" w:rsidRPr="00E01E1E" w:rsidRDefault="00E01E1E" w:rsidP="00E01E1E">
      <w:pPr>
        <w:rPr>
          <w:rStyle w:val="Hyperlink"/>
        </w:rPr>
      </w:pPr>
      <w:r w:rsidRPr="00E01E1E">
        <w:fldChar w:fldCharType="end"/>
      </w:r>
      <w:r w:rsidRPr="00E01E1E">
        <w:fldChar w:fldCharType="begin"/>
      </w:r>
      <w:r w:rsidRPr="00E01E1E">
        <w:instrText>HYPERLINK "https://blogs.cfainstitute.org/investor/2021/03/22/myth-busting-earnings-dont-matter-much-for-stock-returns/" \l ":~:text=The%20perspective%20does%20not%20change,zero%20over%20the%20last%20century" \t "_blank"</w:instrText>
      </w:r>
      <w:r w:rsidRPr="00E01E1E">
        <w:fldChar w:fldCharType="separate"/>
      </w:r>
    </w:p>
    <w:p w14:paraId="0C6B25F3" w14:textId="70FA4B91" w:rsidR="00E01E1E" w:rsidRPr="00E01E1E" w:rsidRDefault="00E01E1E" w:rsidP="00E01E1E">
      <w:pPr>
        <w:rPr>
          <w:rStyle w:val="Hyperlink"/>
        </w:rPr>
      </w:pPr>
      <w:r w:rsidRPr="00E01E1E">
        <w:rPr>
          <w:rStyle w:val="Hyperlink"/>
        </w:rPr>
        <w:drawing>
          <wp:inline distT="0" distB="0" distL="0" distR="0" wp14:anchorId="61431616" wp14:editId="31D91B55">
            <wp:extent cx="304800" cy="304800"/>
            <wp:effectExtent l="0" t="0" r="0" b="0"/>
            <wp:docPr id="1630847673" name="Picture 78" descr="Favicon">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vicon">
                      <a:hlinkClick r:id="rId90"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9B919B" w14:textId="77777777" w:rsidR="00E01E1E" w:rsidRPr="00E01E1E" w:rsidRDefault="00E01E1E" w:rsidP="00E01E1E">
      <w:pPr>
        <w:rPr>
          <w:rStyle w:val="Hyperlink"/>
          <w:b/>
          <w:bCs/>
        </w:rPr>
      </w:pPr>
      <w:r w:rsidRPr="00E01E1E">
        <w:rPr>
          <w:rStyle w:val="Hyperlink"/>
          <w:b/>
          <w:bCs/>
        </w:rPr>
        <w:t>Myth-Busting: Earnings Don’t Matter Much for Stock Returns | CFA Institute Enterprising Investor</w:t>
      </w:r>
    </w:p>
    <w:p w14:paraId="3C2D8EDF" w14:textId="77777777" w:rsidR="00E01E1E" w:rsidRPr="00E01E1E" w:rsidRDefault="00E01E1E" w:rsidP="00E01E1E">
      <w:pPr>
        <w:rPr>
          <w:rStyle w:val="Hyperlink"/>
        </w:rPr>
      </w:pPr>
      <w:r w:rsidRPr="00E01E1E">
        <w:rPr>
          <w:rStyle w:val="Hyperlink"/>
        </w:rPr>
        <w:t>https://blogs.cfainstitute.org/investor/2021/03/22/myth-busting-earnings-dont-matter-much-for-stock-returns/</w:t>
      </w:r>
    </w:p>
    <w:p w14:paraId="3ACED741" w14:textId="77777777" w:rsidR="00E01E1E" w:rsidRPr="00E01E1E" w:rsidRDefault="00E01E1E" w:rsidP="00E01E1E">
      <w:pPr>
        <w:rPr>
          <w:rStyle w:val="Hyperlink"/>
        </w:rPr>
      </w:pPr>
      <w:r w:rsidRPr="00E01E1E">
        <w:fldChar w:fldCharType="end"/>
      </w:r>
      <w:r w:rsidRPr="00E01E1E">
        <w:fldChar w:fldCharType="begin"/>
      </w:r>
      <w:r w:rsidRPr="00E01E1E">
        <w:instrText>HYPERLINK "https://blogs.cfainstitute.org/investor/2021/03/22/myth-busting-earnings-dont-matter-much-for-stock-returns/" \l ":~:text=Perhaps%20the%20lack%20of%20correlation,future%20cash%20flows%20after%20all" \t "_blank"</w:instrText>
      </w:r>
      <w:r w:rsidRPr="00E01E1E">
        <w:fldChar w:fldCharType="separate"/>
      </w:r>
    </w:p>
    <w:p w14:paraId="2C24B514" w14:textId="64BD5D00" w:rsidR="00E01E1E" w:rsidRPr="00E01E1E" w:rsidRDefault="00E01E1E" w:rsidP="00E01E1E">
      <w:pPr>
        <w:rPr>
          <w:rStyle w:val="Hyperlink"/>
        </w:rPr>
      </w:pPr>
      <w:r w:rsidRPr="00E01E1E">
        <w:rPr>
          <w:rStyle w:val="Hyperlink"/>
        </w:rPr>
        <w:drawing>
          <wp:inline distT="0" distB="0" distL="0" distR="0" wp14:anchorId="65B334FD" wp14:editId="66BFBCDD">
            <wp:extent cx="304800" cy="304800"/>
            <wp:effectExtent l="0" t="0" r="0" b="0"/>
            <wp:docPr id="837025659" name="Picture 77" descr="Favicon">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avicon">
                      <a:hlinkClick r:id="rId91"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43794A" w14:textId="77777777" w:rsidR="00E01E1E" w:rsidRPr="00E01E1E" w:rsidRDefault="00E01E1E" w:rsidP="00E01E1E">
      <w:pPr>
        <w:rPr>
          <w:rStyle w:val="Hyperlink"/>
          <w:b/>
          <w:bCs/>
        </w:rPr>
      </w:pPr>
      <w:r w:rsidRPr="00E01E1E">
        <w:rPr>
          <w:rStyle w:val="Hyperlink"/>
          <w:b/>
          <w:bCs/>
        </w:rPr>
        <w:t>Myth-Busting: Earnings Don’t Matter Much for Stock Returns | CFA Institute Enterprising Investor</w:t>
      </w:r>
    </w:p>
    <w:p w14:paraId="1290C821" w14:textId="77777777" w:rsidR="00E01E1E" w:rsidRPr="00E01E1E" w:rsidRDefault="00E01E1E" w:rsidP="00E01E1E">
      <w:pPr>
        <w:rPr>
          <w:rStyle w:val="Hyperlink"/>
        </w:rPr>
      </w:pPr>
      <w:r w:rsidRPr="00E01E1E">
        <w:rPr>
          <w:rStyle w:val="Hyperlink"/>
        </w:rPr>
        <w:t>https://blogs.cfainstitute.org/investor/2021/03/22/myth-busting-earnings-dont-matter-much-for-stock-returns/</w:t>
      </w:r>
    </w:p>
    <w:p w14:paraId="575A4EF6" w14:textId="77777777" w:rsidR="00E01E1E" w:rsidRPr="00E01E1E" w:rsidRDefault="00E01E1E" w:rsidP="00E01E1E">
      <w:pPr>
        <w:rPr>
          <w:rStyle w:val="Hyperlink"/>
        </w:rPr>
      </w:pPr>
      <w:r w:rsidRPr="00E01E1E">
        <w:fldChar w:fldCharType="end"/>
      </w:r>
      <w:r w:rsidRPr="00E01E1E">
        <w:fldChar w:fldCharType="begin"/>
      </w:r>
      <w:r w:rsidRPr="00E01E1E">
        <w:instrText>HYPERLINK "https://www.sciencedirect.com/science/article/pii/S0378426623002273" \l ":~:text=returns%20www,should%20diminish%20with%20firm%20scale" \t "_blank"</w:instrText>
      </w:r>
      <w:r w:rsidRPr="00E01E1E">
        <w:fldChar w:fldCharType="separate"/>
      </w:r>
    </w:p>
    <w:p w14:paraId="3E941D51" w14:textId="0C6F3987" w:rsidR="00E01E1E" w:rsidRPr="00E01E1E" w:rsidRDefault="00E01E1E" w:rsidP="00E01E1E">
      <w:pPr>
        <w:rPr>
          <w:rStyle w:val="Hyperlink"/>
        </w:rPr>
      </w:pPr>
      <w:r w:rsidRPr="00E01E1E">
        <w:rPr>
          <w:rStyle w:val="Hyperlink"/>
        </w:rPr>
        <w:drawing>
          <wp:inline distT="0" distB="0" distL="0" distR="0" wp14:anchorId="2704B670" wp14:editId="7C6D6957">
            <wp:extent cx="304800" cy="304800"/>
            <wp:effectExtent l="0" t="0" r="0" b="0"/>
            <wp:docPr id="1144590500" name="Picture 76" descr="Favicon">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avicon">
                      <a:hlinkClick r:id="rId92"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35801F" w14:textId="77777777" w:rsidR="00E01E1E" w:rsidRPr="00E01E1E" w:rsidRDefault="00E01E1E" w:rsidP="00E01E1E">
      <w:pPr>
        <w:rPr>
          <w:rStyle w:val="Hyperlink"/>
          <w:b/>
          <w:bCs/>
        </w:rPr>
      </w:pPr>
      <w:r w:rsidRPr="00E01E1E">
        <w:rPr>
          <w:rStyle w:val="Hyperlink"/>
          <w:b/>
          <w:bCs/>
        </w:rPr>
        <w:t>The value of growth: Changes in profitability and future stock returns</w:t>
      </w:r>
    </w:p>
    <w:p w14:paraId="4680FAFB" w14:textId="77777777" w:rsidR="00E01E1E" w:rsidRPr="00E01E1E" w:rsidRDefault="00E01E1E" w:rsidP="00E01E1E">
      <w:pPr>
        <w:rPr>
          <w:rStyle w:val="Hyperlink"/>
        </w:rPr>
      </w:pPr>
      <w:r w:rsidRPr="00E01E1E">
        <w:rPr>
          <w:rStyle w:val="Hyperlink"/>
        </w:rPr>
        <w:t>https://www.sciencedirect.com/science/article/pii/S0378426623002273</w:t>
      </w:r>
    </w:p>
    <w:p w14:paraId="5D29413B" w14:textId="77777777" w:rsidR="00E01E1E" w:rsidRPr="00E01E1E" w:rsidRDefault="00E01E1E" w:rsidP="00E01E1E">
      <w:pPr>
        <w:rPr>
          <w:rStyle w:val="Hyperlink"/>
        </w:rPr>
      </w:pPr>
      <w:r w:rsidRPr="00E01E1E">
        <w:fldChar w:fldCharType="end"/>
      </w:r>
      <w:r w:rsidRPr="00E01E1E">
        <w:fldChar w:fldCharType="begin"/>
      </w:r>
      <w:r w:rsidRPr="00E01E1E">
        <w:instrText>HYPERLINK "https://faculty.tuck.dartmouth.edu/images/uploads/faculty/jonathan-lewellen/Momentum.pdf" \l ":~:text=Momentum%20is%20one%20of%20the,Empirically" \t "_blank"</w:instrText>
      </w:r>
      <w:r w:rsidRPr="00E01E1E">
        <w:fldChar w:fldCharType="separate"/>
      </w:r>
    </w:p>
    <w:p w14:paraId="12B84A4E" w14:textId="6CCB3BE4" w:rsidR="00E01E1E" w:rsidRPr="00E01E1E" w:rsidRDefault="00E01E1E" w:rsidP="00E01E1E">
      <w:pPr>
        <w:rPr>
          <w:rStyle w:val="Hyperlink"/>
        </w:rPr>
      </w:pPr>
      <w:r w:rsidRPr="00E01E1E">
        <w:rPr>
          <w:rStyle w:val="Hyperlink"/>
        </w:rPr>
        <w:drawing>
          <wp:inline distT="0" distB="0" distL="0" distR="0" wp14:anchorId="7AD7A912" wp14:editId="788DA3A0">
            <wp:extent cx="304800" cy="304800"/>
            <wp:effectExtent l="0" t="0" r="0" b="0"/>
            <wp:docPr id="839458575" name="Picture 75" descr="Favicon">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avicon">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074BF5" w14:textId="77777777" w:rsidR="00E01E1E" w:rsidRPr="00E01E1E" w:rsidRDefault="00E01E1E" w:rsidP="00E01E1E">
      <w:pPr>
        <w:rPr>
          <w:rStyle w:val="Hyperlink"/>
          <w:b/>
          <w:bCs/>
        </w:rPr>
      </w:pPr>
      <w:r w:rsidRPr="00E01E1E">
        <w:rPr>
          <w:rStyle w:val="Hyperlink"/>
          <w:b/>
          <w:bCs/>
        </w:rPr>
        <w:t>FRANJOXRFS -2RFS4430A</w:t>
      </w:r>
    </w:p>
    <w:p w14:paraId="09F9C3A2" w14:textId="77777777" w:rsidR="00E01E1E" w:rsidRPr="00E01E1E" w:rsidRDefault="00E01E1E" w:rsidP="00E01E1E">
      <w:pPr>
        <w:rPr>
          <w:rStyle w:val="Hyperlink"/>
        </w:rPr>
      </w:pPr>
      <w:r w:rsidRPr="00E01E1E">
        <w:rPr>
          <w:rStyle w:val="Hyperlink"/>
        </w:rPr>
        <w:t>https://faculty.tuck.dartmouth.edu/images/uploads/faculty/jonathan-lewellen/Momentum.pdf</w:t>
      </w:r>
    </w:p>
    <w:p w14:paraId="4DD2D838" w14:textId="77777777" w:rsidR="00E01E1E" w:rsidRPr="00E01E1E" w:rsidRDefault="00E01E1E" w:rsidP="00E01E1E">
      <w:pPr>
        <w:rPr>
          <w:rStyle w:val="Hyperlink"/>
        </w:rPr>
      </w:pPr>
      <w:r w:rsidRPr="00E01E1E">
        <w:fldChar w:fldCharType="end"/>
      </w:r>
      <w:r w:rsidRPr="00E01E1E">
        <w:fldChar w:fldCharType="begin"/>
      </w:r>
      <w:r w:rsidRPr="00E01E1E">
        <w:instrText>HYPERLINK "https://faculty.tuck.dartmouth.edu/images/uploads/faculty/jonathan-lewellen/Momentum.pdf" \l ":~:text=Momentum%20is%20one%20of%20the,statistic%20%3D%203%0240" \t "_blank"</w:instrText>
      </w:r>
      <w:r w:rsidRPr="00E01E1E">
        <w:fldChar w:fldCharType="separate"/>
      </w:r>
    </w:p>
    <w:p w14:paraId="2CBDC94A" w14:textId="467A2E7D" w:rsidR="00E01E1E" w:rsidRPr="00E01E1E" w:rsidRDefault="00E01E1E" w:rsidP="00E01E1E">
      <w:pPr>
        <w:rPr>
          <w:rStyle w:val="Hyperlink"/>
        </w:rPr>
      </w:pPr>
      <w:r w:rsidRPr="00E01E1E">
        <w:rPr>
          <w:rStyle w:val="Hyperlink"/>
        </w:rPr>
        <w:lastRenderedPageBreak/>
        <w:drawing>
          <wp:inline distT="0" distB="0" distL="0" distR="0" wp14:anchorId="3E7E1532" wp14:editId="255B9BF1">
            <wp:extent cx="304800" cy="304800"/>
            <wp:effectExtent l="0" t="0" r="0" b="0"/>
            <wp:docPr id="472820681" name="Picture 74" descr="Favicon">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vicon">
                      <a:hlinkClick r:id="rId96"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DFF9C6" w14:textId="77777777" w:rsidR="00E01E1E" w:rsidRPr="00E01E1E" w:rsidRDefault="00E01E1E" w:rsidP="00E01E1E">
      <w:pPr>
        <w:rPr>
          <w:rStyle w:val="Hyperlink"/>
          <w:b/>
          <w:bCs/>
        </w:rPr>
      </w:pPr>
      <w:r w:rsidRPr="00E01E1E">
        <w:rPr>
          <w:rStyle w:val="Hyperlink"/>
          <w:b/>
          <w:bCs/>
        </w:rPr>
        <w:t>FRANJOXRFS -2RFS4430A</w:t>
      </w:r>
    </w:p>
    <w:p w14:paraId="367DC4E5" w14:textId="77777777" w:rsidR="00E01E1E" w:rsidRPr="00E01E1E" w:rsidRDefault="00E01E1E" w:rsidP="00E01E1E">
      <w:pPr>
        <w:rPr>
          <w:rStyle w:val="Hyperlink"/>
        </w:rPr>
      </w:pPr>
      <w:r w:rsidRPr="00E01E1E">
        <w:rPr>
          <w:rStyle w:val="Hyperlink"/>
        </w:rPr>
        <w:t>https://faculty.tuck.dartmouth.edu/images/uploads/faculty/jonathan-lewellen/Momentum.pdf</w:t>
      </w:r>
    </w:p>
    <w:p w14:paraId="11F7663A" w14:textId="77777777" w:rsidR="00E01E1E" w:rsidRPr="00E01E1E" w:rsidRDefault="00E01E1E" w:rsidP="00E01E1E">
      <w:pPr>
        <w:rPr>
          <w:rStyle w:val="Hyperlink"/>
        </w:rPr>
      </w:pPr>
      <w:r w:rsidRPr="00E01E1E">
        <w:fldChar w:fldCharType="end"/>
      </w:r>
      <w:r w:rsidRPr="00E01E1E">
        <w:fldChar w:fldCharType="begin"/>
      </w:r>
      <w:r w:rsidRPr="00E01E1E">
        <w:instrText>HYPERLINK "https://my.morningstar.com/my/news/119550/does-momentum-investing-work.aspx" \l ":~:text=Does%20Momentum%20Investing%20Work%3F%20,become%20convention%20among%20many" \t "_blank"</w:instrText>
      </w:r>
      <w:r w:rsidRPr="00E01E1E">
        <w:fldChar w:fldCharType="separate"/>
      </w:r>
    </w:p>
    <w:p w14:paraId="5B197B29" w14:textId="7D2297AE" w:rsidR="00E01E1E" w:rsidRPr="00E01E1E" w:rsidRDefault="00E01E1E" w:rsidP="00E01E1E">
      <w:pPr>
        <w:rPr>
          <w:rStyle w:val="Hyperlink"/>
        </w:rPr>
      </w:pPr>
      <w:r w:rsidRPr="00E01E1E">
        <w:rPr>
          <w:rStyle w:val="Hyperlink"/>
        </w:rPr>
        <w:drawing>
          <wp:inline distT="0" distB="0" distL="0" distR="0" wp14:anchorId="05FFEA2C" wp14:editId="66163600">
            <wp:extent cx="304800" cy="304800"/>
            <wp:effectExtent l="0" t="0" r="0" b="0"/>
            <wp:docPr id="487703550" name="Picture 73" descr="Favicon">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vicon">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96C7A8" w14:textId="77777777" w:rsidR="00E01E1E" w:rsidRPr="00E01E1E" w:rsidRDefault="00E01E1E" w:rsidP="00E01E1E">
      <w:pPr>
        <w:rPr>
          <w:rStyle w:val="Hyperlink"/>
          <w:b/>
          <w:bCs/>
        </w:rPr>
      </w:pPr>
      <w:r w:rsidRPr="00E01E1E">
        <w:rPr>
          <w:rStyle w:val="Hyperlink"/>
          <w:b/>
          <w:bCs/>
        </w:rPr>
        <w:t>Does Momentum Investing Work? - Morningstar</w:t>
      </w:r>
    </w:p>
    <w:p w14:paraId="62766A38" w14:textId="77777777" w:rsidR="00E01E1E" w:rsidRPr="00E01E1E" w:rsidRDefault="00E01E1E" w:rsidP="00E01E1E">
      <w:pPr>
        <w:rPr>
          <w:rStyle w:val="Hyperlink"/>
        </w:rPr>
      </w:pPr>
      <w:r w:rsidRPr="00E01E1E">
        <w:rPr>
          <w:rStyle w:val="Hyperlink"/>
        </w:rPr>
        <w:t>https://my.morningstar.com/my/news/119550/does-momentum-investing-work.aspx</w:t>
      </w:r>
    </w:p>
    <w:p w14:paraId="73D5DFA6" w14:textId="77777777" w:rsidR="00E01E1E" w:rsidRPr="00E01E1E" w:rsidRDefault="00E01E1E" w:rsidP="00E01E1E">
      <w:pPr>
        <w:rPr>
          <w:rStyle w:val="Hyperlink"/>
        </w:rPr>
      </w:pPr>
      <w:r w:rsidRPr="00E01E1E">
        <w:fldChar w:fldCharType="end"/>
      </w:r>
      <w:r w:rsidRPr="00E01E1E">
        <w:fldChar w:fldCharType="begin"/>
      </w:r>
      <w:r w:rsidRPr="00E01E1E">
        <w:instrText>HYPERLINK "https://alphaarchitect.com/short-term-momentum-and-long-term-reversals-can-coexist/" \l ":~:text=In%20their%20seminal%201993%20paper%2C,factor%20model%20as" \t "_blank"</w:instrText>
      </w:r>
      <w:r w:rsidRPr="00E01E1E">
        <w:fldChar w:fldCharType="separate"/>
      </w:r>
    </w:p>
    <w:p w14:paraId="6EF1E66D" w14:textId="0205F1AF" w:rsidR="00E01E1E" w:rsidRPr="00E01E1E" w:rsidRDefault="00E01E1E" w:rsidP="00E01E1E">
      <w:pPr>
        <w:rPr>
          <w:rStyle w:val="Hyperlink"/>
        </w:rPr>
      </w:pPr>
      <w:r w:rsidRPr="00E01E1E">
        <w:rPr>
          <w:rStyle w:val="Hyperlink"/>
        </w:rPr>
        <w:drawing>
          <wp:inline distT="0" distB="0" distL="0" distR="0" wp14:anchorId="45C746A4" wp14:editId="055AA8AF">
            <wp:extent cx="304800" cy="304800"/>
            <wp:effectExtent l="0" t="0" r="0" b="0"/>
            <wp:docPr id="2054027252" name="Picture 72" descr="Favicon">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avicon">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121DF01" w14:textId="77777777" w:rsidR="00E01E1E" w:rsidRPr="00E01E1E" w:rsidRDefault="00E01E1E" w:rsidP="00E01E1E">
      <w:pPr>
        <w:rPr>
          <w:rStyle w:val="Hyperlink"/>
          <w:b/>
          <w:bCs/>
        </w:rPr>
      </w:pPr>
      <w:r w:rsidRPr="00E01E1E">
        <w:rPr>
          <w:rStyle w:val="Hyperlink"/>
          <w:b/>
          <w:bCs/>
        </w:rPr>
        <w:t xml:space="preserve">Short Term Momentum and </w:t>
      </w:r>
      <w:proofErr w:type="gramStart"/>
      <w:r w:rsidRPr="00E01E1E">
        <w:rPr>
          <w:rStyle w:val="Hyperlink"/>
          <w:b/>
          <w:bCs/>
        </w:rPr>
        <w:t>Long Term</w:t>
      </w:r>
      <w:proofErr w:type="gramEnd"/>
      <w:r w:rsidRPr="00E01E1E">
        <w:rPr>
          <w:rStyle w:val="Hyperlink"/>
          <w:b/>
          <w:bCs/>
        </w:rPr>
        <w:t xml:space="preserve"> Reversals Can Coexist -</w:t>
      </w:r>
    </w:p>
    <w:p w14:paraId="1B750980" w14:textId="77777777" w:rsidR="00E01E1E" w:rsidRPr="00E01E1E" w:rsidRDefault="00E01E1E" w:rsidP="00E01E1E">
      <w:pPr>
        <w:rPr>
          <w:rStyle w:val="Hyperlink"/>
        </w:rPr>
      </w:pPr>
      <w:r w:rsidRPr="00E01E1E">
        <w:rPr>
          <w:rStyle w:val="Hyperlink"/>
        </w:rPr>
        <w:t>https://alphaarchitect.com/short-term-momentum-and-long-term-reversals-can-coexist/</w:t>
      </w:r>
    </w:p>
    <w:p w14:paraId="73FA28B2" w14:textId="77777777" w:rsidR="00E01E1E" w:rsidRPr="00E01E1E" w:rsidRDefault="00E01E1E" w:rsidP="00E01E1E">
      <w:pPr>
        <w:rPr>
          <w:rStyle w:val="Hyperlink"/>
        </w:rPr>
      </w:pPr>
      <w:r w:rsidRPr="00E01E1E">
        <w:fldChar w:fldCharType="end"/>
      </w:r>
      <w:r w:rsidRPr="00E01E1E">
        <w:fldChar w:fldCharType="begin"/>
      </w:r>
      <w:r w:rsidRPr="00E01E1E">
        <w:instrText>HYPERLINK "https://alphaarchitect.com/short-term-momentum-and-long-term-reversals-can-coexist/" \l ":~:text=Overreact%3F%E2%80%9D%20www,momentum%20strategies%3A%20most%20of%20their" \t "_blank"</w:instrText>
      </w:r>
      <w:r w:rsidRPr="00E01E1E">
        <w:fldChar w:fldCharType="separate"/>
      </w:r>
    </w:p>
    <w:p w14:paraId="5EF83384" w14:textId="37E78C3E" w:rsidR="00E01E1E" w:rsidRPr="00E01E1E" w:rsidRDefault="00E01E1E" w:rsidP="00E01E1E">
      <w:pPr>
        <w:rPr>
          <w:rStyle w:val="Hyperlink"/>
        </w:rPr>
      </w:pPr>
      <w:r w:rsidRPr="00E01E1E">
        <w:rPr>
          <w:rStyle w:val="Hyperlink"/>
        </w:rPr>
        <w:drawing>
          <wp:inline distT="0" distB="0" distL="0" distR="0" wp14:anchorId="08EDE550" wp14:editId="2042A603">
            <wp:extent cx="304800" cy="304800"/>
            <wp:effectExtent l="0" t="0" r="0" b="0"/>
            <wp:docPr id="6390744" name="Picture 71" descr="Favicon">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avicon">
                      <a:hlinkClick r:id="rId101"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DD3CB8" w14:textId="77777777" w:rsidR="00E01E1E" w:rsidRPr="00E01E1E" w:rsidRDefault="00E01E1E" w:rsidP="00E01E1E">
      <w:pPr>
        <w:rPr>
          <w:rStyle w:val="Hyperlink"/>
          <w:b/>
          <w:bCs/>
        </w:rPr>
      </w:pPr>
      <w:r w:rsidRPr="00E01E1E">
        <w:rPr>
          <w:rStyle w:val="Hyperlink"/>
          <w:b/>
          <w:bCs/>
        </w:rPr>
        <w:t xml:space="preserve">Short Term Momentum and </w:t>
      </w:r>
      <w:proofErr w:type="gramStart"/>
      <w:r w:rsidRPr="00E01E1E">
        <w:rPr>
          <w:rStyle w:val="Hyperlink"/>
          <w:b/>
          <w:bCs/>
        </w:rPr>
        <w:t>Long Term</w:t>
      </w:r>
      <w:proofErr w:type="gramEnd"/>
      <w:r w:rsidRPr="00E01E1E">
        <w:rPr>
          <w:rStyle w:val="Hyperlink"/>
          <w:b/>
          <w:bCs/>
        </w:rPr>
        <w:t xml:space="preserve"> Reversals Can Coexist -</w:t>
      </w:r>
    </w:p>
    <w:p w14:paraId="2C6F6305" w14:textId="77777777" w:rsidR="00E01E1E" w:rsidRPr="00E01E1E" w:rsidRDefault="00E01E1E" w:rsidP="00E01E1E">
      <w:pPr>
        <w:rPr>
          <w:rStyle w:val="Hyperlink"/>
        </w:rPr>
      </w:pPr>
      <w:r w:rsidRPr="00E01E1E">
        <w:rPr>
          <w:rStyle w:val="Hyperlink"/>
        </w:rPr>
        <w:t>https://alphaarchitect.com/short-term-momentum-and-long-term-reversals-can-coexist/</w:t>
      </w:r>
    </w:p>
    <w:p w14:paraId="48367A2D" w14:textId="77777777" w:rsidR="00E01E1E" w:rsidRPr="00E01E1E" w:rsidRDefault="00E01E1E" w:rsidP="00E01E1E">
      <w:pPr>
        <w:rPr>
          <w:rStyle w:val="Hyperlink"/>
        </w:rPr>
      </w:pPr>
      <w:r w:rsidRPr="00E01E1E">
        <w:fldChar w:fldCharType="end"/>
      </w:r>
      <w:r w:rsidRPr="00E01E1E">
        <w:fldChar w:fldCharType="begin"/>
      </w:r>
      <w:r w:rsidRPr="00E01E1E">
        <w:instrText>HYPERLINK "https://alphaarchitect.com/short-term-momentum-and-long-term-reversals-can-coexist/" \l ":~:text=Whereas%20prices%20are%20characterized%20by,past%20three%20to%20five%20years" \t "_blank"</w:instrText>
      </w:r>
      <w:r w:rsidRPr="00E01E1E">
        <w:fldChar w:fldCharType="separate"/>
      </w:r>
    </w:p>
    <w:p w14:paraId="6CF9F580" w14:textId="2144E34A" w:rsidR="00E01E1E" w:rsidRPr="00E01E1E" w:rsidRDefault="00E01E1E" w:rsidP="00E01E1E">
      <w:pPr>
        <w:rPr>
          <w:rStyle w:val="Hyperlink"/>
        </w:rPr>
      </w:pPr>
      <w:r w:rsidRPr="00E01E1E">
        <w:rPr>
          <w:rStyle w:val="Hyperlink"/>
        </w:rPr>
        <w:drawing>
          <wp:inline distT="0" distB="0" distL="0" distR="0" wp14:anchorId="2982D879" wp14:editId="4A7FBB65">
            <wp:extent cx="304800" cy="304800"/>
            <wp:effectExtent l="0" t="0" r="0" b="0"/>
            <wp:docPr id="1303006696" name="Picture 70" descr="Favicon">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avicon">
                      <a:hlinkClick r:id="rId102"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4C1195" w14:textId="77777777" w:rsidR="00E01E1E" w:rsidRPr="00E01E1E" w:rsidRDefault="00E01E1E" w:rsidP="00E01E1E">
      <w:pPr>
        <w:rPr>
          <w:rStyle w:val="Hyperlink"/>
          <w:b/>
          <w:bCs/>
        </w:rPr>
      </w:pPr>
      <w:r w:rsidRPr="00E01E1E">
        <w:rPr>
          <w:rStyle w:val="Hyperlink"/>
          <w:b/>
          <w:bCs/>
        </w:rPr>
        <w:t xml:space="preserve">Short Term Momentum and </w:t>
      </w:r>
      <w:proofErr w:type="gramStart"/>
      <w:r w:rsidRPr="00E01E1E">
        <w:rPr>
          <w:rStyle w:val="Hyperlink"/>
          <w:b/>
          <w:bCs/>
        </w:rPr>
        <w:t>Long Term</w:t>
      </w:r>
      <w:proofErr w:type="gramEnd"/>
      <w:r w:rsidRPr="00E01E1E">
        <w:rPr>
          <w:rStyle w:val="Hyperlink"/>
          <w:b/>
          <w:bCs/>
        </w:rPr>
        <w:t xml:space="preserve"> Reversals Can Coexist -</w:t>
      </w:r>
    </w:p>
    <w:p w14:paraId="1D4B5221" w14:textId="77777777" w:rsidR="00E01E1E" w:rsidRPr="00E01E1E" w:rsidRDefault="00E01E1E" w:rsidP="00E01E1E">
      <w:pPr>
        <w:rPr>
          <w:rStyle w:val="Hyperlink"/>
        </w:rPr>
      </w:pPr>
      <w:r w:rsidRPr="00E01E1E">
        <w:rPr>
          <w:rStyle w:val="Hyperlink"/>
        </w:rPr>
        <w:t>https://alphaarchitect.com/short-term-momentum-and-long-term-reversals-can-coexist/</w:t>
      </w:r>
    </w:p>
    <w:p w14:paraId="6D9A7D06" w14:textId="77777777" w:rsidR="00E01E1E" w:rsidRPr="00E01E1E" w:rsidRDefault="00E01E1E" w:rsidP="00E01E1E">
      <w:pPr>
        <w:rPr>
          <w:rStyle w:val="Hyperlink"/>
        </w:rPr>
      </w:pPr>
      <w:r w:rsidRPr="00E01E1E">
        <w:fldChar w:fldCharType="end"/>
      </w:r>
      <w:r w:rsidRPr="00E01E1E">
        <w:fldChar w:fldCharType="begin"/>
      </w:r>
      <w:r w:rsidRPr="00E01E1E">
        <w:instrText>HYPERLINK "https://quantpedia.com/strategies/momentum-factor-effect-in-stocks" \l ":~:text=investor%20longs%20stocks%20with%20the,broad%20range%20of%20institutional%20capital" \t "_blank"</w:instrText>
      </w:r>
      <w:r w:rsidRPr="00E01E1E">
        <w:fldChar w:fldCharType="separate"/>
      </w:r>
    </w:p>
    <w:p w14:paraId="5ABB427E" w14:textId="6E709028" w:rsidR="00E01E1E" w:rsidRPr="00E01E1E" w:rsidRDefault="00E01E1E" w:rsidP="00E01E1E">
      <w:pPr>
        <w:rPr>
          <w:rStyle w:val="Hyperlink"/>
        </w:rPr>
      </w:pPr>
      <w:r w:rsidRPr="00E01E1E">
        <w:rPr>
          <w:rStyle w:val="Hyperlink"/>
        </w:rPr>
        <w:drawing>
          <wp:inline distT="0" distB="0" distL="0" distR="0" wp14:anchorId="1BB76C75" wp14:editId="3DF155AD">
            <wp:extent cx="304800" cy="304800"/>
            <wp:effectExtent l="0" t="0" r="0" b="0"/>
            <wp:docPr id="167571507" name="Picture 69" descr="Favicon">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vicon">
                      <a:hlinkClick r:id="rId103"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F2CA97" w14:textId="77777777" w:rsidR="00E01E1E" w:rsidRPr="00E01E1E" w:rsidRDefault="00E01E1E" w:rsidP="00E01E1E">
      <w:pPr>
        <w:rPr>
          <w:rStyle w:val="Hyperlink"/>
          <w:b/>
          <w:bCs/>
        </w:rPr>
      </w:pPr>
      <w:r w:rsidRPr="00E01E1E">
        <w:rPr>
          <w:rStyle w:val="Hyperlink"/>
          <w:b/>
          <w:bCs/>
        </w:rPr>
        <w:t xml:space="preserve">Momentum Factor Effect in Stocks - </w:t>
      </w:r>
      <w:proofErr w:type="spellStart"/>
      <w:r w:rsidRPr="00E01E1E">
        <w:rPr>
          <w:rStyle w:val="Hyperlink"/>
          <w:b/>
          <w:bCs/>
        </w:rPr>
        <w:t>Quantpedia</w:t>
      </w:r>
      <w:proofErr w:type="spellEnd"/>
    </w:p>
    <w:p w14:paraId="6952F57E" w14:textId="77777777" w:rsidR="00E01E1E" w:rsidRPr="00E01E1E" w:rsidRDefault="00E01E1E" w:rsidP="00E01E1E">
      <w:pPr>
        <w:rPr>
          <w:rStyle w:val="Hyperlink"/>
        </w:rPr>
      </w:pPr>
      <w:r w:rsidRPr="00E01E1E">
        <w:rPr>
          <w:rStyle w:val="Hyperlink"/>
        </w:rPr>
        <w:lastRenderedPageBreak/>
        <w:t>https://quantpedia.com/strategies/momentum-factor-effect-in-stocks</w:t>
      </w:r>
    </w:p>
    <w:p w14:paraId="2EA0DF88" w14:textId="77777777" w:rsidR="00E01E1E" w:rsidRPr="00E01E1E" w:rsidRDefault="00E01E1E" w:rsidP="00E01E1E">
      <w:pPr>
        <w:rPr>
          <w:rStyle w:val="Hyperlink"/>
        </w:rPr>
      </w:pPr>
      <w:r w:rsidRPr="00E01E1E">
        <w:fldChar w:fldCharType="end"/>
      </w:r>
      <w:r w:rsidRPr="00E01E1E">
        <w:fldChar w:fldCharType="begin"/>
      </w:r>
      <w:r w:rsidRPr="00E01E1E">
        <w:instrText>HYPERLINK "https://quantpedia.com/strategies/momentum-factor-effect-in-stocks" \l ":~:text=,ratio%20of%20the%20momentum%20strategy" \t "_blank"</w:instrText>
      </w:r>
      <w:r w:rsidRPr="00E01E1E">
        <w:fldChar w:fldCharType="separate"/>
      </w:r>
    </w:p>
    <w:p w14:paraId="6CAC2870" w14:textId="3C7019E5" w:rsidR="00E01E1E" w:rsidRPr="00E01E1E" w:rsidRDefault="00E01E1E" w:rsidP="00E01E1E">
      <w:pPr>
        <w:rPr>
          <w:rStyle w:val="Hyperlink"/>
        </w:rPr>
      </w:pPr>
      <w:r w:rsidRPr="00E01E1E">
        <w:rPr>
          <w:rStyle w:val="Hyperlink"/>
        </w:rPr>
        <w:drawing>
          <wp:inline distT="0" distB="0" distL="0" distR="0" wp14:anchorId="66C87774" wp14:editId="5287BD25">
            <wp:extent cx="304800" cy="304800"/>
            <wp:effectExtent l="0" t="0" r="0" b="0"/>
            <wp:docPr id="1787492772" name="Picture 68" descr="Favicon">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vicon">
                      <a:hlinkClick r:id="rId105"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984E32" w14:textId="77777777" w:rsidR="00E01E1E" w:rsidRPr="00E01E1E" w:rsidRDefault="00E01E1E" w:rsidP="00E01E1E">
      <w:pPr>
        <w:rPr>
          <w:rStyle w:val="Hyperlink"/>
          <w:b/>
          <w:bCs/>
        </w:rPr>
      </w:pPr>
      <w:r w:rsidRPr="00E01E1E">
        <w:rPr>
          <w:rStyle w:val="Hyperlink"/>
          <w:b/>
          <w:bCs/>
        </w:rPr>
        <w:t xml:space="preserve">Momentum Factor Effect in Stocks - </w:t>
      </w:r>
      <w:proofErr w:type="spellStart"/>
      <w:r w:rsidRPr="00E01E1E">
        <w:rPr>
          <w:rStyle w:val="Hyperlink"/>
          <w:b/>
          <w:bCs/>
        </w:rPr>
        <w:t>Quantpedia</w:t>
      </w:r>
      <w:proofErr w:type="spellEnd"/>
    </w:p>
    <w:p w14:paraId="24FC913C" w14:textId="77777777" w:rsidR="00E01E1E" w:rsidRPr="00E01E1E" w:rsidRDefault="00E01E1E" w:rsidP="00E01E1E">
      <w:pPr>
        <w:rPr>
          <w:rStyle w:val="Hyperlink"/>
        </w:rPr>
      </w:pPr>
      <w:r w:rsidRPr="00E01E1E">
        <w:rPr>
          <w:rStyle w:val="Hyperlink"/>
        </w:rPr>
        <w:t>https://quantpedia.com/strategies/momentum-factor-effect-in-stocks</w:t>
      </w:r>
    </w:p>
    <w:p w14:paraId="085C5FB3" w14:textId="77777777" w:rsidR="00E01E1E" w:rsidRPr="00E01E1E" w:rsidRDefault="00E01E1E" w:rsidP="00E01E1E">
      <w:pPr>
        <w:rPr>
          <w:rStyle w:val="Hyperlink"/>
        </w:rPr>
      </w:pPr>
      <w:r w:rsidRPr="00E01E1E">
        <w:fldChar w:fldCharType="end"/>
      </w:r>
      <w:r w:rsidRPr="00E01E1E">
        <w:fldChar w:fldCharType="begin"/>
      </w:r>
      <w:r w:rsidRPr="00E01E1E">
        <w:instrText>HYPERLINK "https://quantpedia.com/strategies/momentum-factor-effect-in-stocks" \l ":~:text=Overall%2C%20academic%20research%20shows%20strong,profits%20can%20be%20explained%20by" \t "_blank"</w:instrText>
      </w:r>
      <w:r w:rsidRPr="00E01E1E">
        <w:fldChar w:fldCharType="separate"/>
      </w:r>
    </w:p>
    <w:p w14:paraId="5AD012A5" w14:textId="3DF027F8" w:rsidR="00E01E1E" w:rsidRPr="00E01E1E" w:rsidRDefault="00E01E1E" w:rsidP="00E01E1E">
      <w:pPr>
        <w:rPr>
          <w:rStyle w:val="Hyperlink"/>
        </w:rPr>
      </w:pPr>
      <w:r w:rsidRPr="00E01E1E">
        <w:rPr>
          <w:rStyle w:val="Hyperlink"/>
        </w:rPr>
        <w:drawing>
          <wp:inline distT="0" distB="0" distL="0" distR="0" wp14:anchorId="339B8AC3" wp14:editId="1409257F">
            <wp:extent cx="304800" cy="304800"/>
            <wp:effectExtent l="0" t="0" r="0" b="0"/>
            <wp:docPr id="1763854176" name="Picture 67" descr="Favicon">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avicon">
                      <a:hlinkClick r:id="rId106"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681BC1" w14:textId="77777777" w:rsidR="00E01E1E" w:rsidRPr="00E01E1E" w:rsidRDefault="00E01E1E" w:rsidP="00E01E1E">
      <w:pPr>
        <w:rPr>
          <w:rStyle w:val="Hyperlink"/>
          <w:b/>
          <w:bCs/>
        </w:rPr>
      </w:pPr>
      <w:r w:rsidRPr="00E01E1E">
        <w:rPr>
          <w:rStyle w:val="Hyperlink"/>
          <w:b/>
          <w:bCs/>
        </w:rPr>
        <w:t xml:space="preserve">Momentum Factor Effect in Stocks - </w:t>
      </w:r>
      <w:proofErr w:type="spellStart"/>
      <w:r w:rsidRPr="00E01E1E">
        <w:rPr>
          <w:rStyle w:val="Hyperlink"/>
          <w:b/>
          <w:bCs/>
        </w:rPr>
        <w:t>Quantpedia</w:t>
      </w:r>
      <w:proofErr w:type="spellEnd"/>
    </w:p>
    <w:p w14:paraId="63FDB6D1" w14:textId="77777777" w:rsidR="00E01E1E" w:rsidRPr="00E01E1E" w:rsidRDefault="00E01E1E" w:rsidP="00E01E1E">
      <w:pPr>
        <w:rPr>
          <w:rStyle w:val="Hyperlink"/>
        </w:rPr>
      </w:pPr>
      <w:r w:rsidRPr="00E01E1E">
        <w:rPr>
          <w:rStyle w:val="Hyperlink"/>
        </w:rPr>
        <w:t>https://quantpedia.com/strategies/momentum-factor-effect-in-stocks</w:t>
      </w:r>
    </w:p>
    <w:p w14:paraId="175B6BEF" w14:textId="77777777" w:rsidR="00E01E1E" w:rsidRPr="00E01E1E" w:rsidRDefault="00E01E1E" w:rsidP="00E01E1E">
      <w:pPr>
        <w:rPr>
          <w:rStyle w:val="Hyperlink"/>
        </w:rPr>
      </w:pPr>
      <w:r w:rsidRPr="00E01E1E">
        <w:fldChar w:fldCharType="end"/>
      </w:r>
      <w:r w:rsidRPr="00E01E1E">
        <w:fldChar w:fldCharType="begin"/>
      </w:r>
      <w:r w:rsidRPr="00E01E1E">
        <w:instrText>HYPERLINK "https://www.sciencedirect.com/science/article/abs/pii/S0304405X13000044" \l ":~:text=ScienceDirect%20www,cross%20section%20of%20average%20returns" \t "_blank"</w:instrText>
      </w:r>
      <w:r w:rsidRPr="00E01E1E">
        <w:fldChar w:fldCharType="separate"/>
      </w:r>
    </w:p>
    <w:p w14:paraId="29487AE7" w14:textId="1DEB88F0" w:rsidR="00E01E1E" w:rsidRPr="00E01E1E" w:rsidRDefault="00E01E1E" w:rsidP="00E01E1E">
      <w:pPr>
        <w:rPr>
          <w:rStyle w:val="Hyperlink"/>
        </w:rPr>
      </w:pPr>
      <w:r w:rsidRPr="00E01E1E">
        <w:rPr>
          <w:rStyle w:val="Hyperlink"/>
        </w:rPr>
        <w:drawing>
          <wp:inline distT="0" distB="0" distL="0" distR="0" wp14:anchorId="71272AB6" wp14:editId="565F37C6">
            <wp:extent cx="304800" cy="304800"/>
            <wp:effectExtent l="0" t="0" r="0" b="0"/>
            <wp:docPr id="1826345915" name="Picture 66" descr="Favicon">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avicon">
                      <a:hlinkClick r:id="rId107"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9FC9E8" w14:textId="77777777" w:rsidR="00E01E1E" w:rsidRPr="00E01E1E" w:rsidRDefault="00E01E1E" w:rsidP="00E01E1E">
      <w:pPr>
        <w:rPr>
          <w:rStyle w:val="Hyperlink"/>
          <w:b/>
          <w:bCs/>
        </w:rPr>
      </w:pPr>
      <w:r w:rsidRPr="00E01E1E">
        <w:rPr>
          <w:rStyle w:val="Hyperlink"/>
          <w:b/>
          <w:bCs/>
        </w:rPr>
        <w:t>The other side of value: The gross profitability premium - ScienceDirect</w:t>
      </w:r>
    </w:p>
    <w:p w14:paraId="7911A8E3" w14:textId="77777777" w:rsidR="00E01E1E" w:rsidRPr="00E01E1E" w:rsidRDefault="00E01E1E" w:rsidP="00E01E1E">
      <w:pPr>
        <w:rPr>
          <w:rStyle w:val="Hyperlink"/>
        </w:rPr>
      </w:pPr>
      <w:r w:rsidRPr="00E01E1E">
        <w:rPr>
          <w:rStyle w:val="Hyperlink"/>
        </w:rPr>
        <w:t>https://www.sciencedirect.com/science/article/abs/pii/S0304405X13000044</w:t>
      </w:r>
    </w:p>
    <w:p w14:paraId="358903FA" w14:textId="77777777" w:rsidR="00E01E1E" w:rsidRPr="00E01E1E" w:rsidRDefault="00E01E1E" w:rsidP="00E01E1E">
      <w:pPr>
        <w:rPr>
          <w:rStyle w:val="Hyperlink"/>
        </w:rPr>
      </w:pPr>
      <w:r w:rsidRPr="00E01E1E">
        <w:fldChar w:fldCharType="end"/>
      </w:r>
      <w:r w:rsidRPr="00E01E1E">
        <w:fldChar w:fldCharType="begin"/>
      </w:r>
      <w:r w:rsidRPr="00E01E1E">
        <w:instrText>HYPERLINK "https://jacobslevycenter.wharton.upenn.edu/wp-content/uploads/2019/09/Operating-Hedge-and-Gross-Profitability-Premium.pdf" \l ":~:text=Leonid%20Kogan%20Jun%20Li%20Harold,leads%20to%20more%20profitable%20firms" \t "_blank"</w:instrText>
      </w:r>
      <w:r w:rsidRPr="00E01E1E">
        <w:fldChar w:fldCharType="separate"/>
      </w:r>
    </w:p>
    <w:p w14:paraId="646A5CDE" w14:textId="6F4FA563" w:rsidR="00E01E1E" w:rsidRPr="00E01E1E" w:rsidRDefault="00E01E1E" w:rsidP="00E01E1E">
      <w:pPr>
        <w:rPr>
          <w:rStyle w:val="Hyperlink"/>
        </w:rPr>
      </w:pPr>
      <w:r w:rsidRPr="00E01E1E">
        <w:rPr>
          <w:rStyle w:val="Hyperlink"/>
        </w:rPr>
        <w:drawing>
          <wp:inline distT="0" distB="0" distL="0" distR="0" wp14:anchorId="069E7A16" wp14:editId="0EA51CD4">
            <wp:extent cx="304800" cy="304800"/>
            <wp:effectExtent l="0" t="0" r="0" b="0"/>
            <wp:docPr id="853670600" name="Picture 65" descr="Favicon">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avicon">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79A2B0" w14:textId="77777777" w:rsidR="00E01E1E" w:rsidRPr="00E01E1E" w:rsidRDefault="00E01E1E" w:rsidP="00E01E1E">
      <w:pPr>
        <w:rPr>
          <w:rStyle w:val="Hyperlink"/>
        </w:rPr>
      </w:pPr>
      <w:r w:rsidRPr="00E01E1E">
        <w:rPr>
          <w:rStyle w:val="Hyperlink"/>
        </w:rPr>
        <w:t>https://jacobslevycenter.wharton.upenn.edu/wp-content/uploads/2019/09/Operating-Hedge-and-Gross-Profitability-Premium.pdf</w:t>
      </w:r>
    </w:p>
    <w:p w14:paraId="5863254F" w14:textId="77777777" w:rsidR="00E01E1E" w:rsidRPr="00E01E1E" w:rsidRDefault="00E01E1E" w:rsidP="00E01E1E">
      <w:pPr>
        <w:rPr>
          <w:rStyle w:val="Hyperlink"/>
        </w:rPr>
      </w:pPr>
      <w:r w:rsidRPr="00E01E1E">
        <w:fldChar w:fldCharType="end"/>
      </w:r>
      <w:r w:rsidRPr="00E01E1E">
        <w:fldChar w:fldCharType="begin"/>
      </w:r>
      <w:r w:rsidRPr="00E01E1E">
        <w:instrText>HYPERLINK "https://acquirersmultiple.com/2024/03/unveiling-the-best-predictor-of-stock-market-performance/" \l ":~:text=So%2C%20I%20always%20thought%20quality%2C,or%20I%20can%E2%80%99t%20find%20the%E2%80%93" \t "_blank"</w:instrText>
      </w:r>
      <w:r w:rsidRPr="00E01E1E">
        <w:fldChar w:fldCharType="separate"/>
      </w:r>
    </w:p>
    <w:p w14:paraId="6E9B2CB3" w14:textId="1F8FCD67" w:rsidR="00E01E1E" w:rsidRPr="00E01E1E" w:rsidRDefault="00E01E1E" w:rsidP="00E01E1E">
      <w:pPr>
        <w:rPr>
          <w:rStyle w:val="Hyperlink"/>
        </w:rPr>
      </w:pPr>
      <w:r w:rsidRPr="00E01E1E">
        <w:rPr>
          <w:rStyle w:val="Hyperlink"/>
        </w:rPr>
        <w:drawing>
          <wp:inline distT="0" distB="0" distL="0" distR="0" wp14:anchorId="08BE5C1D" wp14:editId="5CFAE0D2">
            <wp:extent cx="304800" cy="304800"/>
            <wp:effectExtent l="0" t="0" r="0" b="0"/>
            <wp:docPr id="707611184" name="Picture 64" descr="Favicon">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avicon">
                      <a:hlinkClick r:id="rId11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0EC989" w14:textId="77777777" w:rsidR="00E01E1E" w:rsidRPr="00E01E1E" w:rsidRDefault="00E01E1E" w:rsidP="00E01E1E">
      <w:pPr>
        <w:rPr>
          <w:rStyle w:val="Hyperlink"/>
          <w:b/>
          <w:bCs/>
        </w:rPr>
      </w:pPr>
      <w:r w:rsidRPr="00E01E1E">
        <w:rPr>
          <w:rStyle w:val="Hyperlink"/>
          <w:b/>
          <w:bCs/>
        </w:rPr>
        <w:t>Unveiling the Best Predictor of Stock Market Performance | The Acquirer's Multiple®</w:t>
      </w:r>
    </w:p>
    <w:p w14:paraId="1C566603" w14:textId="77777777" w:rsidR="00E01E1E" w:rsidRPr="00E01E1E" w:rsidRDefault="00E01E1E" w:rsidP="00E01E1E">
      <w:pPr>
        <w:rPr>
          <w:rStyle w:val="Hyperlink"/>
        </w:rPr>
      </w:pPr>
      <w:r w:rsidRPr="00E01E1E">
        <w:rPr>
          <w:rStyle w:val="Hyperlink"/>
        </w:rPr>
        <w:t>https://acquirersmultiple.com/2024/03/unveiling-the-best-predictor-of-stock-market-performance/</w:t>
      </w:r>
    </w:p>
    <w:p w14:paraId="39944161" w14:textId="77777777" w:rsidR="00E01E1E" w:rsidRPr="00E01E1E" w:rsidRDefault="00E01E1E" w:rsidP="00E01E1E">
      <w:pPr>
        <w:rPr>
          <w:rStyle w:val="Hyperlink"/>
        </w:rPr>
      </w:pPr>
      <w:r w:rsidRPr="00E01E1E">
        <w:fldChar w:fldCharType="end"/>
      </w:r>
      <w:r w:rsidRPr="00E01E1E">
        <w:fldChar w:fldCharType="begin"/>
      </w:r>
      <w:r w:rsidRPr="00E01E1E">
        <w:instrText>HYPERLINK "https://research.cbs.dk/files/108049136/1850839_Master_thesis_FINAL.pdf" \l ":~:text=,The" \t "_blank"</w:instrText>
      </w:r>
      <w:r w:rsidRPr="00E01E1E">
        <w:fldChar w:fldCharType="separate"/>
      </w:r>
    </w:p>
    <w:p w14:paraId="079CFA3D" w14:textId="689053D5" w:rsidR="00E01E1E" w:rsidRPr="00E01E1E" w:rsidRDefault="00E01E1E" w:rsidP="00E01E1E">
      <w:pPr>
        <w:rPr>
          <w:rStyle w:val="Hyperlink"/>
        </w:rPr>
      </w:pPr>
      <w:r w:rsidRPr="00E01E1E">
        <w:rPr>
          <w:rStyle w:val="Hyperlink"/>
        </w:rPr>
        <w:lastRenderedPageBreak/>
        <w:drawing>
          <wp:inline distT="0" distB="0" distL="0" distR="0" wp14:anchorId="09E067E8" wp14:editId="12BC9AEE">
            <wp:extent cx="304800" cy="304800"/>
            <wp:effectExtent l="0" t="0" r="0" b="0"/>
            <wp:docPr id="1280171410" name="Picture 63" descr="Favicon">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avicon">
                      <a:hlinkClick r:id="rId111"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389B07" w14:textId="77777777" w:rsidR="00E01E1E" w:rsidRPr="00E01E1E" w:rsidRDefault="00E01E1E" w:rsidP="00E01E1E">
      <w:pPr>
        <w:rPr>
          <w:rStyle w:val="Hyperlink"/>
          <w:b/>
          <w:bCs/>
        </w:rPr>
      </w:pPr>
      <w:r w:rsidRPr="00E01E1E">
        <w:rPr>
          <w:rStyle w:val="Hyperlink"/>
          <w:b/>
          <w:bCs/>
        </w:rPr>
        <w:t>[PDF] Analyst recommendations` effect on stock returns</w:t>
      </w:r>
    </w:p>
    <w:p w14:paraId="12A01D1C" w14:textId="77777777" w:rsidR="00E01E1E" w:rsidRPr="00E01E1E" w:rsidRDefault="00E01E1E" w:rsidP="00E01E1E">
      <w:pPr>
        <w:rPr>
          <w:rStyle w:val="Hyperlink"/>
        </w:rPr>
      </w:pPr>
      <w:r w:rsidRPr="00E01E1E">
        <w:rPr>
          <w:rStyle w:val="Hyperlink"/>
        </w:rPr>
        <w:t>https://research.cbs.dk/files/108049136/1850839_Master_thesis_FINAL.pdf</w:t>
      </w:r>
    </w:p>
    <w:p w14:paraId="23896C2D" w14:textId="77777777" w:rsidR="00E01E1E" w:rsidRPr="00E01E1E" w:rsidRDefault="00E01E1E" w:rsidP="00E01E1E">
      <w:pPr>
        <w:rPr>
          <w:rStyle w:val="Hyperlink"/>
        </w:rPr>
      </w:pPr>
      <w:r w:rsidRPr="00E01E1E">
        <w:fldChar w:fldCharType="end"/>
      </w:r>
      <w:r w:rsidRPr="00E01E1E">
        <w:fldChar w:fldCharType="begin"/>
      </w:r>
      <w:r w:rsidRPr="00E01E1E">
        <w:instrText>HYPERLINK "https://www.anderson.ucla.edu/documents/areas/fac/accounting/trueman_ratings.pdf" \l ":~:text=rate%2C%20Rmt%20is%20the%20date,Further%2C%20any" \t "_blank"</w:instrText>
      </w:r>
      <w:r w:rsidRPr="00E01E1E">
        <w:fldChar w:fldCharType="separate"/>
      </w:r>
    </w:p>
    <w:p w14:paraId="6A07CC3E" w14:textId="77777777" w:rsidR="00E01E1E" w:rsidRPr="00E01E1E" w:rsidRDefault="00E01E1E" w:rsidP="00E01E1E">
      <w:pPr>
        <w:rPr>
          <w:rStyle w:val="Hyperlink"/>
          <w:b/>
          <w:bCs/>
        </w:rPr>
      </w:pPr>
      <w:r w:rsidRPr="00E01E1E">
        <w:rPr>
          <w:rStyle w:val="Hyperlink"/>
          <w:b/>
          <w:bCs/>
        </w:rPr>
        <w:t>Profiting from Analyst Recommendations: Levels versus Changes</w:t>
      </w:r>
    </w:p>
    <w:p w14:paraId="483354D1" w14:textId="77777777" w:rsidR="00E01E1E" w:rsidRPr="00E01E1E" w:rsidRDefault="00E01E1E" w:rsidP="00E01E1E">
      <w:pPr>
        <w:rPr>
          <w:rStyle w:val="Hyperlink"/>
        </w:rPr>
      </w:pPr>
      <w:r w:rsidRPr="00E01E1E">
        <w:rPr>
          <w:rStyle w:val="Hyperlink"/>
        </w:rPr>
        <w:t>https://www.anderson.ucla.edu/documents/areas/fac/accounting/trueman_ratings.pdf</w:t>
      </w:r>
    </w:p>
    <w:p w14:paraId="7449BE26" w14:textId="77777777" w:rsidR="00E01E1E" w:rsidRPr="00E01E1E" w:rsidRDefault="00E01E1E" w:rsidP="00E01E1E">
      <w:pPr>
        <w:rPr>
          <w:rStyle w:val="Hyperlink"/>
        </w:rPr>
      </w:pPr>
      <w:r w:rsidRPr="00E01E1E">
        <w:fldChar w:fldCharType="end"/>
      </w:r>
      <w:r w:rsidRPr="00E01E1E">
        <w:fldChar w:fldCharType="begin"/>
      </w:r>
      <w:r w:rsidRPr="00E01E1E">
        <w:instrText>HYPERLINK "https://www.anderson.ucla.edu/documents/areas/fac/accounting/trueman_ratings.pdf" \l ":~:text=for%20more%20than%20one%20year,become%20stale%20by%20that%20time" \t "_blank"</w:instrText>
      </w:r>
      <w:r w:rsidRPr="00E01E1E">
        <w:fldChar w:fldCharType="separate"/>
      </w:r>
    </w:p>
    <w:p w14:paraId="4C10AB0B" w14:textId="77777777" w:rsidR="00E01E1E" w:rsidRPr="00E01E1E" w:rsidRDefault="00E01E1E" w:rsidP="00E01E1E">
      <w:pPr>
        <w:rPr>
          <w:rStyle w:val="Hyperlink"/>
          <w:b/>
          <w:bCs/>
        </w:rPr>
      </w:pPr>
      <w:r w:rsidRPr="00E01E1E">
        <w:rPr>
          <w:rStyle w:val="Hyperlink"/>
          <w:b/>
          <w:bCs/>
        </w:rPr>
        <w:t>Profiting from Analyst Recommendations: Levels versus Changes</w:t>
      </w:r>
    </w:p>
    <w:p w14:paraId="367EACEC" w14:textId="77777777" w:rsidR="00E01E1E" w:rsidRPr="00E01E1E" w:rsidRDefault="00E01E1E" w:rsidP="00E01E1E">
      <w:pPr>
        <w:rPr>
          <w:rStyle w:val="Hyperlink"/>
        </w:rPr>
      </w:pPr>
      <w:r w:rsidRPr="00E01E1E">
        <w:rPr>
          <w:rStyle w:val="Hyperlink"/>
        </w:rPr>
        <w:t>https://www.anderson.ucla.edu/documents/areas/fac/accounting/trueman_ratings.pdf</w:t>
      </w:r>
    </w:p>
    <w:p w14:paraId="34BCB11A" w14:textId="77777777" w:rsidR="00E01E1E" w:rsidRPr="00E01E1E" w:rsidRDefault="00E01E1E" w:rsidP="00E01E1E">
      <w:pPr>
        <w:rPr>
          <w:rStyle w:val="Hyperlink"/>
        </w:rPr>
      </w:pPr>
      <w:r w:rsidRPr="00E01E1E">
        <w:fldChar w:fldCharType="end"/>
      </w:r>
      <w:r w:rsidRPr="00E01E1E">
        <w:fldChar w:fldCharType="begin"/>
      </w:r>
      <w:r w:rsidRPr="00E01E1E">
        <w:instrText>HYPERLINK "https://www.anderson.ucla.edu/documents/areas/fac/accounting/trueman_ratings.pdf" \l ":~:text=Changes%20www,Ratings%20levels" \t "_blank"</w:instrText>
      </w:r>
      <w:r w:rsidRPr="00E01E1E">
        <w:fldChar w:fldCharType="separate"/>
      </w:r>
    </w:p>
    <w:p w14:paraId="45E30458" w14:textId="77777777" w:rsidR="00E01E1E" w:rsidRPr="00E01E1E" w:rsidRDefault="00E01E1E" w:rsidP="00E01E1E">
      <w:pPr>
        <w:rPr>
          <w:rStyle w:val="Hyperlink"/>
          <w:b/>
          <w:bCs/>
        </w:rPr>
      </w:pPr>
      <w:r w:rsidRPr="00E01E1E">
        <w:rPr>
          <w:rStyle w:val="Hyperlink"/>
          <w:b/>
          <w:bCs/>
        </w:rPr>
        <w:t>[PDF] Profiting from Analyst Recommendations: Levels versus Changes</w:t>
      </w:r>
    </w:p>
    <w:p w14:paraId="312A6BE7" w14:textId="77777777" w:rsidR="00E01E1E" w:rsidRPr="00E01E1E" w:rsidRDefault="00E01E1E" w:rsidP="00E01E1E">
      <w:pPr>
        <w:rPr>
          <w:rStyle w:val="Hyperlink"/>
        </w:rPr>
      </w:pPr>
      <w:r w:rsidRPr="00E01E1E">
        <w:rPr>
          <w:rStyle w:val="Hyperlink"/>
        </w:rPr>
        <w:t>https://www.anderson.ucla.edu/documents/areas/fac/accounting/trueman_ratings.pdf</w:t>
      </w:r>
    </w:p>
    <w:p w14:paraId="437A3EC8" w14:textId="77777777" w:rsidR="00E01E1E" w:rsidRPr="00E01E1E" w:rsidRDefault="00E01E1E" w:rsidP="00E01E1E">
      <w:pPr>
        <w:rPr>
          <w:rStyle w:val="Hyperlink"/>
        </w:rPr>
      </w:pPr>
      <w:r w:rsidRPr="00E01E1E">
        <w:fldChar w:fldCharType="end"/>
      </w:r>
      <w:r w:rsidRPr="00E01E1E">
        <w:fldChar w:fldCharType="begin"/>
      </w:r>
      <w:r w:rsidRPr="00E01E1E">
        <w:instrText>HYPERLINK "https://www.gsb.stanford.edu/faculty-research/working-papers/prophets-losses-reassessing-returns-analysts-stock-recommendations" \l ":~:text=After%20a%20string%20of%20years,findings%20should%20add%20to%20the" \t "_blank"</w:instrText>
      </w:r>
      <w:r w:rsidRPr="00E01E1E">
        <w:fldChar w:fldCharType="separate"/>
      </w:r>
    </w:p>
    <w:p w14:paraId="43C74B88" w14:textId="1EB9F6DE" w:rsidR="00E01E1E" w:rsidRPr="00E01E1E" w:rsidRDefault="00E01E1E" w:rsidP="00E01E1E">
      <w:pPr>
        <w:rPr>
          <w:rStyle w:val="Hyperlink"/>
        </w:rPr>
      </w:pPr>
      <w:r w:rsidRPr="00E01E1E">
        <w:rPr>
          <w:rStyle w:val="Hyperlink"/>
        </w:rPr>
        <w:drawing>
          <wp:inline distT="0" distB="0" distL="0" distR="0" wp14:anchorId="00FED892" wp14:editId="0F111E09">
            <wp:extent cx="304800" cy="304800"/>
            <wp:effectExtent l="0" t="0" r="0" b="0"/>
            <wp:docPr id="445009181" name="Picture 62" descr="Favicon">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avicon">
                      <a:hlinkClick r:id="rId113"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A9882E" w14:textId="77777777" w:rsidR="00E01E1E" w:rsidRPr="00E01E1E" w:rsidRDefault="00E01E1E" w:rsidP="00E01E1E">
      <w:pPr>
        <w:rPr>
          <w:rStyle w:val="Hyperlink"/>
          <w:b/>
          <w:bCs/>
        </w:rPr>
      </w:pPr>
      <w:proofErr w:type="spellStart"/>
      <w:r w:rsidRPr="00E01E1E">
        <w:rPr>
          <w:rStyle w:val="Hyperlink"/>
          <w:b/>
          <w:bCs/>
        </w:rPr>
        <w:t>Prophets</w:t>
      </w:r>
      <w:proofErr w:type="spellEnd"/>
      <w:r w:rsidRPr="00E01E1E">
        <w:rPr>
          <w:rStyle w:val="Hyperlink"/>
          <w:b/>
          <w:bCs/>
        </w:rPr>
        <w:t xml:space="preserve"> and Losses: Reassessing the Returns to Analysts' Stock Recommendations | Stanford Graduate School of Business</w:t>
      </w:r>
    </w:p>
    <w:p w14:paraId="35DA3C81" w14:textId="77777777" w:rsidR="00E01E1E" w:rsidRPr="00E01E1E" w:rsidRDefault="00E01E1E" w:rsidP="00E01E1E">
      <w:pPr>
        <w:rPr>
          <w:rStyle w:val="Hyperlink"/>
        </w:rPr>
      </w:pPr>
      <w:r w:rsidRPr="00E01E1E">
        <w:rPr>
          <w:rStyle w:val="Hyperlink"/>
        </w:rPr>
        <w:t>https://www.gsb.stanford.edu/faculty-research/working-papers/prophets-losses-reassessing-returns-analysts-stock-recommendations</w:t>
      </w:r>
    </w:p>
    <w:p w14:paraId="104FFB01" w14:textId="77777777" w:rsidR="00E01E1E" w:rsidRPr="00E01E1E" w:rsidRDefault="00E01E1E" w:rsidP="00E01E1E">
      <w:pPr>
        <w:rPr>
          <w:rStyle w:val="Hyperlink"/>
        </w:rPr>
      </w:pPr>
      <w:r w:rsidRPr="00E01E1E">
        <w:fldChar w:fldCharType="end"/>
      </w:r>
      <w:r w:rsidRPr="00E01E1E">
        <w:fldChar w:fldCharType="begin"/>
      </w:r>
      <w:r w:rsidRPr="00E01E1E">
        <w:instrText>HYPERLINK "https://www.gsb.stanford.edu/faculty-research/working-papers/prophets-losses-reassessing-returns-analysts-stock-recommendations" \l ":~:text=outperformed%20their%20plans%2C%20the%20year,This%20pattern" \t "_blank"</w:instrText>
      </w:r>
      <w:r w:rsidRPr="00E01E1E">
        <w:fldChar w:fldCharType="separate"/>
      </w:r>
    </w:p>
    <w:p w14:paraId="675D1C8B" w14:textId="6F59E08E" w:rsidR="00E01E1E" w:rsidRPr="00E01E1E" w:rsidRDefault="00E01E1E" w:rsidP="00E01E1E">
      <w:pPr>
        <w:rPr>
          <w:rStyle w:val="Hyperlink"/>
        </w:rPr>
      </w:pPr>
      <w:r w:rsidRPr="00E01E1E">
        <w:rPr>
          <w:rStyle w:val="Hyperlink"/>
        </w:rPr>
        <w:drawing>
          <wp:inline distT="0" distB="0" distL="0" distR="0" wp14:anchorId="4BC70FBC" wp14:editId="0C533661">
            <wp:extent cx="304800" cy="304800"/>
            <wp:effectExtent l="0" t="0" r="0" b="0"/>
            <wp:docPr id="419480534" name="Picture 61" descr="Favicon">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Favicon">
                      <a:hlinkClick r:id="rId115"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1CEFC3" w14:textId="77777777" w:rsidR="00E01E1E" w:rsidRPr="00E01E1E" w:rsidRDefault="00E01E1E" w:rsidP="00E01E1E">
      <w:pPr>
        <w:rPr>
          <w:rStyle w:val="Hyperlink"/>
          <w:b/>
          <w:bCs/>
        </w:rPr>
      </w:pPr>
      <w:proofErr w:type="spellStart"/>
      <w:r w:rsidRPr="00E01E1E">
        <w:rPr>
          <w:rStyle w:val="Hyperlink"/>
          <w:b/>
          <w:bCs/>
        </w:rPr>
        <w:t>Prophets</w:t>
      </w:r>
      <w:proofErr w:type="spellEnd"/>
      <w:r w:rsidRPr="00E01E1E">
        <w:rPr>
          <w:rStyle w:val="Hyperlink"/>
          <w:b/>
          <w:bCs/>
        </w:rPr>
        <w:t xml:space="preserve"> and Losses: Reassessing the Returns to Analysts' Stock Recommendations | Stanford Graduate School of Business</w:t>
      </w:r>
    </w:p>
    <w:p w14:paraId="432701ED" w14:textId="77777777" w:rsidR="00E01E1E" w:rsidRPr="00E01E1E" w:rsidRDefault="00E01E1E" w:rsidP="00E01E1E">
      <w:pPr>
        <w:rPr>
          <w:rStyle w:val="Hyperlink"/>
        </w:rPr>
      </w:pPr>
      <w:r w:rsidRPr="00E01E1E">
        <w:rPr>
          <w:rStyle w:val="Hyperlink"/>
        </w:rPr>
        <w:t>https://www.gsb.stanford.edu/faculty-research/working-papers/prophets-losses-reassessing-returns-analysts-stock-recommendations</w:t>
      </w:r>
    </w:p>
    <w:p w14:paraId="4A81C520" w14:textId="77777777" w:rsidR="00E01E1E" w:rsidRPr="00E01E1E" w:rsidRDefault="00E01E1E" w:rsidP="00E01E1E">
      <w:pPr>
        <w:rPr>
          <w:rStyle w:val="Hyperlink"/>
        </w:rPr>
      </w:pPr>
      <w:r w:rsidRPr="00E01E1E">
        <w:fldChar w:fldCharType="end"/>
      </w:r>
      <w:r w:rsidRPr="00E01E1E">
        <w:fldChar w:fldCharType="begin"/>
      </w:r>
      <w:r w:rsidRPr="00E01E1E">
        <w:instrText>HYPERLINK "https://www.businessinsider.com/ai-study-reveals-best-predictor-of-stock-market-returns-2024-4" \l ":~:text=Using%20the%20standard%20statistical%20programming,market%20returns" \t "_blank"</w:instrText>
      </w:r>
      <w:r w:rsidRPr="00E01E1E">
        <w:fldChar w:fldCharType="separate"/>
      </w:r>
    </w:p>
    <w:p w14:paraId="6F744945" w14:textId="7C4FE5CA" w:rsidR="00E01E1E" w:rsidRPr="00E01E1E" w:rsidRDefault="00E01E1E" w:rsidP="00E01E1E">
      <w:pPr>
        <w:rPr>
          <w:rStyle w:val="Hyperlink"/>
        </w:rPr>
      </w:pPr>
      <w:r w:rsidRPr="00E01E1E">
        <w:rPr>
          <w:rStyle w:val="Hyperlink"/>
        </w:rPr>
        <w:lastRenderedPageBreak/>
        <w:drawing>
          <wp:inline distT="0" distB="0" distL="0" distR="0" wp14:anchorId="2EB39011" wp14:editId="51C48C87">
            <wp:extent cx="304800" cy="304800"/>
            <wp:effectExtent l="0" t="0" r="0" b="0"/>
            <wp:docPr id="217564608" name="Picture 60" descr="Favicon">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avicon">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2BC471" w14:textId="77777777" w:rsidR="00E01E1E" w:rsidRPr="00E01E1E" w:rsidRDefault="00E01E1E" w:rsidP="00E01E1E">
      <w:pPr>
        <w:rPr>
          <w:rStyle w:val="Hyperlink"/>
          <w:b/>
          <w:bCs/>
        </w:rPr>
      </w:pPr>
      <w:r w:rsidRPr="00E01E1E">
        <w:rPr>
          <w:rStyle w:val="Hyperlink"/>
          <w:b/>
          <w:bCs/>
        </w:rPr>
        <w:t>AI Study Reveals Best Predictor of Stock-Market Returns - Business Insider</w:t>
      </w:r>
    </w:p>
    <w:p w14:paraId="391BFDF1" w14:textId="77777777" w:rsidR="00E01E1E" w:rsidRPr="00E01E1E" w:rsidRDefault="00E01E1E" w:rsidP="00E01E1E">
      <w:pPr>
        <w:rPr>
          <w:rStyle w:val="Hyperlink"/>
        </w:rPr>
      </w:pPr>
      <w:r w:rsidRPr="00E01E1E">
        <w:rPr>
          <w:rStyle w:val="Hyperlink"/>
        </w:rPr>
        <w:t>https://www.businessinsider.com/ai-study-reveals-best-predictor-of-stock-market-returns-2024-4</w:t>
      </w:r>
    </w:p>
    <w:p w14:paraId="01E9C6B2" w14:textId="77777777" w:rsidR="00E01E1E" w:rsidRPr="00E01E1E" w:rsidRDefault="00E01E1E" w:rsidP="00E01E1E">
      <w:pPr>
        <w:rPr>
          <w:rStyle w:val="Hyperlink"/>
        </w:rPr>
      </w:pPr>
      <w:r w:rsidRPr="00E01E1E">
        <w:fldChar w:fldCharType="end"/>
      </w:r>
      <w:r w:rsidRPr="00E01E1E">
        <w:fldChar w:fldCharType="begin"/>
      </w:r>
      <w:r w:rsidRPr="00E01E1E">
        <w:instrText>HYPERLINK "https://www.businessinsider.com/ai-study-reveals-best-predictor-of-stock-market-returns-2024-4" \l ":~:text=included%20sales%2C%20market%20value%2C%20and,the%20previous%20year%20were%20posted" \t "_blank"</w:instrText>
      </w:r>
      <w:r w:rsidRPr="00E01E1E">
        <w:fldChar w:fldCharType="separate"/>
      </w:r>
    </w:p>
    <w:p w14:paraId="00783A5D" w14:textId="361AA6F2" w:rsidR="00E01E1E" w:rsidRPr="00E01E1E" w:rsidRDefault="00E01E1E" w:rsidP="00E01E1E">
      <w:pPr>
        <w:rPr>
          <w:rStyle w:val="Hyperlink"/>
        </w:rPr>
      </w:pPr>
      <w:r w:rsidRPr="00E01E1E">
        <w:rPr>
          <w:rStyle w:val="Hyperlink"/>
        </w:rPr>
        <w:drawing>
          <wp:inline distT="0" distB="0" distL="0" distR="0" wp14:anchorId="39AAA947" wp14:editId="36715D72">
            <wp:extent cx="304800" cy="304800"/>
            <wp:effectExtent l="0" t="0" r="0" b="0"/>
            <wp:docPr id="1550065327" name="Picture 59" descr="Favicon">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avicon">
                      <a:hlinkClick r:id="rId118"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63AEE6" w14:textId="77777777" w:rsidR="00E01E1E" w:rsidRPr="00E01E1E" w:rsidRDefault="00E01E1E" w:rsidP="00E01E1E">
      <w:pPr>
        <w:rPr>
          <w:rStyle w:val="Hyperlink"/>
          <w:b/>
          <w:bCs/>
        </w:rPr>
      </w:pPr>
      <w:r w:rsidRPr="00E01E1E">
        <w:rPr>
          <w:rStyle w:val="Hyperlink"/>
          <w:b/>
          <w:bCs/>
        </w:rPr>
        <w:t>AI Study Reveals Best Predictor of Stock-Market Returns - Business Insider</w:t>
      </w:r>
    </w:p>
    <w:p w14:paraId="4E395F00" w14:textId="77777777" w:rsidR="00E01E1E" w:rsidRPr="00E01E1E" w:rsidRDefault="00E01E1E" w:rsidP="00E01E1E">
      <w:pPr>
        <w:rPr>
          <w:rStyle w:val="Hyperlink"/>
        </w:rPr>
      </w:pPr>
      <w:r w:rsidRPr="00E01E1E">
        <w:rPr>
          <w:rStyle w:val="Hyperlink"/>
        </w:rPr>
        <w:t>https://www.businessinsider.com/ai-study-reveals-best-predictor-of-stock-market-returns-2024-4</w:t>
      </w:r>
    </w:p>
    <w:p w14:paraId="09FE6B91" w14:textId="77777777" w:rsidR="00E01E1E" w:rsidRPr="00E01E1E" w:rsidRDefault="00E01E1E" w:rsidP="00E01E1E">
      <w:pPr>
        <w:rPr>
          <w:rStyle w:val="Hyperlink"/>
        </w:rPr>
      </w:pPr>
      <w:r w:rsidRPr="00E01E1E">
        <w:fldChar w:fldCharType="end"/>
      </w:r>
      <w:r w:rsidRPr="00E01E1E">
        <w:fldChar w:fldCharType="begin"/>
      </w:r>
      <w:r w:rsidRPr="00E01E1E">
        <w:instrText>HYPERLINK "https://www.businessinsider.com/ai-study-reveals-best-predictor-of-stock-market-returns-2024-4" \l ":~:text=Using%20the%20standard%20statistical%20programming,market%20returns" \t "_blank"</w:instrText>
      </w:r>
      <w:r w:rsidRPr="00E01E1E">
        <w:fldChar w:fldCharType="separate"/>
      </w:r>
    </w:p>
    <w:p w14:paraId="00714C55" w14:textId="595FF543" w:rsidR="00E01E1E" w:rsidRPr="00E01E1E" w:rsidRDefault="00E01E1E" w:rsidP="00E01E1E">
      <w:pPr>
        <w:rPr>
          <w:rStyle w:val="Hyperlink"/>
        </w:rPr>
      </w:pPr>
      <w:r w:rsidRPr="00E01E1E">
        <w:rPr>
          <w:rStyle w:val="Hyperlink"/>
        </w:rPr>
        <w:drawing>
          <wp:inline distT="0" distB="0" distL="0" distR="0" wp14:anchorId="632CDF1C" wp14:editId="0A437804">
            <wp:extent cx="304800" cy="304800"/>
            <wp:effectExtent l="0" t="0" r="0" b="0"/>
            <wp:docPr id="386185631" name="Picture 58" descr="Favicon">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vicon">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58A0444" w14:textId="77777777" w:rsidR="00E01E1E" w:rsidRPr="00E01E1E" w:rsidRDefault="00E01E1E" w:rsidP="00E01E1E">
      <w:pPr>
        <w:rPr>
          <w:rStyle w:val="Hyperlink"/>
          <w:b/>
          <w:bCs/>
        </w:rPr>
      </w:pPr>
      <w:r w:rsidRPr="00E01E1E">
        <w:rPr>
          <w:rStyle w:val="Hyperlink"/>
          <w:b/>
          <w:bCs/>
        </w:rPr>
        <w:t>AI Study Reveals Best Predictor of Stock-Market Returns - Business Insider</w:t>
      </w:r>
    </w:p>
    <w:p w14:paraId="6AD25EB2" w14:textId="77777777" w:rsidR="00E01E1E" w:rsidRPr="00E01E1E" w:rsidRDefault="00E01E1E" w:rsidP="00E01E1E">
      <w:pPr>
        <w:rPr>
          <w:rStyle w:val="Hyperlink"/>
        </w:rPr>
      </w:pPr>
      <w:r w:rsidRPr="00E01E1E">
        <w:rPr>
          <w:rStyle w:val="Hyperlink"/>
        </w:rPr>
        <w:t>https://www.businessinsider.com/ai-study-reveals-best-predictor-of-stock-market-returns-2024-4</w:t>
      </w:r>
    </w:p>
    <w:p w14:paraId="2387CEA3" w14:textId="77777777" w:rsidR="00E01E1E" w:rsidRPr="00E01E1E" w:rsidRDefault="00E01E1E" w:rsidP="00E01E1E">
      <w:r w:rsidRPr="00E01E1E">
        <w:fldChar w:fldCharType="end"/>
      </w:r>
    </w:p>
    <w:p w14:paraId="2C0EF7BE" w14:textId="77777777" w:rsidR="00E01E1E" w:rsidRPr="00E01E1E" w:rsidRDefault="00E01E1E" w:rsidP="00E01E1E">
      <w:r w:rsidRPr="00E01E1E">
        <w:t>All Sources</w:t>
      </w:r>
    </w:p>
    <w:p w14:paraId="5542F429" w14:textId="77777777" w:rsidR="00E01E1E" w:rsidRPr="00E01E1E" w:rsidRDefault="00E01E1E" w:rsidP="00E01E1E">
      <w:pPr>
        <w:rPr>
          <w:rStyle w:val="Hyperlink"/>
        </w:rPr>
      </w:pPr>
      <w:r w:rsidRPr="00E01E1E">
        <w:fldChar w:fldCharType="begin"/>
      </w:r>
      <w:r w:rsidRPr="00E01E1E">
        <w:instrText>HYPERLINK "https://economics-files.pomona.edu/GarySmith/Econ190/Econ190%202022/Cai%20PEG%20Ratio_%20The%20Home%20Run_Final.pdf" \l ":~:text=Furthermore%2C%20empirical%20studies%20by%20Peters,investors%20whether%20the%20PEG%20is" \t "_blank"</w:instrText>
      </w:r>
      <w:r w:rsidRPr="00E01E1E">
        <w:fldChar w:fldCharType="separate"/>
      </w:r>
    </w:p>
    <w:p w14:paraId="049DB552" w14:textId="0D1554B9" w:rsidR="00E01E1E" w:rsidRPr="00E01E1E" w:rsidRDefault="00E01E1E" w:rsidP="00E01E1E">
      <w:pPr>
        <w:rPr>
          <w:rStyle w:val="Hyperlink"/>
        </w:rPr>
      </w:pPr>
      <w:r w:rsidRPr="00E01E1E">
        <w:rPr>
          <w:rStyle w:val="Hyperlink"/>
        </w:rPr>
        <w:drawing>
          <wp:inline distT="0" distB="0" distL="0" distR="0" wp14:anchorId="4B78189A" wp14:editId="35AEC701">
            <wp:extent cx="304800" cy="304800"/>
            <wp:effectExtent l="0" t="0" r="0" b="0"/>
            <wp:docPr id="473057768" name="Picture 57" descr="Favicon">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avicon">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01E1E">
        <w:rPr>
          <w:rStyle w:val="Hyperlink"/>
        </w:rPr>
        <w:t>economic...</w:t>
      </w:r>
      <w:proofErr w:type="spellStart"/>
      <w:proofErr w:type="gramStart"/>
      <w:r w:rsidRPr="00E01E1E">
        <w:rPr>
          <w:rStyle w:val="Hyperlink"/>
        </w:rPr>
        <w:t>es.pomona</w:t>
      </w:r>
      <w:proofErr w:type="spellEnd"/>
      <w:proofErr w:type="gramEnd"/>
    </w:p>
    <w:p w14:paraId="3141B7E6" w14:textId="77777777" w:rsidR="00E01E1E" w:rsidRPr="00E01E1E" w:rsidRDefault="00E01E1E" w:rsidP="00E01E1E">
      <w:pPr>
        <w:rPr>
          <w:rStyle w:val="Hyperlink"/>
        </w:rPr>
      </w:pPr>
      <w:r w:rsidRPr="00E01E1E">
        <w:fldChar w:fldCharType="end"/>
      </w:r>
      <w:r w:rsidRPr="00E01E1E">
        <w:fldChar w:fldCharType="begin"/>
      </w:r>
      <w:r w:rsidRPr="00E01E1E">
        <w:instrText>HYPERLINK "https://www.econstor.eu/bitstream/10419/218482/1/sajbm-v43i2-0179.pdf" \l ":~:text=We%20find%20consistent%20outperformance%20of,all%20correspondence%20should%20be%20addressed" \t "_blank"</w:instrText>
      </w:r>
      <w:r w:rsidRPr="00E01E1E">
        <w:fldChar w:fldCharType="separate"/>
      </w:r>
    </w:p>
    <w:p w14:paraId="4138B35E" w14:textId="77777777" w:rsidR="00E01E1E" w:rsidRPr="00E01E1E" w:rsidRDefault="00E01E1E" w:rsidP="00E01E1E">
      <w:pPr>
        <w:rPr>
          <w:rStyle w:val="Hyperlink"/>
        </w:rPr>
      </w:pPr>
      <w:proofErr w:type="spellStart"/>
      <w:r w:rsidRPr="00E01E1E">
        <w:rPr>
          <w:rStyle w:val="Hyperlink"/>
        </w:rPr>
        <w:t>econstor</w:t>
      </w:r>
      <w:proofErr w:type="spellEnd"/>
    </w:p>
    <w:p w14:paraId="3745FB8F" w14:textId="77777777" w:rsidR="00E01E1E" w:rsidRPr="00E01E1E" w:rsidRDefault="00E01E1E" w:rsidP="00E01E1E">
      <w:pPr>
        <w:rPr>
          <w:rStyle w:val="Hyperlink"/>
        </w:rPr>
      </w:pPr>
      <w:r w:rsidRPr="00E01E1E">
        <w:fldChar w:fldCharType="end"/>
      </w:r>
      <w:r w:rsidRPr="00E01E1E">
        <w:fldChar w:fldCharType="begin"/>
      </w:r>
      <w:r w:rsidRPr="00E01E1E">
        <w:instrText>HYPERLINK "https://acquirersmultiple.com/2024/03/unveiling-the-best-predictor-of-stock-market-performance/" \l ":~:text=time,the%20market%20by%20the%20most" \t "_blank"</w:instrText>
      </w:r>
      <w:r w:rsidRPr="00E01E1E">
        <w:fldChar w:fldCharType="separate"/>
      </w:r>
    </w:p>
    <w:p w14:paraId="12D071B2" w14:textId="29E9BA68" w:rsidR="00E01E1E" w:rsidRPr="00E01E1E" w:rsidRDefault="00E01E1E" w:rsidP="00E01E1E">
      <w:pPr>
        <w:rPr>
          <w:rStyle w:val="Hyperlink"/>
        </w:rPr>
      </w:pPr>
      <w:r w:rsidRPr="00E01E1E">
        <w:rPr>
          <w:rStyle w:val="Hyperlink"/>
        </w:rPr>
        <w:drawing>
          <wp:inline distT="0" distB="0" distL="0" distR="0" wp14:anchorId="5954A735" wp14:editId="65E5548E">
            <wp:extent cx="304800" cy="304800"/>
            <wp:effectExtent l="0" t="0" r="0" b="0"/>
            <wp:docPr id="142454428" name="Picture 56" descr="Favicon">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Favicon">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acquirersmultiple</w:t>
      </w:r>
      <w:proofErr w:type="spellEnd"/>
    </w:p>
    <w:p w14:paraId="61A67DD9" w14:textId="77777777" w:rsidR="00E01E1E" w:rsidRPr="00E01E1E" w:rsidRDefault="00E01E1E" w:rsidP="00E01E1E">
      <w:pPr>
        <w:rPr>
          <w:rStyle w:val="Hyperlink"/>
        </w:rPr>
      </w:pPr>
      <w:r w:rsidRPr="00E01E1E">
        <w:fldChar w:fldCharType="end"/>
      </w:r>
      <w:r w:rsidRPr="00E01E1E">
        <w:fldChar w:fldCharType="begin"/>
      </w:r>
      <w:r w:rsidRPr="00E01E1E">
        <w:instrText>HYPERLINK "https://www.quant-investing.com/blog/how-to-find-undervalued-us-companies-fcf-yield" \l ":~:text=Unlike%20earnings%2C%20which%20can%20be,slightly%20behind%20EBITDA%20to%20EV" \t "_blank"</w:instrText>
      </w:r>
      <w:r w:rsidRPr="00E01E1E">
        <w:fldChar w:fldCharType="separate"/>
      </w:r>
    </w:p>
    <w:p w14:paraId="4B36D2E9" w14:textId="49186B7F" w:rsidR="00E01E1E" w:rsidRPr="00E01E1E" w:rsidRDefault="00E01E1E" w:rsidP="00E01E1E">
      <w:pPr>
        <w:rPr>
          <w:rStyle w:val="Hyperlink"/>
        </w:rPr>
      </w:pPr>
      <w:r w:rsidRPr="00E01E1E">
        <w:rPr>
          <w:rStyle w:val="Hyperlink"/>
        </w:rPr>
        <w:drawing>
          <wp:inline distT="0" distB="0" distL="0" distR="0" wp14:anchorId="1F9F7F3D" wp14:editId="1C8C2FF4">
            <wp:extent cx="304800" cy="304800"/>
            <wp:effectExtent l="0" t="0" r="0" b="0"/>
            <wp:docPr id="868495693" name="Picture 55" descr="Favicon">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avicon">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01E1E">
        <w:rPr>
          <w:rStyle w:val="Hyperlink"/>
        </w:rPr>
        <w:t>quant-investing</w:t>
      </w:r>
    </w:p>
    <w:p w14:paraId="11460FC3" w14:textId="77777777" w:rsidR="00E01E1E" w:rsidRPr="00E01E1E" w:rsidRDefault="00E01E1E" w:rsidP="00E01E1E">
      <w:pPr>
        <w:rPr>
          <w:rStyle w:val="Hyperlink"/>
        </w:rPr>
      </w:pPr>
      <w:r w:rsidRPr="00E01E1E">
        <w:lastRenderedPageBreak/>
        <w:fldChar w:fldCharType="end"/>
      </w:r>
      <w:r w:rsidRPr="00E01E1E">
        <w:fldChar w:fldCharType="begin"/>
      </w:r>
      <w:r w:rsidRPr="00E01E1E">
        <w:instrText>HYPERLINK "https://www.dimensional.com/ca-en/insights/when-its-value-versus-growth-history-is-on-values-side" \l ":~:text=While%20disappointing%20periods%20emerge%20from,1927%2C%20as%20Exhibit%201%20shows" \t "_blank"</w:instrText>
      </w:r>
      <w:r w:rsidRPr="00E01E1E">
        <w:fldChar w:fldCharType="separate"/>
      </w:r>
    </w:p>
    <w:p w14:paraId="47D75A85" w14:textId="0A1ED339" w:rsidR="00E01E1E" w:rsidRPr="00E01E1E" w:rsidRDefault="00E01E1E" w:rsidP="00E01E1E">
      <w:pPr>
        <w:rPr>
          <w:rStyle w:val="Hyperlink"/>
        </w:rPr>
      </w:pPr>
      <w:r w:rsidRPr="00E01E1E">
        <w:rPr>
          <w:rStyle w:val="Hyperlink"/>
        </w:rPr>
        <w:drawing>
          <wp:inline distT="0" distB="0" distL="0" distR="0" wp14:anchorId="44E0F89D" wp14:editId="109047CA">
            <wp:extent cx="304800" cy="304800"/>
            <wp:effectExtent l="0" t="0" r="0" b="0"/>
            <wp:docPr id="916449942" name="Picture 54" descr="Favicon">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vicon">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01E1E">
        <w:rPr>
          <w:rStyle w:val="Hyperlink"/>
        </w:rPr>
        <w:t>dimensional</w:t>
      </w:r>
    </w:p>
    <w:p w14:paraId="2BB88060" w14:textId="77777777" w:rsidR="00E01E1E" w:rsidRPr="00E01E1E" w:rsidRDefault="00E01E1E" w:rsidP="00E01E1E">
      <w:pPr>
        <w:rPr>
          <w:rStyle w:val="Hyperlink"/>
        </w:rPr>
      </w:pPr>
      <w:r w:rsidRPr="00E01E1E">
        <w:fldChar w:fldCharType="end"/>
      </w:r>
      <w:r w:rsidRPr="00E01E1E">
        <w:fldChar w:fldCharType="begin"/>
      </w:r>
      <w:r w:rsidRPr="00E01E1E">
        <w:instrText>HYPERLINK "https://blogs.cfainstitute.org/investor/2021/03/22/myth-busting-earnings-dont-matter-much-for-stock-returns/" \l ":~:text=completely%20diverged%2C%20as%20highlighted%20by,2" \t "_blank"</w:instrText>
      </w:r>
      <w:r w:rsidRPr="00E01E1E">
        <w:fldChar w:fldCharType="separate"/>
      </w:r>
    </w:p>
    <w:p w14:paraId="6021B778" w14:textId="7BFE482F" w:rsidR="00E01E1E" w:rsidRPr="00E01E1E" w:rsidRDefault="00E01E1E" w:rsidP="00E01E1E">
      <w:pPr>
        <w:rPr>
          <w:rStyle w:val="Hyperlink"/>
        </w:rPr>
      </w:pPr>
      <w:r w:rsidRPr="00E01E1E">
        <w:rPr>
          <w:rStyle w:val="Hyperlink"/>
        </w:rPr>
        <w:drawing>
          <wp:inline distT="0" distB="0" distL="0" distR="0" wp14:anchorId="05AE7462" wp14:editId="5D575FAD">
            <wp:extent cx="304800" cy="304800"/>
            <wp:effectExtent l="0" t="0" r="0" b="0"/>
            <wp:docPr id="1943068081" name="Picture 53" descr="Favicon">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vicon">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proofErr w:type="gramStart"/>
      <w:r w:rsidRPr="00E01E1E">
        <w:rPr>
          <w:rStyle w:val="Hyperlink"/>
        </w:rPr>
        <w:t>blogs.cfainstitute</w:t>
      </w:r>
      <w:proofErr w:type="spellEnd"/>
      <w:proofErr w:type="gramEnd"/>
    </w:p>
    <w:p w14:paraId="08885335" w14:textId="77777777" w:rsidR="00E01E1E" w:rsidRPr="00E01E1E" w:rsidRDefault="00E01E1E" w:rsidP="00E01E1E">
      <w:pPr>
        <w:rPr>
          <w:rStyle w:val="Hyperlink"/>
        </w:rPr>
      </w:pPr>
      <w:r w:rsidRPr="00E01E1E">
        <w:fldChar w:fldCharType="end"/>
      </w:r>
      <w:r w:rsidRPr="00E01E1E">
        <w:fldChar w:fldCharType="begin"/>
      </w:r>
      <w:r w:rsidRPr="00E01E1E">
        <w:instrText>HYPERLINK "https://www.sciencedirect.com/science/article/pii/S0378426623002273" \l ":~:text=returns%20www,should%20diminish%20with%20firm%20scale" \t "_blank"</w:instrText>
      </w:r>
      <w:r w:rsidRPr="00E01E1E">
        <w:fldChar w:fldCharType="separate"/>
      </w:r>
    </w:p>
    <w:p w14:paraId="70ECDF35" w14:textId="025446BB" w:rsidR="00E01E1E" w:rsidRPr="00E01E1E" w:rsidRDefault="00E01E1E" w:rsidP="00E01E1E">
      <w:pPr>
        <w:rPr>
          <w:rStyle w:val="Hyperlink"/>
        </w:rPr>
      </w:pPr>
      <w:r w:rsidRPr="00E01E1E">
        <w:rPr>
          <w:rStyle w:val="Hyperlink"/>
        </w:rPr>
        <w:drawing>
          <wp:inline distT="0" distB="0" distL="0" distR="0" wp14:anchorId="10B382CF" wp14:editId="64EA0F27">
            <wp:extent cx="304800" cy="304800"/>
            <wp:effectExtent l="0" t="0" r="0" b="0"/>
            <wp:docPr id="375261983" name="Picture 52" descr="Favicon">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avicon">
                      <a:hlinkClick r:id="rId92"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sciencedirect</w:t>
      </w:r>
      <w:proofErr w:type="spellEnd"/>
    </w:p>
    <w:p w14:paraId="4A3BF4FB" w14:textId="77777777" w:rsidR="00E01E1E" w:rsidRPr="00E01E1E" w:rsidRDefault="00E01E1E" w:rsidP="00E01E1E">
      <w:pPr>
        <w:rPr>
          <w:rStyle w:val="Hyperlink"/>
        </w:rPr>
      </w:pPr>
      <w:r w:rsidRPr="00E01E1E">
        <w:fldChar w:fldCharType="end"/>
      </w:r>
      <w:r w:rsidRPr="00E01E1E">
        <w:fldChar w:fldCharType="begin"/>
      </w:r>
      <w:r w:rsidRPr="00E01E1E">
        <w:instrText>HYPERLINK "https://faculty.tuck.dartmouth.edu/images/uploads/faculty/jonathan-lewellen/Momentum.pdf" \l ":~:text=Momentum%20is%20one%20of%20the,Empirically" \t "_blank"</w:instrText>
      </w:r>
      <w:r w:rsidRPr="00E01E1E">
        <w:fldChar w:fldCharType="separate"/>
      </w:r>
    </w:p>
    <w:p w14:paraId="79321D6B" w14:textId="5AAC2766" w:rsidR="00E01E1E" w:rsidRPr="00E01E1E" w:rsidRDefault="00E01E1E" w:rsidP="00E01E1E">
      <w:pPr>
        <w:rPr>
          <w:rStyle w:val="Hyperlink"/>
        </w:rPr>
      </w:pPr>
      <w:r w:rsidRPr="00E01E1E">
        <w:rPr>
          <w:rStyle w:val="Hyperlink"/>
        </w:rPr>
        <w:drawing>
          <wp:inline distT="0" distB="0" distL="0" distR="0" wp14:anchorId="51AE034F" wp14:editId="08DE7E9E">
            <wp:extent cx="304800" cy="304800"/>
            <wp:effectExtent l="0" t="0" r="0" b="0"/>
            <wp:docPr id="1514315853" name="Picture 51" descr="Favicon">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avicon">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01E1E">
        <w:rPr>
          <w:rStyle w:val="Hyperlink"/>
        </w:rPr>
        <w:t>faculty</w:t>
      </w:r>
      <w:proofErr w:type="gramStart"/>
      <w:r w:rsidRPr="00E01E1E">
        <w:rPr>
          <w:rStyle w:val="Hyperlink"/>
        </w:rPr>
        <w:t>....</w:t>
      </w:r>
      <w:proofErr w:type="spellStart"/>
      <w:r w:rsidRPr="00E01E1E">
        <w:rPr>
          <w:rStyle w:val="Hyperlink"/>
        </w:rPr>
        <w:t>dartmouth</w:t>
      </w:r>
      <w:proofErr w:type="spellEnd"/>
      <w:proofErr w:type="gramEnd"/>
    </w:p>
    <w:p w14:paraId="129F82B7" w14:textId="77777777" w:rsidR="00E01E1E" w:rsidRPr="00E01E1E" w:rsidRDefault="00E01E1E" w:rsidP="00E01E1E">
      <w:pPr>
        <w:rPr>
          <w:rStyle w:val="Hyperlink"/>
        </w:rPr>
      </w:pPr>
      <w:r w:rsidRPr="00E01E1E">
        <w:fldChar w:fldCharType="end"/>
      </w:r>
      <w:r w:rsidRPr="00E01E1E">
        <w:fldChar w:fldCharType="begin"/>
      </w:r>
      <w:r w:rsidRPr="00E01E1E">
        <w:instrText>HYPERLINK "https://my.morningstar.com/my/news/119550/does-momentum-investing-work.aspx" \l ":~:text=Does%20Momentum%20Investing%20Work%3F%20,become%20convention%20among%20many" \t "_blank"</w:instrText>
      </w:r>
      <w:r w:rsidRPr="00E01E1E">
        <w:fldChar w:fldCharType="separate"/>
      </w:r>
    </w:p>
    <w:p w14:paraId="0C666F3D" w14:textId="76B54188" w:rsidR="00E01E1E" w:rsidRPr="00E01E1E" w:rsidRDefault="00E01E1E" w:rsidP="00E01E1E">
      <w:pPr>
        <w:rPr>
          <w:rStyle w:val="Hyperlink"/>
        </w:rPr>
      </w:pPr>
      <w:r w:rsidRPr="00E01E1E">
        <w:rPr>
          <w:rStyle w:val="Hyperlink"/>
        </w:rPr>
        <w:drawing>
          <wp:inline distT="0" distB="0" distL="0" distR="0" wp14:anchorId="1BC1CBD0" wp14:editId="0438161E">
            <wp:extent cx="304800" cy="304800"/>
            <wp:effectExtent l="0" t="0" r="0" b="0"/>
            <wp:docPr id="1590755749" name="Picture 50" descr="Favicon">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avicon">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proofErr w:type="gramStart"/>
      <w:r w:rsidRPr="00E01E1E">
        <w:rPr>
          <w:rStyle w:val="Hyperlink"/>
        </w:rPr>
        <w:t>my.morningstar</w:t>
      </w:r>
      <w:proofErr w:type="spellEnd"/>
      <w:proofErr w:type="gramEnd"/>
    </w:p>
    <w:p w14:paraId="50C638F2" w14:textId="77777777" w:rsidR="00E01E1E" w:rsidRPr="00E01E1E" w:rsidRDefault="00E01E1E" w:rsidP="00E01E1E">
      <w:pPr>
        <w:rPr>
          <w:rStyle w:val="Hyperlink"/>
        </w:rPr>
      </w:pPr>
      <w:r w:rsidRPr="00E01E1E">
        <w:fldChar w:fldCharType="end"/>
      </w:r>
      <w:r w:rsidRPr="00E01E1E">
        <w:fldChar w:fldCharType="begin"/>
      </w:r>
      <w:r w:rsidRPr="00E01E1E">
        <w:instrText>HYPERLINK "https://alphaarchitect.com/short-term-momentum-and-long-term-reversals-can-coexist/" \l ":~:text=In%20their%20seminal%201993%20paper%2C,factor%20model%20as" \t "_blank"</w:instrText>
      </w:r>
      <w:r w:rsidRPr="00E01E1E">
        <w:fldChar w:fldCharType="separate"/>
      </w:r>
    </w:p>
    <w:p w14:paraId="5F83882F" w14:textId="68C163F0" w:rsidR="00E01E1E" w:rsidRPr="00E01E1E" w:rsidRDefault="00E01E1E" w:rsidP="00E01E1E">
      <w:pPr>
        <w:rPr>
          <w:rStyle w:val="Hyperlink"/>
        </w:rPr>
      </w:pPr>
      <w:r w:rsidRPr="00E01E1E">
        <w:rPr>
          <w:rStyle w:val="Hyperlink"/>
        </w:rPr>
        <w:drawing>
          <wp:inline distT="0" distB="0" distL="0" distR="0" wp14:anchorId="74B4A36E" wp14:editId="621207C8">
            <wp:extent cx="304800" cy="304800"/>
            <wp:effectExtent l="0" t="0" r="0" b="0"/>
            <wp:docPr id="1475976735" name="Picture 49" descr="Favicon">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avicon">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alphaarchitect</w:t>
      </w:r>
      <w:proofErr w:type="spellEnd"/>
    </w:p>
    <w:p w14:paraId="540C5EF8" w14:textId="77777777" w:rsidR="00E01E1E" w:rsidRPr="00E01E1E" w:rsidRDefault="00E01E1E" w:rsidP="00E01E1E">
      <w:pPr>
        <w:rPr>
          <w:rStyle w:val="Hyperlink"/>
        </w:rPr>
      </w:pPr>
      <w:r w:rsidRPr="00E01E1E">
        <w:fldChar w:fldCharType="end"/>
      </w:r>
      <w:r w:rsidRPr="00E01E1E">
        <w:fldChar w:fldCharType="begin"/>
      </w:r>
      <w:r w:rsidRPr="00E01E1E">
        <w:instrText>HYPERLINK "https://quantpedia.com/strategies/momentum-factor-effect-in-stocks" \l ":~:text=investor%20longs%20stocks%20with%20the,broad%20range%20of%20institutional%20capital" \t "_blank"</w:instrText>
      </w:r>
      <w:r w:rsidRPr="00E01E1E">
        <w:fldChar w:fldCharType="separate"/>
      </w:r>
    </w:p>
    <w:p w14:paraId="79A43F82" w14:textId="3928537E" w:rsidR="00E01E1E" w:rsidRPr="00E01E1E" w:rsidRDefault="00E01E1E" w:rsidP="00E01E1E">
      <w:pPr>
        <w:rPr>
          <w:rStyle w:val="Hyperlink"/>
        </w:rPr>
      </w:pPr>
      <w:r w:rsidRPr="00E01E1E">
        <w:rPr>
          <w:rStyle w:val="Hyperlink"/>
        </w:rPr>
        <w:drawing>
          <wp:inline distT="0" distB="0" distL="0" distR="0" wp14:anchorId="50EEADFE" wp14:editId="3AA077FF">
            <wp:extent cx="304800" cy="304800"/>
            <wp:effectExtent l="0" t="0" r="0" b="0"/>
            <wp:docPr id="1443065998" name="Picture 48" descr="Favicon">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avicon">
                      <a:hlinkClick r:id="rId103"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quantpedia</w:t>
      </w:r>
      <w:proofErr w:type="spellEnd"/>
    </w:p>
    <w:p w14:paraId="2D256240" w14:textId="77777777" w:rsidR="00E01E1E" w:rsidRPr="00E01E1E" w:rsidRDefault="00E01E1E" w:rsidP="00E01E1E">
      <w:pPr>
        <w:rPr>
          <w:rStyle w:val="Hyperlink"/>
        </w:rPr>
      </w:pPr>
      <w:r w:rsidRPr="00E01E1E">
        <w:fldChar w:fldCharType="end"/>
      </w:r>
      <w:r w:rsidRPr="00E01E1E">
        <w:fldChar w:fldCharType="begin"/>
      </w:r>
      <w:r w:rsidRPr="00E01E1E">
        <w:instrText>HYPERLINK "https://jacobslevycenter.wharton.upenn.edu/wp-content/uploads/2019/09/Operating-Hedge-and-Gross-Profitability-Premium.pdf" \l ":~:text=Leonid%20Kogan%20Jun%20Li%20Harold,leads%20to%20more%20profitable%20firms" \t "_blank"</w:instrText>
      </w:r>
      <w:r w:rsidRPr="00E01E1E">
        <w:fldChar w:fldCharType="separate"/>
      </w:r>
    </w:p>
    <w:p w14:paraId="0E370D31" w14:textId="2C1CD7DA" w:rsidR="00E01E1E" w:rsidRPr="00E01E1E" w:rsidRDefault="00E01E1E" w:rsidP="00E01E1E">
      <w:pPr>
        <w:rPr>
          <w:rStyle w:val="Hyperlink"/>
        </w:rPr>
      </w:pPr>
      <w:r w:rsidRPr="00E01E1E">
        <w:rPr>
          <w:rStyle w:val="Hyperlink"/>
        </w:rPr>
        <w:drawing>
          <wp:inline distT="0" distB="0" distL="0" distR="0" wp14:anchorId="6F95CD00" wp14:editId="03A355BD">
            <wp:extent cx="304800" cy="304800"/>
            <wp:effectExtent l="0" t="0" r="0" b="0"/>
            <wp:docPr id="2024364784" name="Picture 47" descr="Favicon">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avicon">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jacobsle</w:t>
      </w:r>
      <w:proofErr w:type="spellEnd"/>
      <w:r w:rsidRPr="00E01E1E">
        <w:rPr>
          <w:rStyle w:val="Hyperlink"/>
        </w:rPr>
        <w:t>...</w:t>
      </w:r>
      <w:proofErr w:type="spellStart"/>
      <w:proofErr w:type="gramStart"/>
      <w:r w:rsidRPr="00E01E1E">
        <w:rPr>
          <w:rStyle w:val="Hyperlink"/>
        </w:rPr>
        <w:t>ton.upenn</w:t>
      </w:r>
      <w:proofErr w:type="spellEnd"/>
      <w:proofErr w:type="gramEnd"/>
    </w:p>
    <w:p w14:paraId="7101BF67" w14:textId="77777777" w:rsidR="00E01E1E" w:rsidRPr="00E01E1E" w:rsidRDefault="00E01E1E" w:rsidP="00E01E1E">
      <w:pPr>
        <w:rPr>
          <w:rStyle w:val="Hyperlink"/>
        </w:rPr>
      </w:pPr>
      <w:r w:rsidRPr="00E01E1E">
        <w:fldChar w:fldCharType="end"/>
      </w:r>
      <w:r w:rsidRPr="00E01E1E">
        <w:fldChar w:fldCharType="begin"/>
      </w:r>
      <w:r w:rsidRPr="00E01E1E">
        <w:instrText>HYPERLINK "https://research.cbs.dk/files/108049136/1850839_Master_thesis_FINAL.pdf" \l ":~:text=,The" \t "_blank"</w:instrText>
      </w:r>
      <w:r w:rsidRPr="00E01E1E">
        <w:fldChar w:fldCharType="separate"/>
      </w:r>
    </w:p>
    <w:p w14:paraId="6B18D1DE" w14:textId="13EB9236" w:rsidR="00E01E1E" w:rsidRPr="00E01E1E" w:rsidRDefault="00E01E1E" w:rsidP="00E01E1E">
      <w:pPr>
        <w:rPr>
          <w:rStyle w:val="Hyperlink"/>
        </w:rPr>
      </w:pPr>
      <w:r w:rsidRPr="00E01E1E">
        <w:rPr>
          <w:rStyle w:val="Hyperlink"/>
        </w:rPr>
        <w:drawing>
          <wp:inline distT="0" distB="0" distL="0" distR="0" wp14:anchorId="60E67022" wp14:editId="671B0DC1">
            <wp:extent cx="304800" cy="304800"/>
            <wp:effectExtent l="0" t="0" r="0" b="0"/>
            <wp:docPr id="1917609787" name="Picture 46" descr="Favicon">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avicon">
                      <a:hlinkClick r:id="rId111"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research.cbs</w:t>
      </w:r>
      <w:proofErr w:type="spellEnd"/>
    </w:p>
    <w:p w14:paraId="323830CE" w14:textId="77777777" w:rsidR="00E01E1E" w:rsidRPr="00E01E1E" w:rsidRDefault="00E01E1E" w:rsidP="00E01E1E">
      <w:pPr>
        <w:rPr>
          <w:rStyle w:val="Hyperlink"/>
        </w:rPr>
      </w:pPr>
      <w:r w:rsidRPr="00E01E1E">
        <w:fldChar w:fldCharType="end"/>
      </w:r>
      <w:r w:rsidRPr="00E01E1E">
        <w:fldChar w:fldCharType="begin"/>
      </w:r>
      <w:r w:rsidRPr="00E01E1E">
        <w:instrText>HYPERLINK "https://www.anderson.ucla.edu/documents/areas/fac/accounting/trueman_ratings.pdf" \l ":~:text=rate%2C%20Rmt%20is%20the%20date,Further%2C%20any" \t "_blank"</w:instrText>
      </w:r>
      <w:r w:rsidRPr="00E01E1E">
        <w:fldChar w:fldCharType="separate"/>
      </w:r>
    </w:p>
    <w:p w14:paraId="30B50BC1" w14:textId="77777777" w:rsidR="00E01E1E" w:rsidRPr="00E01E1E" w:rsidRDefault="00E01E1E" w:rsidP="00E01E1E">
      <w:pPr>
        <w:rPr>
          <w:rStyle w:val="Hyperlink"/>
        </w:rPr>
      </w:pPr>
      <w:proofErr w:type="spellStart"/>
      <w:proofErr w:type="gramStart"/>
      <w:r w:rsidRPr="00E01E1E">
        <w:rPr>
          <w:rStyle w:val="Hyperlink"/>
        </w:rPr>
        <w:t>anderson.ucla</w:t>
      </w:r>
      <w:proofErr w:type="spellEnd"/>
      <w:proofErr w:type="gramEnd"/>
    </w:p>
    <w:p w14:paraId="2C90B871" w14:textId="77777777" w:rsidR="00E01E1E" w:rsidRPr="00E01E1E" w:rsidRDefault="00E01E1E" w:rsidP="00E01E1E">
      <w:pPr>
        <w:rPr>
          <w:rStyle w:val="Hyperlink"/>
        </w:rPr>
      </w:pPr>
      <w:r w:rsidRPr="00E01E1E">
        <w:fldChar w:fldCharType="end"/>
      </w:r>
      <w:r w:rsidRPr="00E01E1E">
        <w:fldChar w:fldCharType="begin"/>
      </w:r>
      <w:r w:rsidRPr="00E01E1E">
        <w:instrText>HYPERLINK "https://www.gsb.stanford.edu/faculty-research/working-papers/prophets-losses-reassessing-returns-analysts-stock-recommendations" \l ":~:text=After%20a%20string%20of%20years,findings%20should%20add%20to%20the" \t "_blank"</w:instrText>
      </w:r>
      <w:r w:rsidRPr="00E01E1E">
        <w:fldChar w:fldCharType="separate"/>
      </w:r>
    </w:p>
    <w:p w14:paraId="47008BE9" w14:textId="0F87DCC6" w:rsidR="00E01E1E" w:rsidRPr="00E01E1E" w:rsidRDefault="00E01E1E" w:rsidP="00E01E1E">
      <w:pPr>
        <w:rPr>
          <w:rStyle w:val="Hyperlink"/>
        </w:rPr>
      </w:pPr>
      <w:r w:rsidRPr="00E01E1E">
        <w:rPr>
          <w:rStyle w:val="Hyperlink"/>
        </w:rPr>
        <w:lastRenderedPageBreak/>
        <w:drawing>
          <wp:inline distT="0" distB="0" distL="0" distR="0" wp14:anchorId="0368C15D" wp14:editId="645E44F2">
            <wp:extent cx="304800" cy="304800"/>
            <wp:effectExtent l="0" t="0" r="0" b="0"/>
            <wp:docPr id="992690315" name="Picture 45" descr="Favicon">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avicon">
                      <a:hlinkClick r:id="rId113"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proofErr w:type="gramStart"/>
      <w:r w:rsidRPr="00E01E1E">
        <w:rPr>
          <w:rStyle w:val="Hyperlink"/>
        </w:rPr>
        <w:t>gsb.stanford</w:t>
      </w:r>
      <w:proofErr w:type="spellEnd"/>
      <w:proofErr w:type="gramEnd"/>
    </w:p>
    <w:p w14:paraId="7B0440B5" w14:textId="77777777" w:rsidR="00E01E1E" w:rsidRPr="00E01E1E" w:rsidRDefault="00E01E1E" w:rsidP="00E01E1E">
      <w:pPr>
        <w:rPr>
          <w:rStyle w:val="Hyperlink"/>
        </w:rPr>
      </w:pPr>
      <w:r w:rsidRPr="00E01E1E">
        <w:fldChar w:fldCharType="end"/>
      </w:r>
      <w:r w:rsidRPr="00E01E1E">
        <w:fldChar w:fldCharType="begin"/>
      </w:r>
      <w:r w:rsidRPr="00E01E1E">
        <w:instrText>HYPERLINK "https://www.businessinsider.com/ai-study-reveals-best-predictor-of-stock-market-returns-2024-4" \l ":~:text=Using%20the%20standard%20statistical%20programming,market%20returns" \t "_blank"</w:instrText>
      </w:r>
      <w:r w:rsidRPr="00E01E1E">
        <w:fldChar w:fldCharType="separate"/>
      </w:r>
    </w:p>
    <w:p w14:paraId="6D336280" w14:textId="053737B6" w:rsidR="00E01E1E" w:rsidRPr="00E01E1E" w:rsidRDefault="00E01E1E" w:rsidP="00E01E1E">
      <w:pPr>
        <w:rPr>
          <w:rStyle w:val="Hyperlink"/>
        </w:rPr>
      </w:pPr>
      <w:r w:rsidRPr="00E01E1E">
        <w:rPr>
          <w:rStyle w:val="Hyperlink"/>
        </w:rPr>
        <w:drawing>
          <wp:inline distT="0" distB="0" distL="0" distR="0" wp14:anchorId="64CECDAC" wp14:editId="38B14F2D">
            <wp:extent cx="304800" cy="304800"/>
            <wp:effectExtent l="0" t="0" r="0" b="0"/>
            <wp:docPr id="1928609040" name="Picture 44" descr="Favicon">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avicon">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E01E1E">
        <w:rPr>
          <w:rStyle w:val="Hyperlink"/>
        </w:rPr>
        <w:t>businessinsider</w:t>
      </w:r>
      <w:proofErr w:type="spellEnd"/>
    </w:p>
    <w:p w14:paraId="6756C75A" w14:textId="77777777" w:rsidR="00E01E1E" w:rsidRPr="00E01E1E" w:rsidRDefault="00E01E1E" w:rsidP="00E01E1E">
      <w:r w:rsidRPr="00E01E1E">
        <w:fldChar w:fldCharType="end"/>
      </w:r>
    </w:p>
    <w:p w14:paraId="3516931C" w14:textId="77777777" w:rsidR="00322373" w:rsidRPr="00E01E1E" w:rsidRDefault="00322373" w:rsidP="00E01E1E"/>
    <w:sectPr w:rsidR="00322373" w:rsidRPr="00E0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02690"/>
    <w:multiLevelType w:val="multilevel"/>
    <w:tmpl w:val="193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410F6"/>
    <w:multiLevelType w:val="multilevel"/>
    <w:tmpl w:val="D5B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AC5C86"/>
    <w:multiLevelType w:val="multilevel"/>
    <w:tmpl w:val="B90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D41D0"/>
    <w:multiLevelType w:val="multilevel"/>
    <w:tmpl w:val="04C0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547D1"/>
    <w:multiLevelType w:val="multilevel"/>
    <w:tmpl w:val="CB2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048FC"/>
    <w:multiLevelType w:val="multilevel"/>
    <w:tmpl w:val="68D8C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F0FD4"/>
    <w:multiLevelType w:val="multilevel"/>
    <w:tmpl w:val="EBD60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C0438"/>
    <w:multiLevelType w:val="multilevel"/>
    <w:tmpl w:val="FEF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088356">
    <w:abstractNumId w:val="5"/>
  </w:num>
  <w:num w:numId="2" w16cid:durableId="1986812302">
    <w:abstractNumId w:val="1"/>
  </w:num>
  <w:num w:numId="3" w16cid:durableId="841818221">
    <w:abstractNumId w:val="6"/>
  </w:num>
  <w:num w:numId="4" w16cid:durableId="2130853075">
    <w:abstractNumId w:val="3"/>
  </w:num>
  <w:num w:numId="5" w16cid:durableId="466048775">
    <w:abstractNumId w:val="4"/>
  </w:num>
  <w:num w:numId="6" w16cid:durableId="1282229466">
    <w:abstractNumId w:val="7"/>
  </w:num>
  <w:num w:numId="7" w16cid:durableId="1719358183">
    <w:abstractNumId w:val="2"/>
  </w:num>
  <w:num w:numId="8" w16cid:durableId="124540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1E"/>
    <w:rsid w:val="000504C7"/>
    <w:rsid w:val="00322373"/>
    <w:rsid w:val="003B03FD"/>
    <w:rsid w:val="00425005"/>
    <w:rsid w:val="00445A8D"/>
    <w:rsid w:val="007C426B"/>
    <w:rsid w:val="008A4FE8"/>
    <w:rsid w:val="00C65BE4"/>
    <w:rsid w:val="00E0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6494"/>
  <w15:chartTrackingRefBased/>
  <w15:docId w15:val="{32BF4549-01BA-4A4C-A16F-A82C213E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E1E"/>
    <w:rPr>
      <w:rFonts w:eastAsiaTheme="majorEastAsia" w:cstheme="majorBidi"/>
      <w:color w:val="272727" w:themeColor="text1" w:themeTint="D8"/>
    </w:rPr>
  </w:style>
  <w:style w:type="paragraph" w:styleId="Title">
    <w:name w:val="Title"/>
    <w:basedOn w:val="Normal"/>
    <w:next w:val="Normal"/>
    <w:link w:val="TitleChar"/>
    <w:uiPriority w:val="10"/>
    <w:qFormat/>
    <w:rsid w:val="00E0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E1E"/>
    <w:pPr>
      <w:spacing w:before="160"/>
      <w:jc w:val="center"/>
    </w:pPr>
    <w:rPr>
      <w:i/>
      <w:iCs/>
      <w:color w:val="404040" w:themeColor="text1" w:themeTint="BF"/>
    </w:rPr>
  </w:style>
  <w:style w:type="character" w:customStyle="1" w:styleId="QuoteChar">
    <w:name w:val="Quote Char"/>
    <w:basedOn w:val="DefaultParagraphFont"/>
    <w:link w:val="Quote"/>
    <w:uiPriority w:val="29"/>
    <w:rsid w:val="00E01E1E"/>
    <w:rPr>
      <w:i/>
      <w:iCs/>
      <w:color w:val="404040" w:themeColor="text1" w:themeTint="BF"/>
    </w:rPr>
  </w:style>
  <w:style w:type="paragraph" w:styleId="ListParagraph">
    <w:name w:val="List Paragraph"/>
    <w:basedOn w:val="Normal"/>
    <w:uiPriority w:val="34"/>
    <w:qFormat/>
    <w:rsid w:val="00E01E1E"/>
    <w:pPr>
      <w:ind w:left="720"/>
      <w:contextualSpacing/>
    </w:pPr>
  </w:style>
  <w:style w:type="character" w:styleId="IntenseEmphasis">
    <w:name w:val="Intense Emphasis"/>
    <w:basedOn w:val="DefaultParagraphFont"/>
    <w:uiPriority w:val="21"/>
    <w:qFormat/>
    <w:rsid w:val="00E01E1E"/>
    <w:rPr>
      <w:i/>
      <w:iCs/>
      <w:color w:val="0F4761" w:themeColor="accent1" w:themeShade="BF"/>
    </w:rPr>
  </w:style>
  <w:style w:type="paragraph" w:styleId="IntenseQuote">
    <w:name w:val="Intense Quote"/>
    <w:basedOn w:val="Normal"/>
    <w:next w:val="Normal"/>
    <w:link w:val="IntenseQuoteChar"/>
    <w:uiPriority w:val="30"/>
    <w:qFormat/>
    <w:rsid w:val="00E0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E1E"/>
    <w:rPr>
      <w:i/>
      <w:iCs/>
      <w:color w:val="0F4761" w:themeColor="accent1" w:themeShade="BF"/>
    </w:rPr>
  </w:style>
  <w:style w:type="character" w:styleId="IntenseReference">
    <w:name w:val="Intense Reference"/>
    <w:basedOn w:val="DefaultParagraphFont"/>
    <w:uiPriority w:val="32"/>
    <w:qFormat/>
    <w:rsid w:val="00E01E1E"/>
    <w:rPr>
      <w:b/>
      <w:bCs/>
      <w:smallCaps/>
      <w:color w:val="0F4761" w:themeColor="accent1" w:themeShade="BF"/>
      <w:spacing w:val="5"/>
    </w:rPr>
  </w:style>
  <w:style w:type="paragraph" w:customStyle="1" w:styleId="msonormal0">
    <w:name w:val="msonormal"/>
    <w:basedOn w:val="Normal"/>
    <w:rsid w:val="00E01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1E1E"/>
    <w:rPr>
      <w:b/>
      <w:bCs/>
    </w:rPr>
  </w:style>
  <w:style w:type="character" w:customStyle="1" w:styleId="ms-1">
    <w:name w:val="ms-1"/>
    <w:basedOn w:val="DefaultParagraphFont"/>
    <w:rsid w:val="00E01E1E"/>
  </w:style>
  <w:style w:type="character" w:styleId="Hyperlink">
    <w:name w:val="Hyperlink"/>
    <w:basedOn w:val="DefaultParagraphFont"/>
    <w:uiPriority w:val="99"/>
    <w:unhideWhenUsed/>
    <w:rsid w:val="00E01E1E"/>
    <w:rPr>
      <w:color w:val="0000FF"/>
      <w:u w:val="single"/>
    </w:rPr>
  </w:style>
  <w:style w:type="character" w:styleId="FollowedHyperlink">
    <w:name w:val="FollowedHyperlink"/>
    <w:basedOn w:val="DefaultParagraphFont"/>
    <w:uiPriority w:val="99"/>
    <w:semiHidden/>
    <w:unhideWhenUsed/>
    <w:rsid w:val="00E01E1E"/>
    <w:rPr>
      <w:color w:val="800080"/>
      <w:u w:val="single"/>
    </w:rPr>
  </w:style>
  <w:style w:type="character" w:customStyle="1" w:styleId="relative">
    <w:name w:val="relative"/>
    <w:basedOn w:val="DefaultParagraphFont"/>
    <w:rsid w:val="00E01E1E"/>
  </w:style>
  <w:style w:type="character" w:customStyle="1" w:styleId="flex">
    <w:name w:val="flex"/>
    <w:basedOn w:val="DefaultParagraphFont"/>
    <w:rsid w:val="00E01E1E"/>
  </w:style>
  <w:style w:type="character" w:customStyle="1" w:styleId="max-w-full">
    <w:name w:val="max-w-full"/>
    <w:basedOn w:val="DefaultParagraphFont"/>
    <w:rsid w:val="00E01E1E"/>
  </w:style>
  <w:style w:type="character" w:styleId="Emphasis">
    <w:name w:val="Emphasis"/>
    <w:basedOn w:val="DefaultParagraphFont"/>
    <w:uiPriority w:val="20"/>
    <w:qFormat/>
    <w:rsid w:val="00E01E1E"/>
    <w:rPr>
      <w:i/>
      <w:iCs/>
    </w:rPr>
  </w:style>
  <w:style w:type="paragraph" w:customStyle="1" w:styleId="text-normal">
    <w:name w:val="text-normal"/>
    <w:basedOn w:val="Normal"/>
    <w:rsid w:val="00E01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E01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520411">
      <w:bodyDiv w:val="1"/>
      <w:marLeft w:val="0"/>
      <w:marRight w:val="0"/>
      <w:marTop w:val="0"/>
      <w:marBottom w:val="0"/>
      <w:divBdr>
        <w:top w:val="none" w:sz="0" w:space="0" w:color="auto"/>
        <w:left w:val="none" w:sz="0" w:space="0" w:color="auto"/>
        <w:bottom w:val="none" w:sz="0" w:space="0" w:color="auto"/>
        <w:right w:val="none" w:sz="0" w:space="0" w:color="auto"/>
      </w:divBdr>
      <w:divsChild>
        <w:div w:id="159078959">
          <w:marLeft w:val="0"/>
          <w:marRight w:val="0"/>
          <w:marTop w:val="0"/>
          <w:marBottom w:val="0"/>
          <w:divBdr>
            <w:top w:val="none" w:sz="0" w:space="0" w:color="auto"/>
            <w:left w:val="none" w:sz="0" w:space="0" w:color="auto"/>
            <w:bottom w:val="none" w:sz="0" w:space="0" w:color="auto"/>
            <w:right w:val="none" w:sz="0" w:space="0" w:color="auto"/>
          </w:divBdr>
          <w:divsChild>
            <w:div w:id="1067415637">
              <w:marLeft w:val="0"/>
              <w:marRight w:val="0"/>
              <w:marTop w:val="0"/>
              <w:marBottom w:val="0"/>
              <w:divBdr>
                <w:top w:val="none" w:sz="0" w:space="0" w:color="auto"/>
                <w:left w:val="none" w:sz="0" w:space="0" w:color="auto"/>
                <w:bottom w:val="none" w:sz="0" w:space="0" w:color="auto"/>
                <w:right w:val="none" w:sz="0" w:space="0" w:color="auto"/>
              </w:divBdr>
              <w:divsChild>
                <w:div w:id="1848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727">
          <w:marLeft w:val="0"/>
          <w:marRight w:val="0"/>
          <w:marTop w:val="0"/>
          <w:marBottom w:val="0"/>
          <w:divBdr>
            <w:top w:val="none" w:sz="0" w:space="0" w:color="auto"/>
            <w:left w:val="none" w:sz="0" w:space="0" w:color="auto"/>
            <w:bottom w:val="none" w:sz="0" w:space="0" w:color="auto"/>
            <w:right w:val="none" w:sz="0" w:space="0" w:color="auto"/>
          </w:divBdr>
          <w:divsChild>
            <w:div w:id="1747653052">
              <w:marLeft w:val="0"/>
              <w:marRight w:val="0"/>
              <w:marTop w:val="0"/>
              <w:marBottom w:val="0"/>
              <w:divBdr>
                <w:top w:val="none" w:sz="0" w:space="0" w:color="auto"/>
                <w:left w:val="none" w:sz="0" w:space="0" w:color="auto"/>
                <w:bottom w:val="none" w:sz="0" w:space="0" w:color="auto"/>
                <w:right w:val="none" w:sz="0" w:space="0" w:color="auto"/>
              </w:divBdr>
              <w:divsChild>
                <w:div w:id="274597808">
                  <w:marLeft w:val="0"/>
                  <w:marRight w:val="0"/>
                  <w:marTop w:val="0"/>
                  <w:marBottom w:val="0"/>
                  <w:divBdr>
                    <w:top w:val="none" w:sz="0" w:space="0" w:color="auto"/>
                    <w:left w:val="none" w:sz="0" w:space="0" w:color="auto"/>
                    <w:bottom w:val="none" w:sz="0" w:space="0" w:color="auto"/>
                    <w:right w:val="none" w:sz="0" w:space="0" w:color="auto"/>
                  </w:divBdr>
                  <w:divsChild>
                    <w:div w:id="1711806755">
                      <w:marLeft w:val="0"/>
                      <w:marRight w:val="0"/>
                      <w:marTop w:val="0"/>
                      <w:marBottom w:val="0"/>
                      <w:divBdr>
                        <w:top w:val="none" w:sz="0" w:space="0" w:color="auto"/>
                        <w:left w:val="none" w:sz="0" w:space="0" w:color="auto"/>
                        <w:bottom w:val="none" w:sz="0" w:space="0" w:color="auto"/>
                        <w:right w:val="none" w:sz="0" w:space="0" w:color="auto"/>
                      </w:divBdr>
                    </w:div>
                    <w:div w:id="1829709647">
                      <w:marLeft w:val="0"/>
                      <w:marRight w:val="0"/>
                      <w:marTop w:val="0"/>
                      <w:marBottom w:val="0"/>
                      <w:divBdr>
                        <w:top w:val="none" w:sz="0" w:space="0" w:color="auto"/>
                        <w:left w:val="none" w:sz="0" w:space="0" w:color="auto"/>
                        <w:bottom w:val="none" w:sz="0" w:space="0" w:color="auto"/>
                        <w:right w:val="none" w:sz="0" w:space="0" w:color="auto"/>
                      </w:divBdr>
                      <w:divsChild>
                        <w:div w:id="492069192">
                          <w:marLeft w:val="0"/>
                          <w:marRight w:val="0"/>
                          <w:marTop w:val="0"/>
                          <w:marBottom w:val="0"/>
                          <w:divBdr>
                            <w:top w:val="none" w:sz="0" w:space="0" w:color="auto"/>
                            <w:left w:val="none" w:sz="0" w:space="0" w:color="auto"/>
                            <w:bottom w:val="none" w:sz="0" w:space="0" w:color="auto"/>
                            <w:right w:val="none" w:sz="0" w:space="0" w:color="auto"/>
                          </w:divBdr>
                        </w:div>
                        <w:div w:id="559946766">
                          <w:marLeft w:val="0"/>
                          <w:marRight w:val="0"/>
                          <w:marTop w:val="0"/>
                          <w:marBottom w:val="0"/>
                          <w:divBdr>
                            <w:top w:val="none" w:sz="0" w:space="0" w:color="auto"/>
                            <w:left w:val="none" w:sz="0" w:space="0" w:color="auto"/>
                            <w:bottom w:val="none" w:sz="0" w:space="0" w:color="auto"/>
                            <w:right w:val="none" w:sz="0" w:space="0" w:color="auto"/>
                          </w:divBdr>
                        </w:div>
                        <w:div w:id="837888081">
                          <w:marLeft w:val="0"/>
                          <w:marRight w:val="0"/>
                          <w:marTop w:val="0"/>
                          <w:marBottom w:val="0"/>
                          <w:divBdr>
                            <w:top w:val="none" w:sz="0" w:space="0" w:color="auto"/>
                            <w:left w:val="none" w:sz="0" w:space="0" w:color="auto"/>
                            <w:bottom w:val="none" w:sz="0" w:space="0" w:color="auto"/>
                            <w:right w:val="none" w:sz="0" w:space="0" w:color="auto"/>
                          </w:divBdr>
                        </w:div>
                        <w:div w:id="715280419">
                          <w:marLeft w:val="0"/>
                          <w:marRight w:val="0"/>
                          <w:marTop w:val="0"/>
                          <w:marBottom w:val="0"/>
                          <w:divBdr>
                            <w:top w:val="none" w:sz="0" w:space="0" w:color="auto"/>
                            <w:left w:val="none" w:sz="0" w:space="0" w:color="auto"/>
                            <w:bottom w:val="none" w:sz="0" w:space="0" w:color="auto"/>
                            <w:right w:val="none" w:sz="0" w:space="0" w:color="auto"/>
                          </w:divBdr>
                        </w:div>
                        <w:div w:id="2072657829">
                          <w:marLeft w:val="0"/>
                          <w:marRight w:val="0"/>
                          <w:marTop w:val="0"/>
                          <w:marBottom w:val="0"/>
                          <w:divBdr>
                            <w:top w:val="none" w:sz="0" w:space="0" w:color="auto"/>
                            <w:left w:val="none" w:sz="0" w:space="0" w:color="auto"/>
                            <w:bottom w:val="none" w:sz="0" w:space="0" w:color="auto"/>
                            <w:right w:val="none" w:sz="0" w:space="0" w:color="auto"/>
                          </w:divBdr>
                        </w:div>
                        <w:div w:id="347147480">
                          <w:marLeft w:val="0"/>
                          <w:marRight w:val="0"/>
                          <w:marTop w:val="0"/>
                          <w:marBottom w:val="0"/>
                          <w:divBdr>
                            <w:top w:val="none" w:sz="0" w:space="0" w:color="auto"/>
                            <w:left w:val="none" w:sz="0" w:space="0" w:color="auto"/>
                            <w:bottom w:val="none" w:sz="0" w:space="0" w:color="auto"/>
                            <w:right w:val="none" w:sz="0" w:space="0" w:color="auto"/>
                          </w:divBdr>
                        </w:div>
                        <w:div w:id="1236821259">
                          <w:marLeft w:val="0"/>
                          <w:marRight w:val="0"/>
                          <w:marTop w:val="0"/>
                          <w:marBottom w:val="0"/>
                          <w:divBdr>
                            <w:top w:val="none" w:sz="0" w:space="0" w:color="auto"/>
                            <w:left w:val="none" w:sz="0" w:space="0" w:color="auto"/>
                            <w:bottom w:val="none" w:sz="0" w:space="0" w:color="auto"/>
                            <w:right w:val="none" w:sz="0" w:space="0" w:color="auto"/>
                          </w:divBdr>
                        </w:div>
                        <w:div w:id="55781149">
                          <w:marLeft w:val="0"/>
                          <w:marRight w:val="0"/>
                          <w:marTop w:val="0"/>
                          <w:marBottom w:val="0"/>
                          <w:divBdr>
                            <w:top w:val="none" w:sz="0" w:space="0" w:color="auto"/>
                            <w:left w:val="none" w:sz="0" w:space="0" w:color="auto"/>
                            <w:bottom w:val="none" w:sz="0" w:space="0" w:color="auto"/>
                            <w:right w:val="none" w:sz="0" w:space="0" w:color="auto"/>
                          </w:divBdr>
                        </w:div>
                        <w:div w:id="1164903226">
                          <w:marLeft w:val="0"/>
                          <w:marRight w:val="0"/>
                          <w:marTop w:val="0"/>
                          <w:marBottom w:val="0"/>
                          <w:divBdr>
                            <w:top w:val="none" w:sz="0" w:space="0" w:color="auto"/>
                            <w:left w:val="none" w:sz="0" w:space="0" w:color="auto"/>
                            <w:bottom w:val="none" w:sz="0" w:space="0" w:color="auto"/>
                            <w:right w:val="none" w:sz="0" w:space="0" w:color="auto"/>
                          </w:divBdr>
                        </w:div>
                        <w:div w:id="1557858690">
                          <w:marLeft w:val="0"/>
                          <w:marRight w:val="0"/>
                          <w:marTop w:val="0"/>
                          <w:marBottom w:val="0"/>
                          <w:divBdr>
                            <w:top w:val="none" w:sz="0" w:space="0" w:color="auto"/>
                            <w:left w:val="none" w:sz="0" w:space="0" w:color="auto"/>
                            <w:bottom w:val="none" w:sz="0" w:space="0" w:color="auto"/>
                            <w:right w:val="none" w:sz="0" w:space="0" w:color="auto"/>
                          </w:divBdr>
                        </w:div>
                        <w:div w:id="1624843322">
                          <w:marLeft w:val="0"/>
                          <w:marRight w:val="0"/>
                          <w:marTop w:val="0"/>
                          <w:marBottom w:val="0"/>
                          <w:divBdr>
                            <w:top w:val="none" w:sz="0" w:space="0" w:color="auto"/>
                            <w:left w:val="none" w:sz="0" w:space="0" w:color="auto"/>
                            <w:bottom w:val="none" w:sz="0" w:space="0" w:color="auto"/>
                            <w:right w:val="none" w:sz="0" w:space="0" w:color="auto"/>
                          </w:divBdr>
                        </w:div>
                        <w:div w:id="1134369438">
                          <w:marLeft w:val="0"/>
                          <w:marRight w:val="0"/>
                          <w:marTop w:val="0"/>
                          <w:marBottom w:val="0"/>
                          <w:divBdr>
                            <w:top w:val="none" w:sz="0" w:space="0" w:color="auto"/>
                            <w:left w:val="none" w:sz="0" w:space="0" w:color="auto"/>
                            <w:bottom w:val="none" w:sz="0" w:space="0" w:color="auto"/>
                            <w:right w:val="none" w:sz="0" w:space="0" w:color="auto"/>
                          </w:divBdr>
                        </w:div>
                        <w:div w:id="851266475">
                          <w:marLeft w:val="0"/>
                          <w:marRight w:val="0"/>
                          <w:marTop w:val="0"/>
                          <w:marBottom w:val="0"/>
                          <w:divBdr>
                            <w:top w:val="none" w:sz="0" w:space="0" w:color="auto"/>
                            <w:left w:val="none" w:sz="0" w:space="0" w:color="auto"/>
                            <w:bottom w:val="none" w:sz="0" w:space="0" w:color="auto"/>
                            <w:right w:val="none" w:sz="0" w:space="0" w:color="auto"/>
                          </w:divBdr>
                        </w:div>
                        <w:div w:id="743449000">
                          <w:marLeft w:val="0"/>
                          <w:marRight w:val="0"/>
                          <w:marTop w:val="0"/>
                          <w:marBottom w:val="0"/>
                          <w:divBdr>
                            <w:top w:val="none" w:sz="0" w:space="0" w:color="auto"/>
                            <w:left w:val="none" w:sz="0" w:space="0" w:color="auto"/>
                            <w:bottom w:val="none" w:sz="0" w:space="0" w:color="auto"/>
                            <w:right w:val="none" w:sz="0" w:space="0" w:color="auto"/>
                          </w:divBdr>
                        </w:div>
                        <w:div w:id="77988243">
                          <w:marLeft w:val="0"/>
                          <w:marRight w:val="0"/>
                          <w:marTop w:val="0"/>
                          <w:marBottom w:val="0"/>
                          <w:divBdr>
                            <w:top w:val="none" w:sz="0" w:space="0" w:color="auto"/>
                            <w:left w:val="none" w:sz="0" w:space="0" w:color="auto"/>
                            <w:bottom w:val="none" w:sz="0" w:space="0" w:color="auto"/>
                            <w:right w:val="none" w:sz="0" w:space="0" w:color="auto"/>
                          </w:divBdr>
                        </w:div>
                        <w:div w:id="1772159059">
                          <w:marLeft w:val="0"/>
                          <w:marRight w:val="0"/>
                          <w:marTop w:val="0"/>
                          <w:marBottom w:val="0"/>
                          <w:divBdr>
                            <w:top w:val="none" w:sz="0" w:space="0" w:color="auto"/>
                            <w:left w:val="none" w:sz="0" w:space="0" w:color="auto"/>
                            <w:bottom w:val="none" w:sz="0" w:space="0" w:color="auto"/>
                            <w:right w:val="none" w:sz="0" w:space="0" w:color="auto"/>
                          </w:divBdr>
                        </w:div>
                        <w:div w:id="910702586">
                          <w:marLeft w:val="0"/>
                          <w:marRight w:val="0"/>
                          <w:marTop w:val="0"/>
                          <w:marBottom w:val="0"/>
                          <w:divBdr>
                            <w:top w:val="none" w:sz="0" w:space="0" w:color="auto"/>
                            <w:left w:val="none" w:sz="0" w:space="0" w:color="auto"/>
                            <w:bottom w:val="none" w:sz="0" w:space="0" w:color="auto"/>
                            <w:right w:val="none" w:sz="0" w:space="0" w:color="auto"/>
                          </w:divBdr>
                        </w:div>
                        <w:div w:id="532036923">
                          <w:marLeft w:val="0"/>
                          <w:marRight w:val="0"/>
                          <w:marTop w:val="0"/>
                          <w:marBottom w:val="0"/>
                          <w:divBdr>
                            <w:top w:val="none" w:sz="0" w:space="0" w:color="auto"/>
                            <w:left w:val="none" w:sz="0" w:space="0" w:color="auto"/>
                            <w:bottom w:val="none" w:sz="0" w:space="0" w:color="auto"/>
                            <w:right w:val="none" w:sz="0" w:space="0" w:color="auto"/>
                          </w:divBdr>
                        </w:div>
                        <w:div w:id="286013206">
                          <w:marLeft w:val="0"/>
                          <w:marRight w:val="0"/>
                          <w:marTop w:val="0"/>
                          <w:marBottom w:val="0"/>
                          <w:divBdr>
                            <w:top w:val="none" w:sz="0" w:space="0" w:color="auto"/>
                            <w:left w:val="none" w:sz="0" w:space="0" w:color="auto"/>
                            <w:bottom w:val="none" w:sz="0" w:space="0" w:color="auto"/>
                            <w:right w:val="none" w:sz="0" w:space="0" w:color="auto"/>
                          </w:divBdr>
                        </w:div>
                        <w:div w:id="2078281891">
                          <w:marLeft w:val="0"/>
                          <w:marRight w:val="0"/>
                          <w:marTop w:val="0"/>
                          <w:marBottom w:val="0"/>
                          <w:divBdr>
                            <w:top w:val="none" w:sz="0" w:space="0" w:color="auto"/>
                            <w:left w:val="none" w:sz="0" w:space="0" w:color="auto"/>
                            <w:bottom w:val="none" w:sz="0" w:space="0" w:color="auto"/>
                            <w:right w:val="none" w:sz="0" w:space="0" w:color="auto"/>
                          </w:divBdr>
                        </w:div>
                        <w:div w:id="1421944132">
                          <w:marLeft w:val="0"/>
                          <w:marRight w:val="0"/>
                          <w:marTop w:val="0"/>
                          <w:marBottom w:val="0"/>
                          <w:divBdr>
                            <w:top w:val="none" w:sz="0" w:space="0" w:color="auto"/>
                            <w:left w:val="none" w:sz="0" w:space="0" w:color="auto"/>
                            <w:bottom w:val="none" w:sz="0" w:space="0" w:color="auto"/>
                            <w:right w:val="none" w:sz="0" w:space="0" w:color="auto"/>
                          </w:divBdr>
                        </w:div>
                        <w:div w:id="160894176">
                          <w:marLeft w:val="0"/>
                          <w:marRight w:val="0"/>
                          <w:marTop w:val="0"/>
                          <w:marBottom w:val="0"/>
                          <w:divBdr>
                            <w:top w:val="none" w:sz="0" w:space="0" w:color="auto"/>
                            <w:left w:val="none" w:sz="0" w:space="0" w:color="auto"/>
                            <w:bottom w:val="none" w:sz="0" w:space="0" w:color="auto"/>
                            <w:right w:val="none" w:sz="0" w:space="0" w:color="auto"/>
                          </w:divBdr>
                        </w:div>
                        <w:div w:id="1880317122">
                          <w:marLeft w:val="0"/>
                          <w:marRight w:val="0"/>
                          <w:marTop w:val="0"/>
                          <w:marBottom w:val="0"/>
                          <w:divBdr>
                            <w:top w:val="none" w:sz="0" w:space="0" w:color="auto"/>
                            <w:left w:val="none" w:sz="0" w:space="0" w:color="auto"/>
                            <w:bottom w:val="none" w:sz="0" w:space="0" w:color="auto"/>
                            <w:right w:val="none" w:sz="0" w:space="0" w:color="auto"/>
                          </w:divBdr>
                        </w:div>
                        <w:div w:id="1900163785">
                          <w:marLeft w:val="0"/>
                          <w:marRight w:val="0"/>
                          <w:marTop w:val="0"/>
                          <w:marBottom w:val="0"/>
                          <w:divBdr>
                            <w:top w:val="none" w:sz="0" w:space="0" w:color="auto"/>
                            <w:left w:val="none" w:sz="0" w:space="0" w:color="auto"/>
                            <w:bottom w:val="none" w:sz="0" w:space="0" w:color="auto"/>
                            <w:right w:val="none" w:sz="0" w:space="0" w:color="auto"/>
                          </w:divBdr>
                        </w:div>
                        <w:div w:id="1696537210">
                          <w:marLeft w:val="0"/>
                          <w:marRight w:val="0"/>
                          <w:marTop w:val="0"/>
                          <w:marBottom w:val="0"/>
                          <w:divBdr>
                            <w:top w:val="none" w:sz="0" w:space="0" w:color="auto"/>
                            <w:left w:val="none" w:sz="0" w:space="0" w:color="auto"/>
                            <w:bottom w:val="none" w:sz="0" w:space="0" w:color="auto"/>
                            <w:right w:val="none" w:sz="0" w:space="0" w:color="auto"/>
                          </w:divBdr>
                        </w:div>
                        <w:div w:id="517357544">
                          <w:marLeft w:val="0"/>
                          <w:marRight w:val="0"/>
                          <w:marTop w:val="0"/>
                          <w:marBottom w:val="0"/>
                          <w:divBdr>
                            <w:top w:val="none" w:sz="0" w:space="0" w:color="auto"/>
                            <w:left w:val="none" w:sz="0" w:space="0" w:color="auto"/>
                            <w:bottom w:val="none" w:sz="0" w:space="0" w:color="auto"/>
                            <w:right w:val="none" w:sz="0" w:space="0" w:color="auto"/>
                          </w:divBdr>
                        </w:div>
                        <w:div w:id="1443451102">
                          <w:marLeft w:val="0"/>
                          <w:marRight w:val="0"/>
                          <w:marTop w:val="0"/>
                          <w:marBottom w:val="0"/>
                          <w:divBdr>
                            <w:top w:val="none" w:sz="0" w:space="0" w:color="auto"/>
                            <w:left w:val="none" w:sz="0" w:space="0" w:color="auto"/>
                            <w:bottom w:val="none" w:sz="0" w:space="0" w:color="auto"/>
                            <w:right w:val="none" w:sz="0" w:space="0" w:color="auto"/>
                          </w:divBdr>
                        </w:div>
                        <w:div w:id="1061754106">
                          <w:marLeft w:val="0"/>
                          <w:marRight w:val="0"/>
                          <w:marTop w:val="0"/>
                          <w:marBottom w:val="0"/>
                          <w:divBdr>
                            <w:top w:val="none" w:sz="0" w:space="0" w:color="auto"/>
                            <w:left w:val="none" w:sz="0" w:space="0" w:color="auto"/>
                            <w:bottom w:val="none" w:sz="0" w:space="0" w:color="auto"/>
                            <w:right w:val="none" w:sz="0" w:space="0" w:color="auto"/>
                          </w:divBdr>
                        </w:div>
                        <w:div w:id="1228953721">
                          <w:marLeft w:val="0"/>
                          <w:marRight w:val="0"/>
                          <w:marTop w:val="0"/>
                          <w:marBottom w:val="0"/>
                          <w:divBdr>
                            <w:top w:val="none" w:sz="0" w:space="0" w:color="auto"/>
                            <w:left w:val="none" w:sz="0" w:space="0" w:color="auto"/>
                            <w:bottom w:val="none" w:sz="0" w:space="0" w:color="auto"/>
                            <w:right w:val="none" w:sz="0" w:space="0" w:color="auto"/>
                          </w:divBdr>
                        </w:div>
                        <w:div w:id="1289355771">
                          <w:marLeft w:val="0"/>
                          <w:marRight w:val="0"/>
                          <w:marTop w:val="0"/>
                          <w:marBottom w:val="0"/>
                          <w:divBdr>
                            <w:top w:val="none" w:sz="0" w:space="0" w:color="auto"/>
                            <w:left w:val="none" w:sz="0" w:space="0" w:color="auto"/>
                            <w:bottom w:val="none" w:sz="0" w:space="0" w:color="auto"/>
                            <w:right w:val="none" w:sz="0" w:space="0" w:color="auto"/>
                          </w:divBdr>
                        </w:div>
                        <w:div w:id="550112147">
                          <w:marLeft w:val="0"/>
                          <w:marRight w:val="0"/>
                          <w:marTop w:val="0"/>
                          <w:marBottom w:val="0"/>
                          <w:divBdr>
                            <w:top w:val="none" w:sz="0" w:space="0" w:color="auto"/>
                            <w:left w:val="none" w:sz="0" w:space="0" w:color="auto"/>
                            <w:bottom w:val="none" w:sz="0" w:space="0" w:color="auto"/>
                            <w:right w:val="none" w:sz="0" w:space="0" w:color="auto"/>
                          </w:divBdr>
                        </w:div>
                        <w:div w:id="929200803">
                          <w:marLeft w:val="0"/>
                          <w:marRight w:val="0"/>
                          <w:marTop w:val="0"/>
                          <w:marBottom w:val="0"/>
                          <w:divBdr>
                            <w:top w:val="none" w:sz="0" w:space="0" w:color="auto"/>
                            <w:left w:val="none" w:sz="0" w:space="0" w:color="auto"/>
                            <w:bottom w:val="none" w:sz="0" w:space="0" w:color="auto"/>
                            <w:right w:val="none" w:sz="0" w:space="0" w:color="auto"/>
                          </w:divBdr>
                        </w:div>
                        <w:div w:id="429935863">
                          <w:marLeft w:val="0"/>
                          <w:marRight w:val="0"/>
                          <w:marTop w:val="0"/>
                          <w:marBottom w:val="0"/>
                          <w:divBdr>
                            <w:top w:val="none" w:sz="0" w:space="0" w:color="auto"/>
                            <w:left w:val="none" w:sz="0" w:space="0" w:color="auto"/>
                            <w:bottom w:val="none" w:sz="0" w:space="0" w:color="auto"/>
                            <w:right w:val="none" w:sz="0" w:space="0" w:color="auto"/>
                          </w:divBdr>
                        </w:div>
                        <w:div w:id="490565469">
                          <w:marLeft w:val="0"/>
                          <w:marRight w:val="0"/>
                          <w:marTop w:val="0"/>
                          <w:marBottom w:val="0"/>
                          <w:divBdr>
                            <w:top w:val="none" w:sz="0" w:space="0" w:color="auto"/>
                            <w:left w:val="none" w:sz="0" w:space="0" w:color="auto"/>
                            <w:bottom w:val="none" w:sz="0" w:space="0" w:color="auto"/>
                            <w:right w:val="none" w:sz="0" w:space="0" w:color="auto"/>
                          </w:divBdr>
                        </w:div>
                        <w:div w:id="1390614904">
                          <w:marLeft w:val="0"/>
                          <w:marRight w:val="0"/>
                          <w:marTop w:val="0"/>
                          <w:marBottom w:val="0"/>
                          <w:divBdr>
                            <w:top w:val="none" w:sz="0" w:space="0" w:color="auto"/>
                            <w:left w:val="none" w:sz="0" w:space="0" w:color="auto"/>
                            <w:bottom w:val="none" w:sz="0" w:space="0" w:color="auto"/>
                            <w:right w:val="none" w:sz="0" w:space="0" w:color="auto"/>
                          </w:divBdr>
                        </w:div>
                        <w:div w:id="1092361401">
                          <w:marLeft w:val="0"/>
                          <w:marRight w:val="0"/>
                          <w:marTop w:val="0"/>
                          <w:marBottom w:val="0"/>
                          <w:divBdr>
                            <w:top w:val="none" w:sz="0" w:space="0" w:color="auto"/>
                            <w:left w:val="none" w:sz="0" w:space="0" w:color="auto"/>
                            <w:bottom w:val="none" w:sz="0" w:space="0" w:color="auto"/>
                            <w:right w:val="none" w:sz="0" w:space="0" w:color="auto"/>
                          </w:divBdr>
                        </w:div>
                        <w:div w:id="1865365926">
                          <w:marLeft w:val="0"/>
                          <w:marRight w:val="0"/>
                          <w:marTop w:val="0"/>
                          <w:marBottom w:val="0"/>
                          <w:divBdr>
                            <w:top w:val="none" w:sz="0" w:space="0" w:color="auto"/>
                            <w:left w:val="none" w:sz="0" w:space="0" w:color="auto"/>
                            <w:bottom w:val="none" w:sz="0" w:space="0" w:color="auto"/>
                            <w:right w:val="none" w:sz="0" w:space="0" w:color="auto"/>
                          </w:divBdr>
                        </w:div>
                        <w:div w:id="1838838865">
                          <w:marLeft w:val="0"/>
                          <w:marRight w:val="0"/>
                          <w:marTop w:val="0"/>
                          <w:marBottom w:val="0"/>
                          <w:divBdr>
                            <w:top w:val="none" w:sz="0" w:space="0" w:color="auto"/>
                            <w:left w:val="none" w:sz="0" w:space="0" w:color="auto"/>
                            <w:bottom w:val="none" w:sz="0" w:space="0" w:color="auto"/>
                            <w:right w:val="none" w:sz="0" w:space="0" w:color="auto"/>
                          </w:divBdr>
                        </w:div>
                        <w:div w:id="2041585476">
                          <w:marLeft w:val="0"/>
                          <w:marRight w:val="0"/>
                          <w:marTop w:val="0"/>
                          <w:marBottom w:val="0"/>
                          <w:divBdr>
                            <w:top w:val="none" w:sz="0" w:space="0" w:color="auto"/>
                            <w:left w:val="none" w:sz="0" w:space="0" w:color="auto"/>
                            <w:bottom w:val="none" w:sz="0" w:space="0" w:color="auto"/>
                            <w:right w:val="none" w:sz="0" w:space="0" w:color="auto"/>
                          </w:divBdr>
                        </w:div>
                        <w:div w:id="2050950708">
                          <w:marLeft w:val="0"/>
                          <w:marRight w:val="0"/>
                          <w:marTop w:val="0"/>
                          <w:marBottom w:val="0"/>
                          <w:divBdr>
                            <w:top w:val="none" w:sz="0" w:space="0" w:color="auto"/>
                            <w:left w:val="none" w:sz="0" w:space="0" w:color="auto"/>
                            <w:bottom w:val="none" w:sz="0" w:space="0" w:color="auto"/>
                            <w:right w:val="none" w:sz="0" w:space="0" w:color="auto"/>
                          </w:divBdr>
                        </w:div>
                        <w:div w:id="1148085931">
                          <w:marLeft w:val="0"/>
                          <w:marRight w:val="0"/>
                          <w:marTop w:val="0"/>
                          <w:marBottom w:val="0"/>
                          <w:divBdr>
                            <w:top w:val="none" w:sz="0" w:space="0" w:color="auto"/>
                            <w:left w:val="none" w:sz="0" w:space="0" w:color="auto"/>
                            <w:bottom w:val="none" w:sz="0" w:space="0" w:color="auto"/>
                            <w:right w:val="none" w:sz="0" w:space="0" w:color="auto"/>
                          </w:divBdr>
                        </w:div>
                        <w:div w:id="200367800">
                          <w:marLeft w:val="0"/>
                          <w:marRight w:val="0"/>
                          <w:marTop w:val="0"/>
                          <w:marBottom w:val="0"/>
                          <w:divBdr>
                            <w:top w:val="none" w:sz="0" w:space="0" w:color="auto"/>
                            <w:left w:val="none" w:sz="0" w:space="0" w:color="auto"/>
                            <w:bottom w:val="none" w:sz="0" w:space="0" w:color="auto"/>
                            <w:right w:val="none" w:sz="0" w:space="0" w:color="auto"/>
                          </w:divBdr>
                        </w:div>
                        <w:div w:id="597102773">
                          <w:marLeft w:val="0"/>
                          <w:marRight w:val="0"/>
                          <w:marTop w:val="0"/>
                          <w:marBottom w:val="0"/>
                          <w:divBdr>
                            <w:top w:val="none" w:sz="0" w:space="0" w:color="auto"/>
                            <w:left w:val="none" w:sz="0" w:space="0" w:color="auto"/>
                            <w:bottom w:val="none" w:sz="0" w:space="0" w:color="auto"/>
                            <w:right w:val="none" w:sz="0" w:space="0" w:color="auto"/>
                          </w:divBdr>
                        </w:div>
                        <w:div w:id="247034953">
                          <w:marLeft w:val="0"/>
                          <w:marRight w:val="0"/>
                          <w:marTop w:val="0"/>
                          <w:marBottom w:val="0"/>
                          <w:divBdr>
                            <w:top w:val="none" w:sz="0" w:space="0" w:color="auto"/>
                            <w:left w:val="none" w:sz="0" w:space="0" w:color="auto"/>
                            <w:bottom w:val="none" w:sz="0" w:space="0" w:color="auto"/>
                            <w:right w:val="none" w:sz="0" w:space="0" w:color="auto"/>
                          </w:divBdr>
                        </w:div>
                        <w:div w:id="1865482522">
                          <w:marLeft w:val="0"/>
                          <w:marRight w:val="0"/>
                          <w:marTop w:val="0"/>
                          <w:marBottom w:val="0"/>
                          <w:divBdr>
                            <w:top w:val="none" w:sz="0" w:space="0" w:color="auto"/>
                            <w:left w:val="none" w:sz="0" w:space="0" w:color="auto"/>
                            <w:bottom w:val="none" w:sz="0" w:space="0" w:color="auto"/>
                            <w:right w:val="none" w:sz="0" w:space="0" w:color="auto"/>
                          </w:divBdr>
                        </w:div>
                        <w:div w:id="3555838">
                          <w:marLeft w:val="0"/>
                          <w:marRight w:val="0"/>
                          <w:marTop w:val="0"/>
                          <w:marBottom w:val="0"/>
                          <w:divBdr>
                            <w:top w:val="none" w:sz="0" w:space="0" w:color="auto"/>
                            <w:left w:val="none" w:sz="0" w:space="0" w:color="auto"/>
                            <w:bottom w:val="none" w:sz="0" w:space="0" w:color="auto"/>
                            <w:right w:val="none" w:sz="0" w:space="0" w:color="auto"/>
                          </w:divBdr>
                        </w:div>
                        <w:div w:id="1738436180">
                          <w:marLeft w:val="0"/>
                          <w:marRight w:val="0"/>
                          <w:marTop w:val="0"/>
                          <w:marBottom w:val="0"/>
                          <w:divBdr>
                            <w:top w:val="none" w:sz="0" w:space="0" w:color="auto"/>
                            <w:left w:val="none" w:sz="0" w:space="0" w:color="auto"/>
                            <w:bottom w:val="none" w:sz="0" w:space="0" w:color="auto"/>
                            <w:right w:val="none" w:sz="0" w:space="0" w:color="auto"/>
                          </w:divBdr>
                        </w:div>
                        <w:div w:id="223370514">
                          <w:marLeft w:val="0"/>
                          <w:marRight w:val="0"/>
                          <w:marTop w:val="0"/>
                          <w:marBottom w:val="0"/>
                          <w:divBdr>
                            <w:top w:val="none" w:sz="0" w:space="0" w:color="auto"/>
                            <w:left w:val="none" w:sz="0" w:space="0" w:color="auto"/>
                            <w:bottom w:val="none" w:sz="0" w:space="0" w:color="auto"/>
                            <w:right w:val="none" w:sz="0" w:space="0" w:color="auto"/>
                          </w:divBdr>
                        </w:div>
                        <w:div w:id="427039975">
                          <w:marLeft w:val="0"/>
                          <w:marRight w:val="0"/>
                          <w:marTop w:val="0"/>
                          <w:marBottom w:val="0"/>
                          <w:divBdr>
                            <w:top w:val="none" w:sz="0" w:space="0" w:color="auto"/>
                            <w:left w:val="none" w:sz="0" w:space="0" w:color="auto"/>
                            <w:bottom w:val="none" w:sz="0" w:space="0" w:color="auto"/>
                            <w:right w:val="none" w:sz="0" w:space="0" w:color="auto"/>
                          </w:divBdr>
                        </w:div>
                        <w:div w:id="1507407272">
                          <w:marLeft w:val="0"/>
                          <w:marRight w:val="0"/>
                          <w:marTop w:val="0"/>
                          <w:marBottom w:val="0"/>
                          <w:divBdr>
                            <w:top w:val="none" w:sz="0" w:space="0" w:color="auto"/>
                            <w:left w:val="none" w:sz="0" w:space="0" w:color="auto"/>
                            <w:bottom w:val="none" w:sz="0" w:space="0" w:color="auto"/>
                            <w:right w:val="none" w:sz="0" w:space="0" w:color="auto"/>
                          </w:divBdr>
                        </w:div>
                        <w:div w:id="1303265607">
                          <w:marLeft w:val="0"/>
                          <w:marRight w:val="0"/>
                          <w:marTop w:val="0"/>
                          <w:marBottom w:val="0"/>
                          <w:divBdr>
                            <w:top w:val="none" w:sz="0" w:space="0" w:color="auto"/>
                            <w:left w:val="none" w:sz="0" w:space="0" w:color="auto"/>
                            <w:bottom w:val="none" w:sz="0" w:space="0" w:color="auto"/>
                            <w:right w:val="none" w:sz="0" w:space="0" w:color="auto"/>
                          </w:divBdr>
                        </w:div>
                        <w:div w:id="36781750">
                          <w:marLeft w:val="0"/>
                          <w:marRight w:val="0"/>
                          <w:marTop w:val="0"/>
                          <w:marBottom w:val="0"/>
                          <w:divBdr>
                            <w:top w:val="none" w:sz="0" w:space="0" w:color="auto"/>
                            <w:left w:val="none" w:sz="0" w:space="0" w:color="auto"/>
                            <w:bottom w:val="none" w:sz="0" w:space="0" w:color="auto"/>
                            <w:right w:val="none" w:sz="0" w:space="0" w:color="auto"/>
                          </w:divBdr>
                        </w:div>
                        <w:div w:id="1748188281">
                          <w:marLeft w:val="0"/>
                          <w:marRight w:val="0"/>
                          <w:marTop w:val="0"/>
                          <w:marBottom w:val="0"/>
                          <w:divBdr>
                            <w:top w:val="none" w:sz="0" w:space="0" w:color="auto"/>
                            <w:left w:val="none" w:sz="0" w:space="0" w:color="auto"/>
                            <w:bottom w:val="none" w:sz="0" w:space="0" w:color="auto"/>
                            <w:right w:val="none" w:sz="0" w:space="0" w:color="auto"/>
                          </w:divBdr>
                        </w:div>
                        <w:div w:id="308824135">
                          <w:marLeft w:val="0"/>
                          <w:marRight w:val="0"/>
                          <w:marTop w:val="0"/>
                          <w:marBottom w:val="0"/>
                          <w:divBdr>
                            <w:top w:val="none" w:sz="0" w:space="0" w:color="auto"/>
                            <w:left w:val="none" w:sz="0" w:space="0" w:color="auto"/>
                            <w:bottom w:val="none" w:sz="0" w:space="0" w:color="auto"/>
                            <w:right w:val="none" w:sz="0" w:space="0" w:color="auto"/>
                          </w:divBdr>
                        </w:div>
                        <w:div w:id="741221269">
                          <w:marLeft w:val="0"/>
                          <w:marRight w:val="0"/>
                          <w:marTop w:val="0"/>
                          <w:marBottom w:val="0"/>
                          <w:divBdr>
                            <w:top w:val="none" w:sz="0" w:space="0" w:color="auto"/>
                            <w:left w:val="none" w:sz="0" w:space="0" w:color="auto"/>
                            <w:bottom w:val="none" w:sz="0" w:space="0" w:color="auto"/>
                            <w:right w:val="none" w:sz="0" w:space="0" w:color="auto"/>
                          </w:divBdr>
                        </w:div>
                        <w:div w:id="267011284">
                          <w:marLeft w:val="0"/>
                          <w:marRight w:val="0"/>
                          <w:marTop w:val="0"/>
                          <w:marBottom w:val="0"/>
                          <w:divBdr>
                            <w:top w:val="none" w:sz="0" w:space="0" w:color="auto"/>
                            <w:left w:val="none" w:sz="0" w:space="0" w:color="auto"/>
                            <w:bottom w:val="none" w:sz="0" w:space="0" w:color="auto"/>
                            <w:right w:val="none" w:sz="0" w:space="0" w:color="auto"/>
                          </w:divBdr>
                        </w:div>
                        <w:div w:id="889345581">
                          <w:marLeft w:val="0"/>
                          <w:marRight w:val="0"/>
                          <w:marTop w:val="0"/>
                          <w:marBottom w:val="0"/>
                          <w:divBdr>
                            <w:top w:val="none" w:sz="0" w:space="0" w:color="auto"/>
                            <w:left w:val="none" w:sz="0" w:space="0" w:color="auto"/>
                            <w:bottom w:val="none" w:sz="0" w:space="0" w:color="auto"/>
                            <w:right w:val="none" w:sz="0" w:space="0" w:color="auto"/>
                          </w:divBdr>
                        </w:div>
                        <w:div w:id="397823125">
                          <w:marLeft w:val="0"/>
                          <w:marRight w:val="0"/>
                          <w:marTop w:val="0"/>
                          <w:marBottom w:val="0"/>
                          <w:divBdr>
                            <w:top w:val="none" w:sz="0" w:space="0" w:color="auto"/>
                            <w:left w:val="none" w:sz="0" w:space="0" w:color="auto"/>
                            <w:bottom w:val="none" w:sz="0" w:space="0" w:color="auto"/>
                            <w:right w:val="none" w:sz="0" w:space="0" w:color="auto"/>
                          </w:divBdr>
                        </w:div>
                        <w:div w:id="168326227">
                          <w:marLeft w:val="0"/>
                          <w:marRight w:val="0"/>
                          <w:marTop w:val="0"/>
                          <w:marBottom w:val="0"/>
                          <w:divBdr>
                            <w:top w:val="none" w:sz="0" w:space="0" w:color="auto"/>
                            <w:left w:val="none" w:sz="0" w:space="0" w:color="auto"/>
                            <w:bottom w:val="none" w:sz="0" w:space="0" w:color="auto"/>
                            <w:right w:val="none" w:sz="0" w:space="0" w:color="auto"/>
                          </w:divBdr>
                        </w:div>
                        <w:div w:id="2111119593">
                          <w:marLeft w:val="0"/>
                          <w:marRight w:val="0"/>
                          <w:marTop w:val="0"/>
                          <w:marBottom w:val="0"/>
                          <w:divBdr>
                            <w:top w:val="none" w:sz="0" w:space="0" w:color="auto"/>
                            <w:left w:val="none" w:sz="0" w:space="0" w:color="auto"/>
                            <w:bottom w:val="none" w:sz="0" w:space="0" w:color="auto"/>
                            <w:right w:val="none" w:sz="0" w:space="0" w:color="auto"/>
                          </w:divBdr>
                        </w:div>
                        <w:div w:id="891237243">
                          <w:marLeft w:val="0"/>
                          <w:marRight w:val="0"/>
                          <w:marTop w:val="0"/>
                          <w:marBottom w:val="0"/>
                          <w:divBdr>
                            <w:top w:val="none" w:sz="0" w:space="0" w:color="auto"/>
                            <w:left w:val="none" w:sz="0" w:space="0" w:color="auto"/>
                            <w:bottom w:val="none" w:sz="0" w:space="0" w:color="auto"/>
                            <w:right w:val="none" w:sz="0" w:space="0" w:color="auto"/>
                          </w:divBdr>
                        </w:div>
                        <w:div w:id="1889951035">
                          <w:marLeft w:val="0"/>
                          <w:marRight w:val="0"/>
                          <w:marTop w:val="0"/>
                          <w:marBottom w:val="0"/>
                          <w:divBdr>
                            <w:top w:val="none" w:sz="0" w:space="0" w:color="auto"/>
                            <w:left w:val="none" w:sz="0" w:space="0" w:color="auto"/>
                            <w:bottom w:val="none" w:sz="0" w:space="0" w:color="auto"/>
                            <w:right w:val="none" w:sz="0" w:space="0" w:color="auto"/>
                          </w:divBdr>
                        </w:div>
                        <w:div w:id="261382464">
                          <w:marLeft w:val="0"/>
                          <w:marRight w:val="0"/>
                          <w:marTop w:val="0"/>
                          <w:marBottom w:val="0"/>
                          <w:divBdr>
                            <w:top w:val="none" w:sz="0" w:space="0" w:color="auto"/>
                            <w:left w:val="none" w:sz="0" w:space="0" w:color="auto"/>
                            <w:bottom w:val="none" w:sz="0" w:space="0" w:color="auto"/>
                            <w:right w:val="none" w:sz="0" w:space="0" w:color="auto"/>
                          </w:divBdr>
                        </w:div>
                        <w:div w:id="2042238361">
                          <w:marLeft w:val="0"/>
                          <w:marRight w:val="0"/>
                          <w:marTop w:val="0"/>
                          <w:marBottom w:val="0"/>
                          <w:divBdr>
                            <w:top w:val="none" w:sz="0" w:space="0" w:color="auto"/>
                            <w:left w:val="none" w:sz="0" w:space="0" w:color="auto"/>
                            <w:bottom w:val="none" w:sz="0" w:space="0" w:color="auto"/>
                            <w:right w:val="none" w:sz="0" w:space="0" w:color="auto"/>
                          </w:divBdr>
                        </w:div>
                        <w:div w:id="1277256286">
                          <w:marLeft w:val="0"/>
                          <w:marRight w:val="0"/>
                          <w:marTop w:val="0"/>
                          <w:marBottom w:val="0"/>
                          <w:divBdr>
                            <w:top w:val="none" w:sz="0" w:space="0" w:color="auto"/>
                            <w:left w:val="none" w:sz="0" w:space="0" w:color="auto"/>
                            <w:bottom w:val="none" w:sz="0" w:space="0" w:color="auto"/>
                            <w:right w:val="none" w:sz="0" w:space="0" w:color="auto"/>
                          </w:divBdr>
                        </w:div>
                        <w:div w:id="1156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2169">
                  <w:marLeft w:val="0"/>
                  <w:marRight w:val="0"/>
                  <w:marTop w:val="0"/>
                  <w:marBottom w:val="0"/>
                  <w:divBdr>
                    <w:top w:val="none" w:sz="0" w:space="0" w:color="auto"/>
                    <w:left w:val="none" w:sz="0" w:space="0" w:color="auto"/>
                    <w:bottom w:val="none" w:sz="0" w:space="0" w:color="auto"/>
                    <w:right w:val="none" w:sz="0" w:space="0" w:color="auto"/>
                  </w:divBdr>
                  <w:divsChild>
                    <w:div w:id="2071615658">
                      <w:marLeft w:val="0"/>
                      <w:marRight w:val="0"/>
                      <w:marTop w:val="0"/>
                      <w:marBottom w:val="0"/>
                      <w:divBdr>
                        <w:top w:val="none" w:sz="0" w:space="0" w:color="auto"/>
                        <w:left w:val="none" w:sz="0" w:space="0" w:color="auto"/>
                        <w:bottom w:val="none" w:sz="0" w:space="0" w:color="auto"/>
                        <w:right w:val="none" w:sz="0" w:space="0" w:color="auto"/>
                      </w:divBdr>
                    </w:div>
                    <w:div w:id="785268221">
                      <w:marLeft w:val="0"/>
                      <w:marRight w:val="0"/>
                      <w:marTop w:val="0"/>
                      <w:marBottom w:val="0"/>
                      <w:divBdr>
                        <w:top w:val="none" w:sz="0" w:space="0" w:color="auto"/>
                        <w:left w:val="none" w:sz="0" w:space="0" w:color="auto"/>
                        <w:bottom w:val="none" w:sz="0" w:space="0" w:color="auto"/>
                        <w:right w:val="none" w:sz="0" w:space="0" w:color="auto"/>
                      </w:divBdr>
                      <w:divsChild>
                        <w:div w:id="1242715774">
                          <w:marLeft w:val="0"/>
                          <w:marRight w:val="0"/>
                          <w:marTop w:val="0"/>
                          <w:marBottom w:val="0"/>
                          <w:divBdr>
                            <w:top w:val="none" w:sz="0" w:space="0" w:color="auto"/>
                            <w:left w:val="none" w:sz="0" w:space="0" w:color="auto"/>
                            <w:bottom w:val="none" w:sz="0" w:space="0" w:color="auto"/>
                            <w:right w:val="none" w:sz="0" w:space="0" w:color="auto"/>
                          </w:divBdr>
                        </w:div>
                        <w:div w:id="826438614">
                          <w:marLeft w:val="0"/>
                          <w:marRight w:val="0"/>
                          <w:marTop w:val="0"/>
                          <w:marBottom w:val="0"/>
                          <w:divBdr>
                            <w:top w:val="none" w:sz="0" w:space="0" w:color="auto"/>
                            <w:left w:val="none" w:sz="0" w:space="0" w:color="auto"/>
                            <w:bottom w:val="none" w:sz="0" w:space="0" w:color="auto"/>
                            <w:right w:val="none" w:sz="0" w:space="0" w:color="auto"/>
                          </w:divBdr>
                        </w:div>
                        <w:div w:id="1946694115">
                          <w:marLeft w:val="0"/>
                          <w:marRight w:val="0"/>
                          <w:marTop w:val="0"/>
                          <w:marBottom w:val="0"/>
                          <w:divBdr>
                            <w:top w:val="none" w:sz="0" w:space="0" w:color="auto"/>
                            <w:left w:val="none" w:sz="0" w:space="0" w:color="auto"/>
                            <w:bottom w:val="none" w:sz="0" w:space="0" w:color="auto"/>
                            <w:right w:val="none" w:sz="0" w:space="0" w:color="auto"/>
                          </w:divBdr>
                        </w:div>
                        <w:div w:id="94641263">
                          <w:marLeft w:val="0"/>
                          <w:marRight w:val="0"/>
                          <w:marTop w:val="0"/>
                          <w:marBottom w:val="0"/>
                          <w:divBdr>
                            <w:top w:val="none" w:sz="0" w:space="0" w:color="auto"/>
                            <w:left w:val="none" w:sz="0" w:space="0" w:color="auto"/>
                            <w:bottom w:val="none" w:sz="0" w:space="0" w:color="auto"/>
                            <w:right w:val="none" w:sz="0" w:space="0" w:color="auto"/>
                          </w:divBdr>
                        </w:div>
                        <w:div w:id="259339102">
                          <w:marLeft w:val="0"/>
                          <w:marRight w:val="0"/>
                          <w:marTop w:val="0"/>
                          <w:marBottom w:val="0"/>
                          <w:divBdr>
                            <w:top w:val="none" w:sz="0" w:space="0" w:color="auto"/>
                            <w:left w:val="none" w:sz="0" w:space="0" w:color="auto"/>
                            <w:bottom w:val="none" w:sz="0" w:space="0" w:color="auto"/>
                            <w:right w:val="none" w:sz="0" w:space="0" w:color="auto"/>
                          </w:divBdr>
                        </w:div>
                        <w:div w:id="1776560001">
                          <w:marLeft w:val="0"/>
                          <w:marRight w:val="0"/>
                          <w:marTop w:val="0"/>
                          <w:marBottom w:val="0"/>
                          <w:divBdr>
                            <w:top w:val="none" w:sz="0" w:space="0" w:color="auto"/>
                            <w:left w:val="none" w:sz="0" w:space="0" w:color="auto"/>
                            <w:bottom w:val="none" w:sz="0" w:space="0" w:color="auto"/>
                            <w:right w:val="none" w:sz="0" w:space="0" w:color="auto"/>
                          </w:divBdr>
                        </w:div>
                        <w:div w:id="1235773105">
                          <w:marLeft w:val="0"/>
                          <w:marRight w:val="0"/>
                          <w:marTop w:val="0"/>
                          <w:marBottom w:val="0"/>
                          <w:divBdr>
                            <w:top w:val="none" w:sz="0" w:space="0" w:color="auto"/>
                            <w:left w:val="none" w:sz="0" w:space="0" w:color="auto"/>
                            <w:bottom w:val="none" w:sz="0" w:space="0" w:color="auto"/>
                            <w:right w:val="none" w:sz="0" w:space="0" w:color="auto"/>
                          </w:divBdr>
                        </w:div>
                        <w:div w:id="561722202">
                          <w:marLeft w:val="0"/>
                          <w:marRight w:val="0"/>
                          <w:marTop w:val="0"/>
                          <w:marBottom w:val="0"/>
                          <w:divBdr>
                            <w:top w:val="none" w:sz="0" w:space="0" w:color="auto"/>
                            <w:left w:val="none" w:sz="0" w:space="0" w:color="auto"/>
                            <w:bottom w:val="none" w:sz="0" w:space="0" w:color="auto"/>
                            <w:right w:val="none" w:sz="0" w:space="0" w:color="auto"/>
                          </w:divBdr>
                        </w:div>
                        <w:div w:id="1870873168">
                          <w:marLeft w:val="0"/>
                          <w:marRight w:val="0"/>
                          <w:marTop w:val="0"/>
                          <w:marBottom w:val="0"/>
                          <w:divBdr>
                            <w:top w:val="none" w:sz="0" w:space="0" w:color="auto"/>
                            <w:left w:val="none" w:sz="0" w:space="0" w:color="auto"/>
                            <w:bottom w:val="none" w:sz="0" w:space="0" w:color="auto"/>
                            <w:right w:val="none" w:sz="0" w:space="0" w:color="auto"/>
                          </w:divBdr>
                        </w:div>
                        <w:div w:id="252594805">
                          <w:marLeft w:val="0"/>
                          <w:marRight w:val="0"/>
                          <w:marTop w:val="0"/>
                          <w:marBottom w:val="0"/>
                          <w:divBdr>
                            <w:top w:val="none" w:sz="0" w:space="0" w:color="auto"/>
                            <w:left w:val="none" w:sz="0" w:space="0" w:color="auto"/>
                            <w:bottom w:val="none" w:sz="0" w:space="0" w:color="auto"/>
                            <w:right w:val="none" w:sz="0" w:space="0" w:color="auto"/>
                          </w:divBdr>
                        </w:div>
                        <w:div w:id="1766999696">
                          <w:marLeft w:val="0"/>
                          <w:marRight w:val="0"/>
                          <w:marTop w:val="0"/>
                          <w:marBottom w:val="0"/>
                          <w:divBdr>
                            <w:top w:val="none" w:sz="0" w:space="0" w:color="auto"/>
                            <w:left w:val="none" w:sz="0" w:space="0" w:color="auto"/>
                            <w:bottom w:val="none" w:sz="0" w:space="0" w:color="auto"/>
                            <w:right w:val="none" w:sz="0" w:space="0" w:color="auto"/>
                          </w:divBdr>
                        </w:div>
                        <w:div w:id="1756055190">
                          <w:marLeft w:val="0"/>
                          <w:marRight w:val="0"/>
                          <w:marTop w:val="0"/>
                          <w:marBottom w:val="0"/>
                          <w:divBdr>
                            <w:top w:val="none" w:sz="0" w:space="0" w:color="auto"/>
                            <w:left w:val="none" w:sz="0" w:space="0" w:color="auto"/>
                            <w:bottom w:val="none" w:sz="0" w:space="0" w:color="auto"/>
                            <w:right w:val="none" w:sz="0" w:space="0" w:color="auto"/>
                          </w:divBdr>
                        </w:div>
                        <w:div w:id="73011069">
                          <w:marLeft w:val="0"/>
                          <w:marRight w:val="0"/>
                          <w:marTop w:val="0"/>
                          <w:marBottom w:val="0"/>
                          <w:divBdr>
                            <w:top w:val="none" w:sz="0" w:space="0" w:color="auto"/>
                            <w:left w:val="none" w:sz="0" w:space="0" w:color="auto"/>
                            <w:bottom w:val="none" w:sz="0" w:space="0" w:color="auto"/>
                            <w:right w:val="none" w:sz="0" w:space="0" w:color="auto"/>
                          </w:divBdr>
                        </w:div>
                        <w:div w:id="991716007">
                          <w:marLeft w:val="0"/>
                          <w:marRight w:val="0"/>
                          <w:marTop w:val="0"/>
                          <w:marBottom w:val="0"/>
                          <w:divBdr>
                            <w:top w:val="none" w:sz="0" w:space="0" w:color="auto"/>
                            <w:left w:val="none" w:sz="0" w:space="0" w:color="auto"/>
                            <w:bottom w:val="none" w:sz="0" w:space="0" w:color="auto"/>
                            <w:right w:val="none" w:sz="0" w:space="0" w:color="auto"/>
                          </w:divBdr>
                        </w:div>
                        <w:div w:id="1247492605">
                          <w:marLeft w:val="0"/>
                          <w:marRight w:val="0"/>
                          <w:marTop w:val="0"/>
                          <w:marBottom w:val="0"/>
                          <w:divBdr>
                            <w:top w:val="none" w:sz="0" w:space="0" w:color="auto"/>
                            <w:left w:val="none" w:sz="0" w:space="0" w:color="auto"/>
                            <w:bottom w:val="none" w:sz="0" w:space="0" w:color="auto"/>
                            <w:right w:val="none" w:sz="0" w:space="0" w:color="auto"/>
                          </w:divBdr>
                        </w:div>
                        <w:div w:id="19684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6743">
      <w:bodyDiv w:val="1"/>
      <w:marLeft w:val="0"/>
      <w:marRight w:val="0"/>
      <w:marTop w:val="0"/>
      <w:marBottom w:val="0"/>
      <w:divBdr>
        <w:top w:val="none" w:sz="0" w:space="0" w:color="auto"/>
        <w:left w:val="none" w:sz="0" w:space="0" w:color="auto"/>
        <w:bottom w:val="none" w:sz="0" w:space="0" w:color="auto"/>
        <w:right w:val="none" w:sz="0" w:space="0" w:color="auto"/>
      </w:divBdr>
      <w:divsChild>
        <w:div w:id="439692162">
          <w:marLeft w:val="0"/>
          <w:marRight w:val="0"/>
          <w:marTop w:val="0"/>
          <w:marBottom w:val="0"/>
          <w:divBdr>
            <w:top w:val="none" w:sz="0" w:space="0" w:color="auto"/>
            <w:left w:val="none" w:sz="0" w:space="0" w:color="auto"/>
            <w:bottom w:val="none" w:sz="0" w:space="0" w:color="auto"/>
            <w:right w:val="none" w:sz="0" w:space="0" w:color="auto"/>
          </w:divBdr>
          <w:divsChild>
            <w:div w:id="1567302689">
              <w:marLeft w:val="0"/>
              <w:marRight w:val="0"/>
              <w:marTop w:val="0"/>
              <w:marBottom w:val="0"/>
              <w:divBdr>
                <w:top w:val="none" w:sz="0" w:space="0" w:color="auto"/>
                <w:left w:val="none" w:sz="0" w:space="0" w:color="auto"/>
                <w:bottom w:val="none" w:sz="0" w:space="0" w:color="auto"/>
                <w:right w:val="none" w:sz="0" w:space="0" w:color="auto"/>
              </w:divBdr>
              <w:divsChild>
                <w:div w:id="337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9458">
          <w:marLeft w:val="0"/>
          <w:marRight w:val="0"/>
          <w:marTop w:val="0"/>
          <w:marBottom w:val="0"/>
          <w:divBdr>
            <w:top w:val="none" w:sz="0" w:space="0" w:color="auto"/>
            <w:left w:val="none" w:sz="0" w:space="0" w:color="auto"/>
            <w:bottom w:val="none" w:sz="0" w:space="0" w:color="auto"/>
            <w:right w:val="none" w:sz="0" w:space="0" w:color="auto"/>
          </w:divBdr>
          <w:divsChild>
            <w:div w:id="919601564">
              <w:marLeft w:val="0"/>
              <w:marRight w:val="0"/>
              <w:marTop w:val="0"/>
              <w:marBottom w:val="0"/>
              <w:divBdr>
                <w:top w:val="none" w:sz="0" w:space="0" w:color="auto"/>
                <w:left w:val="none" w:sz="0" w:space="0" w:color="auto"/>
                <w:bottom w:val="none" w:sz="0" w:space="0" w:color="auto"/>
                <w:right w:val="none" w:sz="0" w:space="0" w:color="auto"/>
              </w:divBdr>
              <w:divsChild>
                <w:div w:id="404912450">
                  <w:marLeft w:val="0"/>
                  <w:marRight w:val="0"/>
                  <w:marTop w:val="0"/>
                  <w:marBottom w:val="0"/>
                  <w:divBdr>
                    <w:top w:val="none" w:sz="0" w:space="0" w:color="auto"/>
                    <w:left w:val="none" w:sz="0" w:space="0" w:color="auto"/>
                    <w:bottom w:val="none" w:sz="0" w:space="0" w:color="auto"/>
                    <w:right w:val="none" w:sz="0" w:space="0" w:color="auto"/>
                  </w:divBdr>
                  <w:divsChild>
                    <w:div w:id="713651029">
                      <w:marLeft w:val="0"/>
                      <w:marRight w:val="0"/>
                      <w:marTop w:val="0"/>
                      <w:marBottom w:val="0"/>
                      <w:divBdr>
                        <w:top w:val="none" w:sz="0" w:space="0" w:color="auto"/>
                        <w:left w:val="none" w:sz="0" w:space="0" w:color="auto"/>
                        <w:bottom w:val="none" w:sz="0" w:space="0" w:color="auto"/>
                        <w:right w:val="none" w:sz="0" w:space="0" w:color="auto"/>
                      </w:divBdr>
                    </w:div>
                    <w:div w:id="596795506">
                      <w:marLeft w:val="0"/>
                      <w:marRight w:val="0"/>
                      <w:marTop w:val="0"/>
                      <w:marBottom w:val="0"/>
                      <w:divBdr>
                        <w:top w:val="none" w:sz="0" w:space="0" w:color="auto"/>
                        <w:left w:val="none" w:sz="0" w:space="0" w:color="auto"/>
                        <w:bottom w:val="none" w:sz="0" w:space="0" w:color="auto"/>
                        <w:right w:val="none" w:sz="0" w:space="0" w:color="auto"/>
                      </w:divBdr>
                      <w:divsChild>
                        <w:div w:id="1393504462">
                          <w:marLeft w:val="0"/>
                          <w:marRight w:val="0"/>
                          <w:marTop w:val="0"/>
                          <w:marBottom w:val="0"/>
                          <w:divBdr>
                            <w:top w:val="none" w:sz="0" w:space="0" w:color="auto"/>
                            <w:left w:val="none" w:sz="0" w:space="0" w:color="auto"/>
                            <w:bottom w:val="none" w:sz="0" w:space="0" w:color="auto"/>
                            <w:right w:val="none" w:sz="0" w:space="0" w:color="auto"/>
                          </w:divBdr>
                        </w:div>
                        <w:div w:id="1320773384">
                          <w:marLeft w:val="0"/>
                          <w:marRight w:val="0"/>
                          <w:marTop w:val="0"/>
                          <w:marBottom w:val="0"/>
                          <w:divBdr>
                            <w:top w:val="none" w:sz="0" w:space="0" w:color="auto"/>
                            <w:left w:val="none" w:sz="0" w:space="0" w:color="auto"/>
                            <w:bottom w:val="none" w:sz="0" w:space="0" w:color="auto"/>
                            <w:right w:val="none" w:sz="0" w:space="0" w:color="auto"/>
                          </w:divBdr>
                        </w:div>
                        <w:div w:id="2086685236">
                          <w:marLeft w:val="0"/>
                          <w:marRight w:val="0"/>
                          <w:marTop w:val="0"/>
                          <w:marBottom w:val="0"/>
                          <w:divBdr>
                            <w:top w:val="none" w:sz="0" w:space="0" w:color="auto"/>
                            <w:left w:val="none" w:sz="0" w:space="0" w:color="auto"/>
                            <w:bottom w:val="none" w:sz="0" w:space="0" w:color="auto"/>
                            <w:right w:val="none" w:sz="0" w:space="0" w:color="auto"/>
                          </w:divBdr>
                        </w:div>
                        <w:div w:id="507714832">
                          <w:marLeft w:val="0"/>
                          <w:marRight w:val="0"/>
                          <w:marTop w:val="0"/>
                          <w:marBottom w:val="0"/>
                          <w:divBdr>
                            <w:top w:val="none" w:sz="0" w:space="0" w:color="auto"/>
                            <w:left w:val="none" w:sz="0" w:space="0" w:color="auto"/>
                            <w:bottom w:val="none" w:sz="0" w:space="0" w:color="auto"/>
                            <w:right w:val="none" w:sz="0" w:space="0" w:color="auto"/>
                          </w:divBdr>
                        </w:div>
                        <w:div w:id="2127651393">
                          <w:marLeft w:val="0"/>
                          <w:marRight w:val="0"/>
                          <w:marTop w:val="0"/>
                          <w:marBottom w:val="0"/>
                          <w:divBdr>
                            <w:top w:val="none" w:sz="0" w:space="0" w:color="auto"/>
                            <w:left w:val="none" w:sz="0" w:space="0" w:color="auto"/>
                            <w:bottom w:val="none" w:sz="0" w:space="0" w:color="auto"/>
                            <w:right w:val="none" w:sz="0" w:space="0" w:color="auto"/>
                          </w:divBdr>
                        </w:div>
                        <w:div w:id="577060380">
                          <w:marLeft w:val="0"/>
                          <w:marRight w:val="0"/>
                          <w:marTop w:val="0"/>
                          <w:marBottom w:val="0"/>
                          <w:divBdr>
                            <w:top w:val="none" w:sz="0" w:space="0" w:color="auto"/>
                            <w:left w:val="none" w:sz="0" w:space="0" w:color="auto"/>
                            <w:bottom w:val="none" w:sz="0" w:space="0" w:color="auto"/>
                            <w:right w:val="none" w:sz="0" w:space="0" w:color="auto"/>
                          </w:divBdr>
                        </w:div>
                        <w:div w:id="1284265540">
                          <w:marLeft w:val="0"/>
                          <w:marRight w:val="0"/>
                          <w:marTop w:val="0"/>
                          <w:marBottom w:val="0"/>
                          <w:divBdr>
                            <w:top w:val="none" w:sz="0" w:space="0" w:color="auto"/>
                            <w:left w:val="none" w:sz="0" w:space="0" w:color="auto"/>
                            <w:bottom w:val="none" w:sz="0" w:space="0" w:color="auto"/>
                            <w:right w:val="none" w:sz="0" w:space="0" w:color="auto"/>
                          </w:divBdr>
                        </w:div>
                        <w:div w:id="1610745571">
                          <w:marLeft w:val="0"/>
                          <w:marRight w:val="0"/>
                          <w:marTop w:val="0"/>
                          <w:marBottom w:val="0"/>
                          <w:divBdr>
                            <w:top w:val="none" w:sz="0" w:space="0" w:color="auto"/>
                            <w:left w:val="none" w:sz="0" w:space="0" w:color="auto"/>
                            <w:bottom w:val="none" w:sz="0" w:space="0" w:color="auto"/>
                            <w:right w:val="none" w:sz="0" w:space="0" w:color="auto"/>
                          </w:divBdr>
                        </w:div>
                        <w:div w:id="1572883387">
                          <w:marLeft w:val="0"/>
                          <w:marRight w:val="0"/>
                          <w:marTop w:val="0"/>
                          <w:marBottom w:val="0"/>
                          <w:divBdr>
                            <w:top w:val="none" w:sz="0" w:space="0" w:color="auto"/>
                            <w:left w:val="none" w:sz="0" w:space="0" w:color="auto"/>
                            <w:bottom w:val="none" w:sz="0" w:space="0" w:color="auto"/>
                            <w:right w:val="none" w:sz="0" w:space="0" w:color="auto"/>
                          </w:divBdr>
                        </w:div>
                        <w:div w:id="1930964705">
                          <w:marLeft w:val="0"/>
                          <w:marRight w:val="0"/>
                          <w:marTop w:val="0"/>
                          <w:marBottom w:val="0"/>
                          <w:divBdr>
                            <w:top w:val="none" w:sz="0" w:space="0" w:color="auto"/>
                            <w:left w:val="none" w:sz="0" w:space="0" w:color="auto"/>
                            <w:bottom w:val="none" w:sz="0" w:space="0" w:color="auto"/>
                            <w:right w:val="none" w:sz="0" w:space="0" w:color="auto"/>
                          </w:divBdr>
                        </w:div>
                        <w:div w:id="1102844795">
                          <w:marLeft w:val="0"/>
                          <w:marRight w:val="0"/>
                          <w:marTop w:val="0"/>
                          <w:marBottom w:val="0"/>
                          <w:divBdr>
                            <w:top w:val="none" w:sz="0" w:space="0" w:color="auto"/>
                            <w:left w:val="none" w:sz="0" w:space="0" w:color="auto"/>
                            <w:bottom w:val="none" w:sz="0" w:space="0" w:color="auto"/>
                            <w:right w:val="none" w:sz="0" w:space="0" w:color="auto"/>
                          </w:divBdr>
                        </w:div>
                        <w:div w:id="1996714434">
                          <w:marLeft w:val="0"/>
                          <w:marRight w:val="0"/>
                          <w:marTop w:val="0"/>
                          <w:marBottom w:val="0"/>
                          <w:divBdr>
                            <w:top w:val="none" w:sz="0" w:space="0" w:color="auto"/>
                            <w:left w:val="none" w:sz="0" w:space="0" w:color="auto"/>
                            <w:bottom w:val="none" w:sz="0" w:space="0" w:color="auto"/>
                            <w:right w:val="none" w:sz="0" w:space="0" w:color="auto"/>
                          </w:divBdr>
                        </w:div>
                        <w:div w:id="2063365470">
                          <w:marLeft w:val="0"/>
                          <w:marRight w:val="0"/>
                          <w:marTop w:val="0"/>
                          <w:marBottom w:val="0"/>
                          <w:divBdr>
                            <w:top w:val="none" w:sz="0" w:space="0" w:color="auto"/>
                            <w:left w:val="none" w:sz="0" w:space="0" w:color="auto"/>
                            <w:bottom w:val="none" w:sz="0" w:space="0" w:color="auto"/>
                            <w:right w:val="none" w:sz="0" w:space="0" w:color="auto"/>
                          </w:divBdr>
                        </w:div>
                        <w:div w:id="1276137873">
                          <w:marLeft w:val="0"/>
                          <w:marRight w:val="0"/>
                          <w:marTop w:val="0"/>
                          <w:marBottom w:val="0"/>
                          <w:divBdr>
                            <w:top w:val="none" w:sz="0" w:space="0" w:color="auto"/>
                            <w:left w:val="none" w:sz="0" w:space="0" w:color="auto"/>
                            <w:bottom w:val="none" w:sz="0" w:space="0" w:color="auto"/>
                            <w:right w:val="none" w:sz="0" w:space="0" w:color="auto"/>
                          </w:divBdr>
                        </w:div>
                        <w:div w:id="1249272684">
                          <w:marLeft w:val="0"/>
                          <w:marRight w:val="0"/>
                          <w:marTop w:val="0"/>
                          <w:marBottom w:val="0"/>
                          <w:divBdr>
                            <w:top w:val="none" w:sz="0" w:space="0" w:color="auto"/>
                            <w:left w:val="none" w:sz="0" w:space="0" w:color="auto"/>
                            <w:bottom w:val="none" w:sz="0" w:space="0" w:color="auto"/>
                            <w:right w:val="none" w:sz="0" w:space="0" w:color="auto"/>
                          </w:divBdr>
                        </w:div>
                        <w:div w:id="1187789762">
                          <w:marLeft w:val="0"/>
                          <w:marRight w:val="0"/>
                          <w:marTop w:val="0"/>
                          <w:marBottom w:val="0"/>
                          <w:divBdr>
                            <w:top w:val="none" w:sz="0" w:space="0" w:color="auto"/>
                            <w:left w:val="none" w:sz="0" w:space="0" w:color="auto"/>
                            <w:bottom w:val="none" w:sz="0" w:space="0" w:color="auto"/>
                            <w:right w:val="none" w:sz="0" w:space="0" w:color="auto"/>
                          </w:divBdr>
                        </w:div>
                        <w:div w:id="1423064446">
                          <w:marLeft w:val="0"/>
                          <w:marRight w:val="0"/>
                          <w:marTop w:val="0"/>
                          <w:marBottom w:val="0"/>
                          <w:divBdr>
                            <w:top w:val="none" w:sz="0" w:space="0" w:color="auto"/>
                            <w:left w:val="none" w:sz="0" w:space="0" w:color="auto"/>
                            <w:bottom w:val="none" w:sz="0" w:space="0" w:color="auto"/>
                            <w:right w:val="none" w:sz="0" w:space="0" w:color="auto"/>
                          </w:divBdr>
                        </w:div>
                        <w:div w:id="232161152">
                          <w:marLeft w:val="0"/>
                          <w:marRight w:val="0"/>
                          <w:marTop w:val="0"/>
                          <w:marBottom w:val="0"/>
                          <w:divBdr>
                            <w:top w:val="none" w:sz="0" w:space="0" w:color="auto"/>
                            <w:left w:val="none" w:sz="0" w:space="0" w:color="auto"/>
                            <w:bottom w:val="none" w:sz="0" w:space="0" w:color="auto"/>
                            <w:right w:val="none" w:sz="0" w:space="0" w:color="auto"/>
                          </w:divBdr>
                        </w:div>
                        <w:div w:id="1123114866">
                          <w:marLeft w:val="0"/>
                          <w:marRight w:val="0"/>
                          <w:marTop w:val="0"/>
                          <w:marBottom w:val="0"/>
                          <w:divBdr>
                            <w:top w:val="none" w:sz="0" w:space="0" w:color="auto"/>
                            <w:left w:val="none" w:sz="0" w:space="0" w:color="auto"/>
                            <w:bottom w:val="none" w:sz="0" w:space="0" w:color="auto"/>
                            <w:right w:val="none" w:sz="0" w:space="0" w:color="auto"/>
                          </w:divBdr>
                        </w:div>
                        <w:div w:id="985163542">
                          <w:marLeft w:val="0"/>
                          <w:marRight w:val="0"/>
                          <w:marTop w:val="0"/>
                          <w:marBottom w:val="0"/>
                          <w:divBdr>
                            <w:top w:val="none" w:sz="0" w:space="0" w:color="auto"/>
                            <w:left w:val="none" w:sz="0" w:space="0" w:color="auto"/>
                            <w:bottom w:val="none" w:sz="0" w:space="0" w:color="auto"/>
                            <w:right w:val="none" w:sz="0" w:space="0" w:color="auto"/>
                          </w:divBdr>
                        </w:div>
                        <w:div w:id="918487360">
                          <w:marLeft w:val="0"/>
                          <w:marRight w:val="0"/>
                          <w:marTop w:val="0"/>
                          <w:marBottom w:val="0"/>
                          <w:divBdr>
                            <w:top w:val="none" w:sz="0" w:space="0" w:color="auto"/>
                            <w:left w:val="none" w:sz="0" w:space="0" w:color="auto"/>
                            <w:bottom w:val="none" w:sz="0" w:space="0" w:color="auto"/>
                            <w:right w:val="none" w:sz="0" w:space="0" w:color="auto"/>
                          </w:divBdr>
                        </w:div>
                        <w:div w:id="1340814861">
                          <w:marLeft w:val="0"/>
                          <w:marRight w:val="0"/>
                          <w:marTop w:val="0"/>
                          <w:marBottom w:val="0"/>
                          <w:divBdr>
                            <w:top w:val="none" w:sz="0" w:space="0" w:color="auto"/>
                            <w:left w:val="none" w:sz="0" w:space="0" w:color="auto"/>
                            <w:bottom w:val="none" w:sz="0" w:space="0" w:color="auto"/>
                            <w:right w:val="none" w:sz="0" w:space="0" w:color="auto"/>
                          </w:divBdr>
                        </w:div>
                        <w:div w:id="897008838">
                          <w:marLeft w:val="0"/>
                          <w:marRight w:val="0"/>
                          <w:marTop w:val="0"/>
                          <w:marBottom w:val="0"/>
                          <w:divBdr>
                            <w:top w:val="none" w:sz="0" w:space="0" w:color="auto"/>
                            <w:left w:val="none" w:sz="0" w:space="0" w:color="auto"/>
                            <w:bottom w:val="none" w:sz="0" w:space="0" w:color="auto"/>
                            <w:right w:val="none" w:sz="0" w:space="0" w:color="auto"/>
                          </w:divBdr>
                        </w:div>
                        <w:div w:id="1776753841">
                          <w:marLeft w:val="0"/>
                          <w:marRight w:val="0"/>
                          <w:marTop w:val="0"/>
                          <w:marBottom w:val="0"/>
                          <w:divBdr>
                            <w:top w:val="none" w:sz="0" w:space="0" w:color="auto"/>
                            <w:left w:val="none" w:sz="0" w:space="0" w:color="auto"/>
                            <w:bottom w:val="none" w:sz="0" w:space="0" w:color="auto"/>
                            <w:right w:val="none" w:sz="0" w:space="0" w:color="auto"/>
                          </w:divBdr>
                        </w:div>
                        <w:div w:id="1768191064">
                          <w:marLeft w:val="0"/>
                          <w:marRight w:val="0"/>
                          <w:marTop w:val="0"/>
                          <w:marBottom w:val="0"/>
                          <w:divBdr>
                            <w:top w:val="none" w:sz="0" w:space="0" w:color="auto"/>
                            <w:left w:val="none" w:sz="0" w:space="0" w:color="auto"/>
                            <w:bottom w:val="none" w:sz="0" w:space="0" w:color="auto"/>
                            <w:right w:val="none" w:sz="0" w:space="0" w:color="auto"/>
                          </w:divBdr>
                        </w:div>
                        <w:div w:id="784274272">
                          <w:marLeft w:val="0"/>
                          <w:marRight w:val="0"/>
                          <w:marTop w:val="0"/>
                          <w:marBottom w:val="0"/>
                          <w:divBdr>
                            <w:top w:val="none" w:sz="0" w:space="0" w:color="auto"/>
                            <w:left w:val="none" w:sz="0" w:space="0" w:color="auto"/>
                            <w:bottom w:val="none" w:sz="0" w:space="0" w:color="auto"/>
                            <w:right w:val="none" w:sz="0" w:space="0" w:color="auto"/>
                          </w:divBdr>
                        </w:div>
                        <w:div w:id="1869024817">
                          <w:marLeft w:val="0"/>
                          <w:marRight w:val="0"/>
                          <w:marTop w:val="0"/>
                          <w:marBottom w:val="0"/>
                          <w:divBdr>
                            <w:top w:val="none" w:sz="0" w:space="0" w:color="auto"/>
                            <w:left w:val="none" w:sz="0" w:space="0" w:color="auto"/>
                            <w:bottom w:val="none" w:sz="0" w:space="0" w:color="auto"/>
                            <w:right w:val="none" w:sz="0" w:space="0" w:color="auto"/>
                          </w:divBdr>
                        </w:div>
                        <w:div w:id="350491964">
                          <w:marLeft w:val="0"/>
                          <w:marRight w:val="0"/>
                          <w:marTop w:val="0"/>
                          <w:marBottom w:val="0"/>
                          <w:divBdr>
                            <w:top w:val="none" w:sz="0" w:space="0" w:color="auto"/>
                            <w:left w:val="none" w:sz="0" w:space="0" w:color="auto"/>
                            <w:bottom w:val="none" w:sz="0" w:space="0" w:color="auto"/>
                            <w:right w:val="none" w:sz="0" w:space="0" w:color="auto"/>
                          </w:divBdr>
                        </w:div>
                        <w:div w:id="1715886351">
                          <w:marLeft w:val="0"/>
                          <w:marRight w:val="0"/>
                          <w:marTop w:val="0"/>
                          <w:marBottom w:val="0"/>
                          <w:divBdr>
                            <w:top w:val="none" w:sz="0" w:space="0" w:color="auto"/>
                            <w:left w:val="none" w:sz="0" w:space="0" w:color="auto"/>
                            <w:bottom w:val="none" w:sz="0" w:space="0" w:color="auto"/>
                            <w:right w:val="none" w:sz="0" w:space="0" w:color="auto"/>
                          </w:divBdr>
                        </w:div>
                        <w:div w:id="1989745090">
                          <w:marLeft w:val="0"/>
                          <w:marRight w:val="0"/>
                          <w:marTop w:val="0"/>
                          <w:marBottom w:val="0"/>
                          <w:divBdr>
                            <w:top w:val="none" w:sz="0" w:space="0" w:color="auto"/>
                            <w:left w:val="none" w:sz="0" w:space="0" w:color="auto"/>
                            <w:bottom w:val="none" w:sz="0" w:space="0" w:color="auto"/>
                            <w:right w:val="none" w:sz="0" w:space="0" w:color="auto"/>
                          </w:divBdr>
                        </w:div>
                        <w:div w:id="218054784">
                          <w:marLeft w:val="0"/>
                          <w:marRight w:val="0"/>
                          <w:marTop w:val="0"/>
                          <w:marBottom w:val="0"/>
                          <w:divBdr>
                            <w:top w:val="none" w:sz="0" w:space="0" w:color="auto"/>
                            <w:left w:val="none" w:sz="0" w:space="0" w:color="auto"/>
                            <w:bottom w:val="none" w:sz="0" w:space="0" w:color="auto"/>
                            <w:right w:val="none" w:sz="0" w:space="0" w:color="auto"/>
                          </w:divBdr>
                        </w:div>
                        <w:div w:id="719548470">
                          <w:marLeft w:val="0"/>
                          <w:marRight w:val="0"/>
                          <w:marTop w:val="0"/>
                          <w:marBottom w:val="0"/>
                          <w:divBdr>
                            <w:top w:val="none" w:sz="0" w:space="0" w:color="auto"/>
                            <w:left w:val="none" w:sz="0" w:space="0" w:color="auto"/>
                            <w:bottom w:val="none" w:sz="0" w:space="0" w:color="auto"/>
                            <w:right w:val="none" w:sz="0" w:space="0" w:color="auto"/>
                          </w:divBdr>
                        </w:div>
                        <w:div w:id="131334315">
                          <w:marLeft w:val="0"/>
                          <w:marRight w:val="0"/>
                          <w:marTop w:val="0"/>
                          <w:marBottom w:val="0"/>
                          <w:divBdr>
                            <w:top w:val="none" w:sz="0" w:space="0" w:color="auto"/>
                            <w:left w:val="none" w:sz="0" w:space="0" w:color="auto"/>
                            <w:bottom w:val="none" w:sz="0" w:space="0" w:color="auto"/>
                            <w:right w:val="none" w:sz="0" w:space="0" w:color="auto"/>
                          </w:divBdr>
                        </w:div>
                        <w:div w:id="615646654">
                          <w:marLeft w:val="0"/>
                          <w:marRight w:val="0"/>
                          <w:marTop w:val="0"/>
                          <w:marBottom w:val="0"/>
                          <w:divBdr>
                            <w:top w:val="none" w:sz="0" w:space="0" w:color="auto"/>
                            <w:left w:val="none" w:sz="0" w:space="0" w:color="auto"/>
                            <w:bottom w:val="none" w:sz="0" w:space="0" w:color="auto"/>
                            <w:right w:val="none" w:sz="0" w:space="0" w:color="auto"/>
                          </w:divBdr>
                        </w:div>
                        <w:div w:id="839005257">
                          <w:marLeft w:val="0"/>
                          <w:marRight w:val="0"/>
                          <w:marTop w:val="0"/>
                          <w:marBottom w:val="0"/>
                          <w:divBdr>
                            <w:top w:val="none" w:sz="0" w:space="0" w:color="auto"/>
                            <w:left w:val="none" w:sz="0" w:space="0" w:color="auto"/>
                            <w:bottom w:val="none" w:sz="0" w:space="0" w:color="auto"/>
                            <w:right w:val="none" w:sz="0" w:space="0" w:color="auto"/>
                          </w:divBdr>
                        </w:div>
                        <w:div w:id="1011027622">
                          <w:marLeft w:val="0"/>
                          <w:marRight w:val="0"/>
                          <w:marTop w:val="0"/>
                          <w:marBottom w:val="0"/>
                          <w:divBdr>
                            <w:top w:val="none" w:sz="0" w:space="0" w:color="auto"/>
                            <w:left w:val="none" w:sz="0" w:space="0" w:color="auto"/>
                            <w:bottom w:val="none" w:sz="0" w:space="0" w:color="auto"/>
                            <w:right w:val="none" w:sz="0" w:space="0" w:color="auto"/>
                          </w:divBdr>
                        </w:div>
                        <w:div w:id="883519441">
                          <w:marLeft w:val="0"/>
                          <w:marRight w:val="0"/>
                          <w:marTop w:val="0"/>
                          <w:marBottom w:val="0"/>
                          <w:divBdr>
                            <w:top w:val="none" w:sz="0" w:space="0" w:color="auto"/>
                            <w:left w:val="none" w:sz="0" w:space="0" w:color="auto"/>
                            <w:bottom w:val="none" w:sz="0" w:space="0" w:color="auto"/>
                            <w:right w:val="none" w:sz="0" w:space="0" w:color="auto"/>
                          </w:divBdr>
                        </w:div>
                        <w:div w:id="920141342">
                          <w:marLeft w:val="0"/>
                          <w:marRight w:val="0"/>
                          <w:marTop w:val="0"/>
                          <w:marBottom w:val="0"/>
                          <w:divBdr>
                            <w:top w:val="none" w:sz="0" w:space="0" w:color="auto"/>
                            <w:left w:val="none" w:sz="0" w:space="0" w:color="auto"/>
                            <w:bottom w:val="none" w:sz="0" w:space="0" w:color="auto"/>
                            <w:right w:val="none" w:sz="0" w:space="0" w:color="auto"/>
                          </w:divBdr>
                        </w:div>
                        <w:div w:id="1096558230">
                          <w:marLeft w:val="0"/>
                          <w:marRight w:val="0"/>
                          <w:marTop w:val="0"/>
                          <w:marBottom w:val="0"/>
                          <w:divBdr>
                            <w:top w:val="none" w:sz="0" w:space="0" w:color="auto"/>
                            <w:left w:val="none" w:sz="0" w:space="0" w:color="auto"/>
                            <w:bottom w:val="none" w:sz="0" w:space="0" w:color="auto"/>
                            <w:right w:val="none" w:sz="0" w:space="0" w:color="auto"/>
                          </w:divBdr>
                        </w:div>
                        <w:div w:id="1939409529">
                          <w:marLeft w:val="0"/>
                          <w:marRight w:val="0"/>
                          <w:marTop w:val="0"/>
                          <w:marBottom w:val="0"/>
                          <w:divBdr>
                            <w:top w:val="none" w:sz="0" w:space="0" w:color="auto"/>
                            <w:left w:val="none" w:sz="0" w:space="0" w:color="auto"/>
                            <w:bottom w:val="none" w:sz="0" w:space="0" w:color="auto"/>
                            <w:right w:val="none" w:sz="0" w:space="0" w:color="auto"/>
                          </w:divBdr>
                        </w:div>
                        <w:div w:id="1321537111">
                          <w:marLeft w:val="0"/>
                          <w:marRight w:val="0"/>
                          <w:marTop w:val="0"/>
                          <w:marBottom w:val="0"/>
                          <w:divBdr>
                            <w:top w:val="none" w:sz="0" w:space="0" w:color="auto"/>
                            <w:left w:val="none" w:sz="0" w:space="0" w:color="auto"/>
                            <w:bottom w:val="none" w:sz="0" w:space="0" w:color="auto"/>
                            <w:right w:val="none" w:sz="0" w:space="0" w:color="auto"/>
                          </w:divBdr>
                        </w:div>
                        <w:div w:id="1709181309">
                          <w:marLeft w:val="0"/>
                          <w:marRight w:val="0"/>
                          <w:marTop w:val="0"/>
                          <w:marBottom w:val="0"/>
                          <w:divBdr>
                            <w:top w:val="none" w:sz="0" w:space="0" w:color="auto"/>
                            <w:left w:val="none" w:sz="0" w:space="0" w:color="auto"/>
                            <w:bottom w:val="none" w:sz="0" w:space="0" w:color="auto"/>
                            <w:right w:val="none" w:sz="0" w:space="0" w:color="auto"/>
                          </w:divBdr>
                        </w:div>
                        <w:div w:id="1073549763">
                          <w:marLeft w:val="0"/>
                          <w:marRight w:val="0"/>
                          <w:marTop w:val="0"/>
                          <w:marBottom w:val="0"/>
                          <w:divBdr>
                            <w:top w:val="none" w:sz="0" w:space="0" w:color="auto"/>
                            <w:left w:val="none" w:sz="0" w:space="0" w:color="auto"/>
                            <w:bottom w:val="none" w:sz="0" w:space="0" w:color="auto"/>
                            <w:right w:val="none" w:sz="0" w:space="0" w:color="auto"/>
                          </w:divBdr>
                        </w:div>
                        <w:div w:id="1170605106">
                          <w:marLeft w:val="0"/>
                          <w:marRight w:val="0"/>
                          <w:marTop w:val="0"/>
                          <w:marBottom w:val="0"/>
                          <w:divBdr>
                            <w:top w:val="none" w:sz="0" w:space="0" w:color="auto"/>
                            <w:left w:val="none" w:sz="0" w:space="0" w:color="auto"/>
                            <w:bottom w:val="none" w:sz="0" w:space="0" w:color="auto"/>
                            <w:right w:val="none" w:sz="0" w:space="0" w:color="auto"/>
                          </w:divBdr>
                        </w:div>
                        <w:div w:id="709501996">
                          <w:marLeft w:val="0"/>
                          <w:marRight w:val="0"/>
                          <w:marTop w:val="0"/>
                          <w:marBottom w:val="0"/>
                          <w:divBdr>
                            <w:top w:val="none" w:sz="0" w:space="0" w:color="auto"/>
                            <w:left w:val="none" w:sz="0" w:space="0" w:color="auto"/>
                            <w:bottom w:val="none" w:sz="0" w:space="0" w:color="auto"/>
                            <w:right w:val="none" w:sz="0" w:space="0" w:color="auto"/>
                          </w:divBdr>
                        </w:div>
                        <w:div w:id="487862722">
                          <w:marLeft w:val="0"/>
                          <w:marRight w:val="0"/>
                          <w:marTop w:val="0"/>
                          <w:marBottom w:val="0"/>
                          <w:divBdr>
                            <w:top w:val="none" w:sz="0" w:space="0" w:color="auto"/>
                            <w:left w:val="none" w:sz="0" w:space="0" w:color="auto"/>
                            <w:bottom w:val="none" w:sz="0" w:space="0" w:color="auto"/>
                            <w:right w:val="none" w:sz="0" w:space="0" w:color="auto"/>
                          </w:divBdr>
                        </w:div>
                        <w:div w:id="783502806">
                          <w:marLeft w:val="0"/>
                          <w:marRight w:val="0"/>
                          <w:marTop w:val="0"/>
                          <w:marBottom w:val="0"/>
                          <w:divBdr>
                            <w:top w:val="none" w:sz="0" w:space="0" w:color="auto"/>
                            <w:left w:val="none" w:sz="0" w:space="0" w:color="auto"/>
                            <w:bottom w:val="none" w:sz="0" w:space="0" w:color="auto"/>
                            <w:right w:val="none" w:sz="0" w:space="0" w:color="auto"/>
                          </w:divBdr>
                        </w:div>
                        <w:div w:id="1442071869">
                          <w:marLeft w:val="0"/>
                          <w:marRight w:val="0"/>
                          <w:marTop w:val="0"/>
                          <w:marBottom w:val="0"/>
                          <w:divBdr>
                            <w:top w:val="none" w:sz="0" w:space="0" w:color="auto"/>
                            <w:left w:val="none" w:sz="0" w:space="0" w:color="auto"/>
                            <w:bottom w:val="none" w:sz="0" w:space="0" w:color="auto"/>
                            <w:right w:val="none" w:sz="0" w:space="0" w:color="auto"/>
                          </w:divBdr>
                        </w:div>
                        <w:div w:id="995259320">
                          <w:marLeft w:val="0"/>
                          <w:marRight w:val="0"/>
                          <w:marTop w:val="0"/>
                          <w:marBottom w:val="0"/>
                          <w:divBdr>
                            <w:top w:val="none" w:sz="0" w:space="0" w:color="auto"/>
                            <w:left w:val="none" w:sz="0" w:space="0" w:color="auto"/>
                            <w:bottom w:val="none" w:sz="0" w:space="0" w:color="auto"/>
                            <w:right w:val="none" w:sz="0" w:space="0" w:color="auto"/>
                          </w:divBdr>
                        </w:div>
                        <w:div w:id="1552762922">
                          <w:marLeft w:val="0"/>
                          <w:marRight w:val="0"/>
                          <w:marTop w:val="0"/>
                          <w:marBottom w:val="0"/>
                          <w:divBdr>
                            <w:top w:val="none" w:sz="0" w:space="0" w:color="auto"/>
                            <w:left w:val="none" w:sz="0" w:space="0" w:color="auto"/>
                            <w:bottom w:val="none" w:sz="0" w:space="0" w:color="auto"/>
                            <w:right w:val="none" w:sz="0" w:space="0" w:color="auto"/>
                          </w:divBdr>
                        </w:div>
                        <w:div w:id="55907768">
                          <w:marLeft w:val="0"/>
                          <w:marRight w:val="0"/>
                          <w:marTop w:val="0"/>
                          <w:marBottom w:val="0"/>
                          <w:divBdr>
                            <w:top w:val="none" w:sz="0" w:space="0" w:color="auto"/>
                            <w:left w:val="none" w:sz="0" w:space="0" w:color="auto"/>
                            <w:bottom w:val="none" w:sz="0" w:space="0" w:color="auto"/>
                            <w:right w:val="none" w:sz="0" w:space="0" w:color="auto"/>
                          </w:divBdr>
                        </w:div>
                        <w:div w:id="2050253961">
                          <w:marLeft w:val="0"/>
                          <w:marRight w:val="0"/>
                          <w:marTop w:val="0"/>
                          <w:marBottom w:val="0"/>
                          <w:divBdr>
                            <w:top w:val="none" w:sz="0" w:space="0" w:color="auto"/>
                            <w:left w:val="none" w:sz="0" w:space="0" w:color="auto"/>
                            <w:bottom w:val="none" w:sz="0" w:space="0" w:color="auto"/>
                            <w:right w:val="none" w:sz="0" w:space="0" w:color="auto"/>
                          </w:divBdr>
                        </w:div>
                        <w:div w:id="1759978821">
                          <w:marLeft w:val="0"/>
                          <w:marRight w:val="0"/>
                          <w:marTop w:val="0"/>
                          <w:marBottom w:val="0"/>
                          <w:divBdr>
                            <w:top w:val="none" w:sz="0" w:space="0" w:color="auto"/>
                            <w:left w:val="none" w:sz="0" w:space="0" w:color="auto"/>
                            <w:bottom w:val="none" w:sz="0" w:space="0" w:color="auto"/>
                            <w:right w:val="none" w:sz="0" w:space="0" w:color="auto"/>
                          </w:divBdr>
                        </w:div>
                        <w:div w:id="1475023027">
                          <w:marLeft w:val="0"/>
                          <w:marRight w:val="0"/>
                          <w:marTop w:val="0"/>
                          <w:marBottom w:val="0"/>
                          <w:divBdr>
                            <w:top w:val="none" w:sz="0" w:space="0" w:color="auto"/>
                            <w:left w:val="none" w:sz="0" w:space="0" w:color="auto"/>
                            <w:bottom w:val="none" w:sz="0" w:space="0" w:color="auto"/>
                            <w:right w:val="none" w:sz="0" w:space="0" w:color="auto"/>
                          </w:divBdr>
                        </w:div>
                        <w:div w:id="2031031543">
                          <w:marLeft w:val="0"/>
                          <w:marRight w:val="0"/>
                          <w:marTop w:val="0"/>
                          <w:marBottom w:val="0"/>
                          <w:divBdr>
                            <w:top w:val="none" w:sz="0" w:space="0" w:color="auto"/>
                            <w:left w:val="none" w:sz="0" w:space="0" w:color="auto"/>
                            <w:bottom w:val="none" w:sz="0" w:space="0" w:color="auto"/>
                            <w:right w:val="none" w:sz="0" w:space="0" w:color="auto"/>
                          </w:divBdr>
                        </w:div>
                        <w:div w:id="793065254">
                          <w:marLeft w:val="0"/>
                          <w:marRight w:val="0"/>
                          <w:marTop w:val="0"/>
                          <w:marBottom w:val="0"/>
                          <w:divBdr>
                            <w:top w:val="none" w:sz="0" w:space="0" w:color="auto"/>
                            <w:left w:val="none" w:sz="0" w:space="0" w:color="auto"/>
                            <w:bottom w:val="none" w:sz="0" w:space="0" w:color="auto"/>
                            <w:right w:val="none" w:sz="0" w:space="0" w:color="auto"/>
                          </w:divBdr>
                        </w:div>
                        <w:div w:id="1958675328">
                          <w:marLeft w:val="0"/>
                          <w:marRight w:val="0"/>
                          <w:marTop w:val="0"/>
                          <w:marBottom w:val="0"/>
                          <w:divBdr>
                            <w:top w:val="none" w:sz="0" w:space="0" w:color="auto"/>
                            <w:left w:val="none" w:sz="0" w:space="0" w:color="auto"/>
                            <w:bottom w:val="none" w:sz="0" w:space="0" w:color="auto"/>
                            <w:right w:val="none" w:sz="0" w:space="0" w:color="auto"/>
                          </w:divBdr>
                        </w:div>
                        <w:div w:id="357855577">
                          <w:marLeft w:val="0"/>
                          <w:marRight w:val="0"/>
                          <w:marTop w:val="0"/>
                          <w:marBottom w:val="0"/>
                          <w:divBdr>
                            <w:top w:val="none" w:sz="0" w:space="0" w:color="auto"/>
                            <w:left w:val="none" w:sz="0" w:space="0" w:color="auto"/>
                            <w:bottom w:val="none" w:sz="0" w:space="0" w:color="auto"/>
                            <w:right w:val="none" w:sz="0" w:space="0" w:color="auto"/>
                          </w:divBdr>
                        </w:div>
                        <w:div w:id="967051747">
                          <w:marLeft w:val="0"/>
                          <w:marRight w:val="0"/>
                          <w:marTop w:val="0"/>
                          <w:marBottom w:val="0"/>
                          <w:divBdr>
                            <w:top w:val="none" w:sz="0" w:space="0" w:color="auto"/>
                            <w:left w:val="none" w:sz="0" w:space="0" w:color="auto"/>
                            <w:bottom w:val="none" w:sz="0" w:space="0" w:color="auto"/>
                            <w:right w:val="none" w:sz="0" w:space="0" w:color="auto"/>
                          </w:divBdr>
                        </w:div>
                        <w:div w:id="1449741959">
                          <w:marLeft w:val="0"/>
                          <w:marRight w:val="0"/>
                          <w:marTop w:val="0"/>
                          <w:marBottom w:val="0"/>
                          <w:divBdr>
                            <w:top w:val="none" w:sz="0" w:space="0" w:color="auto"/>
                            <w:left w:val="none" w:sz="0" w:space="0" w:color="auto"/>
                            <w:bottom w:val="none" w:sz="0" w:space="0" w:color="auto"/>
                            <w:right w:val="none" w:sz="0" w:space="0" w:color="auto"/>
                          </w:divBdr>
                        </w:div>
                        <w:div w:id="1700278498">
                          <w:marLeft w:val="0"/>
                          <w:marRight w:val="0"/>
                          <w:marTop w:val="0"/>
                          <w:marBottom w:val="0"/>
                          <w:divBdr>
                            <w:top w:val="none" w:sz="0" w:space="0" w:color="auto"/>
                            <w:left w:val="none" w:sz="0" w:space="0" w:color="auto"/>
                            <w:bottom w:val="none" w:sz="0" w:space="0" w:color="auto"/>
                            <w:right w:val="none" w:sz="0" w:space="0" w:color="auto"/>
                          </w:divBdr>
                        </w:div>
                        <w:div w:id="1333679529">
                          <w:marLeft w:val="0"/>
                          <w:marRight w:val="0"/>
                          <w:marTop w:val="0"/>
                          <w:marBottom w:val="0"/>
                          <w:divBdr>
                            <w:top w:val="none" w:sz="0" w:space="0" w:color="auto"/>
                            <w:left w:val="none" w:sz="0" w:space="0" w:color="auto"/>
                            <w:bottom w:val="none" w:sz="0" w:space="0" w:color="auto"/>
                            <w:right w:val="none" w:sz="0" w:space="0" w:color="auto"/>
                          </w:divBdr>
                        </w:div>
                        <w:div w:id="126701822">
                          <w:marLeft w:val="0"/>
                          <w:marRight w:val="0"/>
                          <w:marTop w:val="0"/>
                          <w:marBottom w:val="0"/>
                          <w:divBdr>
                            <w:top w:val="none" w:sz="0" w:space="0" w:color="auto"/>
                            <w:left w:val="none" w:sz="0" w:space="0" w:color="auto"/>
                            <w:bottom w:val="none" w:sz="0" w:space="0" w:color="auto"/>
                            <w:right w:val="none" w:sz="0" w:space="0" w:color="auto"/>
                          </w:divBdr>
                        </w:div>
                        <w:div w:id="1055202344">
                          <w:marLeft w:val="0"/>
                          <w:marRight w:val="0"/>
                          <w:marTop w:val="0"/>
                          <w:marBottom w:val="0"/>
                          <w:divBdr>
                            <w:top w:val="none" w:sz="0" w:space="0" w:color="auto"/>
                            <w:left w:val="none" w:sz="0" w:space="0" w:color="auto"/>
                            <w:bottom w:val="none" w:sz="0" w:space="0" w:color="auto"/>
                            <w:right w:val="none" w:sz="0" w:space="0" w:color="auto"/>
                          </w:divBdr>
                        </w:div>
                        <w:div w:id="853685421">
                          <w:marLeft w:val="0"/>
                          <w:marRight w:val="0"/>
                          <w:marTop w:val="0"/>
                          <w:marBottom w:val="0"/>
                          <w:divBdr>
                            <w:top w:val="none" w:sz="0" w:space="0" w:color="auto"/>
                            <w:left w:val="none" w:sz="0" w:space="0" w:color="auto"/>
                            <w:bottom w:val="none" w:sz="0" w:space="0" w:color="auto"/>
                            <w:right w:val="none" w:sz="0" w:space="0" w:color="auto"/>
                          </w:divBdr>
                        </w:div>
                        <w:div w:id="230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0414">
                  <w:marLeft w:val="0"/>
                  <w:marRight w:val="0"/>
                  <w:marTop w:val="0"/>
                  <w:marBottom w:val="0"/>
                  <w:divBdr>
                    <w:top w:val="none" w:sz="0" w:space="0" w:color="auto"/>
                    <w:left w:val="none" w:sz="0" w:space="0" w:color="auto"/>
                    <w:bottom w:val="none" w:sz="0" w:space="0" w:color="auto"/>
                    <w:right w:val="none" w:sz="0" w:space="0" w:color="auto"/>
                  </w:divBdr>
                  <w:divsChild>
                    <w:div w:id="192116125">
                      <w:marLeft w:val="0"/>
                      <w:marRight w:val="0"/>
                      <w:marTop w:val="0"/>
                      <w:marBottom w:val="0"/>
                      <w:divBdr>
                        <w:top w:val="none" w:sz="0" w:space="0" w:color="auto"/>
                        <w:left w:val="none" w:sz="0" w:space="0" w:color="auto"/>
                        <w:bottom w:val="none" w:sz="0" w:space="0" w:color="auto"/>
                        <w:right w:val="none" w:sz="0" w:space="0" w:color="auto"/>
                      </w:divBdr>
                    </w:div>
                    <w:div w:id="991372773">
                      <w:marLeft w:val="0"/>
                      <w:marRight w:val="0"/>
                      <w:marTop w:val="0"/>
                      <w:marBottom w:val="0"/>
                      <w:divBdr>
                        <w:top w:val="none" w:sz="0" w:space="0" w:color="auto"/>
                        <w:left w:val="none" w:sz="0" w:space="0" w:color="auto"/>
                        <w:bottom w:val="none" w:sz="0" w:space="0" w:color="auto"/>
                        <w:right w:val="none" w:sz="0" w:space="0" w:color="auto"/>
                      </w:divBdr>
                      <w:divsChild>
                        <w:div w:id="1007521">
                          <w:marLeft w:val="0"/>
                          <w:marRight w:val="0"/>
                          <w:marTop w:val="0"/>
                          <w:marBottom w:val="0"/>
                          <w:divBdr>
                            <w:top w:val="none" w:sz="0" w:space="0" w:color="auto"/>
                            <w:left w:val="none" w:sz="0" w:space="0" w:color="auto"/>
                            <w:bottom w:val="none" w:sz="0" w:space="0" w:color="auto"/>
                            <w:right w:val="none" w:sz="0" w:space="0" w:color="auto"/>
                          </w:divBdr>
                        </w:div>
                        <w:div w:id="558788600">
                          <w:marLeft w:val="0"/>
                          <w:marRight w:val="0"/>
                          <w:marTop w:val="0"/>
                          <w:marBottom w:val="0"/>
                          <w:divBdr>
                            <w:top w:val="none" w:sz="0" w:space="0" w:color="auto"/>
                            <w:left w:val="none" w:sz="0" w:space="0" w:color="auto"/>
                            <w:bottom w:val="none" w:sz="0" w:space="0" w:color="auto"/>
                            <w:right w:val="none" w:sz="0" w:space="0" w:color="auto"/>
                          </w:divBdr>
                        </w:div>
                        <w:div w:id="1661811368">
                          <w:marLeft w:val="0"/>
                          <w:marRight w:val="0"/>
                          <w:marTop w:val="0"/>
                          <w:marBottom w:val="0"/>
                          <w:divBdr>
                            <w:top w:val="none" w:sz="0" w:space="0" w:color="auto"/>
                            <w:left w:val="none" w:sz="0" w:space="0" w:color="auto"/>
                            <w:bottom w:val="none" w:sz="0" w:space="0" w:color="auto"/>
                            <w:right w:val="none" w:sz="0" w:space="0" w:color="auto"/>
                          </w:divBdr>
                        </w:div>
                        <w:div w:id="1208224037">
                          <w:marLeft w:val="0"/>
                          <w:marRight w:val="0"/>
                          <w:marTop w:val="0"/>
                          <w:marBottom w:val="0"/>
                          <w:divBdr>
                            <w:top w:val="none" w:sz="0" w:space="0" w:color="auto"/>
                            <w:left w:val="none" w:sz="0" w:space="0" w:color="auto"/>
                            <w:bottom w:val="none" w:sz="0" w:space="0" w:color="auto"/>
                            <w:right w:val="none" w:sz="0" w:space="0" w:color="auto"/>
                          </w:divBdr>
                        </w:div>
                        <w:div w:id="396561573">
                          <w:marLeft w:val="0"/>
                          <w:marRight w:val="0"/>
                          <w:marTop w:val="0"/>
                          <w:marBottom w:val="0"/>
                          <w:divBdr>
                            <w:top w:val="none" w:sz="0" w:space="0" w:color="auto"/>
                            <w:left w:val="none" w:sz="0" w:space="0" w:color="auto"/>
                            <w:bottom w:val="none" w:sz="0" w:space="0" w:color="auto"/>
                            <w:right w:val="none" w:sz="0" w:space="0" w:color="auto"/>
                          </w:divBdr>
                        </w:div>
                        <w:div w:id="1434395289">
                          <w:marLeft w:val="0"/>
                          <w:marRight w:val="0"/>
                          <w:marTop w:val="0"/>
                          <w:marBottom w:val="0"/>
                          <w:divBdr>
                            <w:top w:val="none" w:sz="0" w:space="0" w:color="auto"/>
                            <w:left w:val="none" w:sz="0" w:space="0" w:color="auto"/>
                            <w:bottom w:val="none" w:sz="0" w:space="0" w:color="auto"/>
                            <w:right w:val="none" w:sz="0" w:space="0" w:color="auto"/>
                          </w:divBdr>
                        </w:div>
                        <w:div w:id="1366248607">
                          <w:marLeft w:val="0"/>
                          <w:marRight w:val="0"/>
                          <w:marTop w:val="0"/>
                          <w:marBottom w:val="0"/>
                          <w:divBdr>
                            <w:top w:val="none" w:sz="0" w:space="0" w:color="auto"/>
                            <w:left w:val="none" w:sz="0" w:space="0" w:color="auto"/>
                            <w:bottom w:val="none" w:sz="0" w:space="0" w:color="auto"/>
                            <w:right w:val="none" w:sz="0" w:space="0" w:color="auto"/>
                          </w:divBdr>
                        </w:div>
                        <w:div w:id="287976068">
                          <w:marLeft w:val="0"/>
                          <w:marRight w:val="0"/>
                          <w:marTop w:val="0"/>
                          <w:marBottom w:val="0"/>
                          <w:divBdr>
                            <w:top w:val="none" w:sz="0" w:space="0" w:color="auto"/>
                            <w:left w:val="none" w:sz="0" w:space="0" w:color="auto"/>
                            <w:bottom w:val="none" w:sz="0" w:space="0" w:color="auto"/>
                            <w:right w:val="none" w:sz="0" w:space="0" w:color="auto"/>
                          </w:divBdr>
                        </w:div>
                        <w:div w:id="1828590103">
                          <w:marLeft w:val="0"/>
                          <w:marRight w:val="0"/>
                          <w:marTop w:val="0"/>
                          <w:marBottom w:val="0"/>
                          <w:divBdr>
                            <w:top w:val="none" w:sz="0" w:space="0" w:color="auto"/>
                            <w:left w:val="none" w:sz="0" w:space="0" w:color="auto"/>
                            <w:bottom w:val="none" w:sz="0" w:space="0" w:color="auto"/>
                            <w:right w:val="none" w:sz="0" w:space="0" w:color="auto"/>
                          </w:divBdr>
                        </w:div>
                        <w:div w:id="691419956">
                          <w:marLeft w:val="0"/>
                          <w:marRight w:val="0"/>
                          <w:marTop w:val="0"/>
                          <w:marBottom w:val="0"/>
                          <w:divBdr>
                            <w:top w:val="none" w:sz="0" w:space="0" w:color="auto"/>
                            <w:left w:val="none" w:sz="0" w:space="0" w:color="auto"/>
                            <w:bottom w:val="none" w:sz="0" w:space="0" w:color="auto"/>
                            <w:right w:val="none" w:sz="0" w:space="0" w:color="auto"/>
                          </w:divBdr>
                        </w:div>
                        <w:div w:id="359935644">
                          <w:marLeft w:val="0"/>
                          <w:marRight w:val="0"/>
                          <w:marTop w:val="0"/>
                          <w:marBottom w:val="0"/>
                          <w:divBdr>
                            <w:top w:val="none" w:sz="0" w:space="0" w:color="auto"/>
                            <w:left w:val="none" w:sz="0" w:space="0" w:color="auto"/>
                            <w:bottom w:val="none" w:sz="0" w:space="0" w:color="auto"/>
                            <w:right w:val="none" w:sz="0" w:space="0" w:color="auto"/>
                          </w:divBdr>
                        </w:div>
                        <w:div w:id="1341273488">
                          <w:marLeft w:val="0"/>
                          <w:marRight w:val="0"/>
                          <w:marTop w:val="0"/>
                          <w:marBottom w:val="0"/>
                          <w:divBdr>
                            <w:top w:val="none" w:sz="0" w:space="0" w:color="auto"/>
                            <w:left w:val="none" w:sz="0" w:space="0" w:color="auto"/>
                            <w:bottom w:val="none" w:sz="0" w:space="0" w:color="auto"/>
                            <w:right w:val="none" w:sz="0" w:space="0" w:color="auto"/>
                          </w:divBdr>
                        </w:div>
                        <w:div w:id="1759133625">
                          <w:marLeft w:val="0"/>
                          <w:marRight w:val="0"/>
                          <w:marTop w:val="0"/>
                          <w:marBottom w:val="0"/>
                          <w:divBdr>
                            <w:top w:val="none" w:sz="0" w:space="0" w:color="auto"/>
                            <w:left w:val="none" w:sz="0" w:space="0" w:color="auto"/>
                            <w:bottom w:val="none" w:sz="0" w:space="0" w:color="auto"/>
                            <w:right w:val="none" w:sz="0" w:space="0" w:color="auto"/>
                          </w:divBdr>
                        </w:div>
                        <w:div w:id="1347365894">
                          <w:marLeft w:val="0"/>
                          <w:marRight w:val="0"/>
                          <w:marTop w:val="0"/>
                          <w:marBottom w:val="0"/>
                          <w:divBdr>
                            <w:top w:val="none" w:sz="0" w:space="0" w:color="auto"/>
                            <w:left w:val="none" w:sz="0" w:space="0" w:color="auto"/>
                            <w:bottom w:val="none" w:sz="0" w:space="0" w:color="auto"/>
                            <w:right w:val="none" w:sz="0" w:space="0" w:color="auto"/>
                          </w:divBdr>
                        </w:div>
                        <w:div w:id="1292632632">
                          <w:marLeft w:val="0"/>
                          <w:marRight w:val="0"/>
                          <w:marTop w:val="0"/>
                          <w:marBottom w:val="0"/>
                          <w:divBdr>
                            <w:top w:val="none" w:sz="0" w:space="0" w:color="auto"/>
                            <w:left w:val="none" w:sz="0" w:space="0" w:color="auto"/>
                            <w:bottom w:val="none" w:sz="0" w:space="0" w:color="auto"/>
                            <w:right w:val="none" w:sz="0" w:space="0" w:color="auto"/>
                          </w:divBdr>
                        </w:div>
                        <w:div w:id="19322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lphaarchitect.com/short-term-momentum-and-long-term-reversals-can-coexist/" TargetMode="External"/><Relationship Id="rId117" Type="http://schemas.openxmlformats.org/officeDocument/2006/relationships/image" Target="media/image14.png"/><Relationship Id="rId21" Type="http://schemas.openxmlformats.org/officeDocument/2006/relationships/hyperlink" Target="https://faculty.tuck.dartmouth.edu/images/uploads/faculty/jonathan-lewellen/Momentum.pdf" TargetMode="External"/><Relationship Id="rId42" Type="http://schemas.openxmlformats.org/officeDocument/2006/relationships/hyperlink" Target="https://www.businessinsider.com/ai-study-reveals-best-predictor-of-stock-market-returns-2024-4" TargetMode="External"/><Relationship Id="rId47" Type="http://schemas.openxmlformats.org/officeDocument/2006/relationships/hyperlink" Target="https://alphaarchitect.com/short-term-momentum-and-long-term-reversals-can-coexist/" TargetMode="External"/><Relationship Id="rId63" Type="http://schemas.openxmlformats.org/officeDocument/2006/relationships/hyperlink" Target="https://economics-files.pomona.edu/GarySmith/Econ190/Econ190%202022/Cai%20PEG%20Ratio_%20The%20Home%20Run_Final.pdf" TargetMode="External"/><Relationship Id="rId68" Type="http://schemas.openxmlformats.org/officeDocument/2006/relationships/hyperlink" Target="https://faculty.tuck.dartmouth.edu/images/uploads/faculty/jonathan-lewellen/Momentum.pdf" TargetMode="External"/><Relationship Id="rId84" Type="http://schemas.openxmlformats.org/officeDocument/2006/relationships/image" Target="media/image3.png"/><Relationship Id="rId89" Type="http://schemas.openxmlformats.org/officeDocument/2006/relationships/hyperlink" Target="https://blogs.cfainstitute.org/investor/2021/03/22/myth-busting-earnings-dont-matter-much-for-stock-returns/#:~:text=We%20tested%20this%20hypothesis%20by,We%20treat%20them%20as%20superinvestors" TargetMode="External"/><Relationship Id="rId112" Type="http://schemas.openxmlformats.org/officeDocument/2006/relationships/image" Target="media/image12.png"/><Relationship Id="rId16" Type="http://schemas.openxmlformats.org/officeDocument/2006/relationships/hyperlink" Target="https://www.dimensional.com/ca-en/insights/when-its-value-versus-growth-history-is-on-values-side" TargetMode="External"/><Relationship Id="rId107" Type="http://schemas.openxmlformats.org/officeDocument/2006/relationships/hyperlink" Target="https://www.sciencedirect.com/science/article/abs/pii/S0304405X13000044#:~:text=ScienceDirect%20www,cross%20section%20of%20average%20returns" TargetMode="External"/><Relationship Id="rId11" Type="http://schemas.openxmlformats.org/officeDocument/2006/relationships/hyperlink" Target="https://www.quant-investing.com/blog/how-to-find-undervalued-us-companies-fcf-yield" TargetMode="External"/><Relationship Id="rId32" Type="http://schemas.openxmlformats.org/officeDocument/2006/relationships/hyperlink" Target="https://jacobslevycenter.wharton.upenn.edu/wp-content/uploads/2019/09/Operating-Hedge-and-Gross-Profitability-Premium.pdf" TargetMode="External"/><Relationship Id="rId37" Type="http://schemas.openxmlformats.org/officeDocument/2006/relationships/hyperlink" Target="https://www.anderson.ucla.edu/documents/areas/fac/accounting/trueman_ratings.pdf" TargetMode="External"/><Relationship Id="rId53" Type="http://schemas.openxmlformats.org/officeDocument/2006/relationships/hyperlink" Target="https://alphaarchitect.com/short-term-momentum-and-long-term-reversals-can-coexist/" TargetMode="External"/><Relationship Id="rId58" Type="http://schemas.openxmlformats.org/officeDocument/2006/relationships/hyperlink" Target="https://acquirersmultiple.com/2024/03/unveiling-the-best-predictor-of-stock-market-performance/" TargetMode="External"/><Relationship Id="rId74" Type="http://schemas.openxmlformats.org/officeDocument/2006/relationships/hyperlink" Target="https://www.anderson.ucla.edu/documents/areas/fac/accounting/trueman_ratings.pdf" TargetMode="External"/><Relationship Id="rId79" Type="http://schemas.openxmlformats.org/officeDocument/2006/relationships/hyperlink" Target="https://economics-files.pomona.edu/GarySmith/Econ190/Econ190%202022/Cai%20PEG%20Ratio_%20The%20Home%20Run_Final.pdf#:~:text=data%20from%202010%20to%202020,PEG%20effect%20is%20dying%20overtime" TargetMode="External"/><Relationship Id="rId102" Type="http://schemas.openxmlformats.org/officeDocument/2006/relationships/hyperlink" Target="https://alphaarchitect.com/short-term-momentum-and-long-term-reversals-can-coexist/#:~:text=Whereas%20prices%20are%20characterized%20by,past%20three%20to%20five%20years" TargetMode="External"/><Relationship Id="rId5" Type="http://schemas.openxmlformats.org/officeDocument/2006/relationships/hyperlink" Target="https://economics-files.pomona.edu/GarySmith/Econ190/Econ190%202022/Cai%20PEG%20Ratio_%20The%20Home%20Run_Final.pdf" TargetMode="External"/><Relationship Id="rId90" Type="http://schemas.openxmlformats.org/officeDocument/2006/relationships/hyperlink" Target="https://blogs.cfainstitute.org/investor/2021/03/22/myth-busting-earnings-dont-matter-much-for-stock-returns/#:~:text=The%20perspective%20does%20not%20change,zero%20over%20the%20last%20century" TargetMode="External"/><Relationship Id="rId95" Type="http://schemas.openxmlformats.org/officeDocument/2006/relationships/image" Target="media/image7.png"/><Relationship Id="rId22" Type="http://schemas.openxmlformats.org/officeDocument/2006/relationships/hyperlink" Target="https://faculty.tuck.dartmouth.edu/images/uploads/faculty/jonathan-lewellen/Momentum.pdf" TargetMode="External"/><Relationship Id="rId27" Type="http://schemas.openxmlformats.org/officeDocument/2006/relationships/hyperlink" Target="https://alphaarchitect.com/short-term-momentum-and-long-term-reversals-can-coexist/" TargetMode="External"/><Relationship Id="rId43" Type="http://schemas.openxmlformats.org/officeDocument/2006/relationships/hyperlink" Target="https://www.businessinsider.com/ai-study-reveals-best-predictor-of-stock-market-returns-2024-4" TargetMode="External"/><Relationship Id="rId48" Type="http://schemas.openxmlformats.org/officeDocument/2006/relationships/hyperlink" Target="https://jacobslevycenter.wharton.upenn.edu/wp-content/uploads/2019/09/Operating-Hedge-and-Gross-Profitability-Premium.pdf" TargetMode="External"/><Relationship Id="rId64" Type="http://schemas.openxmlformats.org/officeDocument/2006/relationships/hyperlink" Target="https://blogs.cfainstitute.org/investor/2021/03/22/myth-busting-earnings-dont-matter-much-for-stock-returns/" TargetMode="External"/><Relationship Id="rId69" Type="http://schemas.openxmlformats.org/officeDocument/2006/relationships/hyperlink" Target="https://alphaarchitect.com/short-term-momentum-and-long-term-reversals-can-coexist/" TargetMode="External"/><Relationship Id="rId113" Type="http://schemas.openxmlformats.org/officeDocument/2006/relationships/hyperlink" Target="https://www.gsb.stanford.edu/faculty-research/working-papers/prophets-losses-reassessing-returns-analysts-stock-recommendations#:~:text=After%20a%20string%20of%20years,findings%20should%20add%20to%20the" TargetMode="External"/><Relationship Id="rId118" Type="http://schemas.openxmlformats.org/officeDocument/2006/relationships/hyperlink" Target="https://www.businessinsider.com/ai-study-reveals-best-predictor-of-stock-market-returns-2024-4#:~:text=included%20sales%2C%20market%20value%2C%20and,the%20previous%20year%20were%20posted" TargetMode="External"/><Relationship Id="rId80" Type="http://schemas.openxmlformats.org/officeDocument/2006/relationships/hyperlink" Target="https://acquirersmultiple.com/2024/03/unveiling-the-best-predictor-of-stock-market-performance/#:~:text=time,the%20market%20by%20the%20most" TargetMode="External"/><Relationship Id="rId85" Type="http://schemas.openxmlformats.org/officeDocument/2006/relationships/hyperlink" Target="https://www.dimensional.com/ca-en/insights/when-its-value-versus-growth-history-is-on-values-side#:~:text=While%20disappointing%20periods%20emerge%20from,1927%2C%20as%20Exhibit%201%20shows" TargetMode="External"/><Relationship Id="rId12" Type="http://schemas.openxmlformats.org/officeDocument/2006/relationships/hyperlink" Target="https://www.dimensional.com/ca-en/insights/when-its-value-versus-growth-history-is-on-values-side" TargetMode="External"/><Relationship Id="rId17" Type="http://schemas.openxmlformats.org/officeDocument/2006/relationships/hyperlink" Target="https://blogs.cfainstitute.org/investor/2021/03/22/myth-busting-earnings-dont-matter-much-for-stock-returns/" TargetMode="External"/><Relationship Id="rId33" Type="http://schemas.openxmlformats.org/officeDocument/2006/relationships/hyperlink" Target="https://www.sciencedirect.com/science/article/abs/pii/S0304405X13000044" TargetMode="External"/><Relationship Id="rId38" Type="http://schemas.openxmlformats.org/officeDocument/2006/relationships/hyperlink" Target="https://www.anderson.ucla.edu/documents/areas/fac/accounting/trueman_ratings.pdf" TargetMode="External"/><Relationship Id="rId59" Type="http://schemas.openxmlformats.org/officeDocument/2006/relationships/hyperlink" Target="https://acquirersmultiple.com/2024/03/unveiling-the-best-predictor-of-stock-market-performance/" TargetMode="External"/><Relationship Id="rId103" Type="http://schemas.openxmlformats.org/officeDocument/2006/relationships/hyperlink" Target="https://quantpedia.com/strategies/momentum-factor-effect-in-stocks#:~:text=investor%20longs%20stocks%20with%20the,broad%20range%20of%20institutional%20capital" TargetMode="External"/><Relationship Id="rId108" Type="http://schemas.openxmlformats.org/officeDocument/2006/relationships/hyperlink" Target="https://jacobslevycenter.wharton.upenn.edu/wp-content/uploads/2019/09/Operating-Hedge-and-Gross-Profitability-Premium.pdf#:~:text=Leonid%20Kogan%20Jun%20Li%20Harold,leads%20to%20more%20profitable%20firms" TargetMode="External"/><Relationship Id="rId54" Type="http://schemas.openxmlformats.org/officeDocument/2006/relationships/hyperlink" Target="https://www.businessinsider.com/ai-study-reveals-best-predictor-of-stock-market-returns-2024-4" TargetMode="External"/><Relationship Id="rId70" Type="http://schemas.openxmlformats.org/officeDocument/2006/relationships/hyperlink" Target="https://alphaarchitect.com/short-term-momentum-and-long-term-reversals-can-coexist/" TargetMode="External"/><Relationship Id="rId75" Type="http://schemas.openxmlformats.org/officeDocument/2006/relationships/hyperlink" Target="https://www.gsb.stanford.edu/faculty-research/working-papers/prophets-losses-reassessing-returns-analysts-stock-recommendations" TargetMode="External"/><Relationship Id="rId91" Type="http://schemas.openxmlformats.org/officeDocument/2006/relationships/hyperlink" Target="https://blogs.cfainstitute.org/investor/2021/03/22/myth-busting-earnings-dont-matter-much-for-stock-returns/#:~:text=Perhaps%20the%20lack%20of%20correlation,future%20cash%20flows%20after%20all" TargetMode="External"/><Relationship Id="rId96" Type="http://schemas.openxmlformats.org/officeDocument/2006/relationships/hyperlink" Target="https://faculty.tuck.dartmouth.edu/images/uploads/faculty/jonathan-lewellen/Momentum.pdf#:~:text=Momentum%20is%20one%20of%20the,statistic%20%3D%203%0240" TargetMode="External"/><Relationship Id="rId1" Type="http://schemas.openxmlformats.org/officeDocument/2006/relationships/numbering" Target="numbering.xml"/><Relationship Id="rId6" Type="http://schemas.openxmlformats.org/officeDocument/2006/relationships/hyperlink" Target="https://economics-files.pomona.edu/GarySmith/Econ190/Econ190%202022/Cai%20PEG%20Ratio_%20The%20Home%20Run_Final.pdf" TargetMode="External"/><Relationship Id="rId23" Type="http://schemas.openxmlformats.org/officeDocument/2006/relationships/hyperlink" Target="https://my.morningstar.com/my/news/119550/does-momentum-investing-work.aspx" TargetMode="External"/><Relationship Id="rId28" Type="http://schemas.openxmlformats.org/officeDocument/2006/relationships/hyperlink" Target="https://quantpedia.com/strategies/momentum-factor-effect-in-stocks" TargetMode="External"/><Relationship Id="rId49" Type="http://schemas.openxmlformats.org/officeDocument/2006/relationships/hyperlink" Target="https://www.anderson.ucla.edu/documents/areas/fac/accounting/trueman_ratings.pdf" TargetMode="External"/><Relationship Id="rId114" Type="http://schemas.openxmlformats.org/officeDocument/2006/relationships/image" Target="media/image13.png"/><Relationship Id="rId119" Type="http://schemas.openxmlformats.org/officeDocument/2006/relationships/fontTable" Target="fontTable.xml"/><Relationship Id="rId10" Type="http://schemas.openxmlformats.org/officeDocument/2006/relationships/hyperlink" Target="https://acquirersmultiple.com/2024/03/unveiling-the-best-predictor-of-stock-market-performance/" TargetMode="External"/><Relationship Id="rId31" Type="http://schemas.openxmlformats.org/officeDocument/2006/relationships/hyperlink" Target="https://www.sciencedirect.com/science/article/abs/pii/S0304405X13000044" TargetMode="External"/><Relationship Id="rId44" Type="http://schemas.openxmlformats.org/officeDocument/2006/relationships/hyperlink" Target="https://acquirersmultiple.com/2024/03/unveiling-the-best-predictor-of-stock-market-performance/" TargetMode="External"/><Relationship Id="rId52" Type="http://schemas.openxmlformats.org/officeDocument/2006/relationships/hyperlink" Target="https://blogs.cfainstitute.org/investor/2021/03/22/myth-busting-earnings-dont-matter-much-for-stock-returns/" TargetMode="External"/><Relationship Id="rId60" Type="http://schemas.openxmlformats.org/officeDocument/2006/relationships/hyperlink" Target="https://www.quant-investing.com/blog/how-to-find-undervalued-us-companies-fcf-yield" TargetMode="External"/><Relationship Id="rId65" Type="http://schemas.openxmlformats.org/officeDocument/2006/relationships/hyperlink" Target="https://blogs.cfainstitute.org/investor/2021/03/22/myth-busting-earnings-dont-matter-much-for-stock-returns/" TargetMode="External"/><Relationship Id="rId73" Type="http://schemas.openxmlformats.org/officeDocument/2006/relationships/hyperlink" Target="https://acquirersmultiple.com/2024/03/unveiling-the-best-predictor-of-stock-market-performance/" TargetMode="External"/><Relationship Id="rId78" Type="http://schemas.openxmlformats.org/officeDocument/2006/relationships/image" Target="media/image1.png"/><Relationship Id="rId81" Type="http://schemas.openxmlformats.org/officeDocument/2006/relationships/image" Target="media/image2.png"/><Relationship Id="rId86" Type="http://schemas.openxmlformats.org/officeDocument/2006/relationships/image" Target="media/image4.png"/><Relationship Id="rId94" Type="http://schemas.openxmlformats.org/officeDocument/2006/relationships/hyperlink" Target="https://faculty.tuck.dartmouth.edu/images/uploads/faculty/jonathan-lewellen/Momentum.pdf#:~:text=Momentum%20is%20one%20of%20the,Empirically" TargetMode="External"/><Relationship Id="rId99" Type="http://schemas.openxmlformats.org/officeDocument/2006/relationships/hyperlink" Target="https://alphaarchitect.com/short-term-momentum-and-long-term-reversals-can-coexist/#:~:text=In%20their%20seminal%201993%20paper%2C,factor%20model%20as" TargetMode="External"/><Relationship Id="rId101" Type="http://schemas.openxmlformats.org/officeDocument/2006/relationships/hyperlink" Target="https://alphaarchitect.com/short-term-momentum-and-long-term-reversals-can-coexist/#:~:text=Overreact%3F%E2%80%9D%20www,momentum%20strategies%3A%20most%20of%20their" TargetMode="External"/><Relationship Id="rId4" Type="http://schemas.openxmlformats.org/officeDocument/2006/relationships/webSettings" Target="webSettings.xml"/><Relationship Id="rId9" Type="http://schemas.openxmlformats.org/officeDocument/2006/relationships/hyperlink" Target="https://acquirersmultiple.com/2024/03/unveiling-the-best-predictor-of-stock-market-performance/" TargetMode="External"/><Relationship Id="rId13" Type="http://schemas.openxmlformats.org/officeDocument/2006/relationships/hyperlink" Target="https://acquirersmultiple.com/2024/03/unveiling-the-best-predictor-of-stock-market-performance/" TargetMode="External"/><Relationship Id="rId18" Type="http://schemas.openxmlformats.org/officeDocument/2006/relationships/hyperlink" Target="https://blogs.cfainstitute.org/investor/2021/03/22/myth-busting-earnings-dont-matter-much-for-stock-returns/" TargetMode="External"/><Relationship Id="rId39" Type="http://schemas.openxmlformats.org/officeDocument/2006/relationships/hyperlink" Target="https://www.gsb.stanford.edu/faculty-research/working-papers/prophets-losses-reassessing-returns-analysts-stock-recommendations" TargetMode="External"/><Relationship Id="rId109" Type="http://schemas.openxmlformats.org/officeDocument/2006/relationships/image" Target="media/image11.png"/><Relationship Id="rId34" Type="http://schemas.openxmlformats.org/officeDocument/2006/relationships/hyperlink" Target="https://acquirersmultiple.com/2024/03/unveiling-the-best-predictor-of-stock-market-performance/" TargetMode="External"/><Relationship Id="rId50" Type="http://schemas.openxmlformats.org/officeDocument/2006/relationships/hyperlink" Target="https://www.gsb.stanford.edu/faculty-research/working-papers/prophets-losses-reassessing-returns-analysts-stock-recommendations" TargetMode="External"/><Relationship Id="rId55" Type="http://schemas.openxmlformats.org/officeDocument/2006/relationships/hyperlink" Target="https://www.businessinsider.com/ai-study-reveals-best-predictor-of-stock-market-returns-2024-4" TargetMode="External"/><Relationship Id="rId76" Type="http://schemas.openxmlformats.org/officeDocument/2006/relationships/hyperlink" Target="https://www.anderson.ucla.edu/documents/areas/fac/accounting/trueman_ratings.pdf" TargetMode="External"/><Relationship Id="rId97" Type="http://schemas.openxmlformats.org/officeDocument/2006/relationships/hyperlink" Target="https://my.morningstar.com/my/news/119550/does-momentum-investing-work.aspx#:~:text=Does%20Momentum%20Investing%20Work%3F%20,become%20convention%20among%20many" TargetMode="External"/><Relationship Id="rId104" Type="http://schemas.openxmlformats.org/officeDocument/2006/relationships/image" Target="media/image10.png"/><Relationship Id="rId120" Type="http://schemas.openxmlformats.org/officeDocument/2006/relationships/theme" Target="theme/theme1.xml"/><Relationship Id="rId7" Type="http://schemas.openxmlformats.org/officeDocument/2006/relationships/hyperlink" Target="https://www.econstor.eu/bitstream/10419/218482/1/sajbm-v43i2-0179.pdf" TargetMode="External"/><Relationship Id="rId71" Type="http://schemas.openxmlformats.org/officeDocument/2006/relationships/hyperlink" Target="https://www.sciencedirect.com/science/article/abs/pii/S0304405X13000044" TargetMode="External"/><Relationship Id="rId92" Type="http://schemas.openxmlformats.org/officeDocument/2006/relationships/hyperlink" Target="https://www.sciencedirect.com/science/article/pii/S0378426623002273#:~:text=returns%20www,should%20diminish%20with%20firm%20scale" TargetMode="External"/><Relationship Id="rId2" Type="http://schemas.openxmlformats.org/officeDocument/2006/relationships/styles" Target="styles.xml"/><Relationship Id="rId29" Type="http://schemas.openxmlformats.org/officeDocument/2006/relationships/hyperlink" Target="https://quantpedia.com/strategies/momentum-factor-effect-in-stocks" TargetMode="External"/><Relationship Id="rId24" Type="http://schemas.openxmlformats.org/officeDocument/2006/relationships/hyperlink" Target="https://alphaarchitect.com/short-term-momentum-and-long-term-reversals-can-coexist/" TargetMode="External"/><Relationship Id="rId40" Type="http://schemas.openxmlformats.org/officeDocument/2006/relationships/hyperlink" Target="https://www.gsb.stanford.edu/faculty-research/working-papers/prophets-losses-reassessing-returns-analysts-stock-recommendations" TargetMode="External"/><Relationship Id="rId45" Type="http://schemas.openxmlformats.org/officeDocument/2006/relationships/hyperlink" Target="https://www.quant-investing.com/blog/how-to-find-undervalued-us-companies-fcf-yield" TargetMode="External"/><Relationship Id="rId66" Type="http://schemas.openxmlformats.org/officeDocument/2006/relationships/hyperlink" Target="https://www.dimensional.com/ca-en/insights/when-its-value-versus-growth-history-is-on-values-side" TargetMode="External"/><Relationship Id="rId87" Type="http://schemas.openxmlformats.org/officeDocument/2006/relationships/hyperlink" Target="https://blogs.cfainstitute.org/investor/2021/03/22/myth-busting-earnings-dont-matter-much-for-stock-returns/#:~:text=completely%20diverged%2C%20as%20highlighted%20by,2" TargetMode="External"/><Relationship Id="rId110" Type="http://schemas.openxmlformats.org/officeDocument/2006/relationships/hyperlink" Target="https://acquirersmultiple.com/2024/03/unveiling-the-best-predictor-of-stock-market-performance/#:~:text=So%2C%20I%20always%20thought%20quality%2C,or%20I%20can%E2%80%99t%20find%20the%E2%80%93" TargetMode="External"/><Relationship Id="rId115" Type="http://schemas.openxmlformats.org/officeDocument/2006/relationships/hyperlink" Target="https://www.gsb.stanford.edu/faculty-research/working-papers/prophets-losses-reassessing-returns-analysts-stock-recommendations#:~:text=outperformed%20their%20plans%2C%20the%20year,This%20pattern" TargetMode="External"/><Relationship Id="rId61" Type="http://schemas.openxmlformats.org/officeDocument/2006/relationships/hyperlink" Target="https://www.econstor.eu/bitstream/10419/218482/1/sajbm-v43i2-0179.pdf" TargetMode="External"/><Relationship Id="rId82" Type="http://schemas.openxmlformats.org/officeDocument/2006/relationships/hyperlink" Target="https://acquirersmultiple.com/2024/03/unveiling-the-best-predictor-of-stock-market-performance/#:~:text=Manning%20%26%20Napier%2C%20T%20Rowe,So%2C%20it%E2%80%99s%20empirical" TargetMode="External"/><Relationship Id="rId19" Type="http://schemas.openxmlformats.org/officeDocument/2006/relationships/hyperlink" Target="https://www.sciencedirect.com/science/article/pii/S0378426623002273" TargetMode="External"/><Relationship Id="rId14" Type="http://schemas.openxmlformats.org/officeDocument/2006/relationships/hyperlink" Target="https://blogs.cfainstitute.org/investor/2021/03/22/myth-busting-earnings-dont-matter-much-for-stock-returns/" TargetMode="External"/><Relationship Id="rId30" Type="http://schemas.openxmlformats.org/officeDocument/2006/relationships/hyperlink" Target="https://quantpedia.com/strategies/momentum-factor-effect-in-stocks" TargetMode="External"/><Relationship Id="rId35" Type="http://schemas.openxmlformats.org/officeDocument/2006/relationships/hyperlink" Target="https://research.cbs.dk/files/108049136/1850839_Master_thesis_FINAL.pdf" TargetMode="External"/><Relationship Id="rId56" Type="http://schemas.openxmlformats.org/officeDocument/2006/relationships/hyperlink" Target="https://www.businessinsider.com/ai-study-reveals-best-predictor-of-stock-market-returns-2024-4" TargetMode="External"/><Relationship Id="rId77" Type="http://schemas.openxmlformats.org/officeDocument/2006/relationships/hyperlink" Target="https://economics-files.pomona.edu/GarySmith/Econ190/Econ190%202022/Cai%20PEG%20Ratio_%20The%20Home%20Run_Final.pdf#:~:text=Furthermore%2C%20empirical%20studies%20by%20Peters,investors%20whether%20the%20PEG%20is" TargetMode="External"/><Relationship Id="rId100" Type="http://schemas.openxmlformats.org/officeDocument/2006/relationships/image" Target="media/image9.png"/><Relationship Id="rId105" Type="http://schemas.openxmlformats.org/officeDocument/2006/relationships/hyperlink" Target="https://quantpedia.com/strategies/momentum-factor-effect-in-stocks#:~:text=,ratio%20of%20the%20momentum%20strategy" TargetMode="External"/><Relationship Id="rId8" Type="http://schemas.openxmlformats.org/officeDocument/2006/relationships/hyperlink" Target="https://acquirersmultiple.com/2024/03/unveiling-the-best-predictor-of-stock-market-performance/" TargetMode="External"/><Relationship Id="rId51" Type="http://schemas.openxmlformats.org/officeDocument/2006/relationships/hyperlink" Target="https://www.anderson.ucla.edu/documents/areas/fac/accounting/trueman_ratings.pdf" TargetMode="External"/><Relationship Id="rId72" Type="http://schemas.openxmlformats.org/officeDocument/2006/relationships/hyperlink" Target="https://jacobslevycenter.wharton.upenn.edu/wp-content/uploads/2019/09/Operating-Hedge-and-Gross-Profitability-Premium.pdf" TargetMode="External"/><Relationship Id="rId93" Type="http://schemas.openxmlformats.org/officeDocument/2006/relationships/image" Target="media/image6.png"/><Relationship Id="rId98" Type="http://schemas.openxmlformats.org/officeDocument/2006/relationships/image" Target="media/image8.png"/><Relationship Id="rId3" Type="http://schemas.openxmlformats.org/officeDocument/2006/relationships/settings" Target="settings.xml"/><Relationship Id="rId25" Type="http://schemas.openxmlformats.org/officeDocument/2006/relationships/hyperlink" Target="https://my.morningstar.com/my/news/119550/does-momentum-investing-work.aspx" TargetMode="External"/><Relationship Id="rId46" Type="http://schemas.openxmlformats.org/officeDocument/2006/relationships/hyperlink" Target="https://faculty.tuck.dartmouth.edu/images/uploads/faculty/jonathan-lewellen/Momentum.pdf" TargetMode="External"/><Relationship Id="rId67" Type="http://schemas.openxmlformats.org/officeDocument/2006/relationships/hyperlink" Target="https://faculty.tuck.dartmouth.edu/images/uploads/faculty/jonathan-lewellen/Momentum.pdf" TargetMode="External"/><Relationship Id="rId116" Type="http://schemas.openxmlformats.org/officeDocument/2006/relationships/hyperlink" Target="https://www.businessinsider.com/ai-study-reveals-best-predictor-of-stock-market-returns-2024-4#:~:text=Using%20the%20standard%20statistical%20programming,market%20returns" TargetMode="External"/><Relationship Id="rId20" Type="http://schemas.openxmlformats.org/officeDocument/2006/relationships/hyperlink" Target="https://faculty.tuck.dartmouth.edu/images/uploads/faculty/jonathan-lewellen/Momentum.pdf" TargetMode="External"/><Relationship Id="rId41" Type="http://schemas.openxmlformats.org/officeDocument/2006/relationships/hyperlink" Target="https://quantpedia.com/strategies/momentum-factor-effect-in-stocks" TargetMode="External"/><Relationship Id="rId62" Type="http://schemas.openxmlformats.org/officeDocument/2006/relationships/hyperlink" Target="https://economics-files.pomona.edu/GarySmith/Econ190/Econ190%202022/Cai%20PEG%20Ratio_%20The%20Home%20Run_Final.pdf" TargetMode="External"/><Relationship Id="rId83" Type="http://schemas.openxmlformats.org/officeDocument/2006/relationships/hyperlink" Target="https://www.quant-investing.com/blog/how-to-find-undervalued-us-companies-fcf-yield#:~:text=Unlike%20earnings%2C%20which%20can%20be,slightly%20behind%20EBITDA%20to%20EV" TargetMode="External"/><Relationship Id="rId88" Type="http://schemas.openxmlformats.org/officeDocument/2006/relationships/image" Target="media/image5.png"/><Relationship Id="rId111" Type="http://schemas.openxmlformats.org/officeDocument/2006/relationships/hyperlink" Target="https://research.cbs.dk/files/108049136/1850839_Master_thesis_FINAL.pdf#:~:text=,The" TargetMode="External"/><Relationship Id="rId15" Type="http://schemas.openxmlformats.org/officeDocument/2006/relationships/hyperlink" Target="https://blogs.cfainstitute.org/investor/2021/03/22/myth-busting-earnings-dont-matter-much-for-stock-returns/" TargetMode="External"/><Relationship Id="rId36" Type="http://schemas.openxmlformats.org/officeDocument/2006/relationships/hyperlink" Target="https://www.anderson.ucla.edu/documents/areas/fac/accounting/trueman_ratings.pdf" TargetMode="External"/><Relationship Id="rId57" Type="http://schemas.openxmlformats.org/officeDocument/2006/relationships/hyperlink" Target="https://www.businessinsider.com/ai-study-reveals-best-predictor-of-stock-market-returns-2024-4" TargetMode="External"/><Relationship Id="rId106" Type="http://schemas.openxmlformats.org/officeDocument/2006/relationships/hyperlink" Target="https://quantpedia.com/strategies/momentum-factor-effect-in-stocks#:~:text=Overall%2C%20academic%20research%20shows%20strong,profits%20can%20be%20explained%20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20</Pages>
  <Words>8678</Words>
  <Characters>49471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Essner,Nick</dc:creator>
  <cp:keywords/>
  <dc:description/>
  <cp:lastModifiedBy>Essner,Nick</cp:lastModifiedBy>
  <cp:revision>1</cp:revision>
  <dcterms:created xsi:type="dcterms:W3CDTF">2025-04-28T12:11:00Z</dcterms:created>
  <dcterms:modified xsi:type="dcterms:W3CDTF">2025-04-30T14:57:00Z</dcterms:modified>
</cp:coreProperties>
</file>