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5194" w14:textId="77777777" w:rsidR="00FD05C3" w:rsidRPr="006B23A8" w:rsidRDefault="00000000">
      <w:pPr>
        <w:pStyle w:val="Heading1"/>
        <w:rPr>
          <w:rFonts w:ascii="Calibri" w:hAnsi="Calibri" w:cs="Calibri"/>
        </w:rPr>
      </w:pPr>
      <w:bookmarkStart w:id="0" w:name="hello-buddy-cloud-admin"/>
      <w:r w:rsidRPr="006B23A8">
        <w:rPr>
          <w:rFonts w:ascii="Calibri" w:hAnsi="Calibri" w:cs="Calibri"/>
        </w:rPr>
        <w:t>Hello Buddy Cloud Admin</w:t>
      </w:r>
    </w:p>
    <w:p w14:paraId="6D3D7341" w14:textId="77777777" w:rsidR="00FD05C3" w:rsidRPr="006B23A8" w:rsidRDefault="00000000">
      <w:pPr>
        <w:pStyle w:val="Heading2"/>
        <w:rPr>
          <w:rFonts w:ascii="Calibri" w:hAnsi="Calibri" w:cs="Calibri"/>
        </w:rPr>
      </w:pPr>
      <w:bookmarkStart w:id="1" w:name="azure-resource-inventory"/>
      <w:r w:rsidRPr="006B23A8">
        <w:rPr>
          <w:rFonts w:ascii="Calibri" w:hAnsi="Calibri" w:cs="Calibri"/>
        </w:rPr>
        <w:t>Azure Resource Inventory</w:t>
      </w:r>
    </w:p>
    <w:p w14:paraId="697B724E" w14:textId="77777777" w:rsidR="00FD05C3" w:rsidRPr="006B23A8" w:rsidRDefault="00000000">
      <w:pPr>
        <w:pStyle w:val="Heading2"/>
        <w:rPr>
          <w:rFonts w:ascii="Calibri" w:hAnsi="Calibri" w:cs="Calibri"/>
        </w:rPr>
      </w:pPr>
      <w:bookmarkStart w:id="2" w:name="purpose"/>
      <w:bookmarkEnd w:id="1"/>
      <w:r w:rsidRPr="006B23A8">
        <w:rPr>
          <w:rFonts w:ascii="Calibri" w:hAnsi="Calibri" w:cs="Calibri"/>
        </w:rPr>
        <w:t>Purpose</w:t>
      </w:r>
    </w:p>
    <w:p w14:paraId="451BE866" w14:textId="77777777" w:rsidR="00AE44E5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This document is the as-built inventory of the Azure resources deployed for the Hello Buddy Cloud Admin environment (UK West, resource group </w:t>
      </w:r>
      <w:r w:rsidRPr="006B23A8">
        <w:rPr>
          <w:rStyle w:val="VerbatimChar"/>
          <w:rFonts w:ascii="Calibri" w:hAnsi="Calibri" w:cs="Calibri"/>
        </w:rPr>
        <w:t>rg-hellobuddy-prod</w:t>
      </w:r>
      <w:r w:rsidRPr="006B23A8">
        <w:rPr>
          <w:rFonts w:ascii="Calibri" w:hAnsi="Calibri" w:cs="Calibri"/>
        </w:rPr>
        <w:t xml:space="preserve">), with each resource’s purpose, exposure level, and justification. </w:t>
      </w:r>
    </w:p>
    <w:p w14:paraId="3FDD178B" w14:textId="1EAC770C" w:rsidR="00FD05C3" w:rsidRPr="006B23A8" w:rsidRDefault="00AE44E5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The </w:t>
      </w:r>
      <w:r w:rsidR="00000000" w:rsidRPr="006B23A8">
        <w:rPr>
          <w:rFonts w:ascii="Calibri" w:hAnsi="Calibri" w:cs="Calibri"/>
        </w:rPr>
        <w:t>resources below are provisioned via Terraform and verified in the Azure portal / CLI.</w:t>
      </w:r>
    </w:p>
    <w:p w14:paraId="146EB98C" w14:textId="77777777" w:rsidR="00FD05C3" w:rsidRPr="006B23A8" w:rsidRDefault="00000000">
      <w:pPr>
        <w:pStyle w:val="Heading2"/>
        <w:rPr>
          <w:rFonts w:ascii="Calibri" w:hAnsi="Calibri" w:cs="Calibri"/>
        </w:rPr>
      </w:pPr>
      <w:bookmarkStart w:id="3" w:name="environment-scope"/>
      <w:bookmarkEnd w:id="2"/>
      <w:r w:rsidRPr="006B23A8">
        <w:rPr>
          <w:rFonts w:ascii="Calibri" w:hAnsi="Calibri" w:cs="Calibri"/>
        </w:rPr>
        <w:t>Environment Scope</w:t>
      </w:r>
    </w:p>
    <w:p w14:paraId="76D0EBCD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This inventory assumes:</w:t>
      </w:r>
    </w:p>
    <w:p w14:paraId="47F2FD4D" w14:textId="34E7CAB8" w:rsidR="00FD05C3" w:rsidRPr="006B23A8" w:rsidRDefault="00AE44E5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O</w:t>
      </w:r>
      <w:r w:rsidR="00000000" w:rsidRPr="006B23A8">
        <w:rPr>
          <w:rFonts w:ascii="Calibri" w:hAnsi="Calibri" w:cs="Calibri"/>
        </w:rPr>
        <w:t>ne production environment;</w:t>
      </w:r>
    </w:p>
    <w:p w14:paraId="32402ABA" w14:textId="64CE3B95" w:rsidR="00AE44E5" w:rsidRPr="006B23A8" w:rsidRDefault="00AE44E5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The production database stopped and started automatically outside working hours;</w:t>
      </w:r>
    </w:p>
    <w:p w14:paraId="4FEC471E" w14:textId="149B043C" w:rsidR="00FD05C3" w:rsidRPr="006B23A8" w:rsidRDefault="00AE44E5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A d</w:t>
      </w:r>
      <w:r w:rsidR="00000000" w:rsidRPr="006B23A8">
        <w:rPr>
          <w:rFonts w:ascii="Calibri" w:hAnsi="Calibri" w:cs="Calibri"/>
        </w:rPr>
        <w:t xml:space="preserve">evelopment </w:t>
      </w:r>
      <w:r w:rsidRPr="006B23A8">
        <w:rPr>
          <w:rFonts w:ascii="Calibri" w:hAnsi="Calibri" w:cs="Calibri"/>
        </w:rPr>
        <w:t>environment ‘</w:t>
      </w:r>
      <w:r w:rsidR="00000000" w:rsidRPr="006B23A8">
        <w:rPr>
          <w:rFonts w:ascii="Calibri" w:hAnsi="Calibri" w:cs="Calibri"/>
        </w:rPr>
        <w:t>spun up</w:t>
      </w:r>
      <w:r w:rsidRPr="006B23A8">
        <w:rPr>
          <w:rFonts w:ascii="Calibri" w:hAnsi="Calibri" w:cs="Calibri"/>
        </w:rPr>
        <w:t>’</w:t>
      </w:r>
      <w:r w:rsidR="00000000" w:rsidRPr="006B23A8">
        <w:rPr>
          <w:rFonts w:ascii="Calibri" w:hAnsi="Calibri" w:cs="Calibri"/>
        </w:rPr>
        <w:t xml:space="preserve"> when needed;</w:t>
      </w:r>
    </w:p>
    <w:p w14:paraId="36712310" w14:textId="44B80DCF" w:rsidR="00FD05C3" w:rsidRPr="006B23A8" w:rsidRDefault="00AE44E5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T</w:t>
      </w:r>
      <w:r w:rsidR="00000000" w:rsidRPr="006B23A8">
        <w:rPr>
          <w:rFonts w:ascii="Calibri" w:hAnsi="Calibri" w:cs="Calibri"/>
        </w:rPr>
        <w:t>wo physiotherapists;</w:t>
      </w:r>
    </w:p>
    <w:p w14:paraId="2D5AFC7F" w14:textId="085B707A" w:rsidR="00FD05C3" w:rsidRPr="006B23A8" w:rsidRDefault="00AE44E5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L</w:t>
      </w:r>
      <w:r w:rsidR="00000000" w:rsidRPr="006B23A8">
        <w:rPr>
          <w:rFonts w:ascii="Calibri" w:hAnsi="Calibri" w:cs="Calibri"/>
        </w:rPr>
        <w:t>ow traffic and modest PDF generation;</w:t>
      </w:r>
    </w:p>
    <w:p w14:paraId="16956C41" w14:textId="07EED407" w:rsidR="00FD05C3" w:rsidRPr="006B23A8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Azure Container Apps chosen over AKS</w:t>
      </w:r>
      <w:r w:rsidR="00AE44E5" w:rsidRPr="006B23A8">
        <w:rPr>
          <w:rFonts w:ascii="Calibri" w:hAnsi="Calibri" w:cs="Calibri"/>
        </w:rPr>
        <w:t xml:space="preserve"> to reduce cost and complexity</w:t>
      </w:r>
      <w:r w:rsidRPr="006B23A8">
        <w:rPr>
          <w:rFonts w:ascii="Calibri" w:hAnsi="Calibri" w:cs="Calibri"/>
        </w:rPr>
        <w:t>.</w:t>
      </w:r>
    </w:p>
    <w:p w14:paraId="7D66C477" w14:textId="77777777" w:rsidR="00FD05C3" w:rsidRPr="006B23A8" w:rsidRDefault="00000000">
      <w:pPr>
        <w:pStyle w:val="Heading2"/>
        <w:rPr>
          <w:rFonts w:ascii="Calibri" w:hAnsi="Calibri" w:cs="Calibri"/>
        </w:rPr>
      </w:pPr>
      <w:bookmarkStart w:id="4" w:name="resource-group-structure"/>
      <w:bookmarkEnd w:id="3"/>
      <w:r w:rsidRPr="006B23A8">
        <w:rPr>
          <w:rFonts w:ascii="Calibri" w:hAnsi="Calibri" w:cs="Calibri"/>
        </w:rPr>
        <w:t>Resource Group Structure</w:t>
      </w:r>
    </w:p>
    <w:p w14:paraId="478000F1" w14:textId="77777777" w:rsidR="009E22EF" w:rsidRPr="006B23A8" w:rsidRDefault="00AE44E5" w:rsidP="009E22EF">
      <w:pPr>
        <w:pStyle w:val="Heading3"/>
        <w:rPr>
          <w:rFonts w:ascii="Calibri" w:hAnsi="Calibri" w:cs="Calibri"/>
        </w:rPr>
      </w:pPr>
      <w:bookmarkStart w:id="5" w:name="recommended-resource-group"/>
      <w:r w:rsidRPr="006B23A8">
        <w:rPr>
          <w:rFonts w:ascii="Calibri" w:hAnsi="Calibri" w:cs="Calibri"/>
        </w:rPr>
        <w:t>R</w:t>
      </w:r>
      <w:r w:rsidR="00000000" w:rsidRPr="006B23A8">
        <w:rPr>
          <w:rFonts w:ascii="Calibri" w:hAnsi="Calibri" w:cs="Calibri"/>
        </w:rPr>
        <w:t>esource group</w:t>
      </w:r>
    </w:p>
    <w:p w14:paraId="16367CF9" w14:textId="1DF5E635" w:rsidR="00FD05C3" w:rsidRPr="006B23A8" w:rsidRDefault="009E22EF" w:rsidP="009E22EF">
      <w:pPr>
        <w:pStyle w:val="Heading3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Name: </w:t>
      </w:r>
      <w:proofErr w:type="spellStart"/>
      <w:r w:rsidR="00000000" w:rsidRPr="006B23A8">
        <w:rPr>
          <w:rStyle w:val="VerbatimChar"/>
          <w:rFonts w:ascii="Calibri" w:hAnsi="Calibri" w:cs="Calibri"/>
        </w:rPr>
        <w:t>rg</w:t>
      </w:r>
      <w:proofErr w:type="spellEnd"/>
      <w:r w:rsidR="00000000" w:rsidRPr="006B23A8">
        <w:rPr>
          <w:rStyle w:val="VerbatimChar"/>
          <w:rFonts w:ascii="Calibri" w:hAnsi="Calibri" w:cs="Calibri"/>
        </w:rPr>
        <w:t>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</w:p>
    <w:p w14:paraId="17BF2E63" w14:textId="2D197F05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holds the production infrastructure for the assessment and MVP deployment.</w:t>
      </w:r>
    </w:p>
    <w:p w14:paraId="26FB7E6C" w14:textId="6FAE550C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Optional later resource group:</w:t>
      </w:r>
      <w:r w:rsidR="009E22EF" w:rsidRPr="006B23A8">
        <w:rPr>
          <w:rFonts w:ascii="Calibri" w:hAnsi="Calibri" w:cs="Calibri"/>
        </w:rPr>
        <w:t xml:space="preserve"> </w:t>
      </w:r>
      <w:proofErr w:type="spellStart"/>
      <w:r w:rsidRPr="006B23A8">
        <w:rPr>
          <w:rStyle w:val="VerbatimChar"/>
          <w:rFonts w:ascii="Calibri" w:hAnsi="Calibri" w:cs="Calibri"/>
        </w:rPr>
        <w:t>rg</w:t>
      </w:r>
      <w:proofErr w:type="spellEnd"/>
      <w:r w:rsidRPr="006B23A8">
        <w:rPr>
          <w:rStyle w:val="VerbatimChar"/>
          <w:rFonts w:ascii="Calibri" w:hAnsi="Calibri" w:cs="Calibri"/>
        </w:rPr>
        <w:t>-</w:t>
      </w:r>
      <w:proofErr w:type="spellStart"/>
      <w:r w:rsidRPr="006B23A8">
        <w:rPr>
          <w:rStyle w:val="VerbatimChar"/>
          <w:rFonts w:ascii="Calibri" w:hAnsi="Calibri" w:cs="Calibri"/>
        </w:rPr>
        <w:t>hellobuddy</w:t>
      </w:r>
      <w:proofErr w:type="spellEnd"/>
      <w:r w:rsidRPr="006B23A8">
        <w:rPr>
          <w:rStyle w:val="VerbatimChar"/>
          <w:rFonts w:ascii="Calibri" w:hAnsi="Calibri" w:cs="Calibri"/>
        </w:rPr>
        <w:t>-dev</w:t>
      </w:r>
    </w:p>
    <w:p w14:paraId="0B099920" w14:textId="6F051ABC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temporary development and test environment when needed.</w:t>
      </w:r>
    </w:p>
    <w:p w14:paraId="0A440F16" w14:textId="12F59B48" w:rsidR="00FD05C3" w:rsidRPr="006B23A8" w:rsidRDefault="00000000">
      <w:pPr>
        <w:pStyle w:val="Heading2"/>
        <w:rPr>
          <w:rFonts w:ascii="Calibri" w:hAnsi="Calibri" w:cs="Calibri"/>
        </w:rPr>
      </w:pPr>
      <w:bookmarkStart w:id="6" w:name="core-azure-resources"/>
      <w:bookmarkEnd w:id="4"/>
      <w:bookmarkEnd w:id="5"/>
      <w:r w:rsidRPr="006B23A8">
        <w:rPr>
          <w:rFonts w:ascii="Calibri" w:hAnsi="Calibri" w:cs="Calibri"/>
        </w:rPr>
        <w:t>Core Azure Resources</w:t>
      </w:r>
    </w:p>
    <w:p w14:paraId="700363C8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7" w:name="azure-container-registry"/>
      <w:r w:rsidRPr="006B23A8">
        <w:rPr>
          <w:rFonts w:ascii="Calibri" w:hAnsi="Calibri" w:cs="Calibri"/>
        </w:rPr>
        <w:t>1. Azure Container Registry</w:t>
      </w:r>
    </w:p>
    <w:p w14:paraId="25AAF2AD" w14:textId="65F97DE9" w:rsidR="00FD05C3" w:rsidRPr="006B23A8" w:rsidRDefault="00AE44E5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acrhellobuddyprod</w:t>
      </w:r>
      <w:proofErr w:type="spellEnd"/>
    </w:p>
    <w:p w14:paraId="0A9AFA21" w14:textId="19644CB6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proofErr w:type="gramStart"/>
      <w:r w:rsidRPr="006B23A8">
        <w:rPr>
          <w:rFonts w:ascii="Calibri" w:hAnsi="Calibri" w:cs="Calibri"/>
        </w:rPr>
        <w:t>stores the container</w:t>
      </w:r>
      <w:proofErr w:type="gramEnd"/>
      <w:r w:rsidRPr="006B23A8">
        <w:rPr>
          <w:rFonts w:ascii="Calibri" w:hAnsi="Calibri" w:cs="Calibri"/>
        </w:rPr>
        <w:t xml:space="preserve"> images for UI, API, and PDF services.</w:t>
      </w:r>
    </w:p>
    <w:p w14:paraId="2757BA36" w14:textId="3DBE919F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Used by: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Container Apps deployment pipeline</w:t>
      </w:r>
      <w:r w:rsidR="009E22EF" w:rsidRPr="006B23A8">
        <w:rPr>
          <w:rFonts w:ascii="Calibri" w:hAnsi="Calibri" w:cs="Calibri"/>
        </w:rPr>
        <w:t xml:space="preserve"> (future </w:t>
      </w:r>
      <w:r w:rsidRPr="006B23A8">
        <w:rPr>
          <w:rFonts w:ascii="Calibri" w:hAnsi="Calibri" w:cs="Calibri"/>
        </w:rPr>
        <w:t>CI or manual image push workflow</w:t>
      </w:r>
      <w:r w:rsidR="009E22EF" w:rsidRPr="006B23A8">
        <w:rPr>
          <w:rFonts w:ascii="Calibri" w:hAnsi="Calibri" w:cs="Calibri"/>
        </w:rPr>
        <w:t>);</w:t>
      </w:r>
    </w:p>
    <w:p w14:paraId="7909AFD3" w14:textId="4102F7F3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provides a secure, Azure-native image registry for container deployment.</w:t>
      </w:r>
    </w:p>
    <w:p w14:paraId="03AB1CBB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8" w:name="azure-container-apps-environment"/>
      <w:bookmarkEnd w:id="7"/>
      <w:r w:rsidRPr="006B23A8">
        <w:rPr>
          <w:rFonts w:ascii="Calibri" w:hAnsi="Calibri" w:cs="Calibri"/>
        </w:rPr>
        <w:lastRenderedPageBreak/>
        <w:t>2. Azure Container Apps Environment</w:t>
      </w:r>
    </w:p>
    <w:p w14:paraId="1AE49B88" w14:textId="0AD71713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cae</w:t>
      </w:r>
      <w:proofErr w:type="spellEnd"/>
      <w:r w:rsidR="00000000" w:rsidRPr="006B23A8">
        <w:rPr>
          <w:rStyle w:val="VerbatimChar"/>
          <w:rFonts w:ascii="Calibri" w:hAnsi="Calibri" w:cs="Calibri"/>
        </w:rPr>
        <w:t>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</w:p>
    <w:p w14:paraId="672631A2" w14:textId="4FD7FDEA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shared runtime environment for the three container apps.</w:t>
      </w:r>
    </w:p>
    <w:p w14:paraId="3F4B1481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Used by:</w:t>
      </w:r>
    </w:p>
    <w:p w14:paraId="3E5E6DFB" w14:textId="77777777" w:rsidR="00FD05C3" w:rsidRPr="006B23A8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hello-buddy-ui</w:t>
      </w:r>
    </w:p>
    <w:p w14:paraId="47AE1D36" w14:textId="77777777" w:rsidR="00FD05C3" w:rsidRPr="006B23A8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hello-buddy-api</w:t>
      </w:r>
    </w:p>
    <w:p w14:paraId="7DA37116" w14:textId="77777777" w:rsidR="00FD05C3" w:rsidRPr="006B23A8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hello-buddy-pdf</w:t>
      </w:r>
    </w:p>
    <w:p w14:paraId="7A815F7A" w14:textId="050896F8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gives a common managed environment for networking, scaling, and observability.</w:t>
      </w:r>
    </w:p>
    <w:p w14:paraId="5038BE69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9" w:name="ui-container-app"/>
      <w:bookmarkEnd w:id="8"/>
      <w:r w:rsidRPr="006B23A8">
        <w:rPr>
          <w:rFonts w:ascii="Calibri" w:hAnsi="Calibri" w:cs="Calibri"/>
        </w:rPr>
        <w:t>3. UI Container App</w:t>
      </w:r>
    </w:p>
    <w:p w14:paraId="58FB3C63" w14:textId="51450431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ca-hello-buddy-</w:t>
      </w:r>
      <w:proofErr w:type="spellStart"/>
      <w:r w:rsidR="00000000" w:rsidRPr="006B23A8">
        <w:rPr>
          <w:rStyle w:val="VerbatimChar"/>
          <w:rFonts w:ascii="Calibri" w:hAnsi="Calibri" w:cs="Calibri"/>
        </w:rPr>
        <w:t>ui</w:t>
      </w:r>
      <w:proofErr w:type="spellEnd"/>
    </w:p>
    <w:p w14:paraId="2C32A5FA" w14:textId="6F8C45D1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</w:t>
      </w:r>
      <w:proofErr w:type="gramStart"/>
      <w:r w:rsidRPr="006B23A8">
        <w:rPr>
          <w:rFonts w:ascii="Calibri" w:hAnsi="Calibri" w:cs="Calibri"/>
        </w:rPr>
        <w:t>:</w:t>
      </w:r>
      <w:r w:rsidR="009E22EF" w:rsidRPr="006B23A8">
        <w:rPr>
          <w:rFonts w:ascii="Calibri" w:hAnsi="Calibri" w:cs="Calibri"/>
        </w:rPr>
        <w:t xml:space="preserve">  </w:t>
      </w:r>
      <w:r w:rsidRPr="006B23A8">
        <w:rPr>
          <w:rFonts w:ascii="Calibri" w:hAnsi="Calibri" w:cs="Calibri"/>
        </w:rPr>
        <w:t>public</w:t>
      </w:r>
      <w:proofErr w:type="gramEnd"/>
      <w:r w:rsidRPr="006B23A8">
        <w:rPr>
          <w:rFonts w:ascii="Calibri" w:hAnsi="Calibri" w:cs="Calibri"/>
        </w:rPr>
        <w:t>-facing practitioner web frontend.</w:t>
      </w:r>
    </w:p>
    <w:p w14:paraId="2332EC7D" w14:textId="2B00B677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Ingress: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external.</w:t>
      </w:r>
    </w:p>
    <w:p w14:paraId="73A7336D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Scaling intent:</w:t>
      </w:r>
    </w:p>
    <w:p w14:paraId="706CC964" w14:textId="77777777" w:rsidR="00FD05C3" w:rsidRPr="006B23A8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minimum </w:t>
      </w:r>
      <w:r w:rsidRPr="006B23A8">
        <w:rPr>
          <w:rStyle w:val="VerbatimChar"/>
          <w:rFonts w:ascii="Calibri" w:hAnsi="Calibri" w:cs="Calibri"/>
        </w:rPr>
        <w:t>1</w:t>
      </w:r>
      <w:r w:rsidRPr="006B23A8">
        <w:rPr>
          <w:rFonts w:ascii="Calibri" w:hAnsi="Calibri" w:cs="Calibri"/>
        </w:rPr>
        <w:t xml:space="preserve"> replica;</w:t>
      </w:r>
    </w:p>
    <w:p w14:paraId="1876F7A5" w14:textId="77777777" w:rsidR="00FD05C3" w:rsidRPr="006B23A8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maximum </w:t>
      </w:r>
      <w:r w:rsidRPr="006B23A8">
        <w:rPr>
          <w:rStyle w:val="VerbatimChar"/>
          <w:rFonts w:ascii="Calibri" w:hAnsi="Calibri" w:cs="Calibri"/>
        </w:rPr>
        <w:t>3</w:t>
      </w:r>
      <w:r w:rsidRPr="006B23A8">
        <w:rPr>
          <w:rFonts w:ascii="Calibri" w:hAnsi="Calibri" w:cs="Calibri"/>
        </w:rPr>
        <w:t xml:space="preserve"> replicas.</w:t>
      </w:r>
    </w:p>
    <w:p w14:paraId="57926EF5" w14:textId="179A7786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provides the client-visible application entry point.</w:t>
      </w:r>
    </w:p>
    <w:p w14:paraId="27B79262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0" w:name="api-container-app"/>
      <w:bookmarkEnd w:id="9"/>
      <w:r w:rsidRPr="006B23A8">
        <w:rPr>
          <w:rFonts w:ascii="Calibri" w:hAnsi="Calibri" w:cs="Calibri"/>
        </w:rPr>
        <w:t>4. API Container App</w:t>
      </w:r>
    </w:p>
    <w:p w14:paraId="2CFE97A2" w14:textId="70E70094" w:rsidR="00FD05C3" w:rsidRPr="006B23A8" w:rsidRDefault="00AE44E5" w:rsidP="00AE44E5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ca-hello-buddy-</w:t>
      </w:r>
      <w:proofErr w:type="spellStart"/>
      <w:r w:rsidR="00000000" w:rsidRPr="006B23A8">
        <w:rPr>
          <w:rStyle w:val="VerbatimChar"/>
          <w:rFonts w:ascii="Calibri" w:hAnsi="Calibri" w:cs="Calibri"/>
        </w:rPr>
        <w:t>api</w:t>
      </w:r>
      <w:proofErr w:type="spellEnd"/>
    </w:p>
    <w:p w14:paraId="682BDBDD" w14:textId="304F15E0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internal application service for data access, validation, draft </w:t>
      </w:r>
      <w:r w:rsidR="00AE44E5" w:rsidRPr="006B23A8">
        <w:rPr>
          <w:rFonts w:ascii="Calibri" w:hAnsi="Calibri" w:cs="Calibri"/>
        </w:rPr>
        <w:t xml:space="preserve">pdf </w:t>
      </w:r>
      <w:proofErr w:type="gramStart"/>
      <w:r w:rsidRPr="006B23A8">
        <w:rPr>
          <w:rFonts w:ascii="Calibri" w:hAnsi="Calibri" w:cs="Calibri"/>
        </w:rPr>
        <w:t>save</w:t>
      </w:r>
      <w:proofErr w:type="gramEnd"/>
      <w:r w:rsidRPr="006B23A8">
        <w:rPr>
          <w:rFonts w:ascii="Calibri" w:hAnsi="Calibri" w:cs="Calibri"/>
        </w:rPr>
        <w:t xml:space="preserve">, </w:t>
      </w:r>
      <w:r w:rsidR="00AE44E5" w:rsidRPr="006B23A8">
        <w:rPr>
          <w:rFonts w:ascii="Calibri" w:hAnsi="Calibri" w:cs="Calibri"/>
        </w:rPr>
        <w:t xml:space="preserve">pdf </w:t>
      </w:r>
      <w:r w:rsidRPr="006B23A8">
        <w:rPr>
          <w:rFonts w:ascii="Calibri" w:hAnsi="Calibri" w:cs="Calibri"/>
        </w:rPr>
        <w:t>publish orchestration, and metadata persistence.</w:t>
      </w:r>
    </w:p>
    <w:p w14:paraId="63024B20" w14:textId="5816868D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Ingress: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internal only (</w:t>
      </w:r>
      <w:r w:rsidRPr="006B23A8">
        <w:rPr>
          <w:rStyle w:val="VerbatimChar"/>
          <w:rFonts w:ascii="Calibri" w:hAnsi="Calibri" w:cs="Calibri"/>
        </w:rPr>
        <w:t>external = false</w:t>
      </w:r>
      <w:r w:rsidRPr="006B23A8">
        <w:rPr>
          <w:rFonts w:ascii="Calibri" w:hAnsi="Calibri" w:cs="Calibri"/>
        </w:rPr>
        <w:t xml:space="preserve">, target port </w:t>
      </w:r>
      <w:r w:rsidRPr="006B23A8">
        <w:rPr>
          <w:rStyle w:val="VerbatimChar"/>
          <w:rFonts w:ascii="Calibri" w:hAnsi="Calibri" w:cs="Calibri"/>
        </w:rPr>
        <w:t>8080</w:t>
      </w:r>
      <w:r w:rsidRPr="006B23A8">
        <w:rPr>
          <w:rFonts w:ascii="Calibri" w:hAnsi="Calibri" w:cs="Calibri"/>
        </w:rPr>
        <w:t>).</w:t>
      </w:r>
    </w:p>
    <w:p w14:paraId="6A08EB5B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Scaling:</w:t>
      </w:r>
    </w:p>
    <w:p w14:paraId="7339EF00" w14:textId="77777777" w:rsidR="00FD05C3" w:rsidRPr="006B23A8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minimum </w:t>
      </w:r>
      <w:r w:rsidRPr="006B23A8">
        <w:rPr>
          <w:rStyle w:val="VerbatimChar"/>
          <w:rFonts w:ascii="Calibri" w:hAnsi="Calibri" w:cs="Calibri"/>
        </w:rPr>
        <w:t>1</w:t>
      </w:r>
      <w:r w:rsidRPr="006B23A8">
        <w:rPr>
          <w:rFonts w:ascii="Calibri" w:hAnsi="Calibri" w:cs="Calibri"/>
        </w:rPr>
        <w:t xml:space="preserve"> replica;</w:t>
      </w:r>
    </w:p>
    <w:p w14:paraId="1092D740" w14:textId="77777777" w:rsidR="00FD05C3" w:rsidRPr="006B23A8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maximum </w:t>
      </w:r>
      <w:r w:rsidRPr="006B23A8">
        <w:rPr>
          <w:rStyle w:val="VerbatimChar"/>
          <w:rFonts w:ascii="Calibri" w:hAnsi="Calibri" w:cs="Calibri"/>
        </w:rPr>
        <w:t>3</w:t>
      </w:r>
      <w:r w:rsidRPr="006B23A8">
        <w:rPr>
          <w:rFonts w:ascii="Calibri" w:hAnsi="Calibri" w:cs="Calibri"/>
        </w:rPr>
        <w:t xml:space="preserve"> replicas;</w:t>
      </w:r>
    </w:p>
    <w:p w14:paraId="6C587CA7" w14:textId="41324954" w:rsidR="00FD05C3" w:rsidRPr="006B23A8" w:rsidRDefault="00AE44E5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S</w:t>
      </w:r>
      <w:r w:rsidR="00000000" w:rsidRPr="006B23A8">
        <w:rPr>
          <w:rFonts w:ascii="Calibri" w:hAnsi="Calibri" w:cs="Calibri"/>
        </w:rPr>
        <w:t xml:space="preserve">cale rule </w:t>
      </w:r>
      <w:r w:rsidRPr="006B23A8">
        <w:rPr>
          <w:rFonts w:ascii="Calibri" w:hAnsi="Calibri" w:cs="Calibri"/>
        </w:rPr>
        <w:t>-</w:t>
      </w:r>
      <w:r w:rsidR="00000000"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50</w:t>
      </w:r>
      <w:r w:rsidR="00000000" w:rsidRPr="006B23A8">
        <w:rPr>
          <w:rFonts w:ascii="Calibri" w:hAnsi="Calibri" w:cs="Calibri"/>
        </w:rPr>
        <w:t xml:space="preserve"> concurrent requests.</w:t>
      </w:r>
    </w:p>
    <w:p w14:paraId="02475076" w14:textId="482F4680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separates business logic from the UI and enables independent scaling.</w:t>
      </w:r>
    </w:p>
    <w:p w14:paraId="04E66649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1" w:name="pdf-container-app"/>
      <w:bookmarkEnd w:id="10"/>
      <w:r w:rsidRPr="006B23A8">
        <w:rPr>
          <w:rFonts w:ascii="Calibri" w:hAnsi="Calibri" w:cs="Calibri"/>
        </w:rPr>
        <w:t>5. PDF Container App</w:t>
      </w:r>
    </w:p>
    <w:p w14:paraId="7E8ECA90" w14:textId="289C65AE" w:rsidR="00FD05C3" w:rsidRPr="006B23A8" w:rsidRDefault="00AE44E5" w:rsidP="00AE44E5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ca-hello-buddy-pdf</w:t>
      </w:r>
    </w:p>
    <w:p w14:paraId="14FA296E" w14:textId="03264B63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lastRenderedPageBreak/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internal PDF rendering service (PuppeteerSharp / Chromium, </w:t>
      </w:r>
      <w:r w:rsidRPr="006B23A8">
        <w:rPr>
          <w:rStyle w:val="VerbatimChar"/>
          <w:rFonts w:ascii="Calibri" w:hAnsi="Calibri" w:cs="Calibri"/>
        </w:rPr>
        <w:t>POST /render</w:t>
      </w:r>
      <w:r w:rsidRPr="006B23A8">
        <w:rPr>
          <w:rFonts w:ascii="Calibri" w:hAnsi="Calibri" w:cs="Calibri"/>
        </w:rPr>
        <w:t>).</w:t>
      </w:r>
    </w:p>
    <w:p w14:paraId="0AC82E32" w14:textId="3E0CA6EA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Ingress: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internal only.</w:t>
      </w:r>
    </w:p>
    <w:p w14:paraId="071C4B23" w14:textId="014C28D1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Scaling: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fixed at </w:t>
      </w:r>
      <w:r w:rsidRPr="006B23A8">
        <w:rPr>
          <w:rStyle w:val="VerbatimChar"/>
          <w:rFonts w:ascii="Calibri" w:hAnsi="Calibri" w:cs="Calibri"/>
        </w:rPr>
        <w:t>1</w:t>
      </w:r>
      <w:r w:rsidRPr="006B23A8">
        <w:rPr>
          <w:rFonts w:ascii="Calibri" w:hAnsi="Calibri" w:cs="Calibri"/>
        </w:rPr>
        <w:t xml:space="preserve"> replica (min </w:t>
      </w:r>
      <w:r w:rsidRPr="006B23A8">
        <w:rPr>
          <w:rStyle w:val="VerbatimChar"/>
          <w:rFonts w:ascii="Calibri" w:hAnsi="Calibri" w:cs="Calibri"/>
        </w:rPr>
        <w:t>1</w:t>
      </w:r>
      <w:r w:rsidRPr="006B23A8">
        <w:rPr>
          <w:rFonts w:ascii="Calibri" w:hAnsi="Calibri" w:cs="Calibri"/>
        </w:rPr>
        <w:t xml:space="preserve"> / max </w:t>
      </w:r>
      <w:r w:rsidRPr="006B23A8">
        <w:rPr>
          <w:rStyle w:val="VerbatimChar"/>
          <w:rFonts w:ascii="Calibri" w:hAnsi="Calibri" w:cs="Calibri"/>
        </w:rPr>
        <w:t>1</w:t>
      </w:r>
      <w:r w:rsidRPr="006B23A8">
        <w:rPr>
          <w:rFonts w:ascii="Calibri" w:hAnsi="Calibri" w:cs="Calibri"/>
        </w:rPr>
        <w:t>) to keep the Chromium-backed renderer warm.</w:t>
      </w:r>
    </w:p>
    <w:p w14:paraId="0903CC00" w14:textId="1AACA8C4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Why </w:t>
      </w:r>
      <w:proofErr w:type="gramStart"/>
      <w:r w:rsidRPr="006B23A8">
        <w:rPr>
          <w:rFonts w:ascii="Calibri" w:hAnsi="Calibri" w:cs="Calibri"/>
        </w:rPr>
        <w:t>required</w:t>
      </w:r>
      <w:proofErr w:type="gramEnd"/>
      <w:r w:rsidRPr="006B23A8">
        <w:rPr>
          <w:rFonts w:ascii="Calibri" w:hAnsi="Calibri" w:cs="Calibri"/>
        </w:rPr>
        <w:t>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isolates the heaviest per-request workload from the UI.</w:t>
      </w:r>
    </w:p>
    <w:p w14:paraId="71B5DA7D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2" w:name="azure-database-for-mysql-flexible-server"/>
      <w:bookmarkEnd w:id="11"/>
      <w:r w:rsidRPr="006B23A8">
        <w:rPr>
          <w:rFonts w:ascii="Calibri" w:hAnsi="Calibri" w:cs="Calibri"/>
        </w:rPr>
        <w:t>6. Azure Database for MySQL Flexible Server</w:t>
      </w:r>
    </w:p>
    <w:p w14:paraId="583653AA" w14:textId="28D7BAAF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mysql</w:t>
      </w:r>
      <w:proofErr w:type="spellEnd"/>
      <w:r w:rsidR="00000000" w:rsidRPr="006B23A8">
        <w:rPr>
          <w:rStyle w:val="VerbatimChar"/>
          <w:rFonts w:ascii="Calibri" w:hAnsi="Calibri" w:cs="Calibri"/>
        </w:rPr>
        <w:t>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</w:p>
    <w:p w14:paraId="751EDC6E" w14:textId="79153DFE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durable structured persistence for case, programme, session, exercise-selection, and publish metadata.</w:t>
      </w:r>
    </w:p>
    <w:p w14:paraId="35149962" w14:textId="532C55CB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Tier: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Burstable </w:t>
      </w:r>
      <w:r w:rsidRPr="006B23A8">
        <w:rPr>
          <w:rStyle w:val="VerbatimChar"/>
          <w:rFonts w:ascii="Calibri" w:hAnsi="Calibri" w:cs="Calibri"/>
        </w:rPr>
        <w:t>B_Standard_B1ms</w:t>
      </w:r>
      <w:r w:rsidRPr="006B23A8">
        <w:rPr>
          <w:rFonts w:ascii="Calibri" w:hAnsi="Calibri" w:cs="Calibri"/>
        </w:rPr>
        <w:t xml:space="preserve">, MySQL </w:t>
      </w:r>
      <w:r w:rsidRPr="006B23A8">
        <w:rPr>
          <w:rStyle w:val="VerbatimChar"/>
          <w:rFonts w:ascii="Calibri" w:hAnsi="Calibri" w:cs="Calibri"/>
        </w:rPr>
        <w:t>8.0.21</w:t>
      </w:r>
      <w:r w:rsidRPr="006B23A8">
        <w:rPr>
          <w:rFonts w:ascii="Calibri" w:hAnsi="Calibri" w:cs="Calibri"/>
        </w:rPr>
        <w:t>.</w:t>
      </w:r>
    </w:p>
    <w:p w14:paraId="14D4B85F" w14:textId="5841CA54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Exposure: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private only — </w:t>
      </w:r>
      <w:proofErr w:type="spellStart"/>
      <w:r w:rsidRPr="006B23A8">
        <w:rPr>
          <w:rFonts w:ascii="Calibri" w:hAnsi="Calibri" w:cs="Calibri"/>
        </w:rPr>
        <w:t>VNet</w:t>
      </w:r>
      <w:proofErr w:type="spellEnd"/>
      <w:r w:rsidRPr="006B23A8">
        <w:rPr>
          <w:rFonts w:ascii="Calibri" w:hAnsi="Calibri" w:cs="Calibri"/>
        </w:rPr>
        <w:t xml:space="preserve">-integrated into the delegated subnet </w:t>
      </w:r>
      <w:r w:rsidRPr="006B23A8">
        <w:rPr>
          <w:rStyle w:val="VerbatimChar"/>
          <w:rFonts w:ascii="Calibri" w:hAnsi="Calibri" w:cs="Calibri"/>
        </w:rPr>
        <w:t>subnet-mysql</w:t>
      </w:r>
      <w:r w:rsidRPr="006B23A8">
        <w:rPr>
          <w:rFonts w:ascii="Calibri" w:hAnsi="Calibri" w:cs="Calibri"/>
        </w:rPr>
        <w:t xml:space="preserve"> (no public endpoint), resolved via the private DNS zone </w:t>
      </w:r>
      <w:r w:rsidRPr="006B23A8">
        <w:rPr>
          <w:rStyle w:val="VerbatimChar"/>
          <w:rFonts w:ascii="Calibri" w:hAnsi="Calibri" w:cs="Calibri"/>
        </w:rPr>
        <w:t>privatelink.mysql.database.azure.com</w:t>
      </w:r>
      <w:r w:rsidRPr="006B23A8">
        <w:rPr>
          <w:rFonts w:ascii="Calibri" w:hAnsi="Calibri" w:cs="Calibri"/>
        </w:rPr>
        <w:t>, TLS enforced.</w:t>
      </w:r>
    </w:p>
    <w:p w14:paraId="22B3C230" w14:textId="5026032F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Database:</w:t>
      </w:r>
      <w:r w:rsidR="009E22EF" w:rsidRPr="006B23A8">
        <w:rPr>
          <w:rFonts w:ascii="Calibri" w:hAnsi="Calibri" w:cs="Calibri"/>
        </w:rPr>
        <w:t xml:space="preserve"> </w:t>
      </w:r>
      <w:proofErr w:type="spellStart"/>
      <w:r w:rsidRPr="006B23A8">
        <w:rPr>
          <w:rStyle w:val="VerbatimChar"/>
          <w:rFonts w:ascii="Calibri" w:hAnsi="Calibri" w:cs="Calibri"/>
        </w:rPr>
        <w:t>canine_physiotherapy</w:t>
      </w:r>
      <w:proofErr w:type="spellEnd"/>
      <w:r w:rsidRPr="006B23A8">
        <w:rPr>
          <w:rFonts w:ascii="Calibri" w:hAnsi="Calibri" w:cs="Calibri"/>
        </w:rPr>
        <w:t>.</w:t>
      </w:r>
    </w:p>
    <w:p w14:paraId="1A8D7270" w14:textId="20F20A71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provides durable </w:t>
      </w:r>
      <w:proofErr w:type="gramStart"/>
      <w:r w:rsidRPr="006B23A8">
        <w:rPr>
          <w:rFonts w:ascii="Calibri" w:hAnsi="Calibri" w:cs="Calibri"/>
        </w:rPr>
        <w:t>business-data</w:t>
      </w:r>
      <w:proofErr w:type="gramEnd"/>
      <w:r w:rsidRPr="006B23A8">
        <w:rPr>
          <w:rFonts w:ascii="Calibri" w:hAnsi="Calibri" w:cs="Calibri"/>
        </w:rPr>
        <w:t xml:space="preserve"> storage that is more defensible than in-memory or blob-only persistence for this scenario.</w:t>
      </w:r>
    </w:p>
    <w:p w14:paraId="3F6BF9CB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3" w:name="azure-blob-storage-account"/>
      <w:bookmarkEnd w:id="12"/>
      <w:r w:rsidRPr="006B23A8">
        <w:rPr>
          <w:rFonts w:ascii="Calibri" w:hAnsi="Calibri" w:cs="Calibri"/>
        </w:rPr>
        <w:t>7. Azure Blob Storage Account</w:t>
      </w:r>
    </w:p>
    <w:p w14:paraId="31DFA535" w14:textId="7E292A90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sthellobuddyprod</w:t>
      </w:r>
      <w:proofErr w:type="spellEnd"/>
    </w:p>
    <w:p w14:paraId="63E287A9" w14:textId="60F3B803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stores published PDF files.</w:t>
      </w:r>
    </w:p>
    <w:p w14:paraId="047B5B74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Suggested configuration:</w:t>
      </w:r>
    </w:p>
    <w:p w14:paraId="0B702AB0" w14:textId="77777777" w:rsidR="00FD05C3" w:rsidRPr="006B23A8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standard GPv2;</w:t>
      </w:r>
    </w:p>
    <w:p w14:paraId="69226898" w14:textId="77777777" w:rsidR="00FD05C3" w:rsidRPr="006B23A8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hot tier;</w:t>
      </w:r>
    </w:p>
    <w:p w14:paraId="68137412" w14:textId="77777777" w:rsidR="00FD05C3" w:rsidRPr="006B23A8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private container.</w:t>
      </w:r>
    </w:p>
    <w:p w14:paraId="6141EA94" w14:textId="40499B92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provides durable object storage for published programme PDFs.</w:t>
      </w:r>
    </w:p>
    <w:p w14:paraId="38D10EB3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4" w:name="blob-containers"/>
      <w:bookmarkEnd w:id="13"/>
      <w:r w:rsidRPr="006B23A8">
        <w:rPr>
          <w:rFonts w:ascii="Calibri" w:hAnsi="Calibri" w:cs="Calibri"/>
        </w:rPr>
        <w:t>8. Blob Containers</w:t>
      </w:r>
    </w:p>
    <w:p w14:paraId="472DC830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Two private containers in </w:t>
      </w:r>
      <w:r w:rsidRPr="006B23A8">
        <w:rPr>
          <w:rStyle w:val="VerbatimChar"/>
          <w:rFonts w:ascii="Calibri" w:hAnsi="Calibri" w:cs="Calibri"/>
        </w:rPr>
        <w:t>sthellobuddyprod</w:t>
      </w:r>
      <w:r w:rsidRPr="006B23A8">
        <w:rPr>
          <w:rFonts w:ascii="Calibri" w:hAnsi="Calibri" w:cs="Calibri"/>
        </w:rPr>
        <w:t>:</w:t>
      </w:r>
    </w:p>
    <w:p w14:paraId="4265A723" w14:textId="77777777" w:rsidR="00FD05C3" w:rsidRPr="006B23A8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published-programmes</w:t>
      </w:r>
      <w:r w:rsidRPr="006B23A8">
        <w:rPr>
          <w:rFonts w:ascii="Calibri" w:hAnsi="Calibri" w:cs="Calibri"/>
        </w:rPr>
        <w:t xml:space="preserve"> — stores generated programme PDFs; downloads issued via time-limited SAS URLs (no anonymous access).</w:t>
      </w:r>
    </w:p>
    <w:p w14:paraId="50C9D16A" w14:textId="77777777" w:rsidR="00FD05C3" w:rsidRPr="006B23A8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dataprotection-keys</w:t>
      </w:r>
      <w:r w:rsidRPr="006B23A8">
        <w:rPr>
          <w:rFonts w:ascii="Calibri" w:hAnsi="Calibri" w:cs="Calibri"/>
        </w:rPr>
        <w:t xml:space="preserve"> — stores the ASP.NET Core Data Protection key ring written/read by the UI’s managed identity (enables stable cookie/antiforgery protection across UI replicas).</w:t>
      </w:r>
    </w:p>
    <w:p w14:paraId="17737324" w14:textId="141ABFF5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lastRenderedPageBreak/>
        <w:t>Why required:</w:t>
      </w:r>
      <w:r w:rsidR="009E22EF" w:rsidRPr="006B23A8">
        <w:rPr>
          <w:rFonts w:ascii="Calibri" w:hAnsi="Calibri" w:cs="Calibri"/>
        </w:rPr>
        <w:t xml:space="preserve"> </w:t>
      </w:r>
      <w:proofErr w:type="gramStart"/>
      <w:r w:rsidRPr="006B23A8">
        <w:rPr>
          <w:rFonts w:ascii="Calibri" w:hAnsi="Calibri" w:cs="Calibri"/>
        </w:rPr>
        <w:t>creates</w:t>
      </w:r>
      <w:proofErr w:type="gramEnd"/>
      <w:r w:rsidRPr="006B23A8">
        <w:rPr>
          <w:rFonts w:ascii="Calibri" w:hAnsi="Calibri" w:cs="Calibri"/>
        </w:rPr>
        <w:t xml:space="preserve"> clear, separately scoped object-store boundaries for owner-facing documents and platform key material.</w:t>
      </w:r>
    </w:p>
    <w:p w14:paraId="4314F2E3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5" w:name="azure-key-vault"/>
      <w:bookmarkEnd w:id="14"/>
      <w:r w:rsidRPr="006B23A8">
        <w:rPr>
          <w:rFonts w:ascii="Calibri" w:hAnsi="Calibri" w:cs="Calibri"/>
        </w:rPr>
        <w:t>9. Azure Key Vault</w:t>
      </w:r>
    </w:p>
    <w:p w14:paraId="1E2CA129" w14:textId="162084A6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kv</w:t>
      </w:r>
      <w:proofErr w:type="spellEnd"/>
      <w:r w:rsidR="00000000" w:rsidRPr="006B23A8">
        <w:rPr>
          <w:rStyle w:val="VerbatimChar"/>
          <w:rFonts w:ascii="Calibri" w:hAnsi="Calibri" w:cs="Calibri"/>
        </w:rPr>
        <w:t>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</w:p>
    <w:p w14:paraId="012A00D5" w14:textId="6814DB89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stores database connection secrets and the Application Insights connection string.</w:t>
      </w:r>
    </w:p>
    <w:p w14:paraId="6D75B50F" w14:textId="77777777" w:rsidR="009E22EF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Secrets present:</w:t>
      </w:r>
      <w:r w:rsidR="009E22EF" w:rsidRPr="006B23A8">
        <w:rPr>
          <w:rFonts w:ascii="Calibri" w:hAnsi="Calibri" w:cs="Calibri"/>
        </w:rPr>
        <w:t xml:space="preserve"> </w:t>
      </w:r>
    </w:p>
    <w:p w14:paraId="12C01EE7" w14:textId="77777777" w:rsidR="009E22EF" w:rsidRPr="006B23A8" w:rsidRDefault="00000000">
      <w:pPr>
        <w:pStyle w:val="FirstParagraph"/>
        <w:numPr>
          <w:ilvl w:val="0"/>
          <w:numId w:val="16"/>
        </w:numPr>
        <w:spacing w:before="0" w:after="0"/>
        <w:ind w:left="714" w:hanging="357"/>
        <w:rPr>
          <w:rFonts w:ascii="Calibri" w:hAnsi="Calibri" w:cs="Calibri"/>
        </w:rPr>
      </w:pPr>
      <w:proofErr w:type="spellStart"/>
      <w:r w:rsidRPr="006B23A8">
        <w:rPr>
          <w:rStyle w:val="VerbatimChar"/>
          <w:rFonts w:ascii="Calibri" w:hAnsi="Calibri" w:cs="Calibri"/>
        </w:rPr>
        <w:t>ConnectionStrings</w:t>
      </w:r>
      <w:proofErr w:type="spellEnd"/>
      <w:r w:rsidRPr="006B23A8">
        <w:rPr>
          <w:rStyle w:val="VerbatimChar"/>
          <w:rFonts w:ascii="Calibri" w:hAnsi="Calibri" w:cs="Calibri"/>
        </w:rPr>
        <w:t>--</w:t>
      </w:r>
      <w:proofErr w:type="spellStart"/>
      <w:r w:rsidRPr="006B23A8">
        <w:rPr>
          <w:rStyle w:val="VerbatimChar"/>
          <w:rFonts w:ascii="Calibri" w:hAnsi="Calibri" w:cs="Calibri"/>
        </w:rPr>
        <w:t>CaninePhysioDb</w:t>
      </w:r>
      <w:proofErr w:type="spellEnd"/>
      <w:r w:rsidRPr="006B23A8">
        <w:rPr>
          <w:rFonts w:ascii="Calibri" w:hAnsi="Calibri" w:cs="Calibri"/>
        </w:rPr>
        <w:t>,</w:t>
      </w:r>
    </w:p>
    <w:p w14:paraId="73C87E6B" w14:textId="36E7AC19" w:rsidR="009E22EF" w:rsidRPr="006B23A8" w:rsidRDefault="00000000">
      <w:pPr>
        <w:pStyle w:val="FirstParagraph"/>
        <w:numPr>
          <w:ilvl w:val="0"/>
          <w:numId w:val="16"/>
        </w:numPr>
        <w:spacing w:before="0" w:after="0"/>
        <w:ind w:left="714" w:hanging="357"/>
        <w:rPr>
          <w:rFonts w:ascii="Calibri" w:hAnsi="Calibri" w:cs="Calibri"/>
        </w:rPr>
      </w:pPr>
      <w:proofErr w:type="spellStart"/>
      <w:r w:rsidRPr="006B23A8">
        <w:rPr>
          <w:rStyle w:val="VerbatimChar"/>
          <w:rFonts w:ascii="Calibri" w:hAnsi="Calibri" w:cs="Calibri"/>
        </w:rPr>
        <w:t>mysql</w:t>
      </w:r>
      <w:proofErr w:type="spellEnd"/>
      <w:r w:rsidRPr="006B23A8">
        <w:rPr>
          <w:rStyle w:val="VerbatimChar"/>
          <w:rFonts w:ascii="Calibri" w:hAnsi="Calibri" w:cs="Calibri"/>
        </w:rPr>
        <w:t>-connection-string</w:t>
      </w:r>
      <w:r w:rsidRPr="006B23A8">
        <w:rPr>
          <w:rFonts w:ascii="Calibri" w:hAnsi="Calibri" w:cs="Calibri"/>
        </w:rPr>
        <w:t xml:space="preserve">, </w:t>
      </w:r>
    </w:p>
    <w:p w14:paraId="32EA2315" w14:textId="77777777" w:rsidR="009E22EF" w:rsidRPr="006B23A8" w:rsidRDefault="00000000">
      <w:pPr>
        <w:pStyle w:val="FirstParagraph"/>
        <w:numPr>
          <w:ilvl w:val="0"/>
          <w:numId w:val="16"/>
        </w:numPr>
        <w:spacing w:before="0" w:after="0"/>
        <w:ind w:left="714" w:hanging="357"/>
        <w:rPr>
          <w:rFonts w:ascii="Calibri" w:hAnsi="Calibri" w:cs="Calibri"/>
        </w:rPr>
      </w:pPr>
      <w:proofErr w:type="spellStart"/>
      <w:r w:rsidRPr="006B23A8">
        <w:rPr>
          <w:rStyle w:val="VerbatimChar"/>
          <w:rFonts w:ascii="Calibri" w:hAnsi="Calibri" w:cs="Calibri"/>
        </w:rPr>
        <w:t>mysql</w:t>
      </w:r>
      <w:proofErr w:type="spellEnd"/>
      <w:r w:rsidRPr="006B23A8">
        <w:rPr>
          <w:rStyle w:val="VerbatimChar"/>
          <w:rFonts w:ascii="Calibri" w:hAnsi="Calibri" w:cs="Calibri"/>
        </w:rPr>
        <w:t>-admin-password</w:t>
      </w:r>
      <w:r w:rsidRPr="006B23A8">
        <w:rPr>
          <w:rFonts w:ascii="Calibri" w:hAnsi="Calibri" w:cs="Calibri"/>
        </w:rPr>
        <w:t xml:space="preserve">, </w:t>
      </w:r>
    </w:p>
    <w:p w14:paraId="062FE4F8" w14:textId="6DA6CBED" w:rsidR="00FD05C3" w:rsidRPr="006B23A8" w:rsidRDefault="00000000">
      <w:pPr>
        <w:pStyle w:val="FirstParagraph"/>
        <w:numPr>
          <w:ilvl w:val="0"/>
          <w:numId w:val="16"/>
        </w:numPr>
        <w:spacing w:before="0" w:after="0"/>
        <w:ind w:left="714" w:hanging="357"/>
        <w:rPr>
          <w:rFonts w:ascii="Calibri" w:hAnsi="Calibri" w:cs="Calibri"/>
        </w:rPr>
      </w:pPr>
      <w:proofErr w:type="spellStart"/>
      <w:r w:rsidRPr="006B23A8">
        <w:rPr>
          <w:rStyle w:val="VerbatimChar"/>
          <w:rFonts w:ascii="Calibri" w:hAnsi="Calibri" w:cs="Calibri"/>
        </w:rPr>
        <w:t>ApplicationInsights</w:t>
      </w:r>
      <w:proofErr w:type="spellEnd"/>
      <w:r w:rsidRPr="006B23A8">
        <w:rPr>
          <w:rStyle w:val="VerbatimChar"/>
          <w:rFonts w:ascii="Calibri" w:hAnsi="Calibri" w:cs="Calibri"/>
        </w:rPr>
        <w:t>--</w:t>
      </w:r>
      <w:proofErr w:type="spellStart"/>
      <w:r w:rsidRPr="006B23A8">
        <w:rPr>
          <w:rStyle w:val="VerbatimChar"/>
          <w:rFonts w:ascii="Calibri" w:hAnsi="Calibri" w:cs="Calibri"/>
        </w:rPr>
        <w:t>ConnectionString</w:t>
      </w:r>
      <w:proofErr w:type="spellEnd"/>
      <w:r w:rsidRPr="006B23A8">
        <w:rPr>
          <w:rFonts w:ascii="Calibri" w:hAnsi="Calibri" w:cs="Calibri"/>
        </w:rPr>
        <w:t>.</w:t>
      </w:r>
    </w:p>
    <w:p w14:paraId="766FA7AD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Used by:</w:t>
      </w:r>
    </w:p>
    <w:p w14:paraId="348090C8" w14:textId="4E4502DF" w:rsidR="00FD05C3" w:rsidRPr="006B23A8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API and PDF container apps — they read secrets directly from Key Vault via their user-assigned managed identity (using </w:t>
      </w:r>
      <w:r w:rsidRPr="006B23A8">
        <w:rPr>
          <w:rStyle w:val="VerbatimChar"/>
          <w:rFonts w:ascii="Calibri" w:hAnsi="Calibri" w:cs="Calibri"/>
        </w:rPr>
        <w:t>Key</w:t>
      </w:r>
      <w:r w:rsidR="009E22EF" w:rsidRPr="006B23A8">
        <w:rPr>
          <w:rStyle w:val="VerbatimChar"/>
          <w:rFonts w:ascii="Calibri" w:hAnsi="Calibri" w:cs="Calibri"/>
        </w:rPr>
        <w:t xml:space="preserve"> </w:t>
      </w:r>
      <w:r w:rsidRPr="006B23A8">
        <w:rPr>
          <w:rStyle w:val="VerbatimChar"/>
          <w:rFonts w:ascii="Calibri" w:hAnsi="Calibri" w:cs="Calibri"/>
        </w:rPr>
        <w:t>Vault</w:t>
      </w:r>
      <w:r w:rsidR="009E22EF" w:rsidRPr="006B23A8">
        <w:rPr>
          <w:rStyle w:val="VerbatimChar"/>
          <w:rFonts w:ascii="Calibri" w:hAnsi="Calibri" w:cs="Calibri"/>
        </w:rPr>
        <w:t xml:space="preserve"> </w:t>
      </w:r>
      <w:r w:rsidRPr="006B23A8">
        <w:rPr>
          <w:rStyle w:val="VerbatimChar"/>
          <w:rFonts w:ascii="Calibri" w:hAnsi="Calibri" w:cs="Calibri"/>
        </w:rPr>
        <w:t>Uri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AZURE_CLIENT_ID</w:t>
      </w:r>
      <w:r w:rsidRPr="006B23A8">
        <w:rPr>
          <w:rFonts w:ascii="Calibri" w:hAnsi="Calibri" w:cs="Calibri"/>
        </w:rPr>
        <w:t>), not via Container Apps secret references.</w:t>
      </w:r>
    </w:p>
    <w:p w14:paraId="433F2917" w14:textId="0BE3EE31" w:rsidR="00FD05C3" w:rsidRPr="006B23A8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The UI does not read Key </w:t>
      </w:r>
      <w:r w:rsidR="009E22EF" w:rsidRPr="006B23A8">
        <w:rPr>
          <w:rFonts w:ascii="Calibri" w:hAnsi="Calibri" w:cs="Calibri"/>
        </w:rPr>
        <w:t xml:space="preserve">Vault; </w:t>
      </w:r>
      <w:r w:rsidRPr="006B23A8">
        <w:rPr>
          <w:rFonts w:ascii="Calibri" w:hAnsi="Calibri" w:cs="Calibri"/>
        </w:rPr>
        <w:t>it relies on the Data Protection blob container instead.</w:t>
      </w:r>
    </w:p>
    <w:p w14:paraId="5ED3CBF7" w14:textId="1A1D6D6C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proofErr w:type="gramStart"/>
      <w:r w:rsidRPr="006B23A8">
        <w:rPr>
          <w:rFonts w:ascii="Calibri" w:hAnsi="Calibri" w:cs="Calibri"/>
        </w:rPr>
        <w:t>avoids</w:t>
      </w:r>
      <w:proofErr w:type="gramEnd"/>
      <w:r w:rsidRPr="006B23A8">
        <w:rPr>
          <w:rFonts w:ascii="Calibri" w:hAnsi="Calibri" w:cs="Calibri"/>
        </w:rPr>
        <w:t xml:space="preserve"> secret leakage in source control and container configuration.</w:t>
      </w:r>
    </w:p>
    <w:p w14:paraId="7E44B1EC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6" w:name="log-analytics-workspace"/>
      <w:bookmarkEnd w:id="15"/>
      <w:r w:rsidRPr="006B23A8">
        <w:rPr>
          <w:rFonts w:ascii="Calibri" w:hAnsi="Calibri" w:cs="Calibri"/>
        </w:rPr>
        <w:t>10. Log Analytics Workspace</w:t>
      </w:r>
    </w:p>
    <w:p w14:paraId="109D286C" w14:textId="4068596F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log-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</w:p>
    <w:p w14:paraId="2BED0DF3" w14:textId="583005CA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central log store for Container Apps and Azure monitoring data.</w:t>
      </w:r>
    </w:p>
    <w:p w14:paraId="7C5495C3" w14:textId="4FEEE7A6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supports monitoring, troubleshooting, and assessment evidence capture.</w:t>
      </w:r>
    </w:p>
    <w:p w14:paraId="54024343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7" w:name="application-insights"/>
      <w:bookmarkEnd w:id="16"/>
      <w:r w:rsidRPr="006B23A8">
        <w:rPr>
          <w:rFonts w:ascii="Calibri" w:hAnsi="Calibri" w:cs="Calibri"/>
        </w:rPr>
        <w:t>11. Application Insights</w:t>
      </w:r>
    </w:p>
    <w:p w14:paraId="79C17F9E" w14:textId="6C266F33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appi</w:t>
      </w:r>
      <w:proofErr w:type="spellEnd"/>
      <w:r w:rsidR="00000000" w:rsidRPr="006B23A8">
        <w:rPr>
          <w:rStyle w:val="VerbatimChar"/>
          <w:rFonts w:ascii="Calibri" w:hAnsi="Calibri" w:cs="Calibri"/>
        </w:rPr>
        <w:t>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</w:p>
    <w:p w14:paraId="1BAC8E86" w14:textId="1D6B4F52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Purpose: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application telemetry, request traces, dependency traces, and performance monitoring.</w:t>
      </w:r>
    </w:p>
    <w:p w14:paraId="698EE191" w14:textId="6E77B96A" w:rsidR="00FD05C3" w:rsidRPr="006B23A8" w:rsidRDefault="00000000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9E22EF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provides observability evidence beyond basic platform metrics.</w:t>
      </w:r>
    </w:p>
    <w:p w14:paraId="29705BC8" w14:textId="7B53FBF4" w:rsidR="00FD05C3" w:rsidRPr="006B23A8" w:rsidRDefault="00000000">
      <w:pPr>
        <w:pStyle w:val="Heading3"/>
        <w:rPr>
          <w:rFonts w:ascii="Calibri" w:hAnsi="Calibri" w:cs="Calibri"/>
        </w:rPr>
      </w:pPr>
      <w:bookmarkStart w:id="18" w:name="virtual-network-and-subnets"/>
      <w:bookmarkEnd w:id="17"/>
      <w:r w:rsidRPr="006B23A8">
        <w:rPr>
          <w:rFonts w:ascii="Calibri" w:hAnsi="Calibri" w:cs="Calibri"/>
        </w:rPr>
        <w:t>12. Virtual Network and Subnets</w:t>
      </w:r>
    </w:p>
    <w:p w14:paraId="345DAC89" w14:textId="42046FAF" w:rsidR="00FD05C3" w:rsidRPr="006B23A8" w:rsidRDefault="009E22EF" w:rsidP="009E22EF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vnet</w:t>
      </w:r>
      <w:proofErr w:type="spellEnd"/>
      <w:r w:rsidR="00000000" w:rsidRPr="006B23A8">
        <w:rPr>
          <w:rStyle w:val="VerbatimChar"/>
          <w:rFonts w:ascii="Calibri" w:hAnsi="Calibri" w:cs="Calibri"/>
        </w:rPr>
        <w:t>-</w:t>
      </w:r>
      <w:proofErr w:type="spellStart"/>
      <w:r w:rsidR="00000000" w:rsidRPr="006B23A8">
        <w:rPr>
          <w:rStyle w:val="VerbatimChar"/>
          <w:rFonts w:ascii="Calibri" w:hAnsi="Calibri" w:cs="Calibri"/>
        </w:rPr>
        <w:t>hellobuddy</w:t>
      </w:r>
      <w:proofErr w:type="spellEnd"/>
      <w:r w:rsidR="00000000" w:rsidRPr="006B23A8">
        <w:rPr>
          <w:rStyle w:val="VerbatimChar"/>
          <w:rFonts w:ascii="Calibri" w:hAnsi="Calibri" w:cs="Calibri"/>
        </w:rPr>
        <w:t>-prod</w:t>
      </w:r>
      <w:r w:rsidR="00000000" w:rsidRPr="006B23A8">
        <w:rPr>
          <w:rFonts w:ascii="Calibri" w:hAnsi="Calibri" w:cs="Calibri"/>
        </w:rPr>
        <w:t xml:space="preserve"> (</w:t>
      </w:r>
      <w:r w:rsidR="00000000" w:rsidRPr="006B23A8">
        <w:rPr>
          <w:rStyle w:val="VerbatimChar"/>
          <w:rFonts w:ascii="Calibri" w:hAnsi="Calibri" w:cs="Calibri"/>
        </w:rPr>
        <w:t>10.10.0.0/16</w:t>
      </w:r>
      <w:r w:rsidR="00000000" w:rsidRPr="006B23A8">
        <w:rPr>
          <w:rFonts w:ascii="Calibri" w:hAnsi="Calibri" w:cs="Calibri"/>
        </w:rPr>
        <w:t>).</w:t>
      </w:r>
    </w:p>
    <w:p w14:paraId="08B0DEF6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Subnets:</w:t>
      </w:r>
    </w:p>
    <w:p w14:paraId="04663905" w14:textId="77777777" w:rsidR="00FD05C3" w:rsidRPr="006B23A8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subnet-apps</w:t>
      </w:r>
      <w:r w:rsidRPr="006B23A8">
        <w:rPr>
          <w:rFonts w:ascii="Calibri" w:hAnsi="Calibri" w:cs="Calibri"/>
        </w:rPr>
        <w:t xml:space="preserve"> (</w:t>
      </w:r>
      <w:r w:rsidRPr="006B23A8">
        <w:rPr>
          <w:rStyle w:val="VerbatimChar"/>
          <w:rFonts w:ascii="Calibri" w:hAnsi="Calibri" w:cs="Calibri"/>
        </w:rPr>
        <w:t>10.10.2.0/24</w:t>
      </w:r>
      <w:r w:rsidRPr="006B23A8">
        <w:rPr>
          <w:rFonts w:ascii="Calibri" w:hAnsi="Calibri" w:cs="Calibri"/>
        </w:rPr>
        <w:t xml:space="preserve">) — delegated to </w:t>
      </w:r>
      <w:r w:rsidRPr="006B23A8">
        <w:rPr>
          <w:rStyle w:val="VerbatimChar"/>
          <w:rFonts w:ascii="Calibri" w:hAnsi="Calibri" w:cs="Calibri"/>
        </w:rPr>
        <w:t>Microsoft.App/environments</w:t>
      </w:r>
      <w:r w:rsidRPr="006B23A8">
        <w:rPr>
          <w:rFonts w:ascii="Calibri" w:hAnsi="Calibri" w:cs="Calibri"/>
        </w:rPr>
        <w:t>; hosts the Container Apps environment and the three apps.</w:t>
      </w:r>
    </w:p>
    <w:p w14:paraId="60A62A63" w14:textId="77777777" w:rsidR="00FD05C3" w:rsidRPr="006B23A8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lastRenderedPageBreak/>
        <w:t>subnet-mysql</w:t>
      </w:r>
      <w:r w:rsidRPr="006B23A8">
        <w:rPr>
          <w:rFonts w:ascii="Calibri" w:hAnsi="Calibri" w:cs="Calibri"/>
        </w:rPr>
        <w:t xml:space="preserve"> (</w:t>
      </w:r>
      <w:r w:rsidRPr="006B23A8">
        <w:rPr>
          <w:rStyle w:val="VerbatimChar"/>
          <w:rFonts w:ascii="Calibri" w:hAnsi="Calibri" w:cs="Calibri"/>
        </w:rPr>
        <w:t>10.10.1.0/24</w:t>
      </w:r>
      <w:r w:rsidRPr="006B23A8">
        <w:rPr>
          <w:rFonts w:ascii="Calibri" w:hAnsi="Calibri" w:cs="Calibri"/>
        </w:rPr>
        <w:t xml:space="preserve">) — delegated to </w:t>
      </w:r>
      <w:r w:rsidRPr="006B23A8">
        <w:rPr>
          <w:rStyle w:val="VerbatimChar"/>
          <w:rFonts w:ascii="Calibri" w:hAnsi="Calibri" w:cs="Calibri"/>
        </w:rPr>
        <w:t>Microsoft.DBforMySQL/flexibleServers</w:t>
      </w:r>
      <w:r w:rsidRPr="006B23A8">
        <w:rPr>
          <w:rFonts w:ascii="Calibri" w:hAnsi="Calibri" w:cs="Calibri"/>
        </w:rPr>
        <w:t>; hosts the private MySQL Flexible Server.</w:t>
      </w:r>
    </w:p>
    <w:p w14:paraId="7AB223B2" w14:textId="37A5349B" w:rsidR="00FD05C3" w:rsidRPr="006B23A8" w:rsidRDefault="00000000" w:rsidP="00A3529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A35290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provides the private network boundary that keeps MySQL and the internal apps off the public internet.</w:t>
      </w:r>
    </w:p>
    <w:p w14:paraId="1F1062BF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19" w:name="private-dns-zone"/>
      <w:bookmarkEnd w:id="18"/>
      <w:r w:rsidRPr="006B23A8">
        <w:rPr>
          <w:rFonts w:ascii="Calibri" w:hAnsi="Calibri" w:cs="Calibri"/>
        </w:rPr>
        <w:t>13. Private DNS Zone</w:t>
      </w:r>
    </w:p>
    <w:p w14:paraId="35EFA7D2" w14:textId="58AD817A" w:rsidR="00FD05C3" w:rsidRPr="006B23A8" w:rsidRDefault="00A35290" w:rsidP="00A3529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privatelink.mysql.database.azure.com</w:t>
      </w:r>
      <w:r w:rsidR="00000000" w:rsidRPr="006B23A8">
        <w:rPr>
          <w:rFonts w:ascii="Calibri" w:hAnsi="Calibri" w:cs="Calibri"/>
        </w:rPr>
        <w:t xml:space="preserve">, linked to </w:t>
      </w:r>
      <w:proofErr w:type="gramStart"/>
      <w:r w:rsidR="00000000" w:rsidRPr="006B23A8">
        <w:rPr>
          <w:rFonts w:ascii="Calibri" w:hAnsi="Calibri" w:cs="Calibri"/>
        </w:rPr>
        <w:t>the VNet</w:t>
      </w:r>
      <w:proofErr w:type="gramEnd"/>
      <w:r w:rsidR="00000000" w:rsidRPr="006B23A8">
        <w:rPr>
          <w:rFonts w:ascii="Calibri" w:hAnsi="Calibri" w:cs="Calibri"/>
        </w:rPr>
        <w:t>.</w:t>
      </w:r>
    </w:p>
    <w:p w14:paraId="6C378A67" w14:textId="0C1F16FC" w:rsidR="00FD05C3" w:rsidRPr="006B23A8" w:rsidRDefault="00000000" w:rsidP="00A3529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Why </w:t>
      </w:r>
      <w:proofErr w:type="gramStart"/>
      <w:r w:rsidRPr="006B23A8">
        <w:rPr>
          <w:rFonts w:ascii="Calibri" w:hAnsi="Calibri" w:cs="Calibri"/>
        </w:rPr>
        <w:t>required</w:t>
      </w:r>
      <w:proofErr w:type="gramEnd"/>
      <w:r w:rsidRPr="006B23A8">
        <w:rPr>
          <w:rFonts w:ascii="Calibri" w:hAnsi="Calibri" w:cs="Calibri"/>
        </w:rPr>
        <w:t>:</w:t>
      </w:r>
      <w:r w:rsidR="00A35290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>resolves the MySQL private endpoint name to its private IP inside the VNet.</w:t>
      </w:r>
    </w:p>
    <w:p w14:paraId="29C585EF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20" w:name="network-security-group-mysql-tier"/>
      <w:bookmarkEnd w:id="19"/>
      <w:r w:rsidRPr="006B23A8">
        <w:rPr>
          <w:rFonts w:ascii="Calibri" w:hAnsi="Calibri" w:cs="Calibri"/>
        </w:rPr>
        <w:t>14. Network Security Group (MySQL tier)</w:t>
      </w:r>
    </w:p>
    <w:p w14:paraId="0C319EA5" w14:textId="45E18417" w:rsidR="00FD05C3" w:rsidRPr="006B23A8" w:rsidRDefault="00A35290" w:rsidP="00A3529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N</w:t>
      </w:r>
      <w:r w:rsidR="00000000" w:rsidRPr="006B23A8">
        <w:rPr>
          <w:rFonts w:ascii="Calibri" w:hAnsi="Calibri" w:cs="Calibri"/>
        </w:rPr>
        <w:t>ame:</w:t>
      </w:r>
      <w:r w:rsidRPr="006B23A8">
        <w:rPr>
          <w:rFonts w:ascii="Calibri" w:hAnsi="Calibri" w:cs="Calibri"/>
        </w:rPr>
        <w:t xml:space="preserve"> </w:t>
      </w:r>
      <w:proofErr w:type="spellStart"/>
      <w:r w:rsidR="00000000" w:rsidRPr="006B23A8">
        <w:rPr>
          <w:rStyle w:val="VerbatimChar"/>
          <w:rFonts w:ascii="Calibri" w:hAnsi="Calibri" w:cs="Calibri"/>
        </w:rPr>
        <w:t>nsg</w:t>
      </w:r>
      <w:proofErr w:type="spellEnd"/>
      <w:r w:rsidR="00000000" w:rsidRPr="006B23A8">
        <w:rPr>
          <w:rStyle w:val="VerbatimChar"/>
          <w:rFonts w:ascii="Calibri" w:hAnsi="Calibri" w:cs="Calibri"/>
        </w:rPr>
        <w:t>-subnet-</w:t>
      </w:r>
      <w:proofErr w:type="spellStart"/>
      <w:r w:rsidR="00000000" w:rsidRPr="006B23A8">
        <w:rPr>
          <w:rStyle w:val="VerbatimChar"/>
          <w:rFonts w:ascii="Calibri" w:hAnsi="Calibri" w:cs="Calibri"/>
        </w:rPr>
        <w:t>mysql</w:t>
      </w:r>
      <w:proofErr w:type="spellEnd"/>
      <w:r w:rsidR="00000000" w:rsidRPr="006B23A8">
        <w:rPr>
          <w:rFonts w:ascii="Calibri" w:hAnsi="Calibri" w:cs="Calibri"/>
        </w:rPr>
        <w:t xml:space="preserve">, associated </w:t>
      </w:r>
      <w:proofErr w:type="gramStart"/>
      <w:r w:rsidR="00000000" w:rsidRPr="006B23A8">
        <w:rPr>
          <w:rFonts w:ascii="Calibri" w:hAnsi="Calibri" w:cs="Calibri"/>
        </w:rPr>
        <w:t>to</w:t>
      </w:r>
      <w:proofErr w:type="gramEnd"/>
      <w:r w:rsidR="00000000" w:rsidRPr="006B23A8">
        <w:rPr>
          <w:rFonts w:ascii="Calibri" w:hAnsi="Calibri" w:cs="Calibri"/>
        </w:rPr>
        <w:t xml:space="preserve"> </w:t>
      </w:r>
      <w:r w:rsidR="00000000" w:rsidRPr="006B23A8">
        <w:rPr>
          <w:rStyle w:val="VerbatimChar"/>
          <w:rFonts w:ascii="Calibri" w:hAnsi="Calibri" w:cs="Calibri"/>
        </w:rPr>
        <w:t>subnet-</w:t>
      </w:r>
      <w:proofErr w:type="spellStart"/>
      <w:r w:rsidR="00000000" w:rsidRPr="006B23A8">
        <w:rPr>
          <w:rStyle w:val="VerbatimChar"/>
          <w:rFonts w:ascii="Calibri" w:hAnsi="Calibri" w:cs="Calibri"/>
        </w:rPr>
        <w:t>mysql</w:t>
      </w:r>
      <w:proofErr w:type="spellEnd"/>
      <w:r w:rsidR="00000000" w:rsidRPr="006B23A8">
        <w:rPr>
          <w:rFonts w:ascii="Calibri" w:hAnsi="Calibri" w:cs="Calibri"/>
        </w:rPr>
        <w:t>.</w:t>
      </w:r>
    </w:p>
    <w:p w14:paraId="669FD5F6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Rules:</w:t>
      </w:r>
    </w:p>
    <w:p w14:paraId="1CE03D26" w14:textId="77777777" w:rsidR="00FD05C3" w:rsidRPr="006B23A8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Allow-Apps-To-MySQL-3306</w:t>
      </w:r>
      <w:r w:rsidRPr="006B23A8">
        <w:rPr>
          <w:rFonts w:ascii="Calibri" w:hAnsi="Calibri" w:cs="Calibri"/>
        </w:rPr>
        <w:t xml:space="preserve"> (priority 100) — inbound TCP </w:t>
      </w:r>
      <w:r w:rsidRPr="006B23A8">
        <w:rPr>
          <w:rStyle w:val="VerbatimChar"/>
          <w:rFonts w:ascii="Calibri" w:hAnsi="Calibri" w:cs="Calibri"/>
        </w:rPr>
        <w:t>3306</w:t>
      </w:r>
      <w:r w:rsidRPr="006B23A8">
        <w:rPr>
          <w:rFonts w:ascii="Calibri" w:hAnsi="Calibri" w:cs="Calibri"/>
        </w:rPr>
        <w:t xml:space="preserve"> from </w:t>
      </w:r>
      <w:r w:rsidRPr="006B23A8">
        <w:rPr>
          <w:rStyle w:val="VerbatimChar"/>
          <w:rFonts w:ascii="Calibri" w:hAnsi="Calibri" w:cs="Calibri"/>
        </w:rPr>
        <w:t>subnet-apps</w:t>
      </w:r>
      <w:r w:rsidRPr="006B23A8">
        <w:rPr>
          <w:rFonts w:ascii="Calibri" w:hAnsi="Calibri" w:cs="Calibri"/>
        </w:rPr>
        <w:t xml:space="preserve"> (</w:t>
      </w:r>
      <w:r w:rsidRPr="006B23A8">
        <w:rPr>
          <w:rStyle w:val="VerbatimChar"/>
          <w:rFonts w:ascii="Calibri" w:hAnsi="Calibri" w:cs="Calibri"/>
        </w:rPr>
        <w:t>10.10.2.0/24</w:t>
      </w:r>
      <w:r w:rsidRPr="006B23A8">
        <w:rPr>
          <w:rFonts w:ascii="Calibri" w:hAnsi="Calibri" w:cs="Calibri"/>
        </w:rPr>
        <w:t>) only.</w:t>
      </w:r>
    </w:p>
    <w:p w14:paraId="61969B2B" w14:textId="77777777" w:rsidR="00FD05C3" w:rsidRPr="006B23A8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Deny-All-Other-Inbound</w:t>
      </w:r>
      <w:r w:rsidRPr="006B23A8">
        <w:rPr>
          <w:rFonts w:ascii="Calibri" w:hAnsi="Calibri" w:cs="Calibri"/>
        </w:rPr>
        <w:t xml:space="preserve"> (priority 4000) — explicit deny of all other inbound to the subnet.</w:t>
      </w:r>
    </w:p>
    <w:p w14:paraId="15E63D35" w14:textId="77777777" w:rsidR="00A35290" w:rsidRPr="006B23A8" w:rsidRDefault="00000000" w:rsidP="00A3529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Why required:</w:t>
      </w:r>
      <w:r w:rsidR="00A35290" w:rsidRPr="006B23A8">
        <w:rPr>
          <w:rFonts w:ascii="Calibri" w:hAnsi="Calibri" w:cs="Calibri"/>
        </w:rPr>
        <w:t xml:space="preserve"> </w:t>
      </w:r>
      <w:r w:rsidRPr="006B23A8">
        <w:rPr>
          <w:rFonts w:ascii="Calibri" w:hAnsi="Calibri" w:cs="Calibri"/>
        </w:rPr>
        <w:t xml:space="preserve">adds an explicit, auditable L4 defence-in-depth rule on top of MySQL’s private-access design. </w:t>
      </w:r>
    </w:p>
    <w:p w14:paraId="431C9099" w14:textId="3629DC13" w:rsidR="00FD05C3" w:rsidRPr="006B23A8" w:rsidRDefault="00A35290" w:rsidP="00A3529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Note: </w:t>
      </w:r>
      <w:r w:rsidR="00000000" w:rsidRPr="006B23A8">
        <w:rPr>
          <w:rFonts w:ascii="Calibri" w:hAnsi="Calibri" w:cs="Calibri"/>
        </w:rPr>
        <w:t xml:space="preserve">No NSG is placed on </w:t>
      </w:r>
      <w:r w:rsidR="00000000" w:rsidRPr="006B23A8">
        <w:rPr>
          <w:rStyle w:val="VerbatimChar"/>
          <w:rFonts w:ascii="Calibri" w:hAnsi="Calibri" w:cs="Calibri"/>
        </w:rPr>
        <w:t>subnet-apps</w:t>
      </w:r>
      <w:r w:rsidR="00000000" w:rsidRPr="006B23A8">
        <w:rPr>
          <w:rFonts w:ascii="Calibri" w:hAnsi="Calibri" w:cs="Calibri"/>
        </w:rPr>
        <w:t xml:space="preserve"> because it is delegated to </w:t>
      </w:r>
      <w:r w:rsidR="00000000" w:rsidRPr="006B23A8">
        <w:rPr>
          <w:rStyle w:val="VerbatimChar"/>
          <w:rFonts w:ascii="Calibri" w:hAnsi="Calibri" w:cs="Calibri"/>
        </w:rPr>
        <w:t>Microsoft.App/environments</w:t>
      </w:r>
      <w:r w:rsidR="00000000" w:rsidRPr="006B23A8">
        <w:rPr>
          <w:rFonts w:ascii="Calibri" w:hAnsi="Calibri" w:cs="Calibri"/>
        </w:rPr>
        <w:t xml:space="preserve"> (platform-managed networking) and HTTPS is enforced at the Container Apps ingress (</w:t>
      </w:r>
      <w:r w:rsidR="00000000" w:rsidRPr="006B23A8">
        <w:rPr>
          <w:rStyle w:val="VerbatimChar"/>
          <w:rFonts w:ascii="Calibri" w:hAnsi="Calibri" w:cs="Calibri"/>
        </w:rPr>
        <w:t>allowInsecure = false</w:t>
      </w:r>
      <w:r w:rsidR="00000000" w:rsidRPr="006B23A8">
        <w:rPr>
          <w:rFonts w:ascii="Calibri" w:hAnsi="Calibri" w:cs="Calibri"/>
        </w:rPr>
        <w:t>).</w:t>
      </w:r>
    </w:p>
    <w:p w14:paraId="39E425E2" w14:textId="74DFC7A5" w:rsidR="00FD05C3" w:rsidRPr="006B23A8" w:rsidRDefault="00000000">
      <w:pPr>
        <w:pStyle w:val="Heading3"/>
        <w:rPr>
          <w:rFonts w:ascii="Calibri" w:hAnsi="Calibri" w:cs="Calibri"/>
        </w:rPr>
      </w:pPr>
      <w:bookmarkStart w:id="21" w:name="user-assigned-managed-identities"/>
      <w:bookmarkEnd w:id="20"/>
      <w:r w:rsidRPr="006B23A8">
        <w:rPr>
          <w:rFonts w:ascii="Calibri" w:hAnsi="Calibri" w:cs="Calibri"/>
        </w:rPr>
        <w:t>15. User-Assigned Managed Identities</w:t>
      </w:r>
    </w:p>
    <w:p w14:paraId="008E22F3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Three identities, one per app — </w:t>
      </w:r>
      <w:r w:rsidRPr="006B23A8">
        <w:rPr>
          <w:rStyle w:val="VerbatimChar"/>
          <w:rFonts w:ascii="Calibri" w:hAnsi="Calibri" w:cs="Calibri"/>
        </w:rPr>
        <w:t>uami-hellobuddy-ui</w:t>
      </w:r>
      <w:r w:rsidRPr="006B23A8">
        <w:rPr>
          <w:rFonts w:ascii="Calibri" w:hAnsi="Calibri" w:cs="Calibri"/>
        </w:rPr>
        <w:t xml:space="preserve">, </w:t>
      </w:r>
      <w:r w:rsidRPr="006B23A8">
        <w:rPr>
          <w:rStyle w:val="VerbatimChar"/>
          <w:rFonts w:ascii="Calibri" w:hAnsi="Calibri" w:cs="Calibri"/>
        </w:rPr>
        <w:t>uami-hellobuddy-api</w:t>
      </w:r>
      <w:r w:rsidRPr="006B23A8">
        <w:rPr>
          <w:rFonts w:ascii="Calibri" w:hAnsi="Calibri" w:cs="Calibri"/>
        </w:rPr>
        <w:t xml:space="preserve">, </w:t>
      </w:r>
      <w:r w:rsidRPr="006B23A8">
        <w:rPr>
          <w:rStyle w:val="VerbatimChar"/>
          <w:rFonts w:ascii="Calibri" w:hAnsi="Calibri" w:cs="Calibri"/>
        </w:rPr>
        <w:t>uami-hellobuddy-pdf</w:t>
      </w:r>
      <w:r w:rsidRPr="006B23A8">
        <w:rPr>
          <w:rFonts w:ascii="Calibri" w:hAnsi="Calibri" w:cs="Calibri"/>
        </w:rPr>
        <w:t>:</w:t>
      </w:r>
    </w:p>
    <w:p w14:paraId="67DF8191" w14:textId="77777777" w:rsidR="00FD05C3" w:rsidRPr="006B23A8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uami-hellobuddy-ui</w:t>
      </w:r>
      <w:r w:rsidRPr="006B23A8">
        <w:rPr>
          <w:rFonts w:ascii="Calibri" w:hAnsi="Calibri" w:cs="Calibri"/>
        </w:rPr>
        <w:t xml:space="preserve"> — </w:t>
      </w:r>
      <w:r w:rsidRPr="006B23A8">
        <w:rPr>
          <w:rStyle w:val="VerbatimChar"/>
          <w:rFonts w:ascii="Calibri" w:hAnsi="Calibri" w:cs="Calibri"/>
        </w:rPr>
        <w:t>AcrPull</w:t>
      </w:r>
      <w:r w:rsidRPr="006B23A8">
        <w:rPr>
          <w:rFonts w:ascii="Calibri" w:hAnsi="Calibri" w:cs="Calibri"/>
        </w:rPr>
        <w:t xml:space="preserve"> on the registry + </w:t>
      </w:r>
      <w:r w:rsidRPr="006B23A8">
        <w:rPr>
          <w:rStyle w:val="VerbatimChar"/>
          <w:rFonts w:ascii="Calibri" w:hAnsi="Calibri" w:cs="Calibri"/>
        </w:rPr>
        <w:t>Storage Blob Data Contributor</w:t>
      </w:r>
      <w:r w:rsidRPr="006B23A8">
        <w:rPr>
          <w:rFonts w:ascii="Calibri" w:hAnsi="Calibri" w:cs="Calibri"/>
        </w:rPr>
        <w:t xml:space="preserve"> scoped to the </w:t>
      </w:r>
      <w:r w:rsidRPr="006B23A8">
        <w:rPr>
          <w:rStyle w:val="VerbatimChar"/>
          <w:rFonts w:ascii="Calibri" w:hAnsi="Calibri" w:cs="Calibri"/>
        </w:rPr>
        <w:t>dataprotection-keys</w:t>
      </w:r>
      <w:r w:rsidRPr="006B23A8">
        <w:rPr>
          <w:rFonts w:ascii="Calibri" w:hAnsi="Calibri" w:cs="Calibri"/>
        </w:rPr>
        <w:t xml:space="preserve"> container only (exactly two role assignments — least privilege).</w:t>
      </w:r>
    </w:p>
    <w:p w14:paraId="047A87D9" w14:textId="77777777" w:rsidR="00FD05C3" w:rsidRPr="006B23A8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uami-hellobuddy-api</w:t>
      </w:r>
      <w:r w:rsidRPr="006B23A8">
        <w:rPr>
          <w:rFonts w:ascii="Calibri" w:hAnsi="Calibri" w:cs="Calibri"/>
        </w:rPr>
        <w:t xml:space="preserve"> — </w:t>
      </w:r>
      <w:r w:rsidRPr="006B23A8">
        <w:rPr>
          <w:rStyle w:val="VerbatimChar"/>
          <w:rFonts w:ascii="Calibri" w:hAnsi="Calibri" w:cs="Calibri"/>
        </w:rPr>
        <w:t>AcrPull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Key Vault Secrets User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Storage Blob Data Contributor</w:t>
      </w:r>
      <w:r w:rsidRPr="006B23A8">
        <w:rPr>
          <w:rFonts w:ascii="Calibri" w:hAnsi="Calibri" w:cs="Calibri"/>
        </w:rPr>
        <w:t xml:space="preserve"> (programme blob access).</w:t>
      </w:r>
    </w:p>
    <w:p w14:paraId="6BBA4B8C" w14:textId="77777777" w:rsidR="00FD05C3" w:rsidRPr="006B23A8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uami-hellobuddy-pdf</w:t>
      </w:r>
      <w:r w:rsidRPr="006B23A8">
        <w:rPr>
          <w:rFonts w:ascii="Calibri" w:hAnsi="Calibri" w:cs="Calibri"/>
        </w:rPr>
        <w:t xml:space="preserve"> — </w:t>
      </w:r>
      <w:r w:rsidRPr="006B23A8">
        <w:rPr>
          <w:rStyle w:val="VerbatimChar"/>
          <w:rFonts w:ascii="Calibri" w:hAnsi="Calibri" w:cs="Calibri"/>
        </w:rPr>
        <w:t>AcrPull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Key Vault Secrets User</w:t>
      </w:r>
      <w:r w:rsidRPr="006B23A8">
        <w:rPr>
          <w:rFonts w:ascii="Calibri" w:hAnsi="Calibri" w:cs="Calibri"/>
        </w:rPr>
        <w:t>.</w:t>
      </w:r>
    </w:p>
    <w:p w14:paraId="13F738E1" w14:textId="2C8035E1" w:rsidR="00FD05C3" w:rsidRPr="006B23A8" w:rsidRDefault="00000000" w:rsidP="00A35290">
      <w:pPr>
        <w:pStyle w:val="FirstParagraph"/>
        <w:rPr>
          <w:rFonts w:ascii="Calibri" w:hAnsi="Calibri" w:cs="Calibri"/>
        </w:rPr>
      </w:pPr>
      <w:proofErr w:type="gramStart"/>
      <w:r w:rsidRPr="006B23A8">
        <w:rPr>
          <w:rFonts w:ascii="Calibri" w:hAnsi="Calibri" w:cs="Calibri"/>
        </w:rPr>
        <w:t>Why</w:t>
      </w:r>
      <w:proofErr w:type="gramEnd"/>
      <w:r w:rsidRPr="006B23A8">
        <w:rPr>
          <w:rFonts w:ascii="Calibri" w:hAnsi="Calibri" w:cs="Calibri"/>
        </w:rPr>
        <w:t xml:space="preserve"> required:</w:t>
      </w:r>
      <w:r w:rsidR="00A35290" w:rsidRPr="006B23A8">
        <w:rPr>
          <w:rFonts w:ascii="Calibri" w:hAnsi="Calibri" w:cs="Calibri"/>
        </w:rPr>
        <w:t xml:space="preserve"> </w:t>
      </w:r>
      <w:proofErr w:type="gramStart"/>
      <w:r w:rsidRPr="006B23A8">
        <w:rPr>
          <w:rFonts w:ascii="Calibri" w:hAnsi="Calibri" w:cs="Calibri"/>
        </w:rPr>
        <w:t>removes</w:t>
      </w:r>
      <w:proofErr w:type="gramEnd"/>
      <w:r w:rsidRPr="006B23A8">
        <w:rPr>
          <w:rFonts w:ascii="Calibri" w:hAnsi="Calibri" w:cs="Calibri"/>
        </w:rPr>
        <w:t xml:space="preserve"> stored credentials from app configuration; each app authenticates to Azure resources with its own least-privilege identity.</w:t>
      </w:r>
    </w:p>
    <w:p w14:paraId="43413663" w14:textId="1D4DFD35" w:rsidR="00FD05C3" w:rsidRPr="006B23A8" w:rsidRDefault="00000000">
      <w:pPr>
        <w:pStyle w:val="Heading2"/>
        <w:rPr>
          <w:rFonts w:ascii="Calibri" w:hAnsi="Calibri" w:cs="Calibri"/>
        </w:rPr>
      </w:pPr>
      <w:bookmarkStart w:id="22" w:name="identity-and-access-model"/>
      <w:bookmarkEnd w:id="6"/>
      <w:bookmarkEnd w:id="21"/>
      <w:r w:rsidRPr="006B23A8">
        <w:rPr>
          <w:rFonts w:ascii="Calibri" w:hAnsi="Calibri" w:cs="Calibri"/>
        </w:rPr>
        <w:t xml:space="preserve">Identity </w:t>
      </w:r>
      <w:r w:rsidR="00A35290" w:rsidRPr="006B23A8">
        <w:rPr>
          <w:rFonts w:ascii="Calibri" w:hAnsi="Calibri" w:cs="Calibri"/>
        </w:rPr>
        <w:t>a</w:t>
      </w:r>
      <w:r w:rsidRPr="006B23A8">
        <w:rPr>
          <w:rFonts w:ascii="Calibri" w:hAnsi="Calibri" w:cs="Calibri"/>
        </w:rPr>
        <w:t>nd Access Model</w:t>
      </w:r>
    </w:p>
    <w:p w14:paraId="37D05EE3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23" w:name="managed-identity-strategy"/>
      <w:r w:rsidRPr="006B23A8">
        <w:rPr>
          <w:rFonts w:ascii="Calibri" w:hAnsi="Calibri" w:cs="Calibri"/>
        </w:rPr>
        <w:t>Managed identity strategy</w:t>
      </w:r>
    </w:p>
    <w:p w14:paraId="4FD50C05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Each container app has its own user-assigned managed identity (see resource 15):</w:t>
      </w:r>
    </w:p>
    <w:p w14:paraId="3B3B08B0" w14:textId="77777777" w:rsidR="00FD05C3" w:rsidRPr="006B23A8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lastRenderedPageBreak/>
        <w:t xml:space="preserve">UI: </w:t>
      </w:r>
      <w:r w:rsidRPr="006B23A8">
        <w:rPr>
          <w:rStyle w:val="VerbatimChar"/>
          <w:rFonts w:ascii="Calibri" w:hAnsi="Calibri" w:cs="Calibri"/>
        </w:rPr>
        <w:t>AcrPull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Storage Blob Data Contributor</w:t>
      </w:r>
      <w:r w:rsidRPr="006B23A8">
        <w:rPr>
          <w:rFonts w:ascii="Calibri" w:hAnsi="Calibri" w:cs="Calibri"/>
        </w:rPr>
        <w:t xml:space="preserve"> scoped to the </w:t>
      </w:r>
      <w:r w:rsidRPr="006B23A8">
        <w:rPr>
          <w:rStyle w:val="VerbatimChar"/>
          <w:rFonts w:ascii="Calibri" w:hAnsi="Calibri" w:cs="Calibri"/>
        </w:rPr>
        <w:t>dataprotection-keys</w:t>
      </w:r>
      <w:r w:rsidRPr="006B23A8">
        <w:rPr>
          <w:rFonts w:ascii="Calibri" w:hAnsi="Calibri" w:cs="Calibri"/>
        </w:rPr>
        <w:t xml:space="preserve"> container only; does not read Key Vault.</w:t>
      </w:r>
    </w:p>
    <w:p w14:paraId="62C91EDA" w14:textId="77777777" w:rsidR="00FD05C3" w:rsidRPr="006B23A8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API: </w:t>
      </w:r>
      <w:r w:rsidRPr="006B23A8">
        <w:rPr>
          <w:rStyle w:val="VerbatimChar"/>
          <w:rFonts w:ascii="Calibri" w:hAnsi="Calibri" w:cs="Calibri"/>
        </w:rPr>
        <w:t>AcrPull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Key Vault Secrets User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Storage Blob Data Contributor</w:t>
      </w:r>
      <w:r w:rsidRPr="006B23A8">
        <w:rPr>
          <w:rFonts w:ascii="Calibri" w:hAnsi="Calibri" w:cs="Calibri"/>
        </w:rPr>
        <w:t xml:space="preserve"> (programme blob).</w:t>
      </w:r>
    </w:p>
    <w:p w14:paraId="58B18602" w14:textId="77777777" w:rsidR="00FD05C3" w:rsidRPr="006B23A8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PDF: </w:t>
      </w:r>
      <w:r w:rsidRPr="006B23A8">
        <w:rPr>
          <w:rStyle w:val="VerbatimChar"/>
          <w:rFonts w:ascii="Calibri" w:hAnsi="Calibri" w:cs="Calibri"/>
        </w:rPr>
        <w:t>AcrPull</w:t>
      </w:r>
      <w:r w:rsidRPr="006B23A8">
        <w:rPr>
          <w:rFonts w:ascii="Calibri" w:hAnsi="Calibri" w:cs="Calibri"/>
        </w:rPr>
        <w:t xml:space="preserve"> + </w:t>
      </w:r>
      <w:r w:rsidRPr="006B23A8">
        <w:rPr>
          <w:rStyle w:val="VerbatimChar"/>
          <w:rFonts w:ascii="Calibri" w:hAnsi="Calibri" w:cs="Calibri"/>
        </w:rPr>
        <w:t>Key Vault Secrets User</w:t>
      </w:r>
      <w:r w:rsidRPr="006B23A8">
        <w:rPr>
          <w:rFonts w:ascii="Calibri" w:hAnsi="Calibri" w:cs="Calibri"/>
        </w:rPr>
        <w:t>.</w:t>
      </w:r>
    </w:p>
    <w:p w14:paraId="2D6EDB63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24" w:name="role-assignment-summary"/>
      <w:bookmarkEnd w:id="23"/>
      <w:r w:rsidRPr="006B23A8">
        <w:rPr>
          <w:rFonts w:ascii="Calibri" w:hAnsi="Calibri" w:cs="Calibri"/>
        </w:rPr>
        <w:t>Role assignment summary</w:t>
      </w:r>
    </w:p>
    <w:p w14:paraId="10E32495" w14:textId="77777777" w:rsidR="00FD05C3" w:rsidRPr="006B23A8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least privilege applied consistently — roles scoped to the specific resource/container rather than the resource group;</w:t>
      </w:r>
    </w:p>
    <w:p w14:paraId="74FF23C5" w14:textId="77777777" w:rsidR="00FD05C3" w:rsidRPr="006B23A8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secrets read directly from Key Vault by API and PDF via managed identity;</w:t>
      </w:r>
    </w:p>
    <w:p w14:paraId="7B0C2CE1" w14:textId="77777777" w:rsidR="00FD05C3" w:rsidRPr="006B23A8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no shared credentials or connection strings stored in app configuration.</w:t>
      </w:r>
    </w:p>
    <w:p w14:paraId="1D22BEBC" w14:textId="77777777" w:rsidR="00FD05C3" w:rsidRPr="006B23A8" w:rsidRDefault="00000000">
      <w:pPr>
        <w:pStyle w:val="Heading2"/>
        <w:rPr>
          <w:rFonts w:ascii="Calibri" w:hAnsi="Calibri" w:cs="Calibri"/>
        </w:rPr>
      </w:pPr>
      <w:bookmarkStart w:id="25" w:name="networking-model"/>
      <w:bookmarkEnd w:id="22"/>
      <w:bookmarkEnd w:id="24"/>
      <w:r w:rsidRPr="006B23A8">
        <w:rPr>
          <w:rFonts w:ascii="Calibri" w:hAnsi="Calibri" w:cs="Calibri"/>
        </w:rPr>
        <w:t>Networking Model</w:t>
      </w:r>
    </w:p>
    <w:p w14:paraId="58FBE3AC" w14:textId="14EB4325" w:rsidR="00FD05C3" w:rsidRPr="006B23A8" w:rsidRDefault="00000000">
      <w:pPr>
        <w:pStyle w:val="Heading3"/>
        <w:rPr>
          <w:rFonts w:ascii="Calibri" w:hAnsi="Calibri" w:cs="Calibri"/>
        </w:rPr>
      </w:pPr>
      <w:bookmarkStart w:id="26" w:name="public-access"/>
      <w:r w:rsidRPr="006B23A8">
        <w:rPr>
          <w:rFonts w:ascii="Calibri" w:hAnsi="Calibri" w:cs="Calibri"/>
        </w:rPr>
        <w:t>Public access</w:t>
      </w:r>
      <w:r w:rsidR="00A35290" w:rsidRPr="006B23A8">
        <w:rPr>
          <w:rFonts w:ascii="Calibri" w:hAnsi="Calibri" w:cs="Calibri"/>
        </w:rPr>
        <w:t>:</w:t>
      </w:r>
    </w:p>
    <w:p w14:paraId="69458E65" w14:textId="77777777" w:rsidR="00FD05C3" w:rsidRPr="006B23A8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ca-hello-buddy-</w:t>
      </w:r>
      <w:proofErr w:type="spellStart"/>
      <w:r w:rsidRPr="006B23A8">
        <w:rPr>
          <w:rStyle w:val="VerbatimChar"/>
          <w:rFonts w:ascii="Calibri" w:hAnsi="Calibri" w:cs="Calibri"/>
        </w:rPr>
        <w:t>ui</w:t>
      </w:r>
      <w:proofErr w:type="spellEnd"/>
    </w:p>
    <w:p w14:paraId="2C74A2CB" w14:textId="207B9146" w:rsidR="00FD05C3" w:rsidRPr="006B23A8" w:rsidRDefault="00000000">
      <w:pPr>
        <w:pStyle w:val="Heading3"/>
        <w:rPr>
          <w:rFonts w:ascii="Calibri" w:hAnsi="Calibri" w:cs="Calibri"/>
        </w:rPr>
      </w:pPr>
      <w:bookmarkStart w:id="27" w:name="internal-access-only"/>
      <w:bookmarkEnd w:id="26"/>
      <w:r w:rsidRPr="006B23A8">
        <w:rPr>
          <w:rFonts w:ascii="Calibri" w:hAnsi="Calibri" w:cs="Calibri"/>
        </w:rPr>
        <w:t xml:space="preserve">Internal access </w:t>
      </w:r>
    </w:p>
    <w:p w14:paraId="11960104" w14:textId="77777777" w:rsidR="00FD05C3" w:rsidRPr="006B23A8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ca-hello-buddy-api</w:t>
      </w:r>
    </w:p>
    <w:p w14:paraId="42B1C3EE" w14:textId="77777777" w:rsidR="00FD05C3" w:rsidRPr="006B23A8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6B23A8">
        <w:rPr>
          <w:rStyle w:val="VerbatimChar"/>
          <w:rFonts w:ascii="Calibri" w:hAnsi="Calibri" w:cs="Calibri"/>
        </w:rPr>
        <w:t>ca-hello-buddy-pdf</w:t>
      </w:r>
    </w:p>
    <w:p w14:paraId="38B65442" w14:textId="77777777" w:rsidR="00FD05C3" w:rsidRPr="006B23A8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MySQL Flexible Server</w:t>
      </w:r>
    </w:p>
    <w:p w14:paraId="45CB36CD" w14:textId="77777777" w:rsidR="00FD05C3" w:rsidRPr="006B23A8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Blob private container access</w:t>
      </w:r>
    </w:p>
    <w:p w14:paraId="2002339C" w14:textId="77777777" w:rsidR="00FD05C3" w:rsidRPr="006B23A8" w:rsidRDefault="00000000">
      <w:pPr>
        <w:pStyle w:val="Heading3"/>
        <w:rPr>
          <w:rFonts w:ascii="Calibri" w:hAnsi="Calibri" w:cs="Calibri"/>
        </w:rPr>
      </w:pPr>
      <w:bookmarkStart w:id="28" w:name="security-model-summary"/>
      <w:bookmarkEnd w:id="27"/>
      <w:r w:rsidRPr="006B23A8">
        <w:rPr>
          <w:rFonts w:ascii="Calibri" w:hAnsi="Calibri" w:cs="Calibri"/>
        </w:rPr>
        <w:t>Security model summary</w:t>
      </w:r>
    </w:p>
    <w:p w14:paraId="0F82B90C" w14:textId="77777777" w:rsidR="00FD05C3" w:rsidRPr="006B23A8" w:rsidRDefault="00000000">
      <w:pPr>
        <w:pStyle w:val="FirstParagraph"/>
        <w:rPr>
          <w:rFonts w:ascii="Calibri" w:hAnsi="Calibri" w:cs="Calibri"/>
        </w:rPr>
      </w:pPr>
      <w:r w:rsidRPr="006B23A8">
        <w:rPr>
          <w:rFonts w:ascii="Calibri" w:hAnsi="Calibri" w:cs="Calibri"/>
        </w:rPr>
        <w:t>Defence is layered:</w:t>
      </w:r>
    </w:p>
    <w:p w14:paraId="2501BEE1" w14:textId="77777777" w:rsidR="00FD05C3" w:rsidRPr="006B23A8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L7 — HTTPS enforced at the Container Apps ingress (</w:t>
      </w:r>
      <w:r w:rsidRPr="006B23A8">
        <w:rPr>
          <w:rStyle w:val="VerbatimChar"/>
          <w:rFonts w:ascii="Calibri" w:hAnsi="Calibri" w:cs="Calibri"/>
        </w:rPr>
        <w:t>allowInsecure = false</w:t>
      </w:r>
      <w:r w:rsidRPr="006B23A8">
        <w:rPr>
          <w:rFonts w:ascii="Calibri" w:hAnsi="Calibri" w:cs="Calibri"/>
        </w:rPr>
        <w:t>); public edge restricted to the UI only;</w:t>
      </w:r>
    </w:p>
    <w:p w14:paraId="4F047615" w14:textId="77777777" w:rsidR="00FD05C3" w:rsidRPr="006B23A8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App boundary — API and PDF are internal-only and never called directly by users;</w:t>
      </w:r>
    </w:p>
    <w:p w14:paraId="7932F43E" w14:textId="77777777" w:rsidR="00FD05C3" w:rsidRPr="006B23A8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 xml:space="preserve">Data tier — MySQL has no public endpoint (private access in a delegated subnet) and is further protected by </w:t>
      </w:r>
      <w:r w:rsidRPr="006B23A8">
        <w:rPr>
          <w:rStyle w:val="VerbatimChar"/>
          <w:rFonts w:ascii="Calibri" w:hAnsi="Calibri" w:cs="Calibri"/>
        </w:rPr>
        <w:t>nsg-subnet-mysql</w:t>
      </w:r>
      <w:r w:rsidRPr="006B23A8">
        <w:rPr>
          <w:rFonts w:ascii="Calibri" w:hAnsi="Calibri" w:cs="Calibri"/>
        </w:rPr>
        <w:t xml:space="preserve">, which allows inbound </w:t>
      </w:r>
      <w:r w:rsidRPr="006B23A8">
        <w:rPr>
          <w:rStyle w:val="VerbatimChar"/>
          <w:rFonts w:ascii="Calibri" w:hAnsi="Calibri" w:cs="Calibri"/>
        </w:rPr>
        <w:t>3306</w:t>
      </w:r>
      <w:r w:rsidRPr="006B23A8">
        <w:rPr>
          <w:rFonts w:ascii="Calibri" w:hAnsi="Calibri" w:cs="Calibri"/>
        </w:rPr>
        <w:t xml:space="preserve"> only from </w:t>
      </w:r>
      <w:r w:rsidRPr="006B23A8">
        <w:rPr>
          <w:rStyle w:val="VerbatimChar"/>
          <w:rFonts w:ascii="Calibri" w:hAnsi="Calibri" w:cs="Calibri"/>
        </w:rPr>
        <w:t>subnet-apps</w:t>
      </w:r>
      <w:r w:rsidRPr="006B23A8">
        <w:rPr>
          <w:rFonts w:ascii="Calibri" w:hAnsi="Calibri" w:cs="Calibri"/>
        </w:rPr>
        <w:t>;</w:t>
      </w:r>
    </w:p>
    <w:p w14:paraId="32D0EEF4" w14:textId="77777777" w:rsidR="00FD05C3" w:rsidRPr="006B23A8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6B23A8">
        <w:rPr>
          <w:rFonts w:ascii="Calibri" w:hAnsi="Calibri" w:cs="Calibri"/>
        </w:rPr>
        <w:t>Identity — per-app managed identities with least-privilege RBAC; secrets read from Key Vault, never stored in application code.</w:t>
      </w:r>
    </w:p>
    <w:p w14:paraId="57A4A5E2" w14:textId="77777777" w:rsidR="006B23A8" w:rsidRDefault="006B23A8">
      <w:pPr>
        <w:pStyle w:val="Heading2"/>
        <w:rPr>
          <w:rFonts w:ascii="Calibri" w:hAnsi="Calibri" w:cs="Calibri"/>
        </w:rPr>
      </w:pPr>
      <w:bookmarkStart w:id="29" w:name="resource-summary-table"/>
      <w:bookmarkEnd w:id="25"/>
      <w:bookmarkEnd w:id="28"/>
    </w:p>
    <w:p w14:paraId="0EA9CD24" w14:textId="77777777" w:rsidR="006B23A8" w:rsidRDefault="006B23A8">
      <w:pPr>
        <w:pStyle w:val="Heading2"/>
        <w:rPr>
          <w:rFonts w:ascii="Calibri" w:hAnsi="Calibri" w:cs="Calibri"/>
        </w:rPr>
      </w:pPr>
    </w:p>
    <w:p w14:paraId="095333BC" w14:textId="77777777" w:rsidR="006B23A8" w:rsidRDefault="006B23A8" w:rsidP="006B23A8">
      <w:pPr>
        <w:pStyle w:val="BodyText"/>
      </w:pPr>
    </w:p>
    <w:p w14:paraId="58A9CDFC" w14:textId="77777777" w:rsidR="006B23A8" w:rsidRPr="006B23A8" w:rsidRDefault="006B23A8" w:rsidP="006B23A8">
      <w:pPr>
        <w:pStyle w:val="BodyText"/>
      </w:pPr>
    </w:p>
    <w:p w14:paraId="6E2B0D2E" w14:textId="77777777" w:rsidR="006B23A8" w:rsidRPr="006B23A8" w:rsidRDefault="006B23A8" w:rsidP="006B23A8">
      <w:pPr>
        <w:pStyle w:val="BodyText"/>
      </w:pPr>
    </w:p>
    <w:p w14:paraId="146BC702" w14:textId="04A58737" w:rsidR="00FD05C3" w:rsidRPr="006B23A8" w:rsidRDefault="00000000">
      <w:pPr>
        <w:pStyle w:val="Heading2"/>
        <w:rPr>
          <w:rFonts w:ascii="Calibri" w:hAnsi="Calibri" w:cs="Calibri"/>
        </w:rPr>
      </w:pPr>
      <w:r w:rsidRPr="006B23A8">
        <w:rPr>
          <w:rFonts w:ascii="Calibri" w:hAnsi="Calibri" w:cs="Calibri"/>
        </w:rPr>
        <w:lastRenderedPageBreak/>
        <w:t>Resource Summary Table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2802"/>
        <w:gridCol w:w="2126"/>
        <w:gridCol w:w="1276"/>
        <w:gridCol w:w="3372"/>
      </w:tblGrid>
      <w:tr w:rsidR="00FD05C3" w:rsidRPr="006B23A8" w14:paraId="24DE3EC3" w14:textId="77777777" w:rsidTr="00A35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  <w:shd w:val="clear" w:color="auto" w:fill="DAE9F7" w:themeFill="text2" w:themeFillTint="1A"/>
          </w:tcPr>
          <w:p w14:paraId="05BE4C5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Resource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7082F99F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Type</w:t>
            </w:r>
          </w:p>
        </w:tc>
        <w:tc>
          <w:tcPr>
            <w:tcW w:w="1276" w:type="dxa"/>
            <w:shd w:val="clear" w:color="auto" w:fill="DAE9F7" w:themeFill="text2" w:themeFillTint="1A"/>
          </w:tcPr>
          <w:p w14:paraId="6BAF310F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Exposure</w:t>
            </w:r>
          </w:p>
        </w:tc>
        <w:tc>
          <w:tcPr>
            <w:tcW w:w="3372" w:type="dxa"/>
            <w:shd w:val="clear" w:color="auto" w:fill="DAE9F7" w:themeFill="text2" w:themeFillTint="1A"/>
          </w:tcPr>
          <w:p w14:paraId="3AFA06A8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Purpose</w:t>
            </w:r>
          </w:p>
        </w:tc>
      </w:tr>
      <w:tr w:rsidR="00FD05C3" w:rsidRPr="006B23A8" w14:paraId="7F7C74DD" w14:textId="77777777" w:rsidTr="00A35290">
        <w:tc>
          <w:tcPr>
            <w:tcW w:w="2802" w:type="dxa"/>
          </w:tcPr>
          <w:p w14:paraId="7D1A8F9C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rg-hellobuddy-prod</w:t>
            </w:r>
          </w:p>
        </w:tc>
        <w:tc>
          <w:tcPr>
            <w:tcW w:w="2126" w:type="dxa"/>
          </w:tcPr>
          <w:p w14:paraId="7F044C87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Resource Group</w:t>
            </w:r>
          </w:p>
        </w:tc>
        <w:tc>
          <w:tcPr>
            <w:tcW w:w="1276" w:type="dxa"/>
          </w:tcPr>
          <w:p w14:paraId="62F8D6C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n/a</w:t>
            </w:r>
          </w:p>
        </w:tc>
        <w:tc>
          <w:tcPr>
            <w:tcW w:w="3372" w:type="dxa"/>
          </w:tcPr>
          <w:p w14:paraId="7F551E68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Production resource boundary</w:t>
            </w:r>
          </w:p>
        </w:tc>
      </w:tr>
      <w:tr w:rsidR="00FD05C3" w:rsidRPr="006B23A8" w14:paraId="35494965" w14:textId="77777777" w:rsidTr="00A35290">
        <w:tc>
          <w:tcPr>
            <w:tcW w:w="2802" w:type="dxa"/>
          </w:tcPr>
          <w:p w14:paraId="649C308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acrhellobuddyprod</w:t>
            </w:r>
          </w:p>
        </w:tc>
        <w:tc>
          <w:tcPr>
            <w:tcW w:w="2126" w:type="dxa"/>
          </w:tcPr>
          <w:p w14:paraId="56FDA632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Azure Container Registry</w:t>
            </w:r>
          </w:p>
        </w:tc>
        <w:tc>
          <w:tcPr>
            <w:tcW w:w="1276" w:type="dxa"/>
          </w:tcPr>
          <w:p w14:paraId="5BDDA42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60EE6944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Stores container images (UI / API / PDF)</w:t>
            </w:r>
          </w:p>
        </w:tc>
      </w:tr>
      <w:tr w:rsidR="00FD05C3" w:rsidRPr="006B23A8" w14:paraId="1E5142EA" w14:textId="77777777" w:rsidTr="00A35290">
        <w:tc>
          <w:tcPr>
            <w:tcW w:w="2802" w:type="dxa"/>
          </w:tcPr>
          <w:p w14:paraId="57916C8D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cae-hellobuddy-prod</w:t>
            </w:r>
          </w:p>
        </w:tc>
        <w:tc>
          <w:tcPr>
            <w:tcW w:w="2126" w:type="dxa"/>
          </w:tcPr>
          <w:p w14:paraId="00FE344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Container Apps Environment</w:t>
            </w:r>
          </w:p>
        </w:tc>
        <w:tc>
          <w:tcPr>
            <w:tcW w:w="1276" w:type="dxa"/>
          </w:tcPr>
          <w:p w14:paraId="3328D74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40D74A7C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Shared managed app runtime</w:t>
            </w:r>
          </w:p>
        </w:tc>
      </w:tr>
      <w:tr w:rsidR="00FD05C3" w:rsidRPr="006B23A8" w14:paraId="082538CB" w14:textId="77777777" w:rsidTr="00A35290">
        <w:tc>
          <w:tcPr>
            <w:tcW w:w="2802" w:type="dxa"/>
          </w:tcPr>
          <w:p w14:paraId="2E80CE4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ca-hello-buddy-ui</w:t>
            </w:r>
          </w:p>
        </w:tc>
        <w:tc>
          <w:tcPr>
            <w:tcW w:w="2126" w:type="dxa"/>
          </w:tcPr>
          <w:p w14:paraId="1E76F16F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Container App</w:t>
            </w:r>
          </w:p>
        </w:tc>
        <w:tc>
          <w:tcPr>
            <w:tcW w:w="1276" w:type="dxa"/>
          </w:tcPr>
          <w:p w14:paraId="5418EF2A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public</w:t>
            </w:r>
          </w:p>
        </w:tc>
        <w:tc>
          <w:tcPr>
            <w:tcW w:w="3372" w:type="dxa"/>
          </w:tcPr>
          <w:p w14:paraId="5B9BEEC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Practitioner frontend (min 1 / max 3)</w:t>
            </w:r>
          </w:p>
        </w:tc>
      </w:tr>
      <w:tr w:rsidR="00FD05C3" w:rsidRPr="006B23A8" w14:paraId="0A927F8A" w14:textId="77777777" w:rsidTr="00A35290">
        <w:tc>
          <w:tcPr>
            <w:tcW w:w="2802" w:type="dxa"/>
          </w:tcPr>
          <w:p w14:paraId="17008310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ca-hello-buddy-api</w:t>
            </w:r>
          </w:p>
        </w:tc>
        <w:tc>
          <w:tcPr>
            <w:tcW w:w="2126" w:type="dxa"/>
          </w:tcPr>
          <w:p w14:paraId="09B0C2F3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Container App</w:t>
            </w:r>
          </w:p>
        </w:tc>
        <w:tc>
          <w:tcPr>
            <w:tcW w:w="1276" w:type="dxa"/>
          </w:tcPr>
          <w:p w14:paraId="5D33985A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internal</w:t>
            </w:r>
          </w:p>
        </w:tc>
        <w:tc>
          <w:tcPr>
            <w:tcW w:w="3372" w:type="dxa"/>
          </w:tcPr>
          <w:p w14:paraId="1F6897C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Business logic &amp; persistence (min 1 / max 3)</w:t>
            </w:r>
          </w:p>
        </w:tc>
      </w:tr>
      <w:tr w:rsidR="00FD05C3" w:rsidRPr="006B23A8" w14:paraId="0CFD96B3" w14:textId="77777777" w:rsidTr="00A35290">
        <w:tc>
          <w:tcPr>
            <w:tcW w:w="2802" w:type="dxa"/>
          </w:tcPr>
          <w:p w14:paraId="31337BF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ca-hello-buddy-pdf</w:t>
            </w:r>
          </w:p>
        </w:tc>
        <w:tc>
          <w:tcPr>
            <w:tcW w:w="2126" w:type="dxa"/>
          </w:tcPr>
          <w:p w14:paraId="1F289538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Container App</w:t>
            </w:r>
          </w:p>
        </w:tc>
        <w:tc>
          <w:tcPr>
            <w:tcW w:w="1276" w:type="dxa"/>
          </w:tcPr>
          <w:p w14:paraId="72F145E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internal</w:t>
            </w:r>
          </w:p>
        </w:tc>
        <w:tc>
          <w:tcPr>
            <w:tcW w:w="3372" w:type="dxa"/>
          </w:tcPr>
          <w:p w14:paraId="2D14AB5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PDF rendering service (fixed 1)</w:t>
            </w:r>
          </w:p>
        </w:tc>
      </w:tr>
      <w:tr w:rsidR="00FD05C3" w:rsidRPr="006B23A8" w14:paraId="49A686F9" w14:textId="77777777" w:rsidTr="00A35290">
        <w:tc>
          <w:tcPr>
            <w:tcW w:w="2802" w:type="dxa"/>
          </w:tcPr>
          <w:p w14:paraId="778B1B0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mysql-hellobuddy-prod</w:t>
            </w:r>
          </w:p>
        </w:tc>
        <w:tc>
          <w:tcPr>
            <w:tcW w:w="2126" w:type="dxa"/>
          </w:tcPr>
          <w:p w14:paraId="2E99D39C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MySQL Flexible Server</w:t>
            </w:r>
          </w:p>
        </w:tc>
        <w:tc>
          <w:tcPr>
            <w:tcW w:w="1276" w:type="dxa"/>
          </w:tcPr>
          <w:p w14:paraId="5E57D452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6A79470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Structured business persistence</w:t>
            </w:r>
          </w:p>
        </w:tc>
      </w:tr>
      <w:tr w:rsidR="00FD05C3" w:rsidRPr="006B23A8" w14:paraId="577637B0" w14:textId="77777777" w:rsidTr="00A35290">
        <w:tc>
          <w:tcPr>
            <w:tcW w:w="2802" w:type="dxa"/>
          </w:tcPr>
          <w:p w14:paraId="1494D77A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sthellobuddyprod</w:t>
            </w:r>
          </w:p>
        </w:tc>
        <w:tc>
          <w:tcPr>
            <w:tcW w:w="2126" w:type="dxa"/>
          </w:tcPr>
          <w:p w14:paraId="2D1B0EB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Storage Account</w:t>
            </w:r>
          </w:p>
        </w:tc>
        <w:tc>
          <w:tcPr>
            <w:tcW w:w="1276" w:type="dxa"/>
          </w:tcPr>
          <w:p w14:paraId="020FEFC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386D62D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Blob object storage</w:t>
            </w:r>
          </w:p>
        </w:tc>
      </w:tr>
      <w:tr w:rsidR="00FD05C3" w:rsidRPr="006B23A8" w14:paraId="6233F8BA" w14:textId="77777777" w:rsidTr="00A35290">
        <w:tc>
          <w:tcPr>
            <w:tcW w:w="2802" w:type="dxa"/>
          </w:tcPr>
          <w:p w14:paraId="6D433A6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published-programmes</w:t>
            </w:r>
          </w:p>
        </w:tc>
        <w:tc>
          <w:tcPr>
            <w:tcW w:w="2126" w:type="dxa"/>
          </w:tcPr>
          <w:p w14:paraId="47241E44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Blob Container</w:t>
            </w:r>
          </w:p>
        </w:tc>
        <w:tc>
          <w:tcPr>
            <w:tcW w:w="1276" w:type="dxa"/>
          </w:tcPr>
          <w:p w14:paraId="4FA9EDF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451C1A9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Published programme PDFs (SAS download)</w:t>
            </w:r>
          </w:p>
        </w:tc>
      </w:tr>
      <w:tr w:rsidR="00FD05C3" w:rsidRPr="006B23A8" w14:paraId="52CD4050" w14:textId="77777777" w:rsidTr="00A35290">
        <w:tc>
          <w:tcPr>
            <w:tcW w:w="2802" w:type="dxa"/>
          </w:tcPr>
          <w:p w14:paraId="7ED9DF6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dataprotection-keys</w:t>
            </w:r>
          </w:p>
        </w:tc>
        <w:tc>
          <w:tcPr>
            <w:tcW w:w="2126" w:type="dxa"/>
          </w:tcPr>
          <w:p w14:paraId="075D02A3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Blob Container</w:t>
            </w:r>
          </w:p>
        </w:tc>
        <w:tc>
          <w:tcPr>
            <w:tcW w:w="1276" w:type="dxa"/>
          </w:tcPr>
          <w:p w14:paraId="163AD6F2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6A54D070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ASP.NET Core Data Protection key ring</w:t>
            </w:r>
          </w:p>
        </w:tc>
      </w:tr>
      <w:tr w:rsidR="00FD05C3" w:rsidRPr="006B23A8" w14:paraId="5EB0F6C5" w14:textId="77777777" w:rsidTr="00A35290">
        <w:tc>
          <w:tcPr>
            <w:tcW w:w="2802" w:type="dxa"/>
          </w:tcPr>
          <w:p w14:paraId="27291EEC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kv-hellobuddy-prod</w:t>
            </w:r>
          </w:p>
        </w:tc>
        <w:tc>
          <w:tcPr>
            <w:tcW w:w="2126" w:type="dxa"/>
          </w:tcPr>
          <w:p w14:paraId="6F93FFC0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Key Vault</w:t>
            </w:r>
          </w:p>
        </w:tc>
        <w:tc>
          <w:tcPr>
            <w:tcW w:w="1276" w:type="dxa"/>
          </w:tcPr>
          <w:p w14:paraId="1BC7558C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4929ABCF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Secrets (read by API &amp; PDF via MI)</w:t>
            </w:r>
          </w:p>
        </w:tc>
      </w:tr>
      <w:tr w:rsidR="00FD05C3" w:rsidRPr="006B23A8" w14:paraId="47D32256" w14:textId="77777777" w:rsidTr="00A35290">
        <w:tc>
          <w:tcPr>
            <w:tcW w:w="2802" w:type="dxa"/>
          </w:tcPr>
          <w:p w14:paraId="45F7C3D9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log-hellobuddy-prod</w:t>
            </w:r>
          </w:p>
        </w:tc>
        <w:tc>
          <w:tcPr>
            <w:tcW w:w="2126" w:type="dxa"/>
          </w:tcPr>
          <w:p w14:paraId="4D21455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Log Analytics</w:t>
            </w:r>
          </w:p>
        </w:tc>
        <w:tc>
          <w:tcPr>
            <w:tcW w:w="1276" w:type="dxa"/>
          </w:tcPr>
          <w:p w14:paraId="106D9E2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5858201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Central logging</w:t>
            </w:r>
          </w:p>
        </w:tc>
      </w:tr>
      <w:tr w:rsidR="00FD05C3" w:rsidRPr="006B23A8" w14:paraId="55E00115" w14:textId="77777777" w:rsidTr="00A35290">
        <w:tc>
          <w:tcPr>
            <w:tcW w:w="2802" w:type="dxa"/>
          </w:tcPr>
          <w:p w14:paraId="09D9283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appi-hellobuddy-prod</w:t>
            </w:r>
          </w:p>
        </w:tc>
        <w:tc>
          <w:tcPr>
            <w:tcW w:w="2126" w:type="dxa"/>
          </w:tcPr>
          <w:p w14:paraId="6AE994AF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Application Insights</w:t>
            </w:r>
          </w:p>
        </w:tc>
        <w:tc>
          <w:tcPr>
            <w:tcW w:w="1276" w:type="dxa"/>
          </w:tcPr>
          <w:p w14:paraId="1DF9E654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1705D599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Telemetry and tracing</w:t>
            </w:r>
          </w:p>
        </w:tc>
      </w:tr>
      <w:tr w:rsidR="00FD05C3" w:rsidRPr="006B23A8" w14:paraId="67417B1B" w14:textId="77777777" w:rsidTr="00A35290">
        <w:tc>
          <w:tcPr>
            <w:tcW w:w="2802" w:type="dxa"/>
          </w:tcPr>
          <w:p w14:paraId="0D966CCE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vnet-hellobuddy-prod</w:t>
            </w:r>
          </w:p>
        </w:tc>
        <w:tc>
          <w:tcPr>
            <w:tcW w:w="2126" w:type="dxa"/>
          </w:tcPr>
          <w:p w14:paraId="5ED8DD12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Virtual Network</w:t>
            </w:r>
          </w:p>
        </w:tc>
        <w:tc>
          <w:tcPr>
            <w:tcW w:w="1276" w:type="dxa"/>
          </w:tcPr>
          <w:p w14:paraId="40A5EB42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n/a</w:t>
            </w:r>
          </w:p>
        </w:tc>
        <w:tc>
          <w:tcPr>
            <w:tcW w:w="3372" w:type="dxa"/>
          </w:tcPr>
          <w:p w14:paraId="383F1626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10.10.0.0/16</w:t>
            </w:r>
            <w:r w:rsidRPr="006B23A8">
              <w:rPr>
                <w:rFonts w:ascii="Calibri" w:hAnsi="Calibri" w:cs="Calibri"/>
              </w:rPr>
              <w:t xml:space="preserve"> private network boundary</w:t>
            </w:r>
          </w:p>
        </w:tc>
      </w:tr>
      <w:tr w:rsidR="00FD05C3" w:rsidRPr="006B23A8" w14:paraId="2BC4DAE9" w14:textId="77777777" w:rsidTr="00A35290">
        <w:tc>
          <w:tcPr>
            <w:tcW w:w="2802" w:type="dxa"/>
          </w:tcPr>
          <w:p w14:paraId="561CA9B4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subnet-apps</w:t>
            </w:r>
          </w:p>
        </w:tc>
        <w:tc>
          <w:tcPr>
            <w:tcW w:w="2126" w:type="dxa"/>
          </w:tcPr>
          <w:p w14:paraId="24A731A3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Subnet (delegated)</w:t>
            </w:r>
          </w:p>
        </w:tc>
        <w:tc>
          <w:tcPr>
            <w:tcW w:w="1276" w:type="dxa"/>
          </w:tcPr>
          <w:p w14:paraId="3D280C7D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n/a</w:t>
            </w:r>
          </w:p>
        </w:tc>
        <w:tc>
          <w:tcPr>
            <w:tcW w:w="3372" w:type="dxa"/>
          </w:tcPr>
          <w:p w14:paraId="4473DBD2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10.10.2.0/24</w:t>
            </w:r>
            <w:r w:rsidRPr="006B23A8">
              <w:rPr>
                <w:rFonts w:ascii="Calibri" w:hAnsi="Calibri" w:cs="Calibri"/>
              </w:rPr>
              <w:t xml:space="preserve"> Container Apps environment</w:t>
            </w:r>
          </w:p>
        </w:tc>
      </w:tr>
      <w:tr w:rsidR="00FD05C3" w:rsidRPr="006B23A8" w14:paraId="643AEB52" w14:textId="77777777" w:rsidTr="00A35290">
        <w:tc>
          <w:tcPr>
            <w:tcW w:w="2802" w:type="dxa"/>
          </w:tcPr>
          <w:p w14:paraId="3A0EEB6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subnet-mysql</w:t>
            </w:r>
          </w:p>
        </w:tc>
        <w:tc>
          <w:tcPr>
            <w:tcW w:w="2126" w:type="dxa"/>
          </w:tcPr>
          <w:p w14:paraId="696957D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Subnet (delegated)</w:t>
            </w:r>
          </w:p>
        </w:tc>
        <w:tc>
          <w:tcPr>
            <w:tcW w:w="1276" w:type="dxa"/>
          </w:tcPr>
          <w:p w14:paraId="095C686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n/a</w:t>
            </w:r>
          </w:p>
        </w:tc>
        <w:tc>
          <w:tcPr>
            <w:tcW w:w="3372" w:type="dxa"/>
          </w:tcPr>
          <w:p w14:paraId="391E8E03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10.10.1.0/24</w:t>
            </w:r>
            <w:r w:rsidRPr="006B23A8">
              <w:rPr>
                <w:rFonts w:ascii="Calibri" w:hAnsi="Calibri" w:cs="Calibri"/>
              </w:rPr>
              <w:t xml:space="preserve"> MySQL Flexible Server</w:t>
            </w:r>
          </w:p>
        </w:tc>
      </w:tr>
      <w:tr w:rsidR="00FD05C3" w:rsidRPr="006B23A8" w14:paraId="3F0818F0" w14:textId="77777777" w:rsidTr="00A35290">
        <w:tc>
          <w:tcPr>
            <w:tcW w:w="2802" w:type="dxa"/>
          </w:tcPr>
          <w:p w14:paraId="436287A6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privatelink.mysql.database.azure.com</w:t>
            </w:r>
          </w:p>
        </w:tc>
        <w:tc>
          <w:tcPr>
            <w:tcW w:w="2126" w:type="dxa"/>
          </w:tcPr>
          <w:p w14:paraId="35FAC37F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 DNS Zone</w:t>
            </w:r>
          </w:p>
        </w:tc>
        <w:tc>
          <w:tcPr>
            <w:tcW w:w="1276" w:type="dxa"/>
          </w:tcPr>
          <w:p w14:paraId="702AB0F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private</w:t>
            </w:r>
          </w:p>
        </w:tc>
        <w:tc>
          <w:tcPr>
            <w:tcW w:w="3372" w:type="dxa"/>
          </w:tcPr>
          <w:p w14:paraId="30D38E5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MySQL private name resolution</w:t>
            </w:r>
          </w:p>
        </w:tc>
      </w:tr>
      <w:tr w:rsidR="00FD05C3" w:rsidRPr="006B23A8" w14:paraId="2C5F7C0D" w14:textId="77777777" w:rsidTr="00A35290">
        <w:tc>
          <w:tcPr>
            <w:tcW w:w="2802" w:type="dxa"/>
          </w:tcPr>
          <w:p w14:paraId="34B182A9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nsg-subnet-mysql</w:t>
            </w:r>
          </w:p>
        </w:tc>
        <w:tc>
          <w:tcPr>
            <w:tcW w:w="2126" w:type="dxa"/>
          </w:tcPr>
          <w:p w14:paraId="18EE4E36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Network Security Group</w:t>
            </w:r>
          </w:p>
        </w:tc>
        <w:tc>
          <w:tcPr>
            <w:tcW w:w="1276" w:type="dxa"/>
          </w:tcPr>
          <w:p w14:paraId="093B25AB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n/a</w:t>
            </w:r>
          </w:p>
        </w:tc>
        <w:tc>
          <w:tcPr>
            <w:tcW w:w="3372" w:type="dxa"/>
          </w:tcPr>
          <w:p w14:paraId="3D20BF81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L4 allow apps→3306, deny other inbound</w:t>
            </w:r>
          </w:p>
        </w:tc>
      </w:tr>
      <w:tr w:rsidR="00FD05C3" w:rsidRPr="006B23A8" w14:paraId="21BF608F" w14:textId="77777777" w:rsidTr="00A35290">
        <w:tc>
          <w:tcPr>
            <w:tcW w:w="2802" w:type="dxa"/>
          </w:tcPr>
          <w:p w14:paraId="6626BD70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Style w:val="VerbatimChar"/>
                <w:rFonts w:ascii="Calibri" w:hAnsi="Calibri" w:cs="Calibri"/>
              </w:rPr>
              <w:t>uami-hellobuddy-ui/api/pdf</w:t>
            </w:r>
          </w:p>
        </w:tc>
        <w:tc>
          <w:tcPr>
            <w:tcW w:w="2126" w:type="dxa"/>
          </w:tcPr>
          <w:p w14:paraId="773E4CCC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Managed Identity (x3)</w:t>
            </w:r>
          </w:p>
        </w:tc>
        <w:tc>
          <w:tcPr>
            <w:tcW w:w="1276" w:type="dxa"/>
          </w:tcPr>
          <w:p w14:paraId="2C152985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n/a</w:t>
            </w:r>
          </w:p>
        </w:tc>
        <w:tc>
          <w:tcPr>
            <w:tcW w:w="3372" w:type="dxa"/>
          </w:tcPr>
          <w:p w14:paraId="42E68D16" w14:textId="77777777" w:rsidR="00FD05C3" w:rsidRPr="006B23A8" w:rsidRDefault="00000000">
            <w:pPr>
              <w:pStyle w:val="Compact"/>
              <w:rPr>
                <w:rFonts w:ascii="Calibri" w:hAnsi="Calibri" w:cs="Calibri"/>
              </w:rPr>
            </w:pPr>
            <w:r w:rsidRPr="006B23A8">
              <w:rPr>
                <w:rFonts w:ascii="Calibri" w:hAnsi="Calibri" w:cs="Calibri"/>
              </w:rPr>
              <w:t>Per-app least-privilege RBAC</w:t>
            </w:r>
          </w:p>
        </w:tc>
      </w:tr>
      <w:bookmarkEnd w:id="0"/>
      <w:bookmarkEnd w:id="29"/>
    </w:tbl>
    <w:p w14:paraId="6C4BE664" w14:textId="2D1BE8DC" w:rsidR="00FD05C3" w:rsidRDefault="00FD05C3" w:rsidP="00A35290">
      <w:pPr>
        <w:pStyle w:val="Heading2"/>
      </w:pPr>
    </w:p>
    <w:sectPr w:rsidR="00FD05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A26E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52B4FE7"/>
    <w:multiLevelType w:val="hybridMultilevel"/>
    <w:tmpl w:val="2A705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656643">
    <w:abstractNumId w:val="0"/>
  </w:num>
  <w:num w:numId="2" w16cid:durableId="1549144189">
    <w:abstractNumId w:val="0"/>
  </w:num>
  <w:num w:numId="3" w16cid:durableId="1105803975">
    <w:abstractNumId w:val="0"/>
  </w:num>
  <w:num w:numId="4" w16cid:durableId="699476225">
    <w:abstractNumId w:val="0"/>
  </w:num>
  <w:num w:numId="5" w16cid:durableId="1682854600">
    <w:abstractNumId w:val="0"/>
  </w:num>
  <w:num w:numId="6" w16cid:durableId="483669546">
    <w:abstractNumId w:val="0"/>
  </w:num>
  <w:num w:numId="7" w16cid:durableId="1750345916">
    <w:abstractNumId w:val="0"/>
  </w:num>
  <w:num w:numId="8" w16cid:durableId="1598362725">
    <w:abstractNumId w:val="0"/>
  </w:num>
  <w:num w:numId="9" w16cid:durableId="1613321805">
    <w:abstractNumId w:val="0"/>
  </w:num>
  <w:num w:numId="10" w16cid:durableId="288363172">
    <w:abstractNumId w:val="0"/>
  </w:num>
  <w:num w:numId="11" w16cid:durableId="1022903126">
    <w:abstractNumId w:val="0"/>
  </w:num>
  <w:num w:numId="12" w16cid:durableId="424152002">
    <w:abstractNumId w:val="0"/>
  </w:num>
  <w:num w:numId="13" w16cid:durableId="1661076264">
    <w:abstractNumId w:val="0"/>
  </w:num>
  <w:num w:numId="14" w16cid:durableId="1820534239">
    <w:abstractNumId w:val="0"/>
  </w:num>
  <w:num w:numId="15" w16cid:durableId="1198279980">
    <w:abstractNumId w:val="0"/>
  </w:num>
  <w:num w:numId="16" w16cid:durableId="1237978647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5C3"/>
    <w:rsid w:val="00576190"/>
    <w:rsid w:val="006B23A8"/>
    <w:rsid w:val="009E22EF"/>
    <w:rsid w:val="00A35290"/>
    <w:rsid w:val="00AE44E5"/>
    <w:rsid w:val="00FD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96D5"/>
  <w15:docId w15:val="{B694E4BB-8106-4189-8328-5223CFE1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-Accent1">
    <w:name w:val="Grid Table 1 Light Accent 1"/>
    <w:basedOn w:val="TableNormal"/>
    <w:uiPriority w:val="46"/>
    <w:rsid w:val="00A35290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1229</Words>
  <Characters>8449</Characters>
  <Application>Microsoft Office Word</Application>
  <DocSecurity>0</DocSecurity>
  <Lines>337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 Gilbert</dc:creator>
  <cp:keywords/>
  <cp:lastModifiedBy>Nick Gilbert</cp:lastModifiedBy>
  <cp:revision>2</cp:revision>
  <cp:lastPrinted>2026-05-30T19:46:00Z</cp:lastPrinted>
  <dcterms:created xsi:type="dcterms:W3CDTF">2026-05-30T19:12:00Z</dcterms:created>
  <dcterms:modified xsi:type="dcterms:W3CDTF">2026-05-30T19:46:00Z</dcterms:modified>
</cp:coreProperties>
</file>