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Default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Thursday, July 31, 2025</w:t>
      </w:r>
    </w:p>
    <w:bookmarkStart w:id="26" w:name="test-default"/>
    <w:p>
      <w:pPr>
        <w:pStyle w:val="Heading1"/>
      </w:pPr>
      <w:r>
        <w:t xml:space="preserve">Test Default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Brief introduction to your presentation topic.</w:t>
      </w:r>
    </w:p>
    <w:p>
      <w:r>
        <w:pict>
          <v:rect style="width:0;height:1.5pt" o:hralign="center" o:hrstd="t" o:hr="t"/>
        </w:pict>
      </w:r>
    </w:p>
    <w:bookmarkEnd w:id="9"/>
    <w:bookmarkStart w:id="1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Describe the challenge or opportunity you’re addressing.</w:t>
      </w:r>
    </w:p>
    <w:p>
      <w:r>
        <w:pict>
          <v:rect style="width:0;height:1.5pt" o:hralign="center" o:hrstd="t" o:hr="t"/>
        </w:pict>
      </w:r>
    </w:p>
    <w:bookmarkEnd w:id="10"/>
    <w:bookmarkStart w:id="14" w:name="solution-overview"/>
    <w:p>
      <w:pPr>
        <w:pStyle w:val="Heading2"/>
      </w:pPr>
      <w:r>
        <w:t xml:space="preserve">Solution Overview</w:t>
      </w:r>
    </w:p>
    <w:p>
      <w:pPr>
        <w:pStyle w:val="CaptionedFigure"/>
      </w:pPr>
      <w:r>
        <w:drawing>
          <wp:inline>
            <wp:extent cx="5334000" cy="274809"/>
            <wp:effectExtent b="0" l="0" r="0" t="0"/>
            <wp:docPr descr="solution-overview" title="" id="12" name="Picture"/>
            <a:graphic>
              <a:graphicData uri="http://schemas.openxmlformats.org/drawingml/2006/picture">
                <pic:pic>
                  <pic:nvPicPr>
                    <pic:cNvPr descr="../assets/solution-overview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solution-overview</w:t>
      </w:r>
    </w:p>
    <w:p>
      <w:pPr>
        <w:pStyle w:val="BodyText"/>
      </w:pPr>
      <w:r>
        <w:t xml:space="preserve">High-level approach to solving the problem.</w:t>
      </w:r>
    </w:p>
    <w:p>
      <w:r>
        <w:pict>
          <v:rect style="width:0;height:1.5pt" o:hralign="center" o:hrstd="t" o:hr="t"/>
        </w:pict>
      </w:r>
    </w:p>
    <w:bookmarkEnd w:id="14"/>
    <w:bookmarkStart w:id="18" w:name="technical-architecture"/>
    <w:p>
      <w:pPr>
        <w:pStyle w:val="Heading2"/>
      </w:pPr>
      <w:r>
        <w:t xml:space="preserve">Technical Architecture</w:t>
      </w:r>
    </w:p>
    <w:p>
      <w:pPr>
        <w:pStyle w:val="CaptionedFigure"/>
      </w:pPr>
      <w:r>
        <w:drawing>
          <wp:inline>
            <wp:extent cx="5334000" cy="7295029"/>
            <wp:effectExtent b="0" l="0" r="0" t="0"/>
            <wp:docPr descr="architecture" title="" id="16" name="Picture"/>
            <a:graphic>
              <a:graphicData uri="http://schemas.openxmlformats.org/drawingml/2006/picture">
                <pic:pic>
                  <pic:nvPicPr>
                    <pic:cNvPr descr="../assets/architecture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pPr>
        <w:pStyle w:val="BodyText"/>
      </w:pPr>
      <w:r>
        <w:t xml:space="preserve">System components and their relationships.</w:t>
      </w:r>
    </w:p>
    <w:p>
      <w:r>
        <w:pict>
          <v:rect style="width:0;height:1.5pt" o:hralign="center" o:hrstd="t" o:hr="t"/>
        </w:pict>
      </w:r>
    </w:p>
    <w:bookmarkEnd w:id="18"/>
    <w:bookmarkStart w:id="21" w:name="implementation-details"/>
    <w:p>
      <w:pPr>
        <w:pStyle w:val="Heading2"/>
      </w:pPr>
      <w:r>
        <w:t xml:space="preserve">Implementation Details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Feature 1: Description</w:t>
      </w:r>
    </w:p>
    <w:p>
      <w:pPr>
        <w:pStyle w:val="Compact"/>
        <w:numPr>
          <w:ilvl w:val="0"/>
          <w:numId w:val="1001"/>
        </w:numPr>
      </w:pPr>
      <w:r>
        <w:t xml:space="preserve">Feature 2: Description</w:t>
      </w:r>
    </w:p>
    <w:p>
      <w:pPr>
        <w:pStyle w:val="Compact"/>
        <w:numPr>
          <w:ilvl w:val="0"/>
          <w:numId w:val="1001"/>
        </w:numPr>
      </w:pPr>
      <w:r>
        <w:t xml:space="preserve">Feature 3: Description</w:t>
      </w:r>
    </w:p>
    <w:bookmarkEnd w:id="19"/>
    <w:bookmarkStart w:id="20" w:name="technical-stack"/>
    <w:p>
      <w:pPr>
        <w:pStyle w:val="Heading3"/>
      </w:pPr>
      <w:r>
        <w:t xml:space="preserve">Technical Stack</w:t>
      </w:r>
    </w:p>
    <w:p>
      <w:pPr>
        <w:pStyle w:val="Compact"/>
        <w:numPr>
          <w:ilvl w:val="0"/>
          <w:numId w:val="1002"/>
        </w:numPr>
      </w:pPr>
      <w:r>
        <w:t xml:space="preserve">Frontend: Technology choice</w:t>
      </w:r>
    </w:p>
    <w:p>
      <w:pPr>
        <w:pStyle w:val="Compact"/>
        <w:numPr>
          <w:ilvl w:val="0"/>
          <w:numId w:val="1002"/>
        </w:numPr>
      </w:pPr>
      <w:r>
        <w:t xml:space="preserve">Backend: Technology choice</w:t>
      </w:r>
    </w:p>
    <w:p>
      <w:pPr>
        <w:pStyle w:val="Compact"/>
        <w:numPr>
          <w:ilvl w:val="0"/>
          <w:numId w:val="1002"/>
        </w:numPr>
      </w:pPr>
      <w:r>
        <w:t xml:space="preserve">Database: Technology choice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esults-impact"/>
    <w:p>
      <w:pPr>
        <w:pStyle w:val="Heading2"/>
      </w:pPr>
      <w:r>
        <w:t xml:space="preserve">Results &amp; Impact</w:t>
      </w:r>
    </w:p>
    <w:bookmarkStart w:id="22" w:name="metrics"/>
    <w:p>
      <w:pPr>
        <w:pStyle w:val="Heading3"/>
      </w:pPr>
      <w:r>
        <w:t xml:space="preserve">Metrics</w:t>
      </w:r>
    </w:p>
    <w:p>
      <w:pPr>
        <w:pStyle w:val="Compact"/>
        <w:numPr>
          <w:ilvl w:val="0"/>
          <w:numId w:val="1003"/>
        </w:numPr>
      </w:pPr>
      <w:r>
        <w:t xml:space="preserve">Metric 1: Improvement</w:t>
      </w:r>
    </w:p>
    <w:p>
      <w:pPr>
        <w:pStyle w:val="Compact"/>
        <w:numPr>
          <w:ilvl w:val="0"/>
          <w:numId w:val="1003"/>
        </w:numPr>
      </w:pPr>
      <w:r>
        <w:t xml:space="preserve">Metric 2: Improvement</w:t>
      </w:r>
    </w:p>
    <w:p>
      <w:pPr>
        <w:pStyle w:val="Compact"/>
        <w:numPr>
          <w:ilvl w:val="0"/>
          <w:numId w:val="1003"/>
        </w:numPr>
      </w:pPr>
      <w:r>
        <w:t xml:space="preserve">Metric 3: Improvement</w:t>
      </w:r>
    </w:p>
    <w:bookmarkEnd w:id="22"/>
    <w:bookmarkStart w:id="23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Future enhancement 1</w:t>
      </w:r>
    </w:p>
    <w:p>
      <w:pPr>
        <w:pStyle w:val="Compact"/>
        <w:numPr>
          <w:ilvl w:val="0"/>
          <w:numId w:val="1004"/>
        </w:numPr>
      </w:pPr>
      <w:r>
        <w:t xml:space="preserve">Future enhancement 2</w:t>
      </w:r>
    </w:p>
    <w:p>
      <w:pPr>
        <w:pStyle w:val="Compact"/>
        <w:numPr>
          <w:ilvl w:val="0"/>
          <w:numId w:val="1004"/>
        </w:numPr>
      </w:pPr>
      <w:r>
        <w:t xml:space="preserve">Future enhancement 3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questions-discussion"/>
    <w:p>
      <w:pPr>
        <w:pStyle w:val="Heading2"/>
      </w:pPr>
      <w:r>
        <w:t xml:space="preserve">Questions &amp; Discussion</w: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your.email@example.com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Thursday, July 31, 2025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1" Target="media/rId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Default</dc:title>
  <dc:creator>Your Name</dc:creator>
  <cp:keywords/>
  <dcterms:created xsi:type="dcterms:W3CDTF">2025-07-31T16:33:17Z</dcterms:created>
  <dcterms:modified xsi:type="dcterms:W3CDTF">2025-07-31T16:33:17Z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Thursday, July 31, 2025</vt:lpwstr>
  </property>
  <property fmtid="{D5CDD505-2E9C-101B-9397-08002B2CF9AE}" pid="3" name="theme">
    <vt:lpwstr>technical</vt:lpwstr>
  </property>
</Properties>
</file>