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7979171"/>
        <w:docPartObj>
          <w:docPartGallery w:val="Cover Pages"/>
          <w:docPartUnique/>
        </w:docPartObj>
      </w:sdtPr>
      <w:sdtContent>
        <w:p w14:paraId="6ED82A83" w14:textId="2398952D" w:rsidR="00C56C79" w:rsidRDefault="00C56C79"/>
        <w:p w14:paraId="7EC447CF" w14:textId="158995C1" w:rsidR="00C56C79" w:rsidRDefault="00C56C79">
          <w:r>
            <w:rPr>
              <w:noProof/>
            </w:rPr>
            <mc:AlternateContent>
              <mc:Choice Requires="wps">
                <w:drawing>
                  <wp:anchor distT="0" distB="0" distL="114300" distR="114300" simplePos="0" relativeHeight="251662336" behindDoc="0" locked="0" layoutInCell="1" allowOverlap="1" wp14:anchorId="4105E752" wp14:editId="1A880BE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F38E550" w14:textId="74AE750D" w:rsidR="00C56C79" w:rsidRDefault="00C56C79">
                                    <w:pPr>
                                      <w:pStyle w:val="Sinespaciad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05E752"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F38E550" w14:textId="74AE750D" w:rsidR="00C56C79" w:rsidRDefault="00C56C79">
                              <w:pPr>
                                <w:pStyle w:val="Sinespaciad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3E8CD0" wp14:editId="2AAD02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51D1EFD" w14:textId="5E6B909D" w:rsidR="00C56C79" w:rsidRPr="00C56C79" w:rsidRDefault="00C56C79">
                                    <w:pPr>
                                      <w:pStyle w:val="Sinespaciado"/>
                                      <w:jc w:val="right"/>
                                      <w:rPr>
                                        <w:caps/>
                                        <w:color w:val="262626" w:themeColor="text1" w:themeTint="D9"/>
                                        <w:sz w:val="28"/>
                                        <w:szCs w:val="28"/>
                                        <w:lang w:val="es-ES"/>
                                      </w:rPr>
                                    </w:pPr>
                                    <w:r w:rsidRPr="00C56C79">
                                      <w:rPr>
                                        <w:caps/>
                                        <w:color w:val="262626" w:themeColor="text1" w:themeTint="D9"/>
                                        <w:sz w:val="28"/>
                                        <w:szCs w:val="28"/>
                                        <w:lang w:val="es-ES"/>
                                      </w:rPr>
                                      <w:t>JAIME HERNANDEZ DELGADO</w:t>
                                    </w:r>
                                  </w:p>
                                </w:sdtContent>
                              </w:sdt>
                              <w:p w14:paraId="593AB0CB" w14:textId="7FC81D89" w:rsidR="00C56C79" w:rsidRPr="00C56C79" w:rsidRDefault="00C56C79">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Pr="00C56C79">
                                      <w:rPr>
                                        <w:caps/>
                                        <w:color w:val="262626" w:themeColor="text1" w:themeTint="D9"/>
                                        <w:sz w:val="20"/>
                                        <w:szCs w:val="20"/>
                                        <w:lang w:val="es-ES"/>
                                      </w:rPr>
                                      <w:t>un</w:t>
                                    </w:r>
                                    <w:r>
                                      <w:rPr>
                                        <w:caps/>
                                        <w:color w:val="262626" w:themeColor="text1" w:themeTint="D9"/>
                                        <w:sz w:val="20"/>
                                        <w:szCs w:val="20"/>
                                        <w:lang w:val="es-ES"/>
                                      </w:rPr>
                                      <w:t>iversidad de alicante</w:t>
                                    </w:r>
                                  </w:sdtContent>
                                </w:sdt>
                              </w:p>
                              <w:p w14:paraId="3B9D3044" w14:textId="23D83EE1" w:rsidR="00C56C79" w:rsidRPr="00C56C79" w:rsidRDefault="00C56C79">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3E8CD0"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51D1EFD" w14:textId="5E6B909D" w:rsidR="00C56C79" w:rsidRPr="00C56C79" w:rsidRDefault="00C56C79">
                              <w:pPr>
                                <w:pStyle w:val="Sinespaciado"/>
                                <w:jc w:val="right"/>
                                <w:rPr>
                                  <w:caps/>
                                  <w:color w:val="262626" w:themeColor="text1" w:themeTint="D9"/>
                                  <w:sz w:val="28"/>
                                  <w:szCs w:val="28"/>
                                  <w:lang w:val="es-ES"/>
                                </w:rPr>
                              </w:pPr>
                              <w:r w:rsidRPr="00C56C79">
                                <w:rPr>
                                  <w:caps/>
                                  <w:color w:val="262626" w:themeColor="text1" w:themeTint="D9"/>
                                  <w:sz w:val="28"/>
                                  <w:szCs w:val="28"/>
                                  <w:lang w:val="es-ES"/>
                                </w:rPr>
                                <w:t>JAIME HERNANDEZ DELGADO</w:t>
                              </w:r>
                            </w:p>
                          </w:sdtContent>
                        </w:sdt>
                        <w:p w14:paraId="593AB0CB" w14:textId="7FC81D89" w:rsidR="00C56C79" w:rsidRPr="00C56C79" w:rsidRDefault="00C56C79">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Pr="00C56C79">
                                <w:rPr>
                                  <w:caps/>
                                  <w:color w:val="262626" w:themeColor="text1" w:themeTint="D9"/>
                                  <w:sz w:val="20"/>
                                  <w:szCs w:val="20"/>
                                  <w:lang w:val="es-ES"/>
                                </w:rPr>
                                <w:t>un</w:t>
                              </w:r>
                              <w:r>
                                <w:rPr>
                                  <w:caps/>
                                  <w:color w:val="262626" w:themeColor="text1" w:themeTint="D9"/>
                                  <w:sz w:val="20"/>
                                  <w:szCs w:val="20"/>
                                  <w:lang w:val="es-ES"/>
                                </w:rPr>
                                <w:t>iversidad de alicante</w:t>
                              </w:r>
                            </w:sdtContent>
                          </w:sdt>
                        </w:p>
                        <w:p w14:paraId="3B9D3044" w14:textId="23D83EE1" w:rsidR="00C56C79" w:rsidRPr="00C56C79" w:rsidRDefault="00C56C79">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3B0585" wp14:editId="554F9D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5FF6A" w14:textId="1AB58EA8" w:rsidR="00C56C79" w:rsidRPr="00C56C79" w:rsidRDefault="00C56C79">
                                <w:pPr>
                                  <w:pStyle w:val="Sinespaciado"/>
                                  <w:jc w:val="right"/>
                                  <w:rPr>
                                    <w:caps/>
                                    <w:color w:val="323E4F" w:themeColor="text2" w:themeShade="BF"/>
                                    <w:sz w:val="52"/>
                                    <w:szCs w:val="52"/>
                                    <w:lang w:val="es-E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3</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943923" w14:textId="21DD15A9" w:rsidR="00C56C79" w:rsidRPr="00C56C79" w:rsidRDefault="00C56C79">
                                    <w:pPr>
                                      <w:pStyle w:val="Sinespaciado"/>
                                      <w:jc w:val="right"/>
                                      <w:rPr>
                                        <w:smallCaps/>
                                        <w:color w:val="44546A" w:themeColor="text2"/>
                                        <w:sz w:val="36"/>
                                        <w:szCs w:val="36"/>
                                        <w:lang w:val="es-ES"/>
                                      </w:rPr>
                                    </w:pPr>
                                    <w:proofErr w:type="spellStart"/>
                                    <w:r>
                                      <w:rPr>
                                        <w:smallCaps/>
                                        <w:color w:val="44546A" w:themeColor="text2"/>
                                        <w:sz w:val="36"/>
                                        <w:szCs w:val="36"/>
                                      </w:rPr>
                                      <w:t>sistemas</w:t>
                                    </w:r>
                                    <w:proofErr w:type="spellEnd"/>
                                    <w:r>
                                      <w:rPr>
                                        <w:smallCaps/>
                                        <w:color w:val="44546A" w:themeColor="text2"/>
                                        <w:sz w:val="36"/>
                                        <w:szCs w:val="36"/>
                                      </w:rPr>
                                      <w:t xml:space="preserve"> </w:t>
                                    </w:r>
                                    <w:proofErr w:type="spellStart"/>
                                    <w:r>
                                      <w:rPr>
                                        <w:smallCaps/>
                                        <w:color w:val="44546A" w:themeColor="text2"/>
                                        <w:sz w:val="36"/>
                                        <w:szCs w:val="36"/>
                                      </w:rPr>
                                      <w:t>operativos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3B0585"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835FF6A" w14:textId="1AB58EA8" w:rsidR="00C56C79" w:rsidRPr="00C56C79" w:rsidRDefault="00C56C79">
                          <w:pPr>
                            <w:pStyle w:val="Sinespaciado"/>
                            <w:jc w:val="right"/>
                            <w:rPr>
                              <w:caps/>
                              <w:color w:val="323E4F" w:themeColor="text2" w:themeShade="BF"/>
                              <w:sz w:val="52"/>
                              <w:szCs w:val="52"/>
                              <w:lang w:val="es-E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3</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A943923" w14:textId="21DD15A9" w:rsidR="00C56C79" w:rsidRPr="00C56C79" w:rsidRDefault="00C56C79">
                              <w:pPr>
                                <w:pStyle w:val="Sinespaciado"/>
                                <w:jc w:val="right"/>
                                <w:rPr>
                                  <w:smallCaps/>
                                  <w:color w:val="44546A" w:themeColor="text2"/>
                                  <w:sz w:val="36"/>
                                  <w:szCs w:val="36"/>
                                  <w:lang w:val="es-ES"/>
                                </w:rPr>
                              </w:pPr>
                              <w:proofErr w:type="spellStart"/>
                              <w:r>
                                <w:rPr>
                                  <w:smallCaps/>
                                  <w:color w:val="44546A" w:themeColor="text2"/>
                                  <w:sz w:val="36"/>
                                  <w:szCs w:val="36"/>
                                </w:rPr>
                                <w:t>sistemas</w:t>
                              </w:r>
                              <w:proofErr w:type="spellEnd"/>
                              <w:r>
                                <w:rPr>
                                  <w:smallCaps/>
                                  <w:color w:val="44546A" w:themeColor="text2"/>
                                  <w:sz w:val="36"/>
                                  <w:szCs w:val="36"/>
                                </w:rPr>
                                <w:t xml:space="preserve"> </w:t>
                              </w:r>
                              <w:proofErr w:type="spellStart"/>
                              <w:r>
                                <w:rPr>
                                  <w:smallCaps/>
                                  <w:color w:val="44546A" w:themeColor="text2"/>
                                  <w:sz w:val="36"/>
                                  <w:szCs w:val="36"/>
                                </w:rPr>
                                <w:t>operativos</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A62BD50" wp14:editId="6905909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2F036D"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4D3F45D" w14:textId="059701C0" w:rsidR="00606787" w:rsidRPr="00507DC1" w:rsidRDefault="00C56C79" w:rsidP="00507DC1">
      <w:pPr>
        <w:pStyle w:val="Ttulo2"/>
        <w:jc w:val="both"/>
      </w:pPr>
      <w:proofErr w:type="spellStart"/>
      <w:r w:rsidRPr="00507DC1">
        <w:lastRenderedPageBreak/>
        <w:t>Ejercicio</w:t>
      </w:r>
      <w:proofErr w:type="spellEnd"/>
      <w:r w:rsidRPr="00507DC1">
        <w:t xml:space="preserve"> 1:</w:t>
      </w:r>
    </w:p>
    <w:p w14:paraId="404C5687" w14:textId="21E49847" w:rsidR="00C56C79" w:rsidRPr="00507DC1" w:rsidRDefault="00F15C09" w:rsidP="00507DC1">
      <w:pPr>
        <w:jc w:val="both"/>
        <w:rPr>
          <w:lang w:val="es-ES"/>
        </w:rPr>
      </w:pPr>
      <w:r w:rsidRPr="00507DC1">
        <w:rPr>
          <w:lang w:val="es-ES"/>
        </w:rPr>
        <w:t>El servidor se lanzará con la orden Servidor y debe estar en todo momento escuchando por el puerto 9999, preparado para aceptar conexiones. Tras una petición de conexión por parte de un cliente, debe crear un hijo que será el encargado de realizar todas las operaciones necesarias para la transferencia del archivo. El servidor debe estar en una máquina distinta al cliente.</w:t>
      </w:r>
    </w:p>
    <w:p w14:paraId="08D92BD9" w14:textId="7F18405D" w:rsidR="00F15C09" w:rsidRPr="00507DC1" w:rsidRDefault="00196E66" w:rsidP="00507DC1">
      <w:pPr>
        <w:jc w:val="both"/>
        <w:rPr>
          <w:lang w:val="es-ES"/>
        </w:rPr>
      </w:pPr>
      <w:r w:rsidRPr="00507DC1">
        <w:rPr>
          <w:lang w:val="es-ES"/>
        </w:rPr>
        <w:drawing>
          <wp:inline distT="0" distB="0" distL="0" distR="0" wp14:anchorId="606A1AB5" wp14:editId="25015F12">
            <wp:extent cx="5400040" cy="5424170"/>
            <wp:effectExtent l="0" t="0" r="0" b="5080"/>
            <wp:docPr id="16405295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9561" name="Imagen 1" descr="Texto&#10;&#10;Descripción generada automáticamente"/>
                    <pic:cNvPicPr/>
                  </pic:nvPicPr>
                  <pic:blipFill>
                    <a:blip r:embed="rId6"/>
                    <a:stretch>
                      <a:fillRect/>
                    </a:stretch>
                  </pic:blipFill>
                  <pic:spPr>
                    <a:xfrm>
                      <a:off x="0" y="0"/>
                      <a:ext cx="5400040" cy="5424170"/>
                    </a:xfrm>
                    <a:prstGeom prst="rect">
                      <a:avLst/>
                    </a:prstGeom>
                  </pic:spPr>
                </pic:pic>
              </a:graphicData>
            </a:graphic>
          </wp:inline>
        </w:drawing>
      </w:r>
    </w:p>
    <w:p w14:paraId="5C6F5B15" w14:textId="77777777" w:rsidR="003F1C1F" w:rsidRPr="003F1C1F" w:rsidRDefault="003F1C1F" w:rsidP="00507DC1">
      <w:pPr>
        <w:jc w:val="both"/>
        <w:rPr>
          <w:lang w:val="es-ES"/>
        </w:rPr>
      </w:pPr>
      <w:r w:rsidRPr="003F1C1F">
        <w:rPr>
          <w:lang w:val="es-ES"/>
        </w:rPr>
        <w:t>Este código en C implementa un cliente de socket que se conecta a un servidor a través del protocolo TCP. Primero, se crea un socket utilizando la función socket, y se configuran los detalles de la dirección del servidor, como la familia de direcciones (IPv4), el puerto (9999), y la dirección IP del servidor proporcionada como argumento de línea de comandos.</w:t>
      </w:r>
    </w:p>
    <w:p w14:paraId="37062672" w14:textId="77777777" w:rsidR="003F1C1F" w:rsidRPr="003F1C1F" w:rsidRDefault="003F1C1F" w:rsidP="00507DC1">
      <w:pPr>
        <w:jc w:val="both"/>
        <w:rPr>
          <w:lang w:val="es-ES"/>
        </w:rPr>
      </w:pPr>
      <w:r w:rsidRPr="003F1C1F">
        <w:rPr>
          <w:lang w:val="es-ES"/>
        </w:rPr>
        <w:t xml:space="preserve">Luego, el programa establece una conexión al servidor mediante la función </w:t>
      </w:r>
      <w:proofErr w:type="spellStart"/>
      <w:r w:rsidRPr="003F1C1F">
        <w:rPr>
          <w:lang w:val="es-ES"/>
        </w:rPr>
        <w:t>connect</w:t>
      </w:r>
      <w:proofErr w:type="spellEnd"/>
      <w:r w:rsidRPr="003F1C1F">
        <w:rPr>
          <w:lang w:val="es-ES"/>
        </w:rPr>
        <w:t xml:space="preserve">. Después de la conexión, entra en un bucle de lectura donde lee datos del socket en bloques de hasta 1023 bytes (definido por la constante KBUFFER). Los datos leídos se imprimen en la consola. El bucle continúa hasta que la función </w:t>
      </w:r>
      <w:proofErr w:type="spellStart"/>
      <w:r w:rsidRPr="003F1C1F">
        <w:rPr>
          <w:lang w:val="es-ES"/>
        </w:rPr>
        <w:t>read</w:t>
      </w:r>
      <w:proofErr w:type="spellEnd"/>
      <w:r w:rsidRPr="003F1C1F">
        <w:rPr>
          <w:lang w:val="es-ES"/>
        </w:rPr>
        <w:t xml:space="preserve"> devuelve 0, indicando el final de la transmisión.</w:t>
      </w:r>
    </w:p>
    <w:p w14:paraId="01FDB9E3" w14:textId="77777777" w:rsidR="003F1C1F" w:rsidRPr="003F1C1F" w:rsidRDefault="003F1C1F" w:rsidP="00507DC1">
      <w:pPr>
        <w:jc w:val="both"/>
        <w:rPr>
          <w:lang w:val="es-ES"/>
        </w:rPr>
      </w:pPr>
      <w:r w:rsidRPr="003F1C1F">
        <w:rPr>
          <w:lang w:val="es-ES"/>
        </w:rPr>
        <w:t xml:space="preserve">Finalmente, una vez completada la lectura de datos, el programa cierra el descriptor de archivo del socket con </w:t>
      </w:r>
      <w:proofErr w:type="spellStart"/>
      <w:r w:rsidRPr="003F1C1F">
        <w:rPr>
          <w:lang w:val="es-ES"/>
        </w:rPr>
        <w:t>close</w:t>
      </w:r>
      <w:proofErr w:type="spellEnd"/>
      <w:r w:rsidRPr="003F1C1F">
        <w:rPr>
          <w:lang w:val="es-ES"/>
        </w:rPr>
        <w:t xml:space="preserve"> y termina la ejecución. Este código es una implementación básica de un </w:t>
      </w:r>
      <w:r w:rsidRPr="003F1C1F">
        <w:rPr>
          <w:lang w:val="es-ES"/>
        </w:rPr>
        <w:lastRenderedPageBreak/>
        <w:t>cliente de socket TCP en C, diseñado para conectarse a un servidor y recibir datos de manera continua hasta que la transmisión se completa.</w:t>
      </w:r>
    </w:p>
    <w:p w14:paraId="35A4740C" w14:textId="5A3ED900" w:rsidR="003F1C1F" w:rsidRPr="00507DC1" w:rsidRDefault="00FF116E" w:rsidP="00507DC1">
      <w:pPr>
        <w:jc w:val="both"/>
        <w:rPr>
          <w:lang w:val="es-ES"/>
        </w:rPr>
      </w:pPr>
      <w:r w:rsidRPr="00507DC1">
        <w:rPr>
          <w:lang w:val="es-ES"/>
        </w:rPr>
        <w:drawing>
          <wp:inline distT="0" distB="0" distL="0" distR="0" wp14:anchorId="3817C2B2" wp14:editId="3DE19503">
            <wp:extent cx="5400040" cy="5995670"/>
            <wp:effectExtent l="0" t="0" r="0" b="5080"/>
            <wp:docPr id="537459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59902" name="Imagen 1" descr="Texto&#10;&#10;Descripción generada automáticamente"/>
                    <pic:cNvPicPr/>
                  </pic:nvPicPr>
                  <pic:blipFill>
                    <a:blip r:embed="rId7"/>
                    <a:stretch>
                      <a:fillRect/>
                    </a:stretch>
                  </pic:blipFill>
                  <pic:spPr>
                    <a:xfrm>
                      <a:off x="0" y="0"/>
                      <a:ext cx="5400040" cy="5995670"/>
                    </a:xfrm>
                    <a:prstGeom prst="rect">
                      <a:avLst/>
                    </a:prstGeom>
                  </pic:spPr>
                </pic:pic>
              </a:graphicData>
            </a:graphic>
          </wp:inline>
        </w:drawing>
      </w:r>
    </w:p>
    <w:p w14:paraId="31C52F08" w14:textId="77777777" w:rsidR="00014298" w:rsidRPr="00014298" w:rsidRDefault="00014298" w:rsidP="00507DC1">
      <w:pPr>
        <w:jc w:val="both"/>
        <w:rPr>
          <w:lang w:val="es-ES"/>
        </w:rPr>
      </w:pPr>
      <w:r w:rsidRPr="00014298">
        <w:rPr>
          <w:lang w:val="es-ES"/>
        </w:rPr>
        <w:t xml:space="preserve">En este bucle principal, el servidor acepta conexiones entrantes utilizando </w:t>
      </w:r>
      <w:proofErr w:type="spellStart"/>
      <w:r w:rsidRPr="00014298">
        <w:rPr>
          <w:lang w:val="es-ES"/>
        </w:rPr>
        <w:t>accept</w:t>
      </w:r>
      <w:proofErr w:type="spellEnd"/>
      <w:r w:rsidRPr="00014298">
        <w:rPr>
          <w:lang w:val="es-ES"/>
        </w:rPr>
        <w:t xml:space="preserve">. Cuando se establece una conexión, se crea un nuevo proceso hijo utilizando </w:t>
      </w:r>
      <w:proofErr w:type="spellStart"/>
      <w:proofErr w:type="gramStart"/>
      <w:r w:rsidRPr="00014298">
        <w:rPr>
          <w:lang w:val="es-ES"/>
        </w:rPr>
        <w:t>fork</w:t>
      </w:r>
      <w:proofErr w:type="spellEnd"/>
      <w:r w:rsidRPr="00014298">
        <w:rPr>
          <w:lang w:val="es-ES"/>
        </w:rPr>
        <w:t>(</w:t>
      </w:r>
      <w:proofErr w:type="gramEnd"/>
      <w:r w:rsidRPr="00014298">
        <w:rPr>
          <w:lang w:val="es-ES"/>
        </w:rPr>
        <w:t>). El proceso hijo lee el contenido del archivo "Google.html" y lo envía al cliente a través del socket. El proceso padre espera la finalización del proceso hijo antes de continuar.</w:t>
      </w:r>
    </w:p>
    <w:p w14:paraId="74AA10D5" w14:textId="77777777" w:rsidR="00014298" w:rsidRPr="00507DC1" w:rsidRDefault="00014298" w:rsidP="00507DC1">
      <w:pPr>
        <w:jc w:val="both"/>
        <w:rPr>
          <w:lang w:val="es-ES"/>
        </w:rPr>
      </w:pPr>
      <w:r w:rsidRPr="00014298">
        <w:rPr>
          <w:lang w:val="es-ES"/>
        </w:rPr>
        <w:t>Este código implementa un servidor que puede manejar múltiples clientes concurrentemente mediante la creación de procesos hijos para cada conexión entrante. Cada proceso hijo se encarga de enviar el contenido del archivo "Google.html" al cliente correspondiente.</w:t>
      </w:r>
    </w:p>
    <w:p w14:paraId="558E8211" w14:textId="77777777" w:rsidR="00014298" w:rsidRPr="00507DC1" w:rsidRDefault="00014298" w:rsidP="00507DC1">
      <w:pPr>
        <w:jc w:val="both"/>
        <w:rPr>
          <w:lang w:val="es-ES"/>
        </w:rPr>
      </w:pPr>
    </w:p>
    <w:p w14:paraId="18D5B492" w14:textId="77777777" w:rsidR="00014298" w:rsidRPr="00507DC1" w:rsidRDefault="00014298" w:rsidP="00507DC1">
      <w:pPr>
        <w:jc w:val="both"/>
        <w:rPr>
          <w:lang w:val="es-ES"/>
        </w:rPr>
      </w:pPr>
    </w:p>
    <w:p w14:paraId="1DA1F48A" w14:textId="258D87ED" w:rsidR="00014298" w:rsidRPr="00507DC1" w:rsidRDefault="00014298" w:rsidP="00507DC1">
      <w:pPr>
        <w:jc w:val="both"/>
        <w:rPr>
          <w:lang w:val="es-ES"/>
        </w:rPr>
      </w:pPr>
    </w:p>
    <w:p w14:paraId="58AE6FA3" w14:textId="6BA0F9F8" w:rsidR="00BB6643" w:rsidRPr="00507DC1" w:rsidRDefault="00AB472A" w:rsidP="00507DC1">
      <w:pPr>
        <w:jc w:val="both"/>
        <w:rPr>
          <w:lang w:val="es-ES"/>
        </w:rPr>
      </w:pPr>
      <w:r w:rsidRPr="00507DC1">
        <w:rPr>
          <w:lang w:val="es-ES"/>
        </w:rPr>
        <w:lastRenderedPageBreak/>
        <w:t>El resultado es el siguiente:</w:t>
      </w:r>
    </w:p>
    <w:p w14:paraId="19A29688" w14:textId="68E8890E" w:rsidR="00016FDF" w:rsidRPr="00507DC1" w:rsidRDefault="00016FDF" w:rsidP="00507DC1">
      <w:pPr>
        <w:jc w:val="both"/>
        <w:rPr>
          <w:lang w:val="es-ES"/>
        </w:rPr>
      </w:pPr>
      <w:r w:rsidRPr="00507DC1">
        <w:rPr>
          <w:lang w:val="es-ES"/>
        </w:rPr>
        <w:drawing>
          <wp:inline distT="0" distB="0" distL="0" distR="0" wp14:anchorId="6842AD3D" wp14:editId="4EEACB06">
            <wp:extent cx="5400040" cy="1762125"/>
            <wp:effectExtent l="0" t="0" r="0" b="9525"/>
            <wp:docPr id="2224821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82169" name="Imagen 1" descr="Interfaz de usuario gráfica, Texto&#10;&#10;Descripción generada automáticamente"/>
                    <pic:cNvPicPr/>
                  </pic:nvPicPr>
                  <pic:blipFill>
                    <a:blip r:embed="rId8"/>
                    <a:stretch>
                      <a:fillRect/>
                    </a:stretch>
                  </pic:blipFill>
                  <pic:spPr>
                    <a:xfrm>
                      <a:off x="0" y="0"/>
                      <a:ext cx="5400040" cy="1762125"/>
                    </a:xfrm>
                    <a:prstGeom prst="rect">
                      <a:avLst/>
                    </a:prstGeom>
                  </pic:spPr>
                </pic:pic>
              </a:graphicData>
            </a:graphic>
          </wp:inline>
        </w:drawing>
      </w:r>
    </w:p>
    <w:p w14:paraId="3BDEBBE6" w14:textId="77777777" w:rsidR="00016FDF" w:rsidRPr="00507DC1" w:rsidRDefault="00016FDF" w:rsidP="00507DC1">
      <w:pPr>
        <w:jc w:val="both"/>
        <w:rPr>
          <w:lang w:val="es-ES"/>
        </w:rPr>
      </w:pPr>
      <w:r w:rsidRPr="00507DC1">
        <w:rPr>
          <w:lang w:val="es-ES"/>
        </w:rPr>
        <w:br w:type="page"/>
      </w:r>
    </w:p>
    <w:p w14:paraId="28129313" w14:textId="6F6F2D3E" w:rsidR="00014298" w:rsidRPr="00507DC1" w:rsidRDefault="00BB6643" w:rsidP="00507DC1">
      <w:pPr>
        <w:pStyle w:val="Ttulo2"/>
        <w:jc w:val="both"/>
        <w:rPr>
          <w:lang w:val="es-ES"/>
        </w:rPr>
      </w:pPr>
      <w:r w:rsidRPr="00507DC1">
        <w:rPr>
          <w:lang w:val="es-ES"/>
        </w:rPr>
        <w:lastRenderedPageBreak/>
        <w:t>Ejercicio 2:</w:t>
      </w:r>
    </w:p>
    <w:p w14:paraId="11626BC7" w14:textId="77777777" w:rsidR="00F97345" w:rsidRPr="00F97345" w:rsidRDefault="00F97345" w:rsidP="00507DC1">
      <w:pPr>
        <w:jc w:val="both"/>
        <w:rPr>
          <w:lang w:val="es-ES"/>
        </w:rPr>
      </w:pPr>
      <w:r w:rsidRPr="00F97345">
        <w:rPr>
          <w:lang w:val="es-ES"/>
        </w:rPr>
        <w:br/>
        <w:t>El código implementa el problema clásico del productor-consumidor utilizando semáforos y una interfaz gráfica en un entorno específico. Se definen semáforos (</w:t>
      </w:r>
      <w:proofErr w:type="spellStart"/>
      <w:r w:rsidRPr="00F97345">
        <w:rPr>
          <w:lang w:val="es-ES"/>
        </w:rPr>
        <w:t>accesoBuffer</w:t>
      </w:r>
      <w:proofErr w:type="spellEnd"/>
      <w:r w:rsidRPr="00F97345">
        <w:rPr>
          <w:lang w:val="es-ES"/>
        </w:rPr>
        <w:t xml:space="preserve">, buffer, </w:t>
      </w:r>
      <w:proofErr w:type="spellStart"/>
      <w:r w:rsidRPr="00F97345">
        <w:rPr>
          <w:lang w:val="es-ES"/>
        </w:rPr>
        <w:t>consumer</w:t>
      </w:r>
      <w:proofErr w:type="spellEnd"/>
      <w:r w:rsidRPr="00F97345">
        <w:rPr>
          <w:lang w:val="es-ES"/>
        </w:rPr>
        <w:t xml:space="preserve">) para sincronizar la producción y el consumo de elementos en un búfer limitado. La interfaz gráfica crea objetos representativos de los elementos en el búfer, productores y consumidores. Las funciones </w:t>
      </w:r>
      <w:proofErr w:type="spellStart"/>
      <w:r w:rsidRPr="00F97345">
        <w:rPr>
          <w:lang w:val="es-ES"/>
        </w:rPr>
        <w:t>add</w:t>
      </w:r>
      <w:proofErr w:type="spellEnd"/>
      <w:r w:rsidRPr="00F97345">
        <w:rPr>
          <w:lang w:val="es-ES"/>
        </w:rPr>
        <w:t xml:space="preserve"> y </w:t>
      </w:r>
      <w:proofErr w:type="spellStart"/>
      <w:r w:rsidRPr="00F97345">
        <w:rPr>
          <w:lang w:val="es-ES"/>
        </w:rPr>
        <w:t>take</w:t>
      </w:r>
      <w:proofErr w:type="spellEnd"/>
      <w:r w:rsidRPr="00F97345">
        <w:rPr>
          <w:lang w:val="es-ES"/>
        </w:rPr>
        <w:t xml:space="preserve"> simulan la producción y el consumo, cambiando los colores de los objetos gráficos. Las funciones productor y consumidor ejecutan en bucles infinitos, esperando y señalizando semáforos para garantizar la exclusión mutua y la sincronización entre productores y consumidores.</w:t>
      </w:r>
    </w:p>
    <w:p w14:paraId="07CD7375" w14:textId="77777777" w:rsidR="00F97345" w:rsidRPr="00F97345" w:rsidRDefault="00F97345" w:rsidP="00507DC1">
      <w:pPr>
        <w:jc w:val="both"/>
        <w:rPr>
          <w:lang w:val="es-ES"/>
        </w:rPr>
      </w:pPr>
      <w:r w:rsidRPr="00F97345">
        <w:rPr>
          <w:lang w:val="es-ES"/>
        </w:rPr>
        <w:t>El código utiliza funciones gráficas específicas (</w:t>
      </w:r>
      <w:proofErr w:type="spellStart"/>
      <w:r w:rsidRPr="00F97345">
        <w:rPr>
          <w:lang w:val="es-ES"/>
        </w:rPr>
        <w:t>create</w:t>
      </w:r>
      <w:proofErr w:type="spellEnd"/>
      <w:r w:rsidRPr="00F97345">
        <w:rPr>
          <w:lang w:val="es-ES"/>
        </w:rPr>
        <w:t xml:space="preserve">, </w:t>
      </w:r>
      <w:proofErr w:type="spellStart"/>
      <w:r w:rsidRPr="00F97345">
        <w:rPr>
          <w:lang w:val="es-ES"/>
        </w:rPr>
        <w:t>makevisible</w:t>
      </w:r>
      <w:proofErr w:type="spellEnd"/>
      <w:r w:rsidRPr="00F97345">
        <w:rPr>
          <w:lang w:val="es-ES"/>
        </w:rPr>
        <w:t xml:space="preserve">, </w:t>
      </w:r>
      <w:proofErr w:type="spellStart"/>
      <w:r w:rsidRPr="00F97345">
        <w:rPr>
          <w:lang w:val="es-ES"/>
        </w:rPr>
        <w:t>changecolor</w:t>
      </w:r>
      <w:proofErr w:type="spellEnd"/>
      <w:r w:rsidRPr="00F97345">
        <w:rPr>
          <w:lang w:val="es-ES"/>
        </w:rPr>
        <w:t xml:space="preserve">) que deben estar disponibles en el entorno de ejecución. Aunque las funciones producir y consumir están definidas, no parecen realizar acciones específicas en este código. El programa se inicia en la función </w:t>
      </w:r>
      <w:proofErr w:type="spellStart"/>
      <w:r w:rsidRPr="00F97345">
        <w:rPr>
          <w:lang w:val="es-ES"/>
        </w:rPr>
        <w:t>main</w:t>
      </w:r>
      <w:proofErr w:type="spellEnd"/>
      <w:r w:rsidRPr="00F97345">
        <w:rPr>
          <w:lang w:val="es-ES"/>
        </w:rPr>
        <w:t xml:space="preserve">, inicializando semáforos, creando la interfaz gráfica y ejecutando concurrentemente las funciones productor y consumidor utilizando </w:t>
      </w:r>
      <w:proofErr w:type="spellStart"/>
      <w:r w:rsidRPr="00F97345">
        <w:rPr>
          <w:lang w:val="es-ES"/>
        </w:rPr>
        <w:t>cobegin</w:t>
      </w:r>
      <w:proofErr w:type="spellEnd"/>
      <w:r w:rsidRPr="00F97345">
        <w:rPr>
          <w:lang w:val="es-ES"/>
        </w:rPr>
        <w:t>.</w:t>
      </w:r>
    </w:p>
    <w:p w14:paraId="5E602207" w14:textId="77777777" w:rsidR="00014298" w:rsidRDefault="00014298" w:rsidP="00C56C79">
      <w:pPr>
        <w:rPr>
          <w:lang w:val="es-ES"/>
        </w:rPr>
      </w:pPr>
    </w:p>
    <w:p w14:paraId="738AC97E" w14:textId="1A5F53A3" w:rsidR="001F4945" w:rsidRDefault="001F4945" w:rsidP="00507DC1">
      <w:pPr>
        <w:jc w:val="center"/>
        <w:rPr>
          <w:lang w:val="es-ES"/>
        </w:rPr>
      </w:pPr>
      <w:r w:rsidRPr="001F4945">
        <w:rPr>
          <w:lang w:val="es-ES"/>
        </w:rPr>
        <w:drawing>
          <wp:inline distT="0" distB="0" distL="0" distR="0" wp14:anchorId="5618448B" wp14:editId="51C73445">
            <wp:extent cx="3080544" cy="2354239"/>
            <wp:effectExtent l="0" t="0" r="5715" b="8255"/>
            <wp:docPr id="46710137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01377" name="Imagen 1" descr="Interfaz de usuario gráfica&#10;&#10;Descripción generada automáticamente"/>
                    <pic:cNvPicPr/>
                  </pic:nvPicPr>
                  <pic:blipFill>
                    <a:blip r:embed="rId9"/>
                    <a:stretch>
                      <a:fillRect/>
                    </a:stretch>
                  </pic:blipFill>
                  <pic:spPr>
                    <a:xfrm>
                      <a:off x="0" y="0"/>
                      <a:ext cx="3085190" cy="2357789"/>
                    </a:xfrm>
                    <a:prstGeom prst="rect">
                      <a:avLst/>
                    </a:prstGeom>
                  </pic:spPr>
                </pic:pic>
              </a:graphicData>
            </a:graphic>
          </wp:inline>
        </w:drawing>
      </w:r>
    </w:p>
    <w:p w14:paraId="2E8D8AB9" w14:textId="09ED9E7D" w:rsidR="00507DC1" w:rsidRPr="00F15C09" w:rsidRDefault="00507DC1" w:rsidP="00507DC1">
      <w:pPr>
        <w:jc w:val="center"/>
        <w:rPr>
          <w:lang w:val="es-ES"/>
        </w:rPr>
      </w:pPr>
      <w:r w:rsidRPr="00507DC1">
        <w:rPr>
          <w:lang w:val="es-ES"/>
        </w:rPr>
        <w:drawing>
          <wp:inline distT="0" distB="0" distL="0" distR="0" wp14:anchorId="7BE5D5EE" wp14:editId="4A628149">
            <wp:extent cx="2831911" cy="2253807"/>
            <wp:effectExtent l="0" t="0" r="6985" b="0"/>
            <wp:docPr id="206246642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6425" name="Imagen 1" descr="Icono&#10;&#10;Descripción generada automáticamente"/>
                    <pic:cNvPicPr/>
                  </pic:nvPicPr>
                  <pic:blipFill>
                    <a:blip r:embed="rId10"/>
                    <a:stretch>
                      <a:fillRect/>
                    </a:stretch>
                  </pic:blipFill>
                  <pic:spPr>
                    <a:xfrm>
                      <a:off x="0" y="0"/>
                      <a:ext cx="2839583" cy="2259913"/>
                    </a:xfrm>
                    <a:prstGeom prst="rect">
                      <a:avLst/>
                    </a:prstGeom>
                  </pic:spPr>
                </pic:pic>
              </a:graphicData>
            </a:graphic>
          </wp:inline>
        </w:drawing>
      </w:r>
    </w:p>
    <w:sectPr w:rsidR="00507DC1" w:rsidRPr="00F15C09" w:rsidSect="00C56C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09E"/>
    <w:multiLevelType w:val="multilevel"/>
    <w:tmpl w:val="9BA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40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C8"/>
    <w:rsid w:val="00014298"/>
    <w:rsid w:val="00016FDF"/>
    <w:rsid w:val="00036AC8"/>
    <w:rsid w:val="00196E66"/>
    <w:rsid w:val="001F4945"/>
    <w:rsid w:val="00320DEF"/>
    <w:rsid w:val="003F1C1F"/>
    <w:rsid w:val="00507DC1"/>
    <w:rsid w:val="00606787"/>
    <w:rsid w:val="009B381E"/>
    <w:rsid w:val="00AB472A"/>
    <w:rsid w:val="00BB6643"/>
    <w:rsid w:val="00C56C79"/>
    <w:rsid w:val="00F15C09"/>
    <w:rsid w:val="00F97345"/>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A4E8"/>
  <w15:chartTrackingRefBased/>
  <w15:docId w15:val="{689AE92A-D331-4E9F-8FC7-CAC09AA4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56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6C79"/>
    <w:pPr>
      <w:spacing w:after="0" w:line="240" w:lineRule="auto"/>
    </w:pPr>
    <w:rPr>
      <w:rFonts w:eastAsiaTheme="minorEastAsia"/>
      <w:kern w:val="0"/>
      <w:lang w:eastAsia="en-GB"/>
      <w14:ligatures w14:val="none"/>
    </w:rPr>
  </w:style>
  <w:style w:type="character" w:customStyle="1" w:styleId="SinespaciadoCar">
    <w:name w:val="Sin espaciado Car"/>
    <w:basedOn w:val="Fuentedeprrafopredeter"/>
    <w:link w:val="Sinespaciado"/>
    <w:uiPriority w:val="1"/>
    <w:rsid w:val="00C56C79"/>
    <w:rPr>
      <w:rFonts w:eastAsiaTheme="minorEastAsia"/>
      <w:kern w:val="0"/>
      <w:lang w:eastAsia="en-GB"/>
      <w14:ligatures w14:val="none"/>
    </w:rPr>
  </w:style>
  <w:style w:type="character" w:customStyle="1" w:styleId="Ttulo2Car">
    <w:name w:val="Título 2 Car"/>
    <w:basedOn w:val="Fuentedeprrafopredeter"/>
    <w:link w:val="Ttulo2"/>
    <w:uiPriority w:val="9"/>
    <w:rsid w:val="00C56C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8168">
      <w:bodyDiv w:val="1"/>
      <w:marLeft w:val="0"/>
      <w:marRight w:val="0"/>
      <w:marTop w:val="0"/>
      <w:marBottom w:val="0"/>
      <w:divBdr>
        <w:top w:val="none" w:sz="0" w:space="0" w:color="auto"/>
        <w:left w:val="none" w:sz="0" w:space="0" w:color="auto"/>
        <w:bottom w:val="none" w:sz="0" w:space="0" w:color="auto"/>
        <w:right w:val="none" w:sz="0" w:space="0" w:color="auto"/>
      </w:divBdr>
    </w:div>
    <w:div w:id="611018556">
      <w:bodyDiv w:val="1"/>
      <w:marLeft w:val="0"/>
      <w:marRight w:val="0"/>
      <w:marTop w:val="0"/>
      <w:marBottom w:val="0"/>
      <w:divBdr>
        <w:top w:val="none" w:sz="0" w:space="0" w:color="auto"/>
        <w:left w:val="none" w:sz="0" w:space="0" w:color="auto"/>
        <w:bottom w:val="none" w:sz="0" w:space="0" w:color="auto"/>
        <w:right w:val="none" w:sz="0" w:space="0" w:color="auto"/>
      </w:divBdr>
    </w:div>
    <w:div w:id="1579486207">
      <w:bodyDiv w:val="1"/>
      <w:marLeft w:val="0"/>
      <w:marRight w:val="0"/>
      <w:marTop w:val="0"/>
      <w:marBottom w:val="0"/>
      <w:divBdr>
        <w:top w:val="none" w:sz="0" w:space="0" w:color="auto"/>
        <w:left w:val="none" w:sz="0" w:space="0" w:color="auto"/>
        <w:bottom w:val="none" w:sz="0" w:space="0" w:color="auto"/>
        <w:right w:val="none" w:sz="0" w:space="0" w:color="auto"/>
      </w:divBdr>
    </w:div>
    <w:div w:id="1808888784">
      <w:bodyDiv w:val="1"/>
      <w:marLeft w:val="0"/>
      <w:marRight w:val="0"/>
      <w:marTop w:val="0"/>
      <w:marBottom w:val="0"/>
      <w:divBdr>
        <w:top w:val="none" w:sz="0" w:space="0" w:color="auto"/>
        <w:left w:val="none" w:sz="0" w:space="0" w:color="auto"/>
        <w:bottom w:val="none" w:sz="0" w:space="0" w:color="auto"/>
        <w:right w:val="none" w:sz="0" w:space="0" w:color="auto"/>
      </w:divBdr>
    </w:div>
    <w:div w:id="19917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482</Words>
  <Characters>2753</Characters>
  <Application>Microsoft Office Word</Application>
  <DocSecurity>0</DocSecurity>
  <Lines>22</Lines>
  <Paragraphs>6</Paragraphs>
  <ScaleCrop>false</ScaleCrop>
  <Company>universidad de alicante</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sistemas operativos</dc:subject>
  <dc:creator>JAIME HERNANDEZ DELGADO</dc:creator>
  <cp:keywords/>
  <dc:description/>
  <cp:lastModifiedBy>JAIME HERNANDEZ DELGADO</cp:lastModifiedBy>
  <cp:revision>13</cp:revision>
  <dcterms:created xsi:type="dcterms:W3CDTF">2023-11-12T11:25:00Z</dcterms:created>
  <dcterms:modified xsi:type="dcterms:W3CDTF">2023-11-12T11:48:00Z</dcterms:modified>
</cp:coreProperties>
</file>