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439A" w14:textId="5558717B" w:rsidR="00FA30BA" w:rsidRPr="00BA18A5" w:rsidRDefault="00DE145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ab/>
      </w:r>
      <w:r w:rsidR="00C94CDC" w:rsidRPr="00BA18A5">
        <w:rPr>
          <w:rFonts w:ascii="Times New Roman" w:hAnsi="Times New Roman" w:cs="Times New Roman"/>
          <w:sz w:val="24"/>
          <w:szCs w:val="24"/>
        </w:rPr>
        <w:t>Nicholas Domingo Ignacio</w:t>
      </w:r>
    </w:p>
    <w:p w14:paraId="7DB399ED" w14:textId="4081A51F" w:rsidR="00C94CDC" w:rsidRPr="00BA18A5" w:rsidRDefault="00C94CDC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Graduate Research Assistant</w:t>
      </w:r>
    </w:p>
    <w:p w14:paraId="48A875D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C05E3" w14:textId="4A3C5654" w:rsidR="00CB79C8" w:rsidRPr="00BA18A5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</w:p>
    <w:p w14:paraId="07C8BCE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BCA3C" w14:textId="77777777" w:rsidR="00CB79C8" w:rsidRPr="00BA18A5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The University of Texas at Austin, Austin, TX, USA</w:t>
      </w:r>
    </w:p>
    <w:p w14:paraId="0E9FEB84" w14:textId="00AD0670" w:rsidR="00CB79C8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2501 Speedway</w:t>
      </w:r>
    </w:p>
    <w:p w14:paraId="08DCAA2B" w14:textId="6D90F82B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Austin, TX 78712</w:t>
      </w:r>
    </w:p>
    <w:p w14:paraId="6D8D7B36" w14:textId="67BCAE8A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0E1F0" w14:textId="346E9A38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igni@utexas.edu</w:t>
        </w:r>
      </w:hyperlink>
    </w:p>
    <w:p w14:paraId="121F17AF" w14:textId="76790B16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Web: </w:t>
      </w:r>
      <w:hyperlink r:id="rId8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nickignacio</w:t>
        </w:r>
        <w:r w:rsidR="00D052B6"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.github.io</w:t>
        </w:r>
      </w:hyperlink>
    </w:p>
    <w:p w14:paraId="411B0CE6" w14:textId="77777777" w:rsidR="00F53C22" w:rsidRDefault="00F53C22">
      <w:pPr>
        <w:rPr>
          <w:rFonts w:ascii="Times New Roman" w:hAnsi="Times New Roman" w:cs="Times New Roman"/>
          <w:sz w:val="24"/>
          <w:szCs w:val="24"/>
        </w:rPr>
      </w:pPr>
    </w:p>
    <w:p w14:paraId="568C3F49" w14:textId="77777777" w:rsidR="00FE7345" w:rsidRPr="00FE7345" w:rsidRDefault="00FE7345" w:rsidP="00FE7345">
      <w:pPr>
        <w:spacing w:after="119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b/>
          <w:color w:val="1E3764"/>
          <w:sz w:val="32"/>
          <w:szCs w:val="24"/>
        </w:rPr>
        <w:t xml:space="preserve">Research Interests </w:t>
      </w:r>
    </w:p>
    <w:p w14:paraId="16CEA99F" w14:textId="75DCCCC9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Integration of 2D materials in PCM and RRAM for neuromorphic computing </w:t>
      </w:r>
    </w:p>
    <w:p w14:paraId="5D64CA94" w14:textId="114DEF2A" w:rsidR="00FE7345" w:rsidRP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rystalline-crystalline phase transformations for multilevel PCM.  </w:t>
      </w:r>
    </w:p>
    <w:p w14:paraId="7EBC81A7" w14:textId="12D4B7CF" w:rsidR="00FE7345" w:rsidRPr="00FE7345" w:rsidRDefault="00FE7345" w:rsidP="00FE7345">
      <w:pPr>
        <w:pStyle w:val="ListParagraph"/>
        <w:numPr>
          <w:ilvl w:val="0"/>
          <w:numId w:val="3"/>
        </w:numPr>
        <w:spacing w:after="38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Scanning transmission electron microscopy and scanning tunnelling microscopy (STM superuser at TMI) </w:t>
      </w:r>
    </w:p>
    <w:p w14:paraId="20C6E778" w14:textId="77777777" w:rsidR="00FE7345" w:rsidRP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Materials science pedagogy </w:t>
      </w:r>
    </w:p>
    <w:p w14:paraId="3A125BB8" w14:textId="77777777" w:rsidR="00FE7345" w:rsidRDefault="00FE734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72D643BA" w14:textId="56E569A2" w:rsidR="00BA18A5" w:rsidRDefault="00BA18A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BA18A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Education</w:t>
      </w:r>
    </w:p>
    <w:p w14:paraId="71AA3706" w14:textId="68141572" w:rsidR="00340BC5" w:rsidRPr="00BA18A5" w:rsidRDefault="00BA18A5" w:rsidP="00340BC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Ph.D. </w:t>
      </w:r>
      <w:r w:rsidR="00FE7345">
        <w:rPr>
          <w:rFonts w:ascii="Times New Roman" w:hAnsi="Times New Roman" w:cs="Times New Roman"/>
          <w:sz w:val="24"/>
          <w:szCs w:val="24"/>
        </w:rPr>
        <w:t>Candidate</w:t>
      </w:r>
      <w:r>
        <w:rPr>
          <w:rFonts w:ascii="Times New Roman" w:hAnsi="Times New Roman" w:cs="Times New Roman"/>
          <w:sz w:val="24"/>
          <w:szCs w:val="24"/>
        </w:rPr>
        <w:t xml:space="preserve"> (advisor Prof. Deji Akinwande)</w:t>
      </w:r>
      <w:r w:rsidR="00340BC5" w:rsidRPr="00340BC5">
        <w:rPr>
          <w:rFonts w:ascii="Times New Roman" w:hAnsi="Times New Roman" w:cs="Times New Roman"/>
          <w:sz w:val="24"/>
          <w:szCs w:val="24"/>
        </w:rPr>
        <w:t xml:space="preserve"> </w:t>
      </w:r>
      <w:r w:rsidR="00340BC5"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  <w:r w:rsidR="00340BC5">
        <w:rPr>
          <w:rFonts w:ascii="Times New Roman" w:hAnsi="Times New Roman" w:cs="Times New Roman"/>
          <w:sz w:val="24"/>
          <w:szCs w:val="24"/>
        </w:rPr>
        <w:t>, University of Texas at Austin, Austin, USA</w:t>
      </w:r>
    </w:p>
    <w:p w14:paraId="24B3906A" w14:textId="77777777" w:rsidR="00340BC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01/2020 – 06/2020: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Visiting Student through Materials Exchange Program, University of Oxford, Oxford, UK</w:t>
      </w:r>
    </w:p>
    <w:p w14:paraId="68118630" w14:textId="49FA10DC" w:rsidR="00BA18A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08/2017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S.B. Materials Science and Engineering, Massachusetts Institute of</w:t>
      </w:r>
      <w:r w:rsidR="00340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Technology, Cambridge, USA</w:t>
      </w:r>
    </w:p>
    <w:p w14:paraId="1965A429" w14:textId="41BF2FF2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Awards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Honors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 &amp; Certificates</w:t>
      </w:r>
    </w:p>
    <w:p w14:paraId="52492A2F" w14:textId="017D9FE8" w:rsidR="00953A38" w:rsidRPr="00953A38" w:rsidRDefault="00953A38" w:rsidP="00953A3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Inclusive Classrooms Leadership, </w:t>
      </w:r>
      <w:r>
        <w:rPr>
          <w:rFonts w:ascii="Times New Roman" w:hAnsi="Times New Roman" w:cs="Times New Roman"/>
          <w:sz w:val="24"/>
          <w:szCs w:val="24"/>
        </w:rPr>
        <w:t>Division of Diversity and Community Engagement, University of Texas at Austin</w:t>
      </w:r>
    </w:p>
    <w:p w14:paraId="75151CB2" w14:textId="350D1771" w:rsidR="00FE7345" w:rsidRPr="00FE7345" w:rsidRDefault="00FE7345" w:rsidP="00FE734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02/2023: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K-12 Outreach Certificate, </w:t>
      </w:r>
      <w:r>
        <w:rPr>
          <w:rFonts w:ascii="Times New Roman" w:hAnsi="Times New Roman" w:cs="Times New Roman"/>
          <w:sz w:val="24"/>
          <w:szCs w:val="24"/>
        </w:rPr>
        <w:t>CDCM MRSEC, University of Texas at Austin</w:t>
      </w:r>
    </w:p>
    <w:p w14:paraId="1F2E42D6" w14:textId="3E4841E7" w:rsidR="00FE7345" w:rsidRPr="00FE7345" w:rsidRDefault="00FE7345" w:rsidP="00FE734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Professional Development Award</w:t>
      </w:r>
      <w:r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7E3C00E0" w14:textId="46297A70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FE7345">
        <w:rPr>
          <w:rFonts w:ascii="Times New Roman" w:hAnsi="Times New Roman" w:cs="Times New Roman"/>
          <w:sz w:val="24"/>
          <w:szCs w:val="24"/>
          <w:u w:val="single"/>
        </w:rPr>
        <w:t>Virginia and Ernest Cockrell, Jr.</w:t>
      </w:r>
      <w:r w:rsidR="00076938" w:rsidRPr="00FE7345">
        <w:rPr>
          <w:rFonts w:ascii="Times New Roman" w:hAnsi="Times New Roman" w:cs="Times New Roman"/>
          <w:sz w:val="24"/>
          <w:szCs w:val="24"/>
          <w:u w:val="single"/>
        </w:rPr>
        <w:t xml:space="preserve"> Fellow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4F1942CE" w14:textId="167F919F" w:rsidR="00340BC5" w:rsidRDefault="00340BC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FE7345">
        <w:rPr>
          <w:rFonts w:ascii="Times New Roman" w:hAnsi="Times New Roman" w:cs="Times New Roman"/>
          <w:sz w:val="24"/>
          <w:szCs w:val="24"/>
          <w:u w:val="single"/>
        </w:rPr>
        <w:t>T. W. Whaley, Jr. Scholarship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370250A3" w14:textId="6B7AED43" w:rsidR="00076938" w:rsidRDefault="00076938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Professional Activities</w:t>
      </w:r>
    </w:p>
    <w:p w14:paraId="1CB963DA" w14:textId="46FE5088" w:rsidR="0098752B" w:rsidRDefault="0098752B" w:rsidP="0098752B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lastRenderedPageBreak/>
        <w:t>Publications</w:t>
      </w:r>
    </w:p>
    <w:p w14:paraId="66F588E5" w14:textId="340DD64D" w:rsidR="00953A38" w:rsidRDefault="00953A38" w:rsidP="0098752B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Preparation: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M. Floto*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D.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Ignacio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*, R. Ciufo, D. Akinwande, C.B. Mullins, </w:t>
      </w:r>
      <w:r w:rsidRPr="0063611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Hydrogen-Induced Surface Reconstruction of Co(poly) Studied by STM</w:t>
      </w:r>
    </w:p>
    <w:p w14:paraId="445C669E" w14:textId="25AF7DF3" w:rsidR="00645801" w:rsidRPr="00645801" w:rsidRDefault="00953A38" w:rsidP="00CF023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Prepress: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45801">
        <w:rPr>
          <w:rFonts w:ascii="Times New Roman" w:hAnsi="Times New Roman" w:cs="Times New Roman"/>
          <w:sz w:val="24"/>
          <w:szCs w:val="24"/>
        </w:rPr>
        <w:t xml:space="preserve">S. Mohan, D. Kireev, S. Kutagulla, </w:t>
      </w:r>
      <w:r w:rsidR="00645801">
        <w:rPr>
          <w:rFonts w:ascii="Times New Roman" w:hAnsi="Times New Roman" w:cs="Times New Roman"/>
          <w:b/>
          <w:bCs/>
          <w:sz w:val="24"/>
          <w:szCs w:val="24"/>
        </w:rPr>
        <w:t>N.D. Ignacio</w:t>
      </w:r>
      <w:r w:rsidR="00645801">
        <w:rPr>
          <w:rFonts w:ascii="Times New Roman" w:hAnsi="Times New Roman" w:cs="Times New Roman"/>
          <w:sz w:val="24"/>
          <w:szCs w:val="24"/>
        </w:rPr>
        <w:t xml:space="preserve">, Y. Gu, H. Celio, X. Zun, D. Akinwande, K. Liechti, </w:t>
      </w:r>
      <w:r w:rsidR="00645801">
        <w:rPr>
          <w:rFonts w:ascii="Times New Roman" w:hAnsi="Times New Roman" w:cs="Times New Roman"/>
          <w:sz w:val="24"/>
          <w:szCs w:val="24"/>
          <w:u w:val="single"/>
        </w:rPr>
        <w:t>Direct, Metal-free Growth and Dry Separation of Bilayer Graphene on Sapphire</w:t>
      </w:r>
      <w:r w:rsidR="00645801">
        <w:rPr>
          <w:rFonts w:ascii="Times New Roman" w:hAnsi="Times New Roman" w:cs="Times New Roman"/>
          <w:sz w:val="24"/>
          <w:szCs w:val="24"/>
        </w:rPr>
        <w:t xml:space="preserve">, </w:t>
      </w:r>
      <w:r w:rsidR="00645801" w:rsidRPr="00645801">
        <w:rPr>
          <w:rFonts w:ascii="Times New Roman" w:hAnsi="Times New Roman" w:cs="Times New Roman"/>
          <w:i/>
          <w:iCs/>
          <w:sz w:val="24"/>
          <w:szCs w:val="24"/>
        </w:rPr>
        <w:t>Apl Nano Mater</w:t>
      </w:r>
      <w:r w:rsidR="006458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45801">
        <w:rPr>
          <w:rFonts w:ascii="Times New Roman" w:hAnsi="Times New Roman" w:cs="Times New Roman"/>
          <w:b/>
          <w:bCs/>
          <w:sz w:val="24"/>
          <w:szCs w:val="24"/>
        </w:rPr>
        <w:t>In Review</w:t>
      </w:r>
    </w:p>
    <w:p w14:paraId="37FE530A" w14:textId="00C5EE87" w:rsidR="00953A38" w:rsidRPr="00CF0235" w:rsidRDefault="00953A38" w:rsidP="00645801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N. D. Ignacio</w:t>
      </w:r>
      <w:r>
        <w:rPr>
          <w:rFonts w:ascii="Times New Roman" w:hAnsi="Times New Roman" w:cs="Times New Roman"/>
          <w:sz w:val="24"/>
          <w:szCs w:val="24"/>
        </w:rPr>
        <w:t xml:space="preserve">, J. Fatheema, Y. Jeon, D. Akinwande, </w:t>
      </w:r>
      <w:r w:rsidRPr="00953A38">
        <w:rPr>
          <w:rFonts w:ascii="Times New Roman" w:hAnsi="Times New Roman" w:cs="Times New Roman"/>
          <w:sz w:val="24"/>
          <w:szCs w:val="24"/>
          <w:u w:val="single"/>
        </w:rPr>
        <w:t>Air-stable atomically encapsulated crystalline-crystalline phase transitions in In</w:t>
      </w:r>
      <w:r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Pr="00953A38">
        <w:rPr>
          <w:rFonts w:ascii="Times New Roman" w:hAnsi="Times New Roman" w:cs="Times New Roman"/>
          <w:sz w:val="24"/>
          <w:szCs w:val="24"/>
          <w:u w:val="single"/>
        </w:rPr>
        <w:t>Se</w:t>
      </w:r>
      <w:r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44798">
        <w:rPr>
          <w:rFonts w:ascii="Times New Roman" w:hAnsi="Times New Roman" w:cs="Times New Roman"/>
          <w:i/>
          <w:iCs/>
          <w:sz w:val="24"/>
          <w:szCs w:val="24"/>
        </w:rPr>
        <w:t xml:space="preserve">Adv Elec Matr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(2023) </w:t>
      </w:r>
      <w:r w:rsidR="00645801">
        <w:rPr>
          <w:rFonts w:ascii="Times New Roman" w:hAnsi="Times New Roman" w:cs="Times New Roman"/>
          <w:b/>
          <w:bCs/>
          <w:sz w:val="24"/>
          <w:szCs w:val="24"/>
        </w:rPr>
        <w:t>In Review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B05BD47" w14:textId="0358B791" w:rsidR="00953A38" w:rsidRDefault="0098752B" w:rsidP="00953A38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EB128D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D16F7F2" w14:textId="08474082" w:rsidR="00FE7345" w:rsidRPr="00953A38" w:rsidRDefault="00FE7345" w:rsidP="00953A38">
      <w:pPr>
        <w:ind w:left="2160"/>
        <w:rPr>
          <w:rFonts w:ascii="Times New Roman" w:hAnsi="Times New Roman" w:cs="Times New Roman"/>
          <w:sz w:val="24"/>
          <w:szCs w:val="24"/>
        </w:rPr>
      </w:pPr>
      <w:r w:rsidRPr="00FE7345">
        <w:rPr>
          <w:rFonts w:ascii="Times New Roman" w:hAnsi="Times New Roman" w:cs="Times New Roman"/>
          <w:sz w:val="24"/>
          <w:szCs w:val="24"/>
        </w:rPr>
        <w:t>Y. Huang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>, Y. Gu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Mohan, A. Dolocan, </w:t>
      </w:r>
      <w:r w:rsidRPr="00FE7345">
        <w:rPr>
          <w:rFonts w:ascii="Times New Roman" w:hAnsi="Times New Roman" w:cs="Times New Roman"/>
          <w:b/>
          <w:sz w:val="24"/>
          <w:szCs w:val="24"/>
        </w:rPr>
        <w:t>N. D. Ignacio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Kutagulla, K. Matthews, A. Londoño-Calderon, Y.-F Chang, Y.-C. Chen, J. Warner, M.T. Pettes, J.C. Lee, D. Akinwande,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Reliability improvement and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effective switching model of thin-film MoS</w:t>
      </w:r>
      <w:r w:rsidRPr="00FE7345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Pr="00FE734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memristors</w:t>
      </w:r>
      <w:r w:rsidRPr="00FE73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E7345">
        <w:rPr>
          <w:rFonts w:ascii="Times New Roman" w:hAnsi="Times New Roman" w:cs="Times New Roman"/>
          <w:i/>
          <w:sz w:val="24"/>
          <w:szCs w:val="24"/>
        </w:rPr>
        <w:t>Adv Funct Mater</w:t>
      </w:r>
      <w:r w:rsidRPr="00FE7345">
        <w:rPr>
          <w:rFonts w:ascii="Times New Roman" w:hAnsi="Times New Roman" w:cs="Times New Roman"/>
          <w:sz w:val="24"/>
          <w:szCs w:val="24"/>
        </w:rPr>
        <w:t xml:space="preserve"> (202</w:t>
      </w:r>
      <w:r w:rsidR="00EB128D">
        <w:rPr>
          <w:rFonts w:ascii="Times New Roman" w:hAnsi="Times New Roman" w:cs="Times New Roman"/>
          <w:sz w:val="24"/>
          <w:szCs w:val="24"/>
        </w:rPr>
        <w:t>3</w:t>
      </w:r>
      <w:r w:rsidRPr="00FE7345">
        <w:rPr>
          <w:rFonts w:ascii="Times New Roman" w:hAnsi="Times New Roman" w:cs="Times New Roman"/>
          <w:sz w:val="24"/>
          <w:szCs w:val="24"/>
        </w:rPr>
        <w:t>)</w:t>
      </w:r>
      <w:r w:rsidRPr="00FE73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A8B32" w14:textId="02DACBF6" w:rsidR="00636118" w:rsidRPr="00636118" w:rsidRDefault="00636118" w:rsidP="00636118">
      <w:pPr>
        <w:ind w:left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361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* </w:t>
      </w:r>
      <w:r w:rsidRPr="00636118">
        <w:rPr>
          <w:rFonts w:ascii="Times New Roman" w:hAnsi="Times New Roman" w:cs="Times New Roman"/>
          <w:i/>
          <w:iCs/>
          <w:sz w:val="24"/>
          <w:szCs w:val="24"/>
        </w:rPr>
        <w:t>Denotes equal contribution</w:t>
      </w:r>
    </w:p>
    <w:p w14:paraId="3F643B55" w14:textId="1B6EF327" w:rsidR="00076938" w:rsidRDefault="0009413F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Conferences</w:t>
      </w:r>
    </w:p>
    <w:p w14:paraId="0A72D81E" w14:textId="0C9C1D15" w:rsidR="0009413F" w:rsidRPr="0009413F" w:rsidRDefault="0009413F" w:rsidP="00340BC5">
      <w:pPr>
        <w:ind w:left="2160" w:hanging="21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9413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Posters</w:t>
      </w:r>
    </w:p>
    <w:tbl>
      <w:tblPr>
        <w:tblStyle w:val="TableGrid"/>
        <w:tblW w:w="9292" w:type="dxa"/>
        <w:tblInd w:w="0" w:type="dxa"/>
        <w:tblLook w:val="04A0" w:firstRow="1" w:lastRow="0" w:firstColumn="1" w:lastColumn="0" w:noHBand="0" w:noVBand="1"/>
      </w:tblPr>
      <w:tblGrid>
        <w:gridCol w:w="2160"/>
        <w:gridCol w:w="7132"/>
      </w:tblGrid>
      <w:tr w:rsidR="00FE7345" w14:paraId="02C31E88" w14:textId="77777777" w:rsidTr="00FA30BA">
        <w:trPr>
          <w:trHeight w:val="151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D8C4ECF" w14:textId="77777777" w:rsidR="00FE7345" w:rsidRDefault="00FE7345" w:rsidP="00FA30BA">
            <w:pPr>
              <w:spacing w:after="751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11/2022: </w:t>
            </w:r>
          </w:p>
          <w:p w14:paraId="4AB838A2" w14:textId="77777777" w:rsidR="00FE7345" w:rsidRDefault="00FE7345" w:rsidP="00FA30BA">
            <w:pPr>
              <w:spacing w:line="259" w:lineRule="auto"/>
            </w:pPr>
            <w:r>
              <w:rPr>
                <w:color w:val="1E3764"/>
              </w:rPr>
              <w:t xml:space="preserve"> </w:t>
            </w:r>
          </w:p>
        </w:tc>
        <w:tc>
          <w:tcPr>
            <w:tcW w:w="7132" w:type="dxa"/>
            <w:tcBorders>
              <w:top w:val="nil"/>
              <w:left w:val="nil"/>
              <w:bottom w:val="nil"/>
              <w:right w:val="nil"/>
            </w:tcBorders>
          </w:tcPr>
          <w:p w14:paraId="18618C1A" w14:textId="77777777" w:rsidR="00FE7345" w:rsidRDefault="00FE7345" w:rsidP="00FA30BA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“Control of Crystalline-Crystalline Phase Changes in In2Se3 by </w:t>
            </w:r>
          </w:p>
          <w:p w14:paraId="71486E79" w14:textId="77777777" w:rsidR="00FE7345" w:rsidRDefault="00FE7345" w:rsidP="00FA30BA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Encapsulation”, </w:t>
            </w:r>
            <w:r w:rsidRPr="00FE7345">
              <w:rPr>
                <w:rFonts w:ascii="Times New Roman" w:hAnsi="Times New Roman" w:cs="Times New Roman"/>
              </w:rPr>
              <w:t>Materials Research Society (MRS) Fall 2022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5F7B2C84" w14:textId="1ADF208D" w:rsidR="00076938" w:rsidRPr="0098752B" w:rsidRDefault="00076938" w:rsidP="0098752B">
      <w:pPr>
        <w:ind w:left="2160" w:hanging="21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/2022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61A62"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“Hydrogen-Induced Surface Reconstruction of Co(poly) Studied by STM”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>82</w:t>
      </w:r>
      <w:r w:rsidR="00636118" w:rsidRPr="00B61A6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PEC Meeting 2022, (Chicago, IL, USA)</w:t>
      </w:r>
    </w:p>
    <w:p w14:paraId="5A6CA5D5" w14:textId="03670FC1" w:rsidR="00B61A62" w:rsidRDefault="00B61A62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Member</w:t>
      </w:r>
    </w:p>
    <w:p w14:paraId="23D41CB5" w14:textId="1EEE7FA5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Research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(MRS)</w:t>
      </w:r>
    </w:p>
    <w:p w14:paraId="6CD19CCD" w14:textId="708A4D62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Physics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(APS)</w:t>
      </w:r>
    </w:p>
    <w:p w14:paraId="70E1BE3C" w14:textId="77777777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B8B3CE8" w14:textId="2D7C18E3" w:rsidR="00B61A62" w:rsidRDefault="00B61A62" w:rsidP="00B61A6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Teaching Experience</w:t>
      </w:r>
    </w:p>
    <w:p w14:paraId="39E9235D" w14:textId="77777777" w:rsidR="00FE7345" w:rsidRPr="00FE7345" w:rsidRDefault="00FE7345" w:rsidP="00FE7345">
      <w:pPr>
        <w:rPr>
          <w:rFonts w:ascii="Times New Roman" w:hAnsi="Times New Roman" w:cs="Times New Roman"/>
          <w:sz w:val="24"/>
          <w:szCs w:val="24"/>
        </w:rPr>
      </w:pPr>
      <w:r w:rsidRPr="00FE7345">
        <w:rPr>
          <w:rFonts w:ascii="Times New Roman" w:hAnsi="Times New Roman" w:cs="Times New Roman"/>
          <w:sz w:val="24"/>
          <w:szCs w:val="24"/>
        </w:rPr>
        <w:t xml:space="preserve">Introduction to Astronomy (AST301), Department of Astronomy, University of Texas at Austin (Spring 2023) </w:t>
      </w:r>
    </w:p>
    <w:p w14:paraId="3FA1A402" w14:textId="0094C6B4" w:rsidR="00B61A62" w:rsidRDefault="00B61A62" w:rsidP="0098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Engineering</w:t>
      </w:r>
      <w:r w:rsidR="0009413F">
        <w:rPr>
          <w:rFonts w:ascii="Times New Roman" w:hAnsi="Times New Roman" w:cs="Times New Roman"/>
          <w:sz w:val="24"/>
          <w:szCs w:val="24"/>
        </w:rPr>
        <w:t xml:space="preserve"> (ME334)</w:t>
      </w:r>
      <w:r w:rsidR="0098752B">
        <w:rPr>
          <w:rFonts w:ascii="Times New Roman" w:hAnsi="Times New Roman" w:cs="Times New Roman"/>
          <w:sz w:val="24"/>
          <w:szCs w:val="24"/>
        </w:rPr>
        <w:t>, Department of Mechanical Engineering, University of Texas at Austin (Summer 2022)</w:t>
      </w:r>
    </w:p>
    <w:p w14:paraId="685F6FFB" w14:textId="1DB532AC" w:rsidR="0098752B" w:rsidRDefault="0098752B" w:rsidP="0098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 to Solid-State Chemistry</w:t>
      </w:r>
      <w:r w:rsidR="0009413F">
        <w:rPr>
          <w:rFonts w:ascii="Times New Roman" w:hAnsi="Times New Roman" w:cs="Times New Roman"/>
          <w:sz w:val="24"/>
          <w:szCs w:val="24"/>
        </w:rPr>
        <w:t xml:space="preserve"> (3.091)</w:t>
      </w:r>
      <w:r>
        <w:rPr>
          <w:rFonts w:ascii="Times New Roman" w:hAnsi="Times New Roman" w:cs="Times New Roman"/>
          <w:sz w:val="24"/>
          <w:szCs w:val="24"/>
        </w:rPr>
        <w:t>, Department of Materials Science and Engineering, MIT, (Fall 2019)</w:t>
      </w:r>
    </w:p>
    <w:p w14:paraId="4E45C0F9" w14:textId="1EE2B574" w:rsidR="0009413F" w:rsidRDefault="0009413F" w:rsidP="0009413F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Service &amp; Outreach</w:t>
      </w:r>
    </w:p>
    <w:p w14:paraId="3F282746" w14:textId="0DB59005" w:rsidR="004A1A83" w:rsidRPr="004A1A83" w:rsidRDefault="004A1A83" w:rsidP="004A1A83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08/2023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UT Austin Graduate Student Assembly Materials Science representative</w:t>
      </w:r>
    </w:p>
    <w:p w14:paraId="0D6BA06F" w14:textId="1BCDBF14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09/2022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Cockrell School of Engineering DEI board member</w:t>
      </w:r>
    </w:p>
    <w:p w14:paraId="74F66863" w14:textId="7A134D45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02/2022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K-12 STEM outreach through UT MRSEC in local elementary schools</w:t>
      </w:r>
    </w:p>
    <w:p w14:paraId="0DFE28F5" w14:textId="0CAEA873" w:rsidR="0009413F" w:rsidRPr="00BA18A5" w:rsidRDefault="0009413F" w:rsidP="0009413F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MIT Education Councilor</w:t>
      </w:r>
      <w:r w:rsidR="00DC63D0">
        <w:rPr>
          <w:rFonts w:ascii="Times New Roman" w:hAnsi="Times New Roman" w:cs="Times New Roman"/>
          <w:sz w:val="24"/>
          <w:szCs w:val="24"/>
        </w:rPr>
        <w:t xml:space="preserve"> (Interview prospective undergraduates)</w:t>
      </w:r>
    </w:p>
    <w:p w14:paraId="2640A436" w14:textId="77777777" w:rsidR="00DC63D0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/2020 – 06/202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C63D0">
        <w:rPr>
          <w:rFonts w:ascii="Times New Roman" w:hAnsi="Times New Roman" w:cs="Times New Roman"/>
          <w:sz w:val="24"/>
          <w:szCs w:val="24"/>
        </w:rPr>
        <w:t>First year associate advisor</w:t>
      </w:r>
    </w:p>
    <w:p w14:paraId="4B84F79A" w14:textId="7F0BD950" w:rsidR="0009413F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06/202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C63D0">
        <w:rPr>
          <w:rFonts w:ascii="Times New Roman" w:hAnsi="Times New Roman" w:cs="Times New Roman"/>
          <w:sz w:val="24"/>
          <w:szCs w:val="24"/>
        </w:rPr>
        <w:t>Undergraduate associate advising steering committee member</w:t>
      </w:r>
    </w:p>
    <w:p w14:paraId="049CD3C4" w14:textId="7437DAA7" w:rsidR="00F53C22" w:rsidRDefault="00F53C22" w:rsidP="00F53C2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06/2020 – 06/2022: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Representative on DEI board of MIT Undergraduate Association</w:t>
      </w:r>
    </w:p>
    <w:p w14:paraId="75E36008" w14:textId="7BA4EFDC" w:rsidR="00744798" w:rsidRDefault="00744798" w:rsidP="00744798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08/2020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Vice President of Society of Undergraduate Materials Scientists at MIT</w:t>
      </w:r>
    </w:p>
    <w:p w14:paraId="255383D3" w14:textId="5BA94C4F" w:rsidR="00DC63D0" w:rsidRDefault="00DC63D0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08/2018 – 08/2021: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of Materials Science Freshmen Pre-orientation program mentor and coordinator</w:t>
      </w:r>
    </w:p>
    <w:p w14:paraId="5E8166D9" w14:textId="77777777" w:rsidR="00DC63D0" w:rsidRDefault="00DC63D0" w:rsidP="0009413F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7A57DF4E" w14:textId="77777777" w:rsidR="0009413F" w:rsidRDefault="0009413F" w:rsidP="0009413F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4B65BF02" w14:textId="3684398D" w:rsidR="0009413F" w:rsidRPr="0009413F" w:rsidRDefault="0009413F" w:rsidP="009875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37D01" w14:textId="28098142" w:rsidR="00B61A62" w:rsidRPr="00B61A62" w:rsidRDefault="00F53C22" w:rsidP="00F53C22">
      <w:pPr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Update</w:t>
      </w:r>
      <w:r w:rsidR="00C245C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1458">
        <w:rPr>
          <w:rFonts w:ascii="Times New Roman" w:hAnsi="Times New Roman" w:cs="Times New Roman"/>
          <w:sz w:val="24"/>
          <w:szCs w:val="24"/>
        </w:rPr>
        <w:t>August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FE7345">
        <w:rPr>
          <w:rFonts w:ascii="Times New Roman" w:hAnsi="Times New Roman" w:cs="Times New Roman"/>
          <w:sz w:val="24"/>
          <w:szCs w:val="24"/>
        </w:rPr>
        <w:t>3</w:t>
      </w:r>
    </w:p>
    <w:sectPr w:rsidR="00B61A62" w:rsidRPr="00B61A6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F9D15" w14:textId="77777777" w:rsidR="007540A0" w:rsidRDefault="007540A0" w:rsidP="00D33994">
      <w:pPr>
        <w:spacing w:after="0" w:line="240" w:lineRule="auto"/>
      </w:pPr>
      <w:r>
        <w:separator/>
      </w:r>
    </w:p>
  </w:endnote>
  <w:endnote w:type="continuationSeparator" w:id="0">
    <w:p w14:paraId="502F76F6" w14:textId="77777777" w:rsidR="007540A0" w:rsidRDefault="007540A0" w:rsidP="00D3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96B0A" w14:textId="77777777" w:rsidR="007540A0" w:rsidRDefault="007540A0" w:rsidP="00D33994">
      <w:pPr>
        <w:spacing w:after="0" w:line="240" w:lineRule="auto"/>
      </w:pPr>
      <w:r>
        <w:separator/>
      </w:r>
    </w:p>
  </w:footnote>
  <w:footnote w:type="continuationSeparator" w:id="0">
    <w:p w14:paraId="5CE77503" w14:textId="77777777" w:rsidR="007540A0" w:rsidRDefault="007540A0" w:rsidP="00D3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7F7F7F" w:themeColor="background1" w:themeShade="7F"/>
        <w:spacing w:val="60"/>
      </w:rPr>
      <w:id w:val="527919283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3F050099" w14:textId="2F45C098" w:rsidR="00D33994" w:rsidRPr="00D33994" w:rsidRDefault="00D3399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D33994">
          <w:rPr>
            <w:rFonts w:ascii="Times New Roman" w:hAnsi="Times New Roman" w:cs="Times New Roman"/>
          </w:rPr>
          <w:fldChar w:fldCharType="begin"/>
        </w:r>
        <w:r w:rsidRPr="00D33994">
          <w:rPr>
            <w:rFonts w:ascii="Times New Roman" w:hAnsi="Times New Roman" w:cs="Times New Roman"/>
          </w:rPr>
          <w:instrText xml:space="preserve"> PAGE   \* MERGEFORMAT </w:instrText>
        </w:r>
        <w:r w:rsidRPr="00D33994">
          <w:rPr>
            <w:rFonts w:ascii="Times New Roman" w:hAnsi="Times New Roman" w:cs="Times New Roman"/>
          </w:rPr>
          <w:fldChar w:fldCharType="separate"/>
        </w:r>
        <w:r w:rsidRPr="00D33994">
          <w:rPr>
            <w:rFonts w:ascii="Times New Roman" w:hAnsi="Times New Roman" w:cs="Times New Roman"/>
            <w:noProof/>
          </w:rPr>
          <w:t>2</w:t>
        </w:r>
        <w:r w:rsidRPr="00D3399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590F27C" w14:textId="77777777" w:rsidR="00D33994" w:rsidRPr="00D33994" w:rsidRDefault="00D3399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75DFB"/>
    <w:multiLevelType w:val="hybridMultilevel"/>
    <w:tmpl w:val="85D49202"/>
    <w:lvl w:ilvl="0" w:tplc="ABE0256C">
      <w:start w:val="1"/>
      <w:numFmt w:val="bullet"/>
      <w:lvlText w:val="-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67737"/>
    <w:multiLevelType w:val="hybridMultilevel"/>
    <w:tmpl w:val="A0C4074C"/>
    <w:lvl w:ilvl="0" w:tplc="CA2CB44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F2287"/>
    <w:multiLevelType w:val="hybridMultilevel"/>
    <w:tmpl w:val="7F9E3788"/>
    <w:lvl w:ilvl="0" w:tplc="ABE0256C">
      <w:start w:val="1"/>
      <w:numFmt w:val="bullet"/>
      <w:lvlText w:val="-"/>
      <w:lvlJc w:val="left"/>
      <w:pPr>
        <w:ind w:left="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CA2EB8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A6822C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2A862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829D06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22884C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0C3E6E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E81802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E7C6C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483552">
    <w:abstractNumId w:val="1"/>
  </w:num>
  <w:num w:numId="2" w16cid:durableId="961955452">
    <w:abstractNumId w:val="2"/>
  </w:num>
  <w:num w:numId="3" w16cid:durableId="176272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994"/>
    <w:rsid w:val="00076938"/>
    <w:rsid w:val="0009413F"/>
    <w:rsid w:val="000E2499"/>
    <w:rsid w:val="00152A96"/>
    <w:rsid w:val="00230139"/>
    <w:rsid w:val="0025020C"/>
    <w:rsid w:val="0033281F"/>
    <w:rsid w:val="00333AC3"/>
    <w:rsid w:val="00340BC5"/>
    <w:rsid w:val="003B2115"/>
    <w:rsid w:val="004A1A83"/>
    <w:rsid w:val="00587F4A"/>
    <w:rsid w:val="00636118"/>
    <w:rsid w:val="00645801"/>
    <w:rsid w:val="00744798"/>
    <w:rsid w:val="007540A0"/>
    <w:rsid w:val="00953A38"/>
    <w:rsid w:val="00984275"/>
    <w:rsid w:val="0098752B"/>
    <w:rsid w:val="009F0978"/>
    <w:rsid w:val="00A11A9D"/>
    <w:rsid w:val="00B61A62"/>
    <w:rsid w:val="00B83C59"/>
    <w:rsid w:val="00BA18A5"/>
    <w:rsid w:val="00BD3D88"/>
    <w:rsid w:val="00C245C1"/>
    <w:rsid w:val="00C94CDC"/>
    <w:rsid w:val="00CB79C8"/>
    <w:rsid w:val="00CF0235"/>
    <w:rsid w:val="00D052B6"/>
    <w:rsid w:val="00D33994"/>
    <w:rsid w:val="00DC63D0"/>
    <w:rsid w:val="00DE1458"/>
    <w:rsid w:val="00E8269D"/>
    <w:rsid w:val="00EB128D"/>
    <w:rsid w:val="00F53C22"/>
    <w:rsid w:val="00FA30BA"/>
    <w:rsid w:val="00FA7BB0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2410"/>
  <w15:docId w15:val="{EBAD5F80-B48A-4A29-A7EF-35B90898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994"/>
  </w:style>
  <w:style w:type="paragraph" w:styleId="Footer">
    <w:name w:val="footer"/>
    <w:basedOn w:val="Normal"/>
    <w:link w:val="Foot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94"/>
  </w:style>
  <w:style w:type="character" w:styleId="Hyperlink">
    <w:name w:val="Hyperlink"/>
    <w:basedOn w:val="DefaultParagraphFont"/>
    <w:uiPriority w:val="99"/>
    <w:unhideWhenUsed/>
    <w:rsid w:val="003B2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1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118"/>
    <w:pPr>
      <w:ind w:left="720"/>
      <w:contextualSpacing/>
    </w:pPr>
  </w:style>
  <w:style w:type="table" w:customStyle="1" w:styleId="TableGrid">
    <w:name w:val="TableGrid"/>
    <w:rsid w:val="00FE7345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ickignacio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gni@utexa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Ignacio, Nicholas D</dc:creator>
  <cp:keywords/>
  <dc:description/>
  <cp:lastModifiedBy>Ignacio, Nicholas D</cp:lastModifiedBy>
  <cp:revision>2</cp:revision>
  <cp:lastPrinted>2023-08-09T15:23:00Z</cp:lastPrinted>
  <dcterms:created xsi:type="dcterms:W3CDTF">2022-07-04T21:47:00Z</dcterms:created>
  <dcterms:modified xsi:type="dcterms:W3CDTF">2023-08-09T15:23:00Z</dcterms:modified>
</cp:coreProperties>
</file>