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15756A27"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Chapter 2</w:t>
      </w:r>
      <w:r w:rsidR="00ED7365" w:rsidRPr="008C2F5C">
        <w:rPr>
          <w:rFonts w:ascii="Gill Sans Nova" w:hAnsi="Gill Sans Nova" w:cs="Aparajita"/>
          <w:b/>
          <w:bCs/>
          <w:color w:val="000000" w:themeColor="text1"/>
        </w:rPr>
        <w:tab/>
      </w:r>
      <w:r w:rsidR="008C2F5C" w:rsidRPr="008C2F5C">
        <w:rPr>
          <w:rFonts w:ascii="Gill Sans Nova" w:hAnsi="Gill Sans Nova" w:cs="Aparajita"/>
          <w:b/>
          <w:bCs/>
          <w:color w:val="000000" w:themeColor="text1"/>
        </w:rPr>
        <w:t>VPIP: Playing Too Many Hands</w:t>
      </w:r>
      <w:r w:rsidR="00285A19" w:rsidRPr="008C2F5C">
        <w:rPr>
          <w:rFonts w:ascii="Aptos" w:hAnsi="Aptos" w:cs="Aparajita"/>
          <w:b/>
          <w:bCs/>
          <w:color w:val="B4C6E7" w:themeColor="accent1" w:themeTint="66"/>
        </w:rPr>
        <w:t xml:space="preserve"> </w:t>
      </w:r>
      <w:r w:rsidR="00285A19" w:rsidRPr="008C2F5C">
        <w:rPr>
          <w:rFonts w:ascii="Aptos" w:hAnsi="Aptos" w:cs="Aparajita"/>
          <w:b/>
          <w:bCs/>
          <w:color w:val="B4C6E7" w:themeColor="accent1" w:themeTint="66"/>
          <w:sz w:val="16"/>
          <w:szCs w:val="16"/>
        </w:rPr>
        <w:t>(</w:t>
      </w:r>
      <w:r w:rsidR="008C2F5C">
        <w:rPr>
          <w:rFonts w:ascii="Aptos" w:hAnsi="Aptos" w:cs="Aparajita"/>
          <w:b/>
          <w:bCs/>
          <w:color w:val="B4C6E7" w:themeColor="accent1" w:themeTint="66"/>
          <w:sz w:val="16"/>
          <w:szCs w:val="16"/>
        </w:rPr>
        <w:t>48</w:t>
      </w:r>
      <w:r w:rsidR="00285A19" w:rsidRPr="008C2F5C">
        <w:rPr>
          <w:rFonts w:ascii="Aptos" w:hAnsi="Aptos" w:cs="Aparajita"/>
          <w:b/>
          <w:bCs/>
          <w:color w:val="B4C6E7" w:themeColor="accent1" w:themeTint="66"/>
          <w:sz w:val="16"/>
          <w:szCs w:val="16"/>
        </w:rPr>
        <w:t xml:space="preserve"> – </w:t>
      </w:r>
      <w:r w:rsidR="008C2F5C">
        <w:rPr>
          <w:rFonts w:ascii="Aptos" w:hAnsi="Aptos" w:cs="Aparajita"/>
          <w:b/>
          <w:bCs/>
          <w:color w:val="B4C6E7" w:themeColor="accent1" w:themeTint="66"/>
          <w:sz w:val="16"/>
          <w:szCs w:val="16"/>
        </w:rPr>
        <w:t>93</w:t>
      </w:r>
      <w:r w:rsidR="00285A19" w:rsidRPr="008C2F5C">
        <w:rPr>
          <w:rFonts w:ascii="Aptos" w:hAnsi="Aptos" w:cs="Aparajita"/>
          <w:b/>
          <w:bCs/>
          <w:color w:val="B4C6E7" w:themeColor="accent1" w:themeTint="66"/>
          <w:sz w:val="16"/>
          <w:szCs w:val="16"/>
        </w:rPr>
        <w:t>)</w:t>
      </w:r>
    </w:p>
    <w:p w14:paraId="43A99632" w14:textId="2D5F36C3" w:rsidR="00285A19"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2.1</w:t>
      </w:r>
      <w:r>
        <w:rPr>
          <w:rFonts w:ascii="Gill Sans Nova" w:hAnsi="Gill Sans Nova" w:cs="Aparajita"/>
          <w:b/>
          <w:bCs/>
          <w:color w:val="000000" w:themeColor="text1"/>
          <w:sz w:val="20"/>
          <w:szCs w:val="20"/>
        </w:rPr>
        <w:tab/>
        <w:t>VPIP</w:t>
      </w:r>
      <w:r w:rsidR="00F01CE2">
        <w:rPr>
          <w:rFonts w:ascii="Gill Sans Nova" w:hAnsi="Gill Sans Nova" w:cs="Aparajita"/>
          <w:b/>
          <w:bCs/>
          <w:color w:val="000000" w:themeColor="text1"/>
          <w:sz w:val="20"/>
          <w:szCs w:val="20"/>
        </w:rPr>
        <w:t xml:space="preserve"> (VP$IP)</w:t>
      </w:r>
      <w:r>
        <w:rPr>
          <w:rFonts w:ascii="Gill Sans Nova" w:hAnsi="Gill Sans Nova" w:cs="Aparajita"/>
          <w:b/>
          <w:bCs/>
          <w:color w:val="000000" w:themeColor="text1"/>
          <w:sz w:val="20"/>
          <w:szCs w:val="20"/>
        </w:rPr>
        <w:t xml:space="preserve">: </w:t>
      </w:r>
      <w:r w:rsidRPr="008C2F5C">
        <w:rPr>
          <w:rFonts w:ascii="Gill Sans Nova" w:hAnsi="Gill Sans Nova" w:cs="Aparajita"/>
          <w:b/>
          <w:bCs/>
          <w:color w:val="C00000"/>
          <w:sz w:val="20"/>
          <w:szCs w:val="20"/>
        </w:rPr>
        <w:t>V</w:t>
      </w:r>
      <w:r>
        <w:rPr>
          <w:rFonts w:ascii="Gill Sans Nova" w:hAnsi="Gill Sans Nova" w:cs="Aparajita"/>
          <w:b/>
          <w:bCs/>
          <w:color w:val="000000" w:themeColor="text1"/>
          <w:sz w:val="20"/>
          <w:szCs w:val="20"/>
        </w:rPr>
        <w:t xml:space="preserve">oluntarily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 xml:space="preserve">ut (money) </w:t>
      </w:r>
      <w:r w:rsidRPr="008C2F5C">
        <w:rPr>
          <w:rFonts w:ascii="Gill Sans Nova" w:hAnsi="Gill Sans Nova" w:cs="Aparajita"/>
          <w:b/>
          <w:bCs/>
          <w:color w:val="C00000"/>
          <w:sz w:val="20"/>
          <w:szCs w:val="20"/>
        </w:rPr>
        <w:t>I</w:t>
      </w:r>
      <w:r>
        <w:rPr>
          <w:rFonts w:ascii="Gill Sans Nova" w:hAnsi="Gill Sans Nova" w:cs="Aparajita"/>
          <w:b/>
          <w:bCs/>
          <w:color w:val="000000" w:themeColor="text1"/>
          <w:sz w:val="20"/>
          <w:szCs w:val="20"/>
        </w:rPr>
        <w:t xml:space="preserve">n the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ot</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Pr="00D202A7" w:rsidRDefault="008C2F5C" w:rsidP="008C2F5C">
      <w:pPr>
        <w:jc w:val="both"/>
        <w:rPr>
          <w:rFonts w:cstheme="minorHAnsi"/>
          <w:b/>
          <w:bCs/>
          <w:color w:val="000000" w:themeColor="text1"/>
        </w:rPr>
      </w:pPr>
      <w:r w:rsidRPr="00D202A7">
        <w:rPr>
          <w:rFonts w:cstheme="minorHAnsi"/>
          <w:b/>
          <w:bCs/>
          <w:color w:val="000000" w:themeColor="text1"/>
        </w:rPr>
        <w:t>2.5</w:t>
      </w:r>
      <w:r w:rsidRPr="00D202A7">
        <w:rPr>
          <w:rFonts w:cstheme="minorHAnsi"/>
          <w:b/>
          <w:bCs/>
          <w:color w:val="000000" w:themeColor="text1"/>
        </w:rPr>
        <w:tab/>
        <w:t>The Donkey Games Starting Hands Chart</w:t>
      </w:r>
    </w:p>
    <w:p w14:paraId="4E39C320" w14:textId="6AA88461" w:rsidR="00D202A7" w:rsidRDefault="00D202A7" w:rsidP="00D202A7">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Many hand groups have tight SEQ ranges. For example, A9o (SEQ 32.7) versus A2o (29.9); 44 (40.4) versus 22 (37.5). Hands within a group play alike because they tend to win pots in the same way. Take 44 versus 22 → both hands can win big pots if you flop a set, win small pots that are checked down, lose if folded. This suggests that the postflop playability of hands within groups tend to be similar. JTs plays similar to 98s because both are equally difficult to play</w:t>
      </w:r>
      <w:r w:rsidR="00F44700">
        <w:rPr>
          <w:rFonts w:ascii="Times New Roman" w:hAnsi="Times New Roman" w:cs="Times New Roman"/>
          <w:color w:val="000000" w:themeColor="text1"/>
          <w:sz w:val="18"/>
          <w:szCs w:val="18"/>
        </w:rPr>
        <w:t xml:space="preserve"> postflop when you make a pair.</w:t>
      </w:r>
    </w:p>
    <w:p w14:paraId="2C35A0E0" w14:textId="5891AE72" w:rsidR="00F44700" w:rsidRDefault="00F44700" w:rsidP="00D202A7">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Although, no hand ranking chart is definitive given the situational context, it is still useful to condense the larger set of distinct hole card combinations into a smaller set of grouped combinations.</w:t>
      </w:r>
    </w:p>
    <w:p w14:paraId="11463A5D" w14:textId="77777777" w:rsidR="00D202A7" w:rsidRDefault="00D202A7" w:rsidP="008C2F5C">
      <w:pPr>
        <w:jc w:val="both"/>
        <w:rPr>
          <w:rFonts w:ascii="Gill Sans Nova" w:hAnsi="Gill Sans Nova" w:cs="Aparajita"/>
          <w:b/>
          <w:bCs/>
          <w:color w:val="000000" w:themeColor="text1"/>
          <w:sz w:val="20"/>
          <w:szCs w:val="20"/>
        </w:rPr>
      </w:pP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lastRenderedPageBreak/>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D99E" w14:textId="77777777" w:rsidR="00532F89" w:rsidRDefault="00532F89" w:rsidP="00032D75">
      <w:pPr>
        <w:spacing w:after="0" w:line="240" w:lineRule="auto"/>
      </w:pPr>
      <w:r>
        <w:separator/>
      </w:r>
    </w:p>
  </w:endnote>
  <w:endnote w:type="continuationSeparator" w:id="0">
    <w:p w14:paraId="5BD2A437" w14:textId="77777777" w:rsidR="00532F89" w:rsidRDefault="00532F89"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Nova">
    <w:altName w:val="Arial"/>
    <w:charset w:val="00"/>
    <w:family w:val="swiss"/>
    <w:pitch w:val="variable"/>
    <w:sig w:usb0="80000287"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A0A1" w14:textId="77777777" w:rsidR="00532F89" w:rsidRDefault="00532F89" w:rsidP="00032D75">
      <w:pPr>
        <w:spacing w:after="0" w:line="240" w:lineRule="auto"/>
      </w:pPr>
      <w:r>
        <w:separator/>
      </w:r>
    </w:p>
  </w:footnote>
  <w:footnote w:type="continuationSeparator" w:id="0">
    <w:p w14:paraId="218B9F29" w14:textId="77777777" w:rsidR="00532F89" w:rsidRDefault="00532F89"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257700">
    <w:abstractNumId w:val="1"/>
  </w:num>
  <w:num w:numId="2" w16cid:durableId="164054728">
    <w:abstractNumId w:val="9"/>
  </w:num>
  <w:num w:numId="3" w16cid:durableId="1164202270">
    <w:abstractNumId w:val="6"/>
  </w:num>
  <w:num w:numId="4" w16cid:durableId="1510607709">
    <w:abstractNumId w:val="12"/>
  </w:num>
  <w:num w:numId="5" w16cid:durableId="1188301184">
    <w:abstractNumId w:val="4"/>
  </w:num>
  <w:num w:numId="6" w16cid:durableId="1611476281">
    <w:abstractNumId w:val="8"/>
  </w:num>
  <w:num w:numId="7" w16cid:durableId="1162768945">
    <w:abstractNumId w:val="2"/>
  </w:num>
  <w:num w:numId="8" w16cid:durableId="540632272">
    <w:abstractNumId w:val="5"/>
  </w:num>
  <w:num w:numId="9" w16cid:durableId="1522357508">
    <w:abstractNumId w:val="0"/>
  </w:num>
  <w:num w:numId="10" w16cid:durableId="544146759">
    <w:abstractNumId w:val="7"/>
  </w:num>
  <w:num w:numId="11" w16cid:durableId="1646348282">
    <w:abstractNumId w:val="11"/>
  </w:num>
  <w:num w:numId="12" w16cid:durableId="1145318832">
    <w:abstractNumId w:val="13"/>
  </w:num>
  <w:num w:numId="13" w16cid:durableId="837693843">
    <w:abstractNumId w:val="10"/>
  </w:num>
  <w:num w:numId="14" w16cid:durableId="713383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2F89"/>
    <w:rsid w:val="00534FE4"/>
    <w:rsid w:val="00541AE2"/>
    <w:rsid w:val="00543605"/>
    <w:rsid w:val="00551D2C"/>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327E4"/>
    <w:rsid w:val="009573F8"/>
    <w:rsid w:val="009731BE"/>
    <w:rsid w:val="009C0C47"/>
    <w:rsid w:val="009C2F5E"/>
    <w:rsid w:val="009C7288"/>
    <w:rsid w:val="009C796F"/>
    <w:rsid w:val="009D2014"/>
    <w:rsid w:val="00A230CF"/>
    <w:rsid w:val="00A44C8B"/>
    <w:rsid w:val="00A46B03"/>
    <w:rsid w:val="00A66054"/>
    <w:rsid w:val="00A75AF8"/>
    <w:rsid w:val="00A95CF7"/>
    <w:rsid w:val="00AB3FBD"/>
    <w:rsid w:val="00AC1E73"/>
    <w:rsid w:val="00AD2189"/>
    <w:rsid w:val="00B1345D"/>
    <w:rsid w:val="00B41BD4"/>
    <w:rsid w:val="00B46826"/>
    <w:rsid w:val="00BA247C"/>
    <w:rsid w:val="00BB62ED"/>
    <w:rsid w:val="00BE0997"/>
    <w:rsid w:val="00C54943"/>
    <w:rsid w:val="00C637EC"/>
    <w:rsid w:val="00D04D44"/>
    <w:rsid w:val="00D202A7"/>
    <w:rsid w:val="00D313CD"/>
    <w:rsid w:val="00D3304D"/>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44700"/>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5106</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10</cp:revision>
  <dcterms:created xsi:type="dcterms:W3CDTF">2023-10-11T11:43:00Z</dcterms:created>
  <dcterms:modified xsi:type="dcterms:W3CDTF">2023-10-18T00:46:00Z</dcterms:modified>
</cp:coreProperties>
</file>