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CFBB2" w14:textId="5FAA34D4" w:rsidR="00954761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>Disciplined Entrepreneurship</w:t>
      </w:r>
    </w:p>
    <w:p w14:paraId="1FB9A519" w14:textId="2FFF8221" w:rsidR="0003381B" w:rsidRPr="0003381B" w:rsidRDefault="0003381B">
      <w:pPr>
        <w:rPr>
          <w:sz w:val="20"/>
          <w:szCs w:val="20"/>
        </w:rPr>
      </w:pPr>
    </w:p>
    <w:p w14:paraId="783001DA" w14:textId="420F911A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>Step 0</w:t>
      </w: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Getting Started</w:t>
      </w:r>
    </w:p>
    <w:p w14:paraId="6A3E66F6" w14:textId="362E439B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Three Ways to Start a New Venture</w:t>
      </w:r>
    </w:p>
    <w:p w14:paraId="27E4733E" w14:textId="348D28FE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How to Go From “I Have a Passion” to “I Have an Idea or Technology”</w:t>
      </w:r>
    </w:p>
    <w:p w14:paraId="266A5C76" w14:textId="4E8DEE52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Finding a Founding Team: Entrepreneurship is Not a Solo Sport</w:t>
      </w:r>
    </w:p>
    <w:p w14:paraId="35FC9B6D" w14:textId="357B5E7D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Where You Go From Here</w:t>
      </w:r>
    </w:p>
    <w:p w14:paraId="58E4C391" w14:textId="7CC57C0F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The Search for the Holy Grail of Specificity</w:t>
      </w:r>
    </w:p>
    <w:p w14:paraId="3F355671" w14:textId="7C4204CA" w:rsidR="0003381B" w:rsidRPr="0003381B" w:rsidRDefault="0003381B">
      <w:pPr>
        <w:rPr>
          <w:sz w:val="20"/>
          <w:szCs w:val="20"/>
        </w:rPr>
      </w:pPr>
    </w:p>
    <w:p w14:paraId="0BBEAE20" w14:textId="1DD495AD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>Step 1</w:t>
      </w: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Market Segmentation</w:t>
      </w:r>
    </w:p>
    <w:p w14:paraId="7F7EC5BE" w14:textId="67BD0A27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The Single Necessary and Sufficient Condition for a Business</w:t>
      </w:r>
    </w:p>
    <w:p w14:paraId="5A3B5E7F" w14:textId="5C573593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Create a New Market that You Will Dominate</w:t>
      </w:r>
    </w:p>
    <w:p w14:paraId="18AF30A1" w14:textId="20AA3F32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When “Paying Customers” Lead You Astray</w:t>
      </w:r>
    </w:p>
    <w:p w14:paraId="3E472E91" w14:textId="7C8B7B2A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Complex Paying Customers: Primary Versus Secondary Customers and Two-Sided Markets</w:t>
      </w:r>
    </w:p>
    <w:p w14:paraId="0E00E70F" w14:textId="69DA6140" w:rsidR="0003381B" w:rsidRP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  <w:t>How to Do a Market Segmentation</w:t>
      </w:r>
    </w:p>
    <w:p w14:paraId="79D1C996" w14:textId="14F31FD8" w:rsidR="0003381B" w:rsidRDefault="0003381B">
      <w:pPr>
        <w:rPr>
          <w:sz w:val="20"/>
          <w:szCs w:val="20"/>
        </w:rPr>
      </w:pPr>
      <w:r w:rsidRPr="0003381B">
        <w:rPr>
          <w:sz w:val="20"/>
          <w:szCs w:val="20"/>
        </w:rPr>
        <w:tab/>
      </w:r>
      <w:r w:rsidRPr="0003381B">
        <w:rPr>
          <w:sz w:val="20"/>
          <w:szCs w:val="20"/>
        </w:rPr>
        <w:tab/>
      </w:r>
      <w:r>
        <w:rPr>
          <w:sz w:val="20"/>
          <w:szCs w:val="20"/>
        </w:rPr>
        <w:t>How Long Should I Spend on Market Segmentation</w:t>
      </w:r>
    </w:p>
    <w:p w14:paraId="4E1955D8" w14:textId="396D640E" w:rsidR="0003381B" w:rsidRDefault="0003381B">
      <w:pPr>
        <w:rPr>
          <w:sz w:val="20"/>
          <w:szCs w:val="20"/>
        </w:rPr>
      </w:pPr>
      <w:r>
        <w:rPr>
          <w:sz w:val="20"/>
          <w:szCs w:val="20"/>
        </w:rPr>
        <w:t>Step 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Select a Beachhead Market</w:t>
      </w:r>
    </w:p>
    <w:p w14:paraId="34A42F79" w14:textId="36F6F5A7" w:rsidR="0003381B" w:rsidRDefault="0003381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50240">
        <w:rPr>
          <w:sz w:val="20"/>
          <w:szCs w:val="20"/>
        </w:rPr>
        <w:t>How to Choose Your Beachhead Market</w:t>
      </w:r>
    </w:p>
    <w:p w14:paraId="3B3ACA48" w14:textId="036B66B1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Your Beachhead Market Still Needs to be Segmented Further</w:t>
      </w:r>
    </w:p>
    <w:p w14:paraId="4A4F4694" w14:textId="5490AF33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>Step 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Build an End User Profile</w:t>
      </w:r>
    </w:p>
    <w:p w14:paraId="4D9E0BE5" w14:textId="2F74BEDE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Why Target a Specific Demographic?</w:t>
      </w:r>
    </w:p>
    <w:p w14:paraId="2CCB19A0" w14:textId="5EA6C840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Potential Characteristics to Include in Your End User Profile</w:t>
      </w:r>
    </w:p>
    <w:p w14:paraId="3F5D1D6F" w14:textId="381A0661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Does Your Founding Team Include Someone in the End User Profile?</w:t>
      </w:r>
    </w:p>
    <w:p w14:paraId="59739B91" w14:textId="0EBA9B23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>Step 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Calculate the Total Addressable Market (TAM) Size for the Beachhead Market</w:t>
      </w:r>
    </w:p>
    <w:p w14:paraId="27DE587F" w14:textId="54321CCA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Bottom-Up Analysis</w:t>
      </w:r>
    </w:p>
    <w:p w14:paraId="2452FF57" w14:textId="6305A7D8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Top-Down Analysis</w:t>
      </w:r>
    </w:p>
    <w:p w14:paraId="6B04E5A1" w14:textId="63BF8E8E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From “How Many End Users?” to “Show Me the Money”</w:t>
      </w:r>
    </w:p>
    <w:p w14:paraId="46CCD612" w14:textId="6367BA22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What Should My TAM Be?</w:t>
      </w:r>
    </w:p>
    <w:p w14:paraId="1D5C9BAF" w14:textId="03062789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>Step 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Profile the Persona for the Beachhead Market</w:t>
      </w:r>
    </w:p>
    <w:p w14:paraId="1E276473" w14:textId="41DBF583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Choose and Profile Your Persona</w:t>
      </w:r>
    </w:p>
    <w:p w14:paraId="2E667F81" w14:textId="6B2DE43E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The Persona is More than Just an Example</w:t>
      </w:r>
    </w:p>
    <w:p w14:paraId="5A9A0998" w14:textId="11241026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Should I Create Multiple Personas? If So, When?</w:t>
      </w:r>
    </w:p>
    <w:p w14:paraId="2F8C47DD" w14:textId="28B7F7F4" w:rsidR="00950240" w:rsidRDefault="0095024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The Persona Helps You Focus on What to Do – and What Not to Do</w:t>
      </w:r>
    </w:p>
    <w:p w14:paraId="34B01200" w14:textId="75954320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>Step 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Full Life Cycle Use Case</w:t>
      </w:r>
    </w:p>
    <w:p w14:paraId="7A3D260C" w14:textId="41797561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What to Include in a Full Life Cycle Use Case</w:t>
      </w:r>
    </w:p>
    <w:p w14:paraId="34590038" w14:textId="0ACB3EB8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>Step 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High-Level Product Specification</w:t>
      </w:r>
    </w:p>
    <w:p w14:paraId="3231D2C4" w14:textId="63BBCC7E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Creating a High-Level Product Specification</w:t>
      </w:r>
    </w:p>
    <w:p w14:paraId="36A0E660" w14:textId="5CF36978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Then, Make a Product Brochure</w:t>
      </w:r>
    </w:p>
    <w:p w14:paraId="01221928" w14:textId="0DA44E23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>Step 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Quantify the Value Proposition</w:t>
      </w:r>
    </w:p>
    <w:p w14:paraId="735650BB" w14:textId="5B003CFA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Aligning Your Value Proposition with the Persona’s Priorities</w:t>
      </w:r>
    </w:p>
    <w:p w14:paraId="333039BC" w14:textId="420133DA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Keep It Simple: The “As-Is” State Versus the “Possible” State with Your Product</w:t>
      </w:r>
    </w:p>
    <w:p w14:paraId="432F078A" w14:textId="2A4F8954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>Step 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Identify Your Next 10 Customers</w:t>
      </w:r>
    </w:p>
    <w:p w14:paraId="48542ADD" w14:textId="17C1AF43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Complete This Step</w:t>
      </w:r>
    </w:p>
    <w:p w14:paraId="7C6D6D23" w14:textId="1C8D6720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Is the Current Persona Valid?</w:t>
      </w:r>
    </w:p>
    <w:p w14:paraId="77BA07FE" w14:textId="440DA66A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Dealing With Negative Feedback</w:t>
      </w:r>
    </w:p>
    <w:p w14:paraId="5AB5FFEE" w14:textId="21240F27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>Step 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Define Your Core</w:t>
      </w:r>
    </w:p>
    <w:p w14:paraId="7F660FCC" w14:textId="39487A2C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 Few Examples of Core</w:t>
      </w:r>
    </w:p>
    <w:p w14:paraId="2C83B656" w14:textId="57300B27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Define Your Core</w:t>
      </w:r>
    </w:p>
    <w:p w14:paraId="6928CBFB" w14:textId="3FD990F7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What About Intellectual Property? Or Culture?</w:t>
      </w:r>
    </w:p>
    <w:p w14:paraId="189B3178" w14:textId="4E077903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Core is Different than Competitive Position</w:t>
      </w:r>
    </w:p>
    <w:p w14:paraId="0FBA3678" w14:textId="5820C23A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First-Mover Advantage is Not a Core</w:t>
      </w:r>
    </w:p>
    <w:p w14:paraId="7BC80009" w14:textId="177745AE" w:rsidR="00666E81" w:rsidRDefault="00666E8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Locking Up Suppliers is Typically Not a Core</w:t>
      </w:r>
    </w:p>
    <w:p w14:paraId="55B8E5EC" w14:textId="1114C9EA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>Step 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Chart Your Competitive Position</w:t>
      </w:r>
    </w:p>
    <w:p w14:paraId="6592D984" w14:textId="505C0327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The Toughest Competitor of All: The Customer’s Status Quo</w:t>
      </w:r>
    </w:p>
    <w:p w14:paraId="74F1BEAA" w14:textId="2E0A3153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Chart Your Competitive Position</w:t>
      </w:r>
    </w:p>
    <w:p w14:paraId="5813180A" w14:textId="1C2E55FE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>Step 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Determine the Customer’s Decision-Making Unit (DMU)</w:t>
      </w:r>
    </w:p>
    <w:p w14:paraId="38A5ADAB" w14:textId="1E26B907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Primary Roles in the Decision-Making Unit</w:t>
      </w:r>
    </w:p>
    <w:p w14:paraId="4E951564" w14:textId="79325688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Additional Roles in the Decision-Making Unit</w:t>
      </w:r>
    </w:p>
    <w:p w14:paraId="1B2E8DC7" w14:textId="1653A9EF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Determine the Decision-Making Unit</w:t>
      </w:r>
    </w:p>
    <w:p w14:paraId="22AAF212" w14:textId="7227F154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>Step 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Map the Process to Acquire a Paying Customer</w:t>
      </w:r>
    </w:p>
    <w:p w14:paraId="293F08AD" w14:textId="1E777BD3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Map the Process</w:t>
      </w:r>
    </w:p>
    <w:p w14:paraId="68D60CAA" w14:textId="1E296233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Budgeting/Purchasing Authority</w:t>
      </w:r>
    </w:p>
    <w:p w14:paraId="75F1050B" w14:textId="0242BC58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Time is of the Essence</w:t>
      </w:r>
    </w:p>
    <w:p w14:paraId="55DD850B" w14:textId="0259498E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Consumer Versus B2B</w:t>
      </w:r>
    </w:p>
    <w:p w14:paraId="366783F5" w14:textId="36866750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>Step 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Calculate the Total Addressable Market Size for Follow-On Markets</w:t>
      </w:r>
    </w:p>
    <w:p w14:paraId="5D36475F" w14:textId="0B12851A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How to Calculate Broader TAM</w:t>
      </w:r>
    </w:p>
    <w:p w14:paraId="6088DB3C" w14:textId="3DEA82EA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>Step 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Design a Business Model</w:t>
      </w:r>
    </w:p>
    <w:p w14:paraId="68AD32DB" w14:textId="7A791F25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 Business Model is Not Pricing</w:t>
      </w:r>
    </w:p>
    <w:p w14:paraId="13ACB8B1" w14:textId="7D835DA0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Key Factors When Designing a Business Model</w:t>
      </w:r>
    </w:p>
    <w:p w14:paraId="33ABCBA5" w14:textId="05AA61A7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Free is Not a Business Model</w:t>
      </w:r>
    </w:p>
    <w:p w14:paraId="7470EB74" w14:textId="5C5F11C5" w:rsidR="00412C03" w:rsidRDefault="00412C0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Generalized Categories of Business Models</w:t>
      </w:r>
    </w:p>
    <w:p w14:paraId="4639977F" w14:textId="77777777" w:rsidR="00412C03" w:rsidRPr="0003381B" w:rsidRDefault="00412C03">
      <w:pPr>
        <w:rPr>
          <w:sz w:val="20"/>
          <w:szCs w:val="20"/>
        </w:rPr>
      </w:pPr>
    </w:p>
    <w:sectPr w:rsidR="00412C03" w:rsidRPr="0003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81B"/>
    <w:rsid w:val="0003381B"/>
    <w:rsid w:val="001F124A"/>
    <w:rsid w:val="00412C03"/>
    <w:rsid w:val="00666E81"/>
    <w:rsid w:val="00950240"/>
    <w:rsid w:val="00954761"/>
    <w:rsid w:val="009C2F5E"/>
    <w:rsid w:val="00E7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1C87F"/>
  <w15:docId w15:val="{F246AD5C-5611-4374-946C-C756DC61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Jathar</dc:creator>
  <cp:keywords/>
  <dc:description/>
  <cp:lastModifiedBy>Nikhil Jathar</cp:lastModifiedBy>
  <cp:revision>1</cp:revision>
  <dcterms:created xsi:type="dcterms:W3CDTF">2022-09-16T21:29:00Z</dcterms:created>
  <dcterms:modified xsi:type="dcterms:W3CDTF">2022-09-17T14:19:00Z</dcterms:modified>
</cp:coreProperties>
</file>