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4BEC97DE" w:rsidR="005B2B87" w:rsidRPr="004C70D1" w:rsidRDefault="0092195E" w:rsidP="00684DBE">
      <w:pPr>
        <w:pStyle w:val="BodyText"/>
        <w:spacing w:after="0"/>
        <w:ind w:left="90" w:right="40"/>
        <w:jc w:val="center"/>
        <w:rPr>
          <w:b/>
          <w:bCs/>
          <w:sz w:val="41"/>
          <w:szCs w:val="41"/>
        </w:rPr>
      </w:pPr>
      <w:r w:rsidRPr="004C70D1">
        <w:rPr>
          <w:b/>
          <w:bCs/>
          <w:sz w:val="41"/>
          <w:szCs w:val="41"/>
        </w:rPr>
        <w:t>IGME</w:t>
      </w:r>
      <w:r w:rsidRPr="004C70D1">
        <w:rPr>
          <w:b/>
          <w:bCs/>
          <w:spacing w:val="-1"/>
          <w:sz w:val="41"/>
          <w:szCs w:val="41"/>
        </w:rPr>
        <w:t xml:space="preserve"> </w:t>
      </w:r>
      <w:r w:rsidR="00895CD9">
        <w:rPr>
          <w:b/>
          <w:bCs/>
          <w:spacing w:val="-5"/>
          <w:sz w:val="41"/>
          <w:szCs w:val="41"/>
        </w:rPr>
        <w:t>___</w:t>
      </w:r>
      <w:r w:rsidRPr="004C70D1">
        <w:rPr>
          <w:b/>
          <w:bCs/>
          <w:spacing w:val="-5"/>
          <w:sz w:val="41"/>
          <w:szCs w:val="41"/>
        </w:rPr>
        <w:t xml:space="preserve"> - </w:t>
      </w:r>
      <w:proofErr w:type="spellStart"/>
      <w:r w:rsidR="00AA5F7A" w:rsidRPr="00145A5D">
        <w:rPr>
          <w:b/>
          <w:bCs/>
          <w:strike/>
          <w:sz w:val="41"/>
          <w:szCs w:val="41"/>
        </w:rPr>
        <w:t>E</w:t>
      </w:r>
      <w:r w:rsidR="00145A5D" w:rsidRPr="00145A5D">
        <w:rPr>
          <w:b/>
          <w:bCs/>
          <w:strike/>
          <w:sz w:val="41"/>
          <w:szCs w:val="41"/>
        </w:rPr>
        <w:t>i</w:t>
      </w:r>
      <w:r w:rsidR="00AA5F7A" w:rsidRPr="00145A5D">
        <w:rPr>
          <w:b/>
          <w:bCs/>
          <w:strike/>
          <w:sz w:val="41"/>
          <w:szCs w:val="41"/>
        </w:rPr>
        <w:t>d</w:t>
      </w:r>
      <w:r w:rsidR="00145A5D" w:rsidRPr="00145A5D">
        <w:rPr>
          <w:b/>
          <w:bCs/>
          <w:strike/>
          <w:sz w:val="41"/>
          <w:szCs w:val="41"/>
        </w:rPr>
        <w:t>tnig</w:t>
      </w:r>
      <w:proofErr w:type="spellEnd"/>
      <w:r w:rsidR="00AA5F7A" w:rsidRPr="00145A5D">
        <w:rPr>
          <w:b/>
          <w:bCs/>
          <w:strike/>
          <w:sz w:val="41"/>
          <w:szCs w:val="41"/>
        </w:rPr>
        <w:t xml:space="preserve">, </w:t>
      </w:r>
      <w:proofErr w:type="spellStart"/>
      <w:r w:rsidR="00145A5D" w:rsidRPr="00145A5D">
        <w:rPr>
          <w:b/>
          <w:bCs/>
          <w:strike/>
          <w:sz w:val="41"/>
          <w:szCs w:val="41"/>
        </w:rPr>
        <w:t>Deiditing</w:t>
      </w:r>
      <w:proofErr w:type="spellEnd"/>
      <w:r w:rsidR="00AA5F7A" w:rsidRPr="00145A5D">
        <w:rPr>
          <w:b/>
          <w:bCs/>
          <w:strike/>
          <w:sz w:val="41"/>
          <w:szCs w:val="41"/>
        </w:rPr>
        <w:t>,</w:t>
      </w:r>
      <w:r w:rsidR="00AA5F7A">
        <w:rPr>
          <w:b/>
          <w:bCs/>
          <w:sz w:val="41"/>
          <w:szCs w:val="41"/>
        </w:rPr>
        <w:t xml:space="preserve"> </w:t>
      </w:r>
      <w:r w:rsidR="00145A5D">
        <w:rPr>
          <w:b/>
          <w:bCs/>
          <w:sz w:val="41"/>
          <w:szCs w:val="41"/>
        </w:rPr>
        <w:t>Editing</w:t>
      </w:r>
    </w:p>
    <w:p w14:paraId="259DDB30" w14:textId="3DEEA0AC" w:rsidR="005B2B87" w:rsidRDefault="00F53094" w:rsidP="00684DBE">
      <w:pPr>
        <w:pStyle w:val="Heading1"/>
        <w:pBdr>
          <w:bottom w:val="single" w:sz="12" w:space="1" w:color="auto"/>
        </w:pBdr>
        <w:ind w:left="2383" w:right="2400" w:firstLine="0"/>
        <w:jc w:val="center"/>
      </w:pPr>
      <w:r>
        <w:t>Spring 202</w:t>
      </w:r>
      <w:r w:rsidR="00895CD9">
        <w:t>5</w:t>
      </w:r>
    </w:p>
    <w:p w14:paraId="682A3179" w14:textId="77777777" w:rsidR="00F53094" w:rsidRPr="00042994" w:rsidRDefault="00F53094" w:rsidP="00684DBE">
      <w:pPr>
        <w:pStyle w:val="Heading1"/>
        <w:pBdr>
          <w:bottom w:val="single" w:sz="12" w:space="1" w:color="auto"/>
        </w:pBdr>
        <w:ind w:left="2383" w:right="2400" w:firstLine="0"/>
        <w:jc w:val="center"/>
        <w:rPr>
          <w:spacing w:val="-4"/>
          <w:sz w:val="15"/>
          <w:szCs w:val="15"/>
        </w:rPr>
      </w:pPr>
    </w:p>
    <w:p w14:paraId="0858C1D8" w14:textId="77777777" w:rsidR="00C00C1C" w:rsidRDefault="004B2167" w:rsidP="00684DBE">
      <w:pPr>
        <w:spacing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684DBE">
      <w:pPr>
        <w:spacing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0696BC5B" w:rsidR="00990940" w:rsidRPr="00C00C1C" w:rsidRDefault="00C451BA" w:rsidP="00684DBE">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p>
    <w:p w14:paraId="4FD7CA7E" w14:textId="58C2474F" w:rsidR="005B2B87" w:rsidRDefault="00C451BA" w:rsidP="00684DBE">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p>
    <w:p w14:paraId="658C18B5" w14:textId="30369850" w:rsidR="005B2B87" w:rsidRPr="00503588" w:rsidRDefault="00C451BA" w:rsidP="00684DBE">
      <w:r>
        <w:rPr>
          <w:b/>
        </w:rPr>
        <w:t>Class</w:t>
      </w:r>
      <w:r>
        <w:rPr>
          <w:b/>
          <w:spacing w:val="-3"/>
        </w:rPr>
        <w:t xml:space="preserve"> </w:t>
      </w:r>
      <w:r>
        <w:rPr>
          <w:b/>
        </w:rPr>
        <w:t>Location</w:t>
      </w:r>
      <w:r>
        <w:t>:</w:t>
      </w:r>
      <w:r>
        <w:rPr>
          <w:spacing w:val="-2"/>
        </w:rPr>
        <w:t xml:space="preserve"> </w:t>
      </w:r>
      <w:r w:rsidR="00C00C1C">
        <w:rPr>
          <w:spacing w:val="-2"/>
        </w:rPr>
        <w:tab/>
      </w:r>
      <w:r w:rsidR="00CC5C1D">
        <w:rPr>
          <w:spacing w:val="-2"/>
        </w:rPr>
        <w:tab/>
      </w:r>
    </w:p>
    <w:p w14:paraId="7DB6C7F1" w14:textId="73E55F86" w:rsidR="005B2B87" w:rsidRPr="00503588" w:rsidRDefault="00C451BA" w:rsidP="00684DBE">
      <w:pPr>
        <w:pStyle w:val="Heading2"/>
        <w:numPr>
          <w:ilvl w:val="0"/>
          <w:numId w:val="4"/>
        </w:numPr>
        <w:spacing w:before="0"/>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74C3299" w:rsidR="005B2B87" w:rsidRPr="00356A05" w:rsidRDefault="0094419A" w:rsidP="00684DBE">
      <w:pPr>
        <w:pStyle w:val="Heading2"/>
        <w:spacing w:before="0"/>
      </w:pPr>
      <w:bookmarkStart w:id="1" w:name="Course_Description"/>
      <w:bookmarkEnd w:id="1"/>
      <w:r>
        <w:t xml:space="preserve"> </w:t>
      </w:r>
      <w:r w:rsidR="00C451BA">
        <w:t>Course</w:t>
      </w:r>
      <w:r w:rsidR="00C451BA">
        <w:rPr>
          <w:spacing w:val="-3"/>
        </w:rPr>
        <w:t xml:space="preserve"> </w:t>
      </w:r>
      <w:r w:rsidR="00C451BA">
        <w:t>Descriptio</w:t>
      </w:r>
      <w:r>
        <w:t>n</w:t>
      </w:r>
    </w:p>
    <w:p w14:paraId="12DC069B" w14:textId="4B2E3287" w:rsidR="00E03098" w:rsidRDefault="00AA5F7A" w:rsidP="00684DBE">
      <w:pPr>
        <w:pStyle w:val="BodyText"/>
        <w:spacing w:after="0" w:line="261" w:lineRule="auto"/>
        <w:ind w:right="130"/>
      </w:pPr>
      <w:r>
        <w:t>This course will prompt students to examine previous work with a critical eye</w:t>
      </w:r>
      <w:r w:rsidR="00C551F7">
        <w:t xml:space="preserve"> </w:t>
      </w:r>
      <w:proofErr w:type="gramStart"/>
      <w:r w:rsidR="00C551F7">
        <w:t>in order to</w:t>
      </w:r>
      <w:proofErr w:type="gramEnd"/>
      <w:r w:rsidR="00C551F7">
        <w:t xml:space="preserve"> edit, refine, or further polish their work</w:t>
      </w:r>
      <w:r>
        <w:t xml:space="preserve">. Students will gain hands-on experience with </w:t>
      </w:r>
      <w:r w:rsidR="00C551F7">
        <w:t>examining design</w:t>
      </w:r>
      <w:r w:rsidR="00145A5D">
        <w:t xml:space="preserve"> </w:t>
      </w:r>
      <w:r w:rsidR="00C551F7">
        <w:t xml:space="preserve">in situ </w:t>
      </w:r>
      <w:r w:rsidR="00E03098">
        <w:t>and move from providing</w:t>
      </w:r>
      <w:r w:rsidR="00C551F7">
        <w:t xml:space="preserve"> opinion</w:t>
      </w:r>
      <w:r w:rsidR="00E03098">
        <w:t>s as gamers</w:t>
      </w:r>
      <w:r w:rsidR="00C551F7">
        <w:t xml:space="preserve"> to actionable intelligence</w:t>
      </w:r>
      <w:r w:rsidR="00E03098">
        <w:t xml:space="preserve"> as designers</w:t>
      </w:r>
      <w:r w:rsidR="00C551F7">
        <w:t>.</w:t>
      </w:r>
      <w:r w:rsidR="00E03098">
        <w:t xml:space="preserve"> In addition to editing, refining, and polishing, students will gain knowledge of existing designers and how they </w:t>
      </w:r>
      <w:r w:rsidR="00145A5D">
        <w:t xml:space="preserve">have </w:t>
      </w:r>
      <w:r w:rsidR="00E03098">
        <w:t>approach</w:t>
      </w:r>
      <w:r w:rsidR="00145A5D">
        <w:t>ed</w:t>
      </w:r>
      <w:r w:rsidR="00E03098">
        <w:t xml:space="preserve"> </w:t>
      </w:r>
      <w:r w:rsidR="00145A5D">
        <w:t>the same task</w:t>
      </w:r>
      <w:r w:rsidR="00E03098">
        <w:t xml:space="preserve">. </w:t>
      </w:r>
      <w:r w:rsidR="00E03098" w:rsidRPr="00895CD9">
        <w:t>Previous programming experience is required</w:t>
      </w:r>
      <w:r w:rsidR="00E03098">
        <w:t xml:space="preserve"> as well as source files from previous course and personal projects</w:t>
      </w:r>
      <w:r w:rsidR="00E03098" w:rsidRPr="00895CD9">
        <w:t>.</w:t>
      </w:r>
      <w:r w:rsidR="00145A5D">
        <w:t xml:space="preserve">     </w:t>
      </w:r>
    </w:p>
    <w:p w14:paraId="75376A12" w14:textId="465547CC" w:rsidR="005B2B87" w:rsidRDefault="00C451BA" w:rsidP="00684DBE">
      <w:pPr>
        <w:pStyle w:val="Heading2"/>
        <w:spacing w:before="0"/>
      </w:pPr>
      <w:r>
        <w:t>Course</w:t>
      </w:r>
      <w:r>
        <w:rPr>
          <w:spacing w:val="-5"/>
        </w:rPr>
        <w:t xml:space="preserve"> </w:t>
      </w:r>
      <w:r>
        <w:t>Objective</w:t>
      </w:r>
    </w:p>
    <w:p w14:paraId="07D5A1A3" w14:textId="0BABAFDF" w:rsidR="00895CD9" w:rsidRDefault="0066663B" w:rsidP="00684DBE">
      <w:pPr>
        <w:pStyle w:val="BodyText"/>
        <w:spacing w:after="0"/>
      </w:pPr>
      <w:r>
        <w:t xml:space="preserve">Design is not a simple path. It is often stuck, incomplete, could be better, or seemingly failed. The objective of this course is to afford students the capacity to explore how to edit, refine, and improve their earlier work that is incomplete, could be better, or has seemingly failed. Students taking this course will be asked to form small teams of incompatible members </w:t>
      </w:r>
      <w:proofErr w:type="gramStart"/>
      <w:r>
        <w:t>in order to</w:t>
      </w:r>
      <w:proofErr w:type="gramEnd"/>
      <w:r>
        <w:t xml:space="preserve"> explore new, challenging, or otherwise difficult perspectives. </w:t>
      </w:r>
    </w:p>
    <w:p w14:paraId="15155E04" w14:textId="05B5B7F0" w:rsidR="005B2B87" w:rsidRPr="00503588" w:rsidRDefault="00C451BA" w:rsidP="00684DBE">
      <w:pPr>
        <w:pStyle w:val="Heading2"/>
        <w:spacing w:before="0"/>
      </w:pPr>
      <w:r w:rsidRPr="00503588">
        <w:t>Course Assumptions</w:t>
      </w:r>
    </w:p>
    <w:p w14:paraId="4246D266" w14:textId="6D40AC82" w:rsidR="005B2B87" w:rsidRPr="0092195E" w:rsidRDefault="00C451BA" w:rsidP="00684DBE">
      <w:pPr>
        <w:pStyle w:val="BodyText"/>
        <w:spacing w:after="0"/>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001B0357">
        <w:t>capacities</w:t>
      </w:r>
      <w:r w:rsidR="00135B91" w:rsidRPr="0092195E">
        <w:t xml:space="preserve">. </w:t>
      </w:r>
    </w:p>
    <w:p w14:paraId="79B53B59" w14:textId="09E3AECB" w:rsidR="0066663B" w:rsidRDefault="000C08E8" w:rsidP="00684DBE">
      <w:pPr>
        <w:pStyle w:val="BodyText"/>
        <w:numPr>
          <w:ilvl w:val="0"/>
          <w:numId w:val="8"/>
        </w:numPr>
        <w:spacing w:after="0"/>
      </w:pPr>
      <w:r>
        <w:t>h</w:t>
      </w:r>
      <w:r w:rsidR="0066663B">
        <w:t>umility,</w:t>
      </w:r>
    </w:p>
    <w:p w14:paraId="7471F682" w14:textId="3EDCC1C0" w:rsidR="0066663B" w:rsidRDefault="000C08E8" w:rsidP="00684DBE">
      <w:pPr>
        <w:pStyle w:val="BodyText"/>
        <w:numPr>
          <w:ilvl w:val="0"/>
          <w:numId w:val="8"/>
        </w:numPr>
        <w:spacing w:after="0"/>
      </w:pPr>
      <w:r>
        <w:t>p</w:t>
      </w:r>
      <w:r w:rsidR="0066663B">
        <w:t>atience,</w:t>
      </w:r>
    </w:p>
    <w:p w14:paraId="3CB1CB23" w14:textId="7C5936C4" w:rsidR="0094419A" w:rsidRDefault="000C08E8" w:rsidP="00684DBE">
      <w:pPr>
        <w:pStyle w:val="BodyText"/>
        <w:numPr>
          <w:ilvl w:val="0"/>
          <w:numId w:val="8"/>
        </w:numPr>
        <w:spacing w:after="0"/>
      </w:pPr>
      <w:r>
        <w:t>f</w:t>
      </w:r>
      <w:r w:rsidR="001B0357">
        <w:t xml:space="preserve">ile </w:t>
      </w:r>
      <w:r w:rsidR="00FA7EB5">
        <w:t>management</w:t>
      </w:r>
      <w:r w:rsidR="0066663B">
        <w:t>,</w:t>
      </w:r>
    </w:p>
    <w:p w14:paraId="48D11216" w14:textId="0F568914" w:rsidR="001B0357" w:rsidRDefault="000C08E8" w:rsidP="00684DBE">
      <w:pPr>
        <w:pStyle w:val="BodyText"/>
        <w:numPr>
          <w:ilvl w:val="0"/>
          <w:numId w:val="8"/>
        </w:numPr>
        <w:spacing w:after="0"/>
      </w:pPr>
      <w:r>
        <w:t>a</w:t>
      </w:r>
      <w:r w:rsidR="001B0357">
        <w:t xml:space="preserve">n understanding of </w:t>
      </w:r>
      <w:proofErr w:type="spellStart"/>
      <w:r w:rsidR="001B0357">
        <w:t>Github</w:t>
      </w:r>
      <w:proofErr w:type="spellEnd"/>
      <w:r w:rsidR="0066663B">
        <w:t>,</w:t>
      </w:r>
    </w:p>
    <w:p w14:paraId="719B0172" w14:textId="6A177D6B" w:rsidR="0092195E" w:rsidRDefault="000C08E8" w:rsidP="00684DBE">
      <w:pPr>
        <w:pStyle w:val="BodyText"/>
        <w:numPr>
          <w:ilvl w:val="0"/>
          <w:numId w:val="8"/>
        </w:numPr>
        <w:spacing w:after="0"/>
      </w:pPr>
      <w:r>
        <w:t>c</w:t>
      </w:r>
      <w:r w:rsidR="001B0357">
        <w:t>uriosity</w:t>
      </w:r>
      <w:r w:rsidR="0066663B">
        <w:t>,</w:t>
      </w:r>
    </w:p>
    <w:p w14:paraId="01B1A65A" w14:textId="25930F4A" w:rsidR="001B0357" w:rsidRPr="0092195E" w:rsidRDefault="000C08E8" w:rsidP="00684DBE">
      <w:pPr>
        <w:pStyle w:val="BodyText"/>
        <w:numPr>
          <w:ilvl w:val="0"/>
          <w:numId w:val="8"/>
        </w:numPr>
        <w:spacing w:after="0"/>
      </w:pPr>
      <w:r>
        <w:t>and especially g</w:t>
      </w:r>
      <w:r w:rsidR="0094419A">
        <w:t>ood communication skills</w:t>
      </w:r>
      <w:r w:rsidR="00FA7EB5">
        <w:t>.</w:t>
      </w:r>
    </w:p>
    <w:p w14:paraId="62184EA2" w14:textId="2B82AFF1" w:rsidR="0092195E" w:rsidRPr="0092195E" w:rsidRDefault="0092195E" w:rsidP="00684DBE">
      <w:pPr>
        <w:pStyle w:val="BodyText"/>
        <w:spacing w:after="0"/>
        <w:sectPr w:rsidR="0092195E" w:rsidRPr="0092195E" w:rsidSect="00BB2560">
          <w:type w:val="continuous"/>
          <w:pgSz w:w="12240" w:h="15840"/>
          <w:pgMar w:top="1440" w:right="1440" w:bottom="1440" w:left="1440" w:header="720" w:footer="720" w:gutter="0"/>
          <w:cols w:space="720"/>
          <w:docGrid w:linePitch="299"/>
        </w:sectPr>
      </w:pPr>
      <w:r w:rsidRPr="0092195E">
        <w:t xml:space="preserve">Throughout the semester, you will be </w:t>
      </w:r>
      <w:r w:rsidR="0094419A">
        <w:t>asked to</w:t>
      </w:r>
      <w:r w:rsidRPr="0092195E">
        <w:t xml:space="preserve"> </w:t>
      </w:r>
      <w:r w:rsidR="0066663B">
        <w:t xml:space="preserve">edit your work, often at the suggestion of someone who sees the world far differently than you. You will also be playing games outside of your </w:t>
      </w:r>
      <w:r w:rsidR="009D1467">
        <w:t xml:space="preserve">normal preference and will be making suggestions about how to improve them. In addition to feedback, memos, and criticism, students will also </w:t>
      </w:r>
      <w:r w:rsidR="0094419A">
        <w:t>complete several</w:t>
      </w:r>
      <w:r w:rsidRPr="0092195E">
        <w:t xml:space="preserve"> </w:t>
      </w:r>
      <w:r w:rsidR="009D1467">
        <w:t>in-depth evaluations of designers who have struggled with designs</w:t>
      </w:r>
      <w:r w:rsidRPr="0092195E">
        <w:t xml:space="preserve">. Students should expect to spend </w:t>
      </w:r>
      <w:r w:rsidR="0094419A">
        <w:t>6-1</w:t>
      </w:r>
      <w:r w:rsidR="009D1467">
        <w:t>2</w:t>
      </w:r>
      <w:r w:rsidRPr="0092195E">
        <w:t xml:space="preserve"> hours outside of class </w:t>
      </w:r>
      <w:r w:rsidR="000B37A5">
        <w:t xml:space="preserve">per week </w:t>
      </w:r>
      <w:r w:rsidR="007860F9" w:rsidRPr="0092195E">
        <w:t>to</w:t>
      </w:r>
      <w:r w:rsidRPr="0092195E">
        <w:t xml:space="preserve"> complete readings</w:t>
      </w:r>
      <w:r w:rsidR="0094419A">
        <w:t xml:space="preserve">, </w:t>
      </w:r>
      <w:r w:rsidRPr="0092195E">
        <w:t>assignments</w:t>
      </w:r>
      <w:r w:rsidR="0094419A">
        <w:t>, and development tasks</w:t>
      </w:r>
      <w:r w:rsidRPr="0092195E">
        <w:t xml:space="preserve">. </w:t>
      </w:r>
      <w:r w:rsidR="000B37A5">
        <w:t xml:space="preserve"> </w:t>
      </w:r>
    </w:p>
    <w:p w14:paraId="3A061AC6" w14:textId="1C08977E" w:rsidR="005B2B87" w:rsidRPr="0092195E" w:rsidRDefault="00C451BA" w:rsidP="00684DBE">
      <w:pPr>
        <w:pStyle w:val="Heading2"/>
        <w:numPr>
          <w:ilvl w:val="0"/>
          <w:numId w:val="4"/>
        </w:numPr>
        <w:spacing w:before="0"/>
      </w:pPr>
      <w:bookmarkStart w:id="2" w:name="Course_Materials"/>
      <w:bookmarkEnd w:id="2"/>
      <w:r>
        <w:lastRenderedPageBreak/>
        <w:t>Course</w:t>
      </w:r>
      <w:r>
        <w:rPr>
          <w:spacing w:val="-5"/>
        </w:rPr>
        <w:t xml:space="preserve"> </w:t>
      </w:r>
      <w:r>
        <w:t>Materials</w:t>
      </w:r>
    </w:p>
    <w:p w14:paraId="3BB97BE2" w14:textId="7C9A47F2" w:rsidR="005B2B87" w:rsidRDefault="00C451BA" w:rsidP="00684DBE">
      <w:pPr>
        <w:pStyle w:val="Heading2"/>
        <w:spacing w:before="0"/>
      </w:pPr>
      <w:bookmarkStart w:id="3" w:name="Textbook,_Readings,_Software,_and_ArcGIS"/>
      <w:bookmarkEnd w:id="3"/>
      <w:r>
        <w:t>Textbook</w:t>
      </w:r>
      <w:r w:rsidR="0094419A">
        <w:t>, Software, and Misc</w:t>
      </w:r>
      <w:r w:rsidR="008D3E9B">
        <w:t>ellaneous Resources</w:t>
      </w:r>
    </w:p>
    <w:p w14:paraId="545101B3" w14:textId="35D53E07" w:rsidR="0094419A" w:rsidRDefault="00671F9E" w:rsidP="00684DBE">
      <w:r w:rsidRPr="00671F9E">
        <w:rPr>
          <w:b/>
          <w:bCs/>
        </w:rPr>
        <w:t xml:space="preserve">Required: </w:t>
      </w:r>
      <w:r w:rsidR="0094419A">
        <w:t xml:space="preserve">There are 2 textbooks for this course: </w:t>
      </w:r>
    </w:p>
    <w:p w14:paraId="2BF91E95" w14:textId="3F19ACA7" w:rsidR="00E108C5" w:rsidRDefault="008D3E9B" w:rsidP="00684DBE">
      <w:pPr>
        <w:pStyle w:val="ListParagraph"/>
        <w:numPr>
          <w:ilvl w:val="0"/>
          <w:numId w:val="16"/>
        </w:numPr>
      </w:pPr>
      <w:proofErr w:type="spellStart"/>
      <w:r>
        <w:t>Bogost</w:t>
      </w:r>
      <w:proofErr w:type="spellEnd"/>
      <w:r>
        <w:t xml:space="preserve">, Ian. </w:t>
      </w:r>
      <w:r w:rsidRPr="008D3E9B">
        <w:t>Play Anything: The Pleasure of Limits, the Uses of Boredom, and the Secret of Games</w:t>
      </w:r>
      <w:r>
        <w:t>. MIT Press.</w:t>
      </w:r>
    </w:p>
    <w:p w14:paraId="764F54D2" w14:textId="51FB5EF9" w:rsidR="008D3E9B" w:rsidRDefault="008D3E9B" w:rsidP="00684DBE">
      <w:pPr>
        <w:pStyle w:val="ListParagraph"/>
        <w:numPr>
          <w:ilvl w:val="0"/>
          <w:numId w:val="16"/>
        </w:numPr>
      </w:pPr>
      <w:proofErr w:type="spellStart"/>
      <w:r>
        <w:t>Kazemi</w:t>
      </w:r>
      <w:proofErr w:type="spellEnd"/>
      <w:r>
        <w:t>, Darius. Jagged Alliance 2. Boss Fight Books.</w:t>
      </w:r>
    </w:p>
    <w:p w14:paraId="0E40BD91" w14:textId="77777777" w:rsidR="00F770D5" w:rsidRDefault="00F770D5" w:rsidP="00684DBE"/>
    <w:p w14:paraId="6AE3BE87" w14:textId="6D0F679B" w:rsidR="00130971" w:rsidRDefault="00F770D5" w:rsidP="00684DBE">
      <w:r>
        <w:t xml:space="preserve">In addition, I highly recommend finding a series of interviews from </w:t>
      </w:r>
      <w:r w:rsidR="00007CFB">
        <w:t>the folks who made</w:t>
      </w:r>
      <w:r>
        <w:t xml:space="preserve"> the games that inspire you. </w:t>
      </w:r>
      <w:r w:rsidR="00007CFB">
        <w:t xml:space="preserve">Some of </w:t>
      </w:r>
      <w:r>
        <w:t>my favorite designer</w:t>
      </w:r>
      <w:r w:rsidR="00130971">
        <w:t>s</w:t>
      </w:r>
      <w:r>
        <w:t xml:space="preserve"> </w:t>
      </w:r>
      <w:r w:rsidR="00130971">
        <w:t>are</w:t>
      </w:r>
      <w:r>
        <w:t xml:space="preserve"> Reiner </w:t>
      </w:r>
      <w:proofErr w:type="spellStart"/>
      <w:r>
        <w:t>Knizia</w:t>
      </w:r>
      <w:proofErr w:type="spellEnd"/>
      <w:r w:rsidR="00130971">
        <w:t xml:space="preserve">, Peter </w:t>
      </w:r>
      <w:proofErr w:type="spellStart"/>
      <w:r w:rsidR="00130971">
        <w:t>Olotka</w:t>
      </w:r>
      <w:proofErr w:type="spellEnd"/>
      <w:r w:rsidR="00130971">
        <w:t xml:space="preserve">, and </w:t>
      </w:r>
      <w:r w:rsidR="00130971" w:rsidRPr="00130971">
        <w:t>Keita Takahashi</w:t>
      </w:r>
      <w:r w:rsidR="00130971">
        <w:t xml:space="preserve">. </w:t>
      </w:r>
      <w:r w:rsidR="00007CFB">
        <w:br/>
      </w:r>
    </w:p>
    <w:p w14:paraId="1E001E11" w14:textId="06FE1C4C" w:rsidR="00130971" w:rsidRDefault="00130971" w:rsidP="00684DBE">
      <w:pPr>
        <w:pStyle w:val="ListParagraph"/>
        <w:numPr>
          <w:ilvl w:val="0"/>
          <w:numId w:val="17"/>
        </w:numPr>
      </w:pPr>
      <w:r>
        <w:t xml:space="preserve">Reiner </w:t>
      </w:r>
      <w:proofErr w:type="spellStart"/>
      <w:r>
        <w:t>Knizia</w:t>
      </w:r>
      <w:proofErr w:type="spellEnd"/>
      <w:r>
        <w:t xml:space="preserve">: </w:t>
      </w:r>
      <w:hyperlink r:id="rId9" w:history="1">
        <w:r w:rsidRPr="002843DE">
          <w:rPr>
            <w:rStyle w:val="Hyperlink"/>
          </w:rPr>
          <w:t>https://youtu.be/mZ_cusGOoaw?si=jYw8Y2hWaCOmxYnP</w:t>
        </w:r>
      </w:hyperlink>
      <w:r>
        <w:t xml:space="preserve"> </w:t>
      </w:r>
    </w:p>
    <w:p w14:paraId="09B2E793" w14:textId="1126DB28" w:rsidR="00130971" w:rsidRDefault="00130971" w:rsidP="00684DBE">
      <w:pPr>
        <w:pStyle w:val="ListParagraph"/>
        <w:numPr>
          <w:ilvl w:val="0"/>
          <w:numId w:val="17"/>
        </w:numPr>
      </w:pPr>
      <w:r>
        <w:t xml:space="preserve">Peter </w:t>
      </w:r>
      <w:proofErr w:type="spellStart"/>
      <w:r>
        <w:t>Olotka</w:t>
      </w:r>
      <w:proofErr w:type="spellEnd"/>
      <w:r>
        <w:t xml:space="preserve">: </w:t>
      </w:r>
      <w:hyperlink r:id="rId10" w:history="1">
        <w:r w:rsidRPr="002843DE">
          <w:rPr>
            <w:rStyle w:val="Hyperlink"/>
          </w:rPr>
          <w:t>https://ludology.libsyn.com/ludology-episode-91-olotka-encounter</w:t>
        </w:r>
      </w:hyperlink>
      <w:r>
        <w:t xml:space="preserve"> </w:t>
      </w:r>
    </w:p>
    <w:p w14:paraId="34465EFC" w14:textId="193FFA7C" w:rsidR="00130971" w:rsidRDefault="00130971" w:rsidP="00684DBE">
      <w:pPr>
        <w:pStyle w:val="ListParagraph"/>
        <w:numPr>
          <w:ilvl w:val="0"/>
          <w:numId w:val="17"/>
        </w:numPr>
      </w:pPr>
      <w:r w:rsidRPr="00130971">
        <w:t>Keita Takahashi</w:t>
      </w:r>
      <w:r>
        <w:t xml:space="preserve">: </w:t>
      </w:r>
      <w:hyperlink r:id="rId11" w:history="1">
        <w:r w:rsidRPr="002843DE">
          <w:rPr>
            <w:rStyle w:val="Hyperlink"/>
          </w:rPr>
          <w:t>https://www.npr.org/2024/04/12/1197958713/bullseye-with-jesse-thorn-keita-takahashi</w:t>
        </w:r>
      </w:hyperlink>
      <w:r>
        <w:t xml:space="preserve"> </w:t>
      </w:r>
    </w:p>
    <w:p w14:paraId="007F667D" w14:textId="77777777" w:rsidR="00130971" w:rsidRDefault="00130971" w:rsidP="00684DBE"/>
    <w:p w14:paraId="6216C99A" w14:textId="08FEC2DE" w:rsidR="00130971" w:rsidRDefault="00130971" w:rsidP="00684DBE">
      <w:r>
        <w:t xml:space="preserve">I like these interviews because they get into the ways that these folks see the world. How they see the world translates directly into games and how the games are received are based on how players will see the relationship between those two things (even if it’s unconscious). </w:t>
      </w:r>
    </w:p>
    <w:p w14:paraId="2E768296" w14:textId="77777777" w:rsidR="00130971" w:rsidRDefault="00130971" w:rsidP="00684DBE"/>
    <w:p w14:paraId="2A705B71" w14:textId="05BEF59C" w:rsidR="00130971" w:rsidRDefault="00130971" w:rsidP="00684DBE">
      <w:r>
        <w:t xml:space="preserve">Honorable mention is: </w:t>
      </w:r>
    </w:p>
    <w:p w14:paraId="19BBD293" w14:textId="77777777" w:rsidR="00130971" w:rsidRDefault="00130971" w:rsidP="00684DBE"/>
    <w:p w14:paraId="2EEC2F3E" w14:textId="201E035A" w:rsidR="00130971" w:rsidRDefault="00130971" w:rsidP="00684DBE">
      <w:pPr>
        <w:pStyle w:val="ListParagraph"/>
        <w:numPr>
          <w:ilvl w:val="0"/>
          <w:numId w:val="18"/>
        </w:numPr>
      </w:pPr>
      <w:r>
        <w:t xml:space="preserve">Brian Train: </w:t>
      </w:r>
      <w:hyperlink r:id="rId12" w:history="1">
        <w:r w:rsidR="00FA43B1" w:rsidRPr="002843DE">
          <w:rPr>
            <w:rStyle w:val="Hyperlink"/>
          </w:rPr>
          <w:t>https://youtu.be/cmR_zx_C08w?si=mXhzq0PwXqPUur3n</w:t>
        </w:r>
      </w:hyperlink>
      <w:r w:rsidR="00FA43B1">
        <w:t xml:space="preserve"> </w:t>
      </w:r>
    </w:p>
    <w:p w14:paraId="13D288BD" w14:textId="4746EA3B" w:rsidR="00FA43B1" w:rsidRDefault="00007CFB" w:rsidP="00684DBE">
      <w:pPr>
        <w:pStyle w:val="ListParagraph"/>
        <w:numPr>
          <w:ilvl w:val="0"/>
          <w:numId w:val="18"/>
        </w:numPr>
      </w:pPr>
      <w:r>
        <w:t xml:space="preserve">Nathan Hayden: </w:t>
      </w:r>
      <w:hyperlink r:id="rId13" w:history="1">
        <w:r w:rsidRPr="002843DE">
          <w:rPr>
            <w:rStyle w:val="Hyperlink"/>
          </w:rPr>
          <w:t>https://youtu.be/o6j0g3wTSfQ?si=f7A4Snv9cP5Mg2ff</w:t>
        </w:r>
      </w:hyperlink>
      <w:r>
        <w:t xml:space="preserve"> </w:t>
      </w:r>
    </w:p>
    <w:p w14:paraId="47C11F0B" w14:textId="77777777" w:rsidR="00007CFB" w:rsidRDefault="00007CFB" w:rsidP="00684DBE"/>
    <w:p w14:paraId="1C797B95" w14:textId="20884E8F" w:rsidR="00007CFB" w:rsidRDefault="00007CFB" w:rsidP="00684DBE">
      <w:r>
        <w:t xml:space="preserve">I enjoy listening to Board Game designers mostly because they are far more connected to the logic of play more than anything else. I’ll suggest videogame folks in </w:t>
      </w:r>
      <w:r w:rsidRPr="00007CFB">
        <w:rPr>
          <w:b/>
          <w:bCs/>
        </w:rPr>
        <w:t>2.3: Other Materials</w:t>
      </w:r>
      <w:r>
        <w:t>.</w:t>
      </w:r>
    </w:p>
    <w:p w14:paraId="127D26EE" w14:textId="69BADB4D" w:rsidR="005B2B87" w:rsidRPr="002D6269" w:rsidRDefault="00C451BA" w:rsidP="00684DBE">
      <w:pPr>
        <w:pStyle w:val="Heading2"/>
        <w:spacing w:before="0"/>
      </w:pPr>
      <w:proofErr w:type="spellStart"/>
      <w:r>
        <w:t>myCourses</w:t>
      </w:r>
      <w:proofErr w:type="spellEnd"/>
    </w:p>
    <w:p w14:paraId="6BD613E2" w14:textId="15BE5A6F" w:rsidR="005B2B87" w:rsidRPr="00F8509D" w:rsidRDefault="00C451BA" w:rsidP="00684DBE">
      <w:pPr>
        <w:pStyle w:val="BodyText"/>
        <w:spacing w:after="0"/>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r w:rsidR="000C08E8">
        <w:t xml:space="preserve"> </w:t>
      </w:r>
    </w:p>
    <w:p w14:paraId="2A967448" w14:textId="4C259D70" w:rsidR="00DA6785" w:rsidRPr="00DA6785" w:rsidRDefault="00C451BA" w:rsidP="00684DBE">
      <w:pPr>
        <w:pStyle w:val="Heading2"/>
        <w:spacing w:before="0"/>
      </w:pPr>
      <w:r>
        <w:t>Other</w:t>
      </w:r>
      <w:r>
        <w:rPr>
          <w:spacing w:val="-7"/>
        </w:rPr>
        <w:t xml:space="preserve"> </w:t>
      </w:r>
      <w:r>
        <w:t>Materials</w:t>
      </w:r>
    </w:p>
    <w:p w14:paraId="29B65189" w14:textId="7305A359" w:rsidR="00DA6785" w:rsidRDefault="00381992" w:rsidP="00684DBE">
      <w:pPr>
        <w:rPr>
          <w:szCs w:val="24"/>
        </w:rPr>
      </w:pPr>
      <w:r>
        <w:rPr>
          <w:szCs w:val="24"/>
        </w:rPr>
        <w:t>We will use Discord outside of class meeting times so that folks can ask each other questions</w:t>
      </w:r>
      <w:r w:rsidR="0043382B">
        <w:rPr>
          <w:szCs w:val="24"/>
        </w:rPr>
        <w:t xml:space="preserve">, work together, and </w:t>
      </w:r>
      <w:r w:rsidR="008D3E9B">
        <w:rPr>
          <w:szCs w:val="24"/>
        </w:rPr>
        <w:t>rely on each other</w:t>
      </w:r>
      <w:r>
        <w:rPr>
          <w:szCs w:val="24"/>
        </w:rPr>
        <w:t>. No one works alone in Tech</w:t>
      </w:r>
      <w:r w:rsidR="00671F9E">
        <w:rPr>
          <w:szCs w:val="24"/>
        </w:rPr>
        <w:t xml:space="preserve"> we all</w:t>
      </w:r>
      <w:r>
        <w:rPr>
          <w:szCs w:val="24"/>
        </w:rPr>
        <w:t xml:space="preserve"> will be available should you need </w:t>
      </w:r>
      <w:r w:rsidR="00671F9E">
        <w:rPr>
          <w:szCs w:val="24"/>
        </w:rPr>
        <w:t>us</w:t>
      </w:r>
      <w:r>
        <w:rPr>
          <w:szCs w:val="24"/>
        </w:rPr>
        <w:t xml:space="preserve"> (and you will). </w:t>
      </w:r>
    </w:p>
    <w:p w14:paraId="0A0497FF" w14:textId="77777777" w:rsidR="00381992" w:rsidRDefault="00381992" w:rsidP="00684DBE">
      <w:pPr>
        <w:rPr>
          <w:szCs w:val="24"/>
        </w:rPr>
      </w:pPr>
    </w:p>
    <w:p w14:paraId="778F621D" w14:textId="3045E588" w:rsidR="00381992" w:rsidRDefault="00381992" w:rsidP="00684DBE">
      <w:pPr>
        <w:rPr>
          <w:szCs w:val="24"/>
        </w:rPr>
      </w:pPr>
      <w:r>
        <w:rPr>
          <w:szCs w:val="24"/>
        </w:rPr>
        <w:t xml:space="preserve">In addition, I will suggest </w:t>
      </w:r>
      <w:r w:rsidR="008D3E9B">
        <w:rPr>
          <w:szCs w:val="24"/>
        </w:rPr>
        <w:t xml:space="preserve">several resources and will be adding more as I find them. If you have any additional resources you’d like to have </w:t>
      </w:r>
      <w:proofErr w:type="gramStart"/>
      <w:r w:rsidR="008D3E9B">
        <w:rPr>
          <w:szCs w:val="24"/>
        </w:rPr>
        <w:t>everyone</w:t>
      </w:r>
      <w:proofErr w:type="gramEnd"/>
      <w:r w:rsidR="008D3E9B">
        <w:rPr>
          <w:szCs w:val="24"/>
        </w:rPr>
        <w:t xml:space="preserve"> see, read, or listen to, please let me know.</w:t>
      </w:r>
      <w:r>
        <w:rPr>
          <w:szCs w:val="24"/>
        </w:rPr>
        <w:t xml:space="preserve"> </w:t>
      </w:r>
      <w:r w:rsidR="008D3E9B">
        <w:rPr>
          <w:szCs w:val="24"/>
        </w:rPr>
        <w:br/>
      </w:r>
    </w:p>
    <w:p w14:paraId="511FB4E1" w14:textId="45F6658A" w:rsidR="00DA6785" w:rsidRDefault="008D3E9B" w:rsidP="00684DBE">
      <w:pPr>
        <w:pStyle w:val="ListParagraph"/>
        <w:numPr>
          <w:ilvl w:val="0"/>
          <w:numId w:val="16"/>
        </w:numPr>
        <w:rPr>
          <w:szCs w:val="24"/>
        </w:rPr>
      </w:pPr>
      <w:hyperlink r:id="rId14" w:history="1">
        <w:r w:rsidRPr="008D3E9B">
          <w:rPr>
            <w:rStyle w:val="Hyperlink"/>
            <w:szCs w:val="24"/>
          </w:rPr>
          <w:t>GDC Postmortems</w:t>
        </w:r>
      </w:hyperlink>
    </w:p>
    <w:p w14:paraId="24A100EA" w14:textId="1C618B81" w:rsidR="008D3E9B" w:rsidRDefault="008D3E9B" w:rsidP="00684DBE">
      <w:pPr>
        <w:pStyle w:val="ListParagraph"/>
        <w:numPr>
          <w:ilvl w:val="0"/>
          <w:numId w:val="16"/>
        </w:numPr>
        <w:rPr>
          <w:szCs w:val="24"/>
        </w:rPr>
      </w:pPr>
      <w:hyperlink r:id="rId15" w:history="1">
        <w:r w:rsidRPr="008D3E9B">
          <w:rPr>
            <w:rStyle w:val="Hyperlink"/>
            <w:szCs w:val="24"/>
          </w:rPr>
          <w:t>GDC Design Talks</w:t>
        </w:r>
      </w:hyperlink>
    </w:p>
    <w:p w14:paraId="3B9FDE0F" w14:textId="3C71E365" w:rsidR="008D3E9B" w:rsidRDefault="008D3E9B" w:rsidP="00684DBE">
      <w:pPr>
        <w:pStyle w:val="ListParagraph"/>
        <w:numPr>
          <w:ilvl w:val="0"/>
          <w:numId w:val="16"/>
        </w:numPr>
        <w:rPr>
          <w:szCs w:val="24"/>
        </w:rPr>
      </w:pPr>
      <w:hyperlink r:id="rId16" w:history="1">
        <w:r w:rsidRPr="008D3E9B">
          <w:rPr>
            <w:rStyle w:val="Hyperlink"/>
            <w:szCs w:val="24"/>
          </w:rPr>
          <w:t>Game Industry Legends</w:t>
        </w:r>
      </w:hyperlink>
    </w:p>
    <w:p w14:paraId="275BD685" w14:textId="65E2E0AB" w:rsidR="00381992" w:rsidRPr="00C03DA4" w:rsidRDefault="008D3E9B" w:rsidP="00684DBE">
      <w:pPr>
        <w:pStyle w:val="ListParagraph"/>
        <w:numPr>
          <w:ilvl w:val="0"/>
          <w:numId w:val="16"/>
        </w:numPr>
        <w:rPr>
          <w:szCs w:val="24"/>
        </w:rPr>
      </w:pPr>
      <w:hyperlink r:id="rId17" w:history="1">
        <w:r w:rsidRPr="008D3E9B">
          <w:rPr>
            <w:rStyle w:val="Hyperlink"/>
            <w:szCs w:val="24"/>
          </w:rPr>
          <w:t xml:space="preserve">Double Fine </w:t>
        </w:r>
        <w:proofErr w:type="spellStart"/>
        <w:r w:rsidRPr="008D3E9B">
          <w:rPr>
            <w:rStyle w:val="Hyperlink"/>
            <w:szCs w:val="24"/>
          </w:rPr>
          <w:t>Psychodyssey</w:t>
        </w:r>
        <w:proofErr w:type="spellEnd"/>
      </w:hyperlink>
    </w:p>
    <w:p w14:paraId="25F92206" w14:textId="27991D51" w:rsidR="00DA6785" w:rsidRPr="00B0344A" w:rsidRDefault="00DA6785" w:rsidP="00684DBE">
      <w:pPr>
        <w:jc w:val="center"/>
        <w:rPr>
          <w:szCs w:val="24"/>
        </w:rPr>
        <w:sectPr w:rsidR="00DA6785" w:rsidRPr="00B0344A" w:rsidSect="00BB2560">
          <w:pgSz w:w="12240" w:h="15840"/>
          <w:pgMar w:top="1440" w:right="1440" w:bottom="1440" w:left="1440" w:header="720" w:footer="720" w:gutter="0"/>
          <w:cols w:space="720"/>
          <w:docGrid w:linePitch="299"/>
        </w:sectPr>
      </w:pPr>
    </w:p>
    <w:p w14:paraId="16A6040F" w14:textId="67847DEA" w:rsidR="005B2B87" w:rsidRPr="00F8509D" w:rsidRDefault="00C451BA" w:rsidP="00684DBE">
      <w:pPr>
        <w:pStyle w:val="Heading2"/>
        <w:numPr>
          <w:ilvl w:val="0"/>
          <w:numId w:val="4"/>
        </w:numPr>
        <w:spacing w:before="0"/>
      </w:pPr>
      <w:bookmarkStart w:id="4" w:name="Administrative_Information"/>
      <w:bookmarkEnd w:id="4"/>
      <w:r>
        <w:lastRenderedPageBreak/>
        <w:t>Administrative</w:t>
      </w:r>
      <w:r>
        <w:rPr>
          <w:spacing w:val="-2"/>
        </w:rPr>
        <w:t xml:space="preserve"> Information</w:t>
      </w:r>
      <w:bookmarkStart w:id="5" w:name="Grades"/>
      <w:bookmarkEnd w:id="5"/>
    </w:p>
    <w:p w14:paraId="00BFB6C5" w14:textId="3F05425F" w:rsidR="005B2B87" w:rsidRDefault="00B6234C" w:rsidP="00684DBE">
      <w:pPr>
        <w:pStyle w:val="Heading2"/>
        <w:spacing w:before="0"/>
      </w:pPr>
      <w:r>
        <w:t xml:space="preserve">Grade </w:t>
      </w:r>
      <w:r w:rsidR="00C451BA" w:rsidRPr="005C0693">
        <w:t>Categories</w:t>
      </w:r>
      <w:r w:rsidR="00671F9E">
        <w:t xml:space="preserve"> and Letter Grade Thresholds (+ only in this course)</w:t>
      </w:r>
      <w:r w:rsidR="00C451BA" w:rsidRPr="005C0693">
        <w:t>:</w:t>
      </w:r>
    </w:p>
    <w:p w14:paraId="02274BCD" w14:textId="77777777" w:rsidR="00671F9E" w:rsidRPr="00671F9E" w:rsidRDefault="00671F9E" w:rsidP="00684DBE"/>
    <w:tbl>
      <w:tblPr>
        <w:tblW w:w="579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94"/>
        <w:gridCol w:w="729"/>
        <w:gridCol w:w="537"/>
        <w:gridCol w:w="675"/>
        <w:gridCol w:w="759"/>
      </w:tblGrid>
      <w:tr w:rsidR="005D5B0A" w14:paraId="413954D8" w14:textId="77777777" w:rsidTr="00671F9E">
        <w:trPr>
          <w:trHeight w:val="683"/>
          <w:jc w:val="center"/>
        </w:trPr>
        <w:tc>
          <w:tcPr>
            <w:tcW w:w="3094" w:type="dxa"/>
            <w:shd w:val="clear" w:color="auto" w:fill="E6E6E6"/>
            <w:vAlign w:val="center"/>
          </w:tcPr>
          <w:p w14:paraId="55D3480E" w14:textId="77777777" w:rsidR="005D5B0A" w:rsidRDefault="005D5B0A" w:rsidP="00684DBE">
            <w:pPr>
              <w:pStyle w:val="TableParagraph"/>
              <w:spacing w:before="0"/>
              <w:ind w:right="120"/>
              <w:jc w:val="right"/>
              <w:rPr>
                <w:rFonts w:ascii="Times New Roman"/>
                <w:b/>
              </w:rPr>
            </w:pPr>
            <w:r>
              <w:rPr>
                <w:rFonts w:ascii="Times New Roman"/>
                <w:b/>
                <w:spacing w:val="-4"/>
              </w:rPr>
              <w:t>Item</w:t>
            </w:r>
          </w:p>
        </w:tc>
        <w:tc>
          <w:tcPr>
            <w:tcW w:w="729" w:type="dxa"/>
            <w:shd w:val="clear" w:color="auto" w:fill="E6E6E6"/>
            <w:vAlign w:val="center"/>
          </w:tcPr>
          <w:p w14:paraId="2BAEC6BB" w14:textId="267AA4CC" w:rsidR="005D5B0A" w:rsidRDefault="00322878" w:rsidP="00684DBE">
            <w:pPr>
              <w:pStyle w:val="TableParagraph"/>
              <w:spacing w:before="0"/>
              <w:jc w:val="center"/>
              <w:rPr>
                <w:rFonts w:ascii="Times New Roman"/>
                <w:b/>
              </w:rPr>
            </w:pPr>
            <w:r>
              <w:rPr>
                <w:rFonts w:ascii="Times New Roman"/>
                <w:b/>
              </w:rPr>
              <w:t>#</w:t>
            </w:r>
          </w:p>
        </w:tc>
        <w:tc>
          <w:tcPr>
            <w:tcW w:w="537" w:type="dxa"/>
            <w:shd w:val="clear" w:color="auto" w:fill="E6E6E6"/>
            <w:vAlign w:val="center"/>
          </w:tcPr>
          <w:p w14:paraId="363DFB8E" w14:textId="233973DF" w:rsidR="005D5B0A" w:rsidRDefault="005D5B0A" w:rsidP="00684DBE">
            <w:pPr>
              <w:pStyle w:val="TableParagraph"/>
              <w:spacing w:before="0"/>
              <w:ind w:left="3"/>
              <w:jc w:val="center"/>
              <w:rPr>
                <w:rFonts w:ascii="Times New Roman"/>
                <w:b/>
              </w:rPr>
            </w:pPr>
            <w:r>
              <w:rPr>
                <w:rFonts w:ascii="Times New Roman"/>
                <w:b/>
              </w:rPr>
              <w:t xml:space="preserve">per </w:t>
            </w:r>
          </w:p>
        </w:tc>
        <w:tc>
          <w:tcPr>
            <w:tcW w:w="675" w:type="dxa"/>
            <w:shd w:val="clear" w:color="auto" w:fill="E6E6E6"/>
            <w:vAlign w:val="center"/>
          </w:tcPr>
          <w:p w14:paraId="276090A0" w14:textId="7D6EBC30" w:rsidR="005D5B0A" w:rsidRDefault="00671F9E" w:rsidP="00684DBE">
            <w:pPr>
              <w:pStyle w:val="TableParagraph"/>
              <w:spacing w:before="0"/>
              <w:ind w:left="-2"/>
              <w:jc w:val="center"/>
              <w:rPr>
                <w:rFonts w:ascii="Times New Roman"/>
                <w:b/>
              </w:rPr>
            </w:pPr>
            <w:r>
              <w:rPr>
                <w:rFonts w:ascii="Times New Roman"/>
                <w:b/>
              </w:rPr>
              <w:t>total</w:t>
            </w:r>
          </w:p>
        </w:tc>
        <w:tc>
          <w:tcPr>
            <w:tcW w:w="759" w:type="dxa"/>
            <w:shd w:val="clear" w:color="auto" w:fill="E6E6E6"/>
            <w:vAlign w:val="center"/>
          </w:tcPr>
          <w:p w14:paraId="25802C89" w14:textId="1C368609" w:rsidR="005D5B0A" w:rsidRDefault="005D5B0A" w:rsidP="00684DBE">
            <w:pPr>
              <w:pStyle w:val="TableParagraph"/>
              <w:spacing w:before="0"/>
              <w:jc w:val="center"/>
              <w:rPr>
                <w:rFonts w:ascii="Times New Roman"/>
                <w:b/>
              </w:rPr>
            </w:pPr>
            <w:r>
              <w:rPr>
                <w:rFonts w:ascii="Times New Roman"/>
                <w:b/>
              </w:rPr>
              <w:t>%</w:t>
            </w:r>
          </w:p>
        </w:tc>
      </w:tr>
      <w:tr w:rsidR="005D5B0A" w14:paraId="632147EC" w14:textId="77777777" w:rsidTr="00671F9E">
        <w:trPr>
          <w:trHeight w:val="720"/>
          <w:jc w:val="center"/>
        </w:trPr>
        <w:tc>
          <w:tcPr>
            <w:tcW w:w="3094" w:type="dxa"/>
            <w:vAlign w:val="center"/>
          </w:tcPr>
          <w:p w14:paraId="4F78AA79" w14:textId="23A8F5C4" w:rsidR="005D5B0A" w:rsidRPr="00111782" w:rsidRDefault="00381992" w:rsidP="00684DBE">
            <w:pPr>
              <w:ind w:right="120"/>
              <w:jc w:val="right"/>
              <w:rPr>
                <w:b/>
                <w:bCs/>
              </w:rPr>
            </w:pPr>
            <w:r w:rsidRPr="00111782">
              <w:rPr>
                <w:b/>
                <w:bCs/>
              </w:rPr>
              <w:t>Readings</w:t>
            </w:r>
          </w:p>
        </w:tc>
        <w:tc>
          <w:tcPr>
            <w:tcW w:w="729" w:type="dxa"/>
            <w:vAlign w:val="center"/>
          </w:tcPr>
          <w:p w14:paraId="164EB015" w14:textId="7EB56B3E" w:rsidR="005D5B0A" w:rsidRPr="00111782" w:rsidRDefault="00C03DA4" w:rsidP="00684DBE">
            <w:pPr>
              <w:jc w:val="center"/>
            </w:pPr>
            <w:r w:rsidRPr="00111782">
              <w:t>15</w:t>
            </w:r>
          </w:p>
        </w:tc>
        <w:tc>
          <w:tcPr>
            <w:tcW w:w="537" w:type="dxa"/>
            <w:vAlign w:val="center"/>
          </w:tcPr>
          <w:p w14:paraId="2345CF96" w14:textId="02433B08" w:rsidR="005D5B0A" w:rsidRPr="00111782" w:rsidRDefault="00C03DA4" w:rsidP="00684DBE">
            <w:pPr>
              <w:jc w:val="center"/>
            </w:pPr>
            <w:r w:rsidRPr="00111782">
              <w:t>1</w:t>
            </w:r>
            <w:r w:rsidR="00475BEF" w:rsidRPr="00111782">
              <w:t>0</w:t>
            </w:r>
          </w:p>
        </w:tc>
        <w:tc>
          <w:tcPr>
            <w:tcW w:w="675" w:type="dxa"/>
            <w:vAlign w:val="center"/>
          </w:tcPr>
          <w:p w14:paraId="13AF5049" w14:textId="3E9DFB09" w:rsidR="005D5B0A" w:rsidRPr="00111782" w:rsidRDefault="00C03DA4" w:rsidP="00684DBE">
            <w:pPr>
              <w:jc w:val="center"/>
            </w:pPr>
            <w:r w:rsidRPr="00111782">
              <w:t>150</w:t>
            </w:r>
          </w:p>
        </w:tc>
        <w:tc>
          <w:tcPr>
            <w:tcW w:w="759" w:type="dxa"/>
            <w:vAlign w:val="center"/>
          </w:tcPr>
          <w:p w14:paraId="6330D326" w14:textId="26A5525E" w:rsidR="005D5B0A" w:rsidRPr="00111782" w:rsidRDefault="00C03DA4" w:rsidP="00684DBE">
            <w:pPr>
              <w:jc w:val="center"/>
            </w:pPr>
            <w:r w:rsidRPr="00111782">
              <w:t>15</w:t>
            </w:r>
            <w:r w:rsidR="00475BEF" w:rsidRPr="00111782">
              <w:t>%</w:t>
            </w:r>
          </w:p>
        </w:tc>
      </w:tr>
      <w:tr w:rsidR="005D5B0A" w14:paraId="580C1A68" w14:textId="77777777" w:rsidTr="00671F9E">
        <w:trPr>
          <w:trHeight w:val="720"/>
          <w:jc w:val="center"/>
        </w:trPr>
        <w:tc>
          <w:tcPr>
            <w:tcW w:w="3094" w:type="dxa"/>
            <w:vAlign w:val="center"/>
          </w:tcPr>
          <w:p w14:paraId="0ED110E3" w14:textId="72880365" w:rsidR="005D5B0A" w:rsidRPr="00111782" w:rsidRDefault="00C03DA4" w:rsidP="00684DBE">
            <w:pPr>
              <w:ind w:right="120"/>
              <w:jc w:val="right"/>
              <w:rPr>
                <w:b/>
                <w:bCs/>
              </w:rPr>
            </w:pPr>
            <w:r w:rsidRPr="00111782">
              <w:rPr>
                <w:b/>
                <w:bCs/>
              </w:rPr>
              <w:t xml:space="preserve">Kitchen Sink / </w:t>
            </w:r>
            <w:r w:rsidR="00111782">
              <w:rPr>
                <w:b/>
                <w:bCs/>
              </w:rPr>
              <w:br/>
            </w:r>
            <w:proofErr w:type="spellStart"/>
            <w:r w:rsidRPr="00111782">
              <w:rPr>
                <w:b/>
                <w:bCs/>
              </w:rPr>
              <w:t>Github</w:t>
            </w:r>
            <w:proofErr w:type="spellEnd"/>
            <w:r w:rsidRPr="00111782">
              <w:rPr>
                <w:b/>
                <w:bCs/>
              </w:rPr>
              <w:t xml:space="preserve"> IO Page</w:t>
            </w:r>
          </w:p>
        </w:tc>
        <w:tc>
          <w:tcPr>
            <w:tcW w:w="729" w:type="dxa"/>
            <w:vAlign w:val="center"/>
          </w:tcPr>
          <w:p w14:paraId="36A11865" w14:textId="57251333" w:rsidR="005D5B0A" w:rsidRPr="00111782" w:rsidRDefault="00C03DA4" w:rsidP="00684DBE">
            <w:pPr>
              <w:jc w:val="center"/>
            </w:pPr>
            <w:r w:rsidRPr="00111782">
              <w:t>1</w:t>
            </w:r>
          </w:p>
        </w:tc>
        <w:tc>
          <w:tcPr>
            <w:tcW w:w="537" w:type="dxa"/>
            <w:vAlign w:val="center"/>
          </w:tcPr>
          <w:p w14:paraId="5D58269C" w14:textId="66C07B72" w:rsidR="005D5B0A" w:rsidRPr="00111782" w:rsidRDefault="00C03DA4" w:rsidP="00684DBE">
            <w:pPr>
              <w:jc w:val="center"/>
            </w:pPr>
            <w:r w:rsidRPr="00111782">
              <w:t>100</w:t>
            </w:r>
          </w:p>
        </w:tc>
        <w:tc>
          <w:tcPr>
            <w:tcW w:w="675" w:type="dxa"/>
            <w:vAlign w:val="center"/>
          </w:tcPr>
          <w:p w14:paraId="08E78158" w14:textId="28FE6C7B" w:rsidR="005D5B0A" w:rsidRPr="00111782" w:rsidRDefault="00C03DA4" w:rsidP="00684DBE">
            <w:pPr>
              <w:jc w:val="center"/>
            </w:pPr>
            <w:r w:rsidRPr="00111782">
              <w:t>250</w:t>
            </w:r>
          </w:p>
        </w:tc>
        <w:tc>
          <w:tcPr>
            <w:tcW w:w="759" w:type="dxa"/>
            <w:vAlign w:val="center"/>
          </w:tcPr>
          <w:p w14:paraId="05819A60" w14:textId="2EF8EFB0" w:rsidR="005D5B0A" w:rsidRPr="00111782" w:rsidRDefault="00C03DA4" w:rsidP="00684DBE">
            <w:pPr>
              <w:jc w:val="center"/>
            </w:pPr>
            <w:r w:rsidRPr="00111782">
              <w:t>10</w:t>
            </w:r>
            <w:r w:rsidR="005D5B0A" w:rsidRPr="00111782">
              <w:t>%</w:t>
            </w:r>
          </w:p>
        </w:tc>
      </w:tr>
      <w:tr w:rsidR="00C03DA4" w14:paraId="7A57ADD9" w14:textId="77777777" w:rsidTr="00671F9E">
        <w:trPr>
          <w:trHeight w:val="720"/>
          <w:jc w:val="center"/>
        </w:trPr>
        <w:tc>
          <w:tcPr>
            <w:tcW w:w="3094" w:type="dxa"/>
            <w:vAlign w:val="center"/>
          </w:tcPr>
          <w:p w14:paraId="386CA740" w14:textId="53545699" w:rsidR="00C03DA4" w:rsidRPr="00111782" w:rsidRDefault="00C03DA4" w:rsidP="00684DBE">
            <w:pPr>
              <w:ind w:right="120"/>
              <w:jc w:val="right"/>
              <w:rPr>
                <w:b/>
                <w:bCs/>
              </w:rPr>
            </w:pPr>
            <w:r w:rsidRPr="00111782">
              <w:rPr>
                <w:b/>
                <w:bCs/>
              </w:rPr>
              <w:t>Media Feed</w:t>
            </w:r>
          </w:p>
        </w:tc>
        <w:tc>
          <w:tcPr>
            <w:tcW w:w="729" w:type="dxa"/>
            <w:vAlign w:val="center"/>
          </w:tcPr>
          <w:p w14:paraId="3B590191" w14:textId="658B015F" w:rsidR="00C03DA4" w:rsidRPr="00111782" w:rsidRDefault="00C03DA4" w:rsidP="00684DBE">
            <w:pPr>
              <w:jc w:val="center"/>
            </w:pPr>
            <w:r w:rsidRPr="00111782">
              <w:t>1</w:t>
            </w:r>
          </w:p>
        </w:tc>
        <w:tc>
          <w:tcPr>
            <w:tcW w:w="537" w:type="dxa"/>
            <w:vAlign w:val="center"/>
          </w:tcPr>
          <w:p w14:paraId="609DDDCF" w14:textId="13BD4BD8" w:rsidR="00C03DA4" w:rsidRPr="00111782" w:rsidRDefault="00111782" w:rsidP="00684DBE">
            <w:pPr>
              <w:jc w:val="center"/>
            </w:pPr>
            <w:r w:rsidRPr="00111782">
              <w:t>10</w:t>
            </w:r>
            <w:r w:rsidR="00C03DA4" w:rsidRPr="00111782">
              <w:t>0</w:t>
            </w:r>
          </w:p>
        </w:tc>
        <w:tc>
          <w:tcPr>
            <w:tcW w:w="675" w:type="dxa"/>
            <w:vAlign w:val="center"/>
          </w:tcPr>
          <w:p w14:paraId="235328A4" w14:textId="01842669" w:rsidR="00C03DA4" w:rsidRPr="00111782" w:rsidRDefault="00111782" w:rsidP="00684DBE">
            <w:pPr>
              <w:jc w:val="center"/>
            </w:pPr>
            <w:r>
              <w:t>350</w:t>
            </w:r>
          </w:p>
        </w:tc>
        <w:tc>
          <w:tcPr>
            <w:tcW w:w="759" w:type="dxa"/>
            <w:vAlign w:val="center"/>
          </w:tcPr>
          <w:p w14:paraId="484AD845" w14:textId="2F1D7EF0" w:rsidR="00C03DA4" w:rsidRPr="00111782" w:rsidRDefault="00111782" w:rsidP="00684DBE">
            <w:pPr>
              <w:jc w:val="center"/>
            </w:pPr>
            <w:r w:rsidRPr="00111782">
              <w:t>1</w:t>
            </w:r>
            <w:r>
              <w:t>0</w:t>
            </w:r>
            <w:r w:rsidR="00C03DA4" w:rsidRPr="00111782">
              <w:t>%</w:t>
            </w:r>
          </w:p>
        </w:tc>
      </w:tr>
      <w:tr w:rsidR="00111782" w14:paraId="765B082F" w14:textId="77777777" w:rsidTr="00671F9E">
        <w:trPr>
          <w:trHeight w:val="720"/>
          <w:jc w:val="center"/>
        </w:trPr>
        <w:tc>
          <w:tcPr>
            <w:tcW w:w="3094" w:type="dxa"/>
            <w:vAlign w:val="center"/>
          </w:tcPr>
          <w:p w14:paraId="32CD2E0A" w14:textId="27FAFEEF" w:rsidR="00111782" w:rsidRPr="00111782" w:rsidRDefault="00111782" w:rsidP="00684DBE">
            <w:pPr>
              <w:ind w:right="120"/>
              <w:jc w:val="right"/>
              <w:rPr>
                <w:b/>
                <w:bCs/>
              </w:rPr>
            </w:pPr>
            <w:r w:rsidRPr="00111782">
              <w:rPr>
                <w:b/>
                <w:bCs/>
              </w:rPr>
              <w:t>Critique and Suggestions</w:t>
            </w:r>
          </w:p>
        </w:tc>
        <w:tc>
          <w:tcPr>
            <w:tcW w:w="729" w:type="dxa"/>
            <w:vAlign w:val="center"/>
          </w:tcPr>
          <w:p w14:paraId="046BFD58" w14:textId="6312D40A" w:rsidR="00111782" w:rsidRPr="00111782" w:rsidRDefault="00111782" w:rsidP="00684DBE">
            <w:pPr>
              <w:jc w:val="center"/>
            </w:pPr>
            <w:r w:rsidRPr="00111782">
              <w:t>5</w:t>
            </w:r>
          </w:p>
        </w:tc>
        <w:tc>
          <w:tcPr>
            <w:tcW w:w="537" w:type="dxa"/>
            <w:vAlign w:val="center"/>
          </w:tcPr>
          <w:p w14:paraId="3DE2C5ED" w14:textId="7357F301" w:rsidR="00111782" w:rsidRPr="00111782" w:rsidRDefault="00111782" w:rsidP="00684DBE">
            <w:pPr>
              <w:jc w:val="center"/>
            </w:pPr>
            <w:r>
              <w:t>30</w:t>
            </w:r>
          </w:p>
        </w:tc>
        <w:tc>
          <w:tcPr>
            <w:tcW w:w="675" w:type="dxa"/>
            <w:vAlign w:val="center"/>
          </w:tcPr>
          <w:p w14:paraId="3FCFEE56" w14:textId="128689CD" w:rsidR="00111782" w:rsidRPr="00111782" w:rsidRDefault="00111782" w:rsidP="00684DBE">
            <w:pPr>
              <w:jc w:val="center"/>
            </w:pPr>
            <w:r>
              <w:t>500</w:t>
            </w:r>
          </w:p>
        </w:tc>
        <w:tc>
          <w:tcPr>
            <w:tcW w:w="759" w:type="dxa"/>
            <w:vAlign w:val="center"/>
          </w:tcPr>
          <w:p w14:paraId="26F73FE5" w14:textId="3E78916A" w:rsidR="00111782" w:rsidRPr="00111782" w:rsidRDefault="00111782" w:rsidP="00684DBE">
            <w:pPr>
              <w:jc w:val="center"/>
            </w:pPr>
            <w:r>
              <w:t>15%</w:t>
            </w:r>
          </w:p>
        </w:tc>
      </w:tr>
      <w:tr w:rsidR="00111782" w14:paraId="210F4088" w14:textId="77777777" w:rsidTr="00671F9E">
        <w:trPr>
          <w:trHeight w:val="720"/>
          <w:jc w:val="center"/>
        </w:trPr>
        <w:tc>
          <w:tcPr>
            <w:tcW w:w="3094" w:type="dxa"/>
            <w:vAlign w:val="center"/>
          </w:tcPr>
          <w:p w14:paraId="58B0F4A5" w14:textId="672101F8" w:rsidR="00111782" w:rsidRPr="00111782" w:rsidRDefault="00111782" w:rsidP="00684DBE">
            <w:pPr>
              <w:ind w:right="120"/>
              <w:jc w:val="right"/>
              <w:rPr>
                <w:b/>
                <w:bCs/>
              </w:rPr>
            </w:pPr>
            <w:r w:rsidRPr="00111782">
              <w:rPr>
                <w:b/>
                <w:bCs/>
              </w:rPr>
              <w:t>Projects Edited</w:t>
            </w:r>
          </w:p>
        </w:tc>
        <w:tc>
          <w:tcPr>
            <w:tcW w:w="729" w:type="dxa"/>
            <w:vAlign w:val="center"/>
          </w:tcPr>
          <w:p w14:paraId="17A63409" w14:textId="78556859" w:rsidR="00111782" w:rsidRPr="00111782" w:rsidRDefault="00111782" w:rsidP="00684DBE">
            <w:pPr>
              <w:jc w:val="center"/>
            </w:pPr>
            <w:r w:rsidRPr="00111782">
              <w:t>5</w:t>
            </w:r>
          </w:p>
        </w:tc>
        <w:tc>
          <w:tcPr>
            <w:tcW w:w="537" w:type="dxa"/>
            <w:vAlign w:val="center"/>
          </w:tcPr>
          <w:p w14:paraId="5E270BCB" w14:textId="7F9115B0" w:rsidR="00111782" w:rsidRPr="00111782" w:rsidRDefault="00111782" w:rsidP="00684DBE">
            <w:pPr>
              <w:jc w:val="center"/>
            </w:pPr>
            <w:r w:rsidRPr="00111782">
              <w:t>100</w:t>
            </w:r>
          </w:p>
        </w:tc>
        <w:tc>
          <w:tcPr>
            <w:tcW w:w="675" w:type="dxa"/>
            <w:vAlign w:val="center"/>
          </w:tcPr>
          <w:p w14:paraId="1AFC5260" w14:textId="30658D31" w:rsidR="00111782" w:rsidRPr="00111782" w:rsidRDefault="00111782" w:rsidP="00684DBE">
            <w:pPr>
              <w:jc w:val="center"/>
            </w:pPr>
            <w:r>
              <w:t>1000</w:t>
            </w:r>
          </w:p>
        </w:tc>
        <w:tc>
          <w:tcPr>
            <w:tcW w:w="759" w:type="dxa"/>
            <w:vAlign w:val="center"/>
          </w:tcPr>
          <w:p w14:paraId="5CF0E85E" w14:textId="4315BC4A" w:rsidR="00111782" w:rsidRPr="00111782" w:rsidRDefault="00111782" w:rsidP="00684DBE">
            <w:pPr>
              <w:jc w:val="center"/>
            </w:pPr>
            <w:r w:rsidRPr="00111782">
              <w:t>50%</w:t>
            </w:r>
          </w:p>
        </w:tc>
      </w:tr>
      <w:tr w:rsidR="00111782" w14:paraId="3C403711" w14:textId="77777777" w:rsidTr="00671F9E">
        <w:trPr>
          <w:trHeight w:val="720"/>
          <w:jc w:val="center"/>
        </w:trPr>
        <w:tc>
          <w:tcPr>
            <w:tcW w:w="3094" w:type="dxa"/>
            <w:vAlign w:val="center"/>
          </w:tcPr>
          <w:p w14:paraId="0A426D43" w14:textId="77777777" w:rsidR="00111782" w:rsidRPr="00111782" w:rsidRDefault="00111782" w:rsidP="00684DBE">
            <w:pPr>
              <w:ind w:right="120"/>
              <w:jc w:val="right"/>
              <w:rPr>
                <w:b/>
                <w:bCs/>
              </w:rPr>
            </w:pPr>
            <w:r w:rsidRPr="00111782">
              <w:rPr>
                <w:b/>
                <w:bCs/>
              </w:rPr>
              <w:t>Total</w:t>
            </w:r>
          </w:p>
        </w:tc>
        <w:tc>
          <w:tcPr>
            <w:tcW w:w="1266" w:type="dxa"/>
            <w:gridSpan w:val="2"/>
            <w:shd w:val="clear" w:color="auto" w:fill="000000" w:themeFill="text1"/>
            <w:vAlign w:val="center"/>
          </w:tcPr>
          <w:p w14:paraId="593877CF" w14:textId="77777777" w:rsidR="00111782" w:rsidRDefault="00111782" w:rsidP="00684DBE">
            <w:pPr>
              <w:pStyle w:val="TableParagraph"/>
              <w:spacing w:before="0"/>
              <w:ind w:left="0"/>
              <w:jc w:val="center"/>
              <w:rPr>
                <w:rFonts w:ascii="Times New Roman"/>
                <w:spacing w:val="-4"/>
              </w:rPr>
            </w:pPr>
          </w:p>
        </w:tc>
        <w:tc>
          <w:tcPr>
            <w:tcW w:w="675" w:type="dxa"/>
            <w:vAlign w:val="center"/>
          </w:tcPr>
          <w:p w14:paraId="6AA1000F" w14:textId="012BA36E" w:rsidR="00111782" w:rsidRPr="00111782" w:rsidRDefault="00111782" w:rsidP="00684DBE">
            <w:pPr>
              <w:jc w:val="center"/>
            </w:pPr>
            <w:r w:rsidRPr="00111782">
              <w:t>1000</w:t>
            </w:r>
          </w:p>
        </w:tc>
        <w:tc>
          <w:tcPr>
            <w:tcW w:w="759" w:type="dxa"/>
            <w:vAlign w:val="center"/>
          </w:tcPr>
          <w:p w14:paraId="31664A61" w14:textId="7CE34AD4" w:rsidR="00111782" w:rsidRPr="00111782" w:rsidRDefault="00111782" w:rsidP="00684DBE">
            <w:pPr>
              <w:jc w:val="center"/>
            </w:pPr>
            <w:r w:rsidRPr="00111782">
              <w:t>100%</w:t>
            </w:r>
          </w:p>
        </w:tc>
      </w:tr>
    </w:tbl>
    <w:tbl>
      <w:tblPr>
        <w:tblpPr w:leftFromText="180" w:rightFromText="180" w:vertAnchor="text" w:horzAnchor="page" w:tblpX="8111" w:tblpY="-3568"/>
        <w:tblW w:w="219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87"/>
        <w:gridCol w:w="1307"/>
      </w:tblGrid>
      <w:tr w:rsidR="00671F9E" w14:paraId="757473FA" w14:textId="77777777" w:rsidTr="00111782">
        <w:trPr>
          <w:trHeight w:val="596"/>
        </w:trPr>
        <w:tc>
          <w:tcPr>
            <w:tcW w:w="887" w:type="dxa"/>
            <w:shd w:val="clear" w:color="auto" w:fill="E6E6E6"/>
            <w:vAlign w:val="center"/>
          </w:tcPr>
          <w:p w14:paraId="55EDEC29" w14:textId="77777777" w:rsidR="00671F9E" w:rsidRDefault="00671F9E" w:rsidP="00684DBE">
            <w:pPr>
              <w:pStyle w:val="TableParagraph"/>
              <w:spacing w:before="0"/>
              <w:jc w:val="center"/>
              <w:rPr>
                <w:rFonts w:ascii="Times New Roman"/>
                <w:b/>
              </w:rPr>
            </w:pPr>
            <w:r>
              <w:rPr>
                <w:rFonts w:ascii="Times New Roman"/>
                <w:b/>
                <w:spacing w:val="-2"/>
              </w:rPr>
              <w:t>Grade</w:t>
            </w:r>
          </w:p>
        </w:tc>
        <w:tc>
          <w:tcPr>
            <w:tcW w:w="1307" w:type="dxa"/>
            <w:shd w:val="clear" w:color="auto" w:fill="E6E6E6"/>
            <w:vAlign w:val="center"/>
          </w:tcPr>
          <w:p w14:paraId="2389B86A" w14:textId="77777777" w:rsidR="00671F9E" w:rsidRPr="001F372C" w:rsidRDefault="00671F9E" w:rsidP="00684DBE">
            <w:pPr>
              <w:pStyle w:val="TableParagraph"/>
              <w:spacing w:before="0"/>
              <w:ind w:left="0"/>
              <w:jc w:val="center"/>
              <w:rPr>
                <w:rFonts w:ascii="Times New Roman"/>
                <w:b/>
                <w:bCs/>
              </w:rPr>
            </w:pPr>
            <w:r w:rsidRPr="001F372C">
              <w:rPr>
                <w:rFonts w:ascii="Times New Roman"/>
                <w:b/>
                <w:bCs/>
              </w:rPr>
              <w:t>Points</w:t>
            </w:r>
          </w:p>
        </w:tc>
      </w:tr>
      <w:tr w:rsidR="00671F9E" w14:paraId="15ED51BF" w14:textId="77777777" w:rsidTr="00111782">
        <w:trPr>
          <w:trHeight w:val="596"/>
        </w:trPr>
        <w:tc>
          <w:tcPr>
            <w:tcW w:w="887" w:type="dxa"/>
            <w:vAlign w:val="center"/>
          </w:tcPr>
          <w:p w14:paraId="0F9223E0" w14:textId="7A294C41" w:rsidR="00671F9E" w:rsidRPr="00111782" w:rsidRDefault="00671F9E" w:rsidP="00684DBE">
            <w:pPr>
              <w:jc w:val="center"/>
            </w:pPr>
            <w:r w:rsidRPr="00111782">
              <w:t>A</w:t>
            </w:r>
          </w:p>
        </w:tc>
        <w:tc>
          <w:tcPr>
            <w:tcW w:w="1307" w:type="dxa"/>
            <w:vAlign w:val="center"/>
          </w:tcPr>
          <w:p w14:paraId="74770AFC" w14:textId="77777777" w:rsidR="00671F9E" w:rsidRPr="00111782" w:rsidRDefault="00671F9E" w:rsidP="00684DBE">
            <w:pPr>
              <w:jc w:val="center"/>
            </w:pPr>
            <w:r w:rsidRPr="00111782">
              <w:t>900-1000</w:t>
            </w:r>
          </w:p>
        </w:tc>
      </w:tr>
      <w:tr w:rsidR="00671F9E" w14:paraId="27F69237" w14:textId="77777777" w:rsidTr="00111782">
        <w:trPr>
          <w:trHeight w:val="596"/>
        </w:trPr>
        <w:tc>
          <w:tcPr>
            <w:tcW w:w="887" w:type="dxa"/>
            <w:vAlign w:val="center"/>
          </w:tcPr>
          <w:p w14:paraId="4C65CAF4" w14:textId="77777777" w:rsidR="00671F9E" w:rsidRPr="00111782" w:rsidRDefault="00671F9E" w:rsidP="00684DBE">
            <w:pPr>
              <w:jc w:val="center"/>
            </w:pPr>
            <w:r w:rsidRPr="00111782">
              <w:t>B+</w:t>
            </w:r>
          </w:p>
        </w:tc>
        <w:tc>
          <w:tcPr>
            <w:tcW w:w="1307" w:type="dxa"/>
            <w:vAlign w:val="center"/>
          </w:tcPr>
          <w:p w14:paraId="7827BFD0" w14:textId="77777777" w:rsidR="00671F9E" w:rsidRPr="00111782" w:rsidRDefault="00671F9E" w:rsidP="00684DBE">
            <w:pPr>
              <w:jc w:val="center"/>
            </w:pPr>
            <w:r w:rsidRPr="00111782">
              <w:t>800-899</w:t>
            </w:r>
          </w:p>
        </w:tc>
      </w:tr>
      <w:tr w:rsidR="00671F9E" w14:paraId="1F0FF8A6" w14:textId="77777777" w:rsidTr="00111782">
        <w:trPr>
          <w:trHeight w:val="596"/>
        </w:trPr>
        <w:tc>
          <w:tcPr>
            <w:tcW w:w="887" w:type="dxa"/>
            <w:vAlign w:val="center"/>
          </w:tcPr>
          <w:p w14:paraId="39540100" w14:textId="77777777" w:rsidR="00671F9E" w:rsidRPr="00111782" w:rsidRDefault="00671F9E" w:rsidP="00684DBE">
            <w:pPr>
              <w:jc w:val="center"/>
            </w:pPr>
            <w:r w:rsidRPr="00111782">
              <w:t>C+</w:t>
            </w:r>
          </w:p>
        </w:tc>
        <w:tc>
          <w:tcPr>
            <w:tcW w:w="1307" w:type="dxa"/>
            <w:vAlign w:val="center"/>
          </w:tcPr>
          <w:p w14:paraId="66B73F9B" w14:textId="77777777" w:rsidR="00671F9E" w:rsidRPr="00111782" w:rsidRDefault="00671F9E" w:rsidP="00684DBE">
            <w:pPr>
              <w:jc w:val="center"/>
            </w:pPr>
            <w:r w:rsidRPr="00111782">
              <w:t>700-799</w:t>
            </w:r>
          </w:p>
        </w:tc>
      </w:tr>
      <w:tr w:rsidR="00671F9E" w14:paraId="28DB0366" w14:textId="77777777" w:rsidTr="00111782">
        <w:trPr>
          <w:trHeight w:val="596"/>
        </w:trPr>
        <w:tc>
          <w:tcPr>
            <w:tcW w:w="887" w:type="dxa"/>
            <w:vAlign w:val="center"/>
          </w:tcPr>
          <w:p w14:paraId="42C2BBE4" w14:textId="77777777" w:rsidR="00671F9E" w:rsidRPr="00111782" w:rsidRDefault="00671F9E" w:rsidP="00684DBE">
            <w:pPr>
              <w:jc w:val="center"/>
            </w:pPr>
            <w:r w:rsidRPr="00111782">
              <w:t>D+</w:t>
            </w:r>
          </w:p>
        </w:tc>
        <w:tc>
          <w:tcPr>
            <w:tcW w:w="1307" w:type="dxa"/>
            <w:vAlign w:val="center"/>
          </w:tcPr>
          <w:p w14:paraId="43AEED86" w14:textId="77777777" w:rsidR="00671F9E" w:rsidRPr="00111782" w:rsidRDefault="00671F9E" w:rsidP="00684DBE">
            <w:pPr>
              <w:jc w:val="center"/>
            </w:pPr>
            <w:r w:rsidRPr="00111782">
              <w:t>600-699</w:t>
            </w:r>
          </w:p>
        </w:tc>
      </w:tr>
      <w:tr w:rsidR="00671F9E" w14:paraId="798E0E0B" w14:textId="77777777" w:rsidTr="00111782">
        <w:trPr>
          <w:trHeight w:val="506"/>
        </w:trPr>
        <w:tc>
          <w:tcPr>
            <w:tcW w:w="887" w:type="dxa"/>
            <w:vAlign w:val="center"/>
          </w:tcPr>
          <w:p w14:paraId="751E3219" w14:textId="1D5F5074" w:rsidR="00671F9E" w:rsidRPr="00111782" w:rsidRDefault="00671F9E" w:rsidP="00684DBE">
            <w:pPr>
              <w:jc w:val="center"/>
            </w:pPr>
            <w:r w:rsidRPr="00111782">
              <w:t>F</w:t>
            </w:r>
          </w:p>
        </w:tc>
        <w:tc>
          <w:tcPr>
            <w:tcW w:w="1307" w:type="dxa"/>
            <w:vAlign w:val="center"/>
          </w:tcPr>
          <w:p w14:paraId="2274E551" w14:textId="77777777" w:rsidR="00671F9E" w:rsidRPr="00111782" w:rsidRDefault="00671F9E" w:rsidP="00684DBE">
            <w:pPr>
              <w:jc w:val="center"/>
            </w:pPr>
            <w:r w:rsidRPr="00111782">
              <w:t>&lt; 600</w:t>
            </w:r>
          </w:p>
        </w:tc>
      </w:tr>
    </w:tbl>
    <w:p w14:paraId="1631D8D2" w14:textId="22389A61" w:rsidR="00F54190" w:rsidRDefault="0093432E" w:rsidP="00684DBE">
      <w:pPr>
        <w:pStyle w:val="BodyText"/>
        <w:spacing w:after="0"/>
      </w:pPr>
      <w:r>
        <w:br/>
      </w:r>
      <w:r w:rsidR="00C451BA"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00C451BA" w:rsidRPr="00F8509D">
        <w:t xml:space="preserve"> incomplete</w:t>
      </w:r>
      <w:r w:rsidR="00637D2C" w:rsidRPr="00F8509D">
        <w:t>s will</w:t>
      </w:r>
      <w:r w:rsidR="00C451BA"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475BEF">
        <w:t xml:space="preserve"> by the end of the semester</w:t>
      </w:r>
      <w:r w:rsidR="005C0693" w:rsidRPr="00F8509D">
        <w:t>.</w:t>
      </w:r>
      <w:r w:rsidR="00CE32A7">
        <w:t xml:space="preserve"> In fact, talking to me is probably the easiest way to get and keep </w:t>
      </w:r>
      <w:r w:rsidR="00475BEF">
        <w:t>your grade afloat</w:t>
      </w:r>
      <w:r w:rsidR="00CE32A7">
        <w:t>.</w:t>
      </w:r>
    </w:p>
    <w:p w14:paraId="4F002EB6" w14:textId="37EC907E" w:rsidR="005B2B87" w:rsidRDefault="00C451BA" w:rsidP="00684DBE">
      <w:pPr>
        <w:pStyle w:val="Heading2"/>
        <w:spacing w:before="0"/>
      </w:pPr>
      <w:bookmarkStart w:id="6" w:name="Course_Organization"/>
      <w:bookmarkEnd w:id="6"/>
      <w:r w:rsidRPr="002D6269">
        <w:t>Course Organization</w:t>
      </w:r>
    </w:p>
    <w:p w14:paraId="119627D2" w14:textId="539AA062" w:rsidR="00F304CA" w:rsidRDefault="00CE32A7" w:rsidP="00684DBE">
      <w:pPr>
        <w:rPr>
          <w:szCs w:val="24"/>
        </w:rPr>
      </w:pPr>
      <w:r w:rsidRPr="00CE32A7">
        <w:rPr>
          <w:szCs w:val="24"/>
        </w:rPr>
        <w:t xml:space="preserve">The course is mostly organized </w:t>
      </w:r>
      <w:r w:rsidR="00475BEF">
        <w:rPr>
          <w:szCs w:val="24"/>
        </w:rPr>
        <w:t>around</w:t>
      </w:r>
      <w:r w:rsidRPr="00CE32A7">
        <w:rPr>
          <w:szCs w:val="24"/>
        </w:rPr>
        <w:t xml:space="preserve"> </w:t>
      </w:r>
      <w:r w:rsidR="00475BEF">
        <w:rPr>
          <w:szCs w:val="24"/>
        </w:rPr>
        <w:t>DAY1</w:t>
      </w:r>
      <w:r w:rsidRPr="00CE32A7">
        <w:rPr>
          <w:szCs w:val="24"/>
        </w:rPr>
        <w:t xml:space="preserve"> = talk and </w:t>
      </w:r>
      <w:r w:rsidR="00475BEF">
        <w:rPr>
          <w:szCs w:val="24"/>
        </w:rPr>
        <w:t>DAY2</w:t>
      </w:r>
      <w:r w:rsidRPr="00CE32A7">
        <w:rPr>
          <w:szCs w:val="24"/>
        </w:rPr>
        <w:t xml:space="preserve"> = </w:t>
      </w:r>
      <w:r w:rsidR="00475BEF">
        <w:rPr>
          <w:szCs w:val="24"/>
        </w:rPr>
        <w:t>d</w:t>
      </w:r>
      <w:r w:rsidR="00111782">
        <w:rPr>
          <w:szCs w:val="24"/>
        </w:rPr>
        <w:t>o</w:t>
      </w:r>
      <w:r w:rsidRPr="00CE32A7">
        <w:rPr>
          <w:szCs w:val="24"/>
        </w:rPr>
        <w:t>.</w:t>
      </w:r>
      <w:r w:rsidR="00475BEF">
        <w:rPr>
          <w:szCs w:val="24"/>
        </w:rPr>
        <w:t xml:space="preserve"> After 1</w:t>
      </w:r>
      <w:r w:rsidR="00F304CA">
        <w:rPr>
          <w:szCs w:val="24"/>
        </w:rPr>
        <w:t>2</w:t>
      </w:r>
      <w:r w:rsidR="00475BEF">
        <w:rPr>
          <w:szCs w:val="24"/>
        </w:rPr>
        <w:t xml:space="preserve"> weeks, we will retire to </w:t>
      </w:r>
      <w:r w:rsidR="00F304CA">
        <w:rPr>
          <w:szCs w:val="24"/>
        </w:rPr>
        <w:t>editing</w:t>
      </w:r>
      <w:r w:rsidR="00475BEF">
        <w:rPr>
          <w:szCs w:val="24"/>
        </w:rPr>
        <w:t xml:space="preserve"> only. </w:t>
      </w:r>
      <w:r w:rsidR="00F304CA">
        <w:rPr>
          <w:szCs w:val="24"/>
        </w:rPr>
        <w:t xml:space="preserve">In the first week, I’ll be asking you to put together a </w:t>
      </w:r>
      <w:r w:rsidR="002F4471">
        <w:rPr>
          <w:szCs w:val="24"/>
        </w:rPr>
        <w:t>GitHub</w:t>
      </w:r>
      <w:r w:rsidR="00F304CA">
        <w:rPr>
          <w:szCs w:val="24"/>
        </w:rPr>
        <w:t xml:space="preserve"> portfolio of everything you’ve ever made. These links will be shared with everyone in the class. In the second week, we’ll be getting ourselves known by others so we can find folks we wouldn’t normally work with. This will form the basis of the rest of class. Primarily, you will be working alone but ALSO, your grades will be dictated by the class itself, not me.</w:t>
      </w:r>
    </w:p>
    <w:p w14:paraId="1394AE91" w14:textId="77777777" w:rsidR="00F54190" w:rsidRDefault="00F54190" w:rsidP="00684DBE">
      <w:pPr>
        <w:pStyle w:val="Heading2"/>
        <w:spacing w:before="0"/>
      </w:pPr>
      <w:bookmarkStart w:id="7" w:name="Assignments"/>
      <w:bookmarkEnd w:id="7"/>
      <w:r>
        <w:t xml:space="preserve">Readings </w:t>
      </w:r>
    </w:p>
    <w:p w14:paraId="4AA7106E" w14:textId="2D742C55" w:rsidR="00465373" w:rsidRDefault="00F304CA" w:rsidP="00684DBE">
      <w:r>
        <w:t>We are concentrating on how well we know ourselves because how well we know ourselves dictates how well our games translate to the essence of play that forms the basis of humanity. Each week, we’ll be doing a read and respond. You will read a chapter or two and write 500 words about how that chapter relates to your work and potential inspirations from it.</w:t>
      </w:r>
      <w:r w:rsidR="00465373">
        <w:t xml:space="preserve"> The assigned readings will be dictated by MyCourses </w:t>
      </w:r>
      <w:proofErr w:type="gramStart"/>
      <w:r w:rsidR="00465373">
        <w:t>and also</w:t>
      </w:r>
      <w:proofErr w:type="gramEnd"/>
      <w:r w:rsidR="00465373">
        <w:t xml:space="preserve"> can be found below.</w:t>
      </w:r>
    </w:p>
    <w:p w14:paraId="335E9BCB" w14:textId="77777777" w:rsidR="00465373" w:rsidRDefault="00465373" w:rsidP="00684DBE"/>
    <w:p w14:paraId="743237CE" w14:textId="1493321C" w:rsidR="00F54190" w:rsidRDefault="00465373" w:rsidP="00684DBE">
      <w:pPr>
        <w:rPr>
          <w:i/>
          <w:iCs/>
        </w:rPr>
      </w:pPr>
      <w:r w:rsidRPr="00465373">
        <w:rPr>
          <w:b/>
          <w:bCs/>
        </w:rPr>
        <w:t xml:space="preserve">NOTE: </w:t>
      </w:r>
      <w:r w:rsidRPr="00465373">
        <w:rPr>
          <w:i/>
          <w:iCs/>
        </w:rPr>
        <w:t xml:space="preserve">If I see a </w:t>
      </w:r>
      <w:proofErr w:type="spellStart"/>
      <w:r w:rsidRPr="00465373">
        <w:rPr>
          <w:i/>
          <w:iCs/>
        </w:rPr>
        <w:t>ChatGPT</w:t>
      </w:r>
      <w:proofErr w:type="spellEnd"/>
      <w:r w:rsidRPr="00465373">
        <w:rPr>
          <w:i/>
          <w:iCs/>
        </w:rPr>
        <w:t xml:space="preserve"> submission on this assignment, know that you will fail the class</w:t>
      </w:r>
      <w:r>
        <w:rPr>
          <w:i/>
          <w:iCs/>
        </w:rPr>
        <w:t>. You won’t fail because of using it but</w:t>
      </w:r>
      <w:r w:rsidRPr="00465373">
        <w:rPr>
          <w:i/>
          <w:iCs/>
        </w:rPr>
        <w:t xml:space="preserve"> because you aren’t taking yourself seriously.</w:t>
      </w:r>
    </w:p>
    <w:p w14:paraId="15B6B6D3" w14:textId="7225764F" w:rsidR="00B6234C" w:rsidRPr="00465373" w:rsidRDefault="0093432E" w:rsidP="00684DBE">
      <w:pPr>
        <w:rPr>
          <w:i/>
          <w:iCs/>
        </w:rPr>
      </w:pPr>
      <w:r>
        <w:rPr>
          <w:i/>
          <w:iCs/>
        </w:rPr>
        <w:br/>
      </w:r>
      <w:r>
        <w:rPr>
          <w:i/>
          <w:iCs/>
        </w:rPr>
        <w:br/>
      </w:r>
      <w:r>
        <w:rPr>
          <w:i/>
          <w:iCs/>
        </w:rPr>
        <w:br/>
      </w:r>
      <w:r>
        <w:rPr>
          <w:i/>
          <w:iCs/>
        </w:rPr>
        <w:br/>
      </w:r>
    </w:p>
    <w:p w14:paraId="43A791A1" w14:textId="312F1C4A" w:rsidR="005B2B87" w:rsidRDefault="00F304CA" w:rsidP="00684DBE">
      <w:pPr>
        <w:pStyle w:val="Heading2"/>
        <w:spacing w:before="0"/>
      </w:pPr>
      <w:r>
        <w:t>Kitchen Sink</w:t>
      </w:r>
    </w:p>
    <w:p w14:paraId="4B05DE86" w14:textId="29F0EB40" w:rsidR="00F304CA" w:rsidRPr="00465373" w:rsidRDefault="00465373" w:rsidP="00684DBE">
      <w:r>
        <w:t xml:space="preserve">This is an assignment meant for you to gather </w:t>
      </w:r>
      <w:proofErr w:type="gramStart"/>
      <w:r>
        <w:t>all of</w:t>
      </w:r>
      <w:proofErr w:type="gramEnd"/>
      <w:r>
        <w:t xml:space="preserve"> your existing designs either from class or from your own work outside of class. This should be </w:t>
      </w:r>
      <w:r>
        <w:rPr>
          <w:i/>
          <w:iCs/>
        </w:rPr>
        <w:t xml:space="preserve">everything </w:t>
      </w:r>
      <w:r>
        <w:t xml:space="preserve">you’ve ever designed. You need to create it on </w:t>
      </w:r>
      <w:proofErr w:type="spellStart"/>
      <w:r>
        <w:t>Github</w:t>
      </w:r>
      <w:proofErr w:type="spellEnd"/>
      <w:r>
        <w:t xml:space="preserve"> and design a rudimentary portfolio using Github.io pages. </w:t>
      </w:r>
      <w:r w:rsidR="002F4471">
        <w:t>I’ll be using these to pair you with others in groups of 3 so we can create little societ</w:t>
      </w:r>
      <w:r w:rsidR="00B6234C">
        <w:t>ie</w:t>
      </w:r>
      <w:r w:rsidR="002F4471">
        <w:t>s to work with. More will be revealed in class.</w:t>
      </w:r>
      <w:r w:rsidR="0093432E">
        <w:br/>
      </w:r>
    </w:p>
    <w:p w14:paraId="492BA33C" w14:textId="77777777" w:rsidR="00F304CA" w:rsidRDefault="00F304CA" w:rsidP="00684DBE">
      <w:pPr>
        <w:pStyle w:val="Heading2"/>
        <w:spacing w:before="0"/>
      </w:pPr>
      <w:bookmarkStart w:id="8" w:name="Midterm"/>
      <w:bookmarkStart w:id="9" w:name="Final_Project"/>
      <w:bookmarkEnd w:id="8"/>
      <w:bookmarkEnd w:id="9"/>
      <w:r>
        <w:t>Media Feed</w:t>
      </w:r>
    </w:p>
    <w:p w14:paraId="3AAFB290" w14:textId="1A7DBB7D" w:rsidR="00F304CA" w:rsidRPr="00F304CA" w:rsidRDefault="002F4471" w:rsidP="00684DBE">
      <w:r>
        <w:t xml:space="preserve">One thing that is obvious when talking to our students is </w:t>
      </w:r>
      <w:r w:rsidR="00D665F5">
        <w:t xml:space="preserve">that </w:t>
      </w:r>
      <w:r w:rsidR="000C08E8">
        <w:t>we faculty</w:t>
      </w:r>
      <w:r w:rsidR="00D665F5">
        <w:t xml:space="preserve"> do not </w:t>
      </w:r>
      <w:r w:rsidR="000C08E8">
        <w:t xml:space="preserve">force you to </w:t>
      </w:r>
      <w:r w:rsidR="00D665F5">
        <w:t xml:space="preserve">seek out the wisdom of other designers. What you read, </w:t>
      </w:r>
      <w:r w:rsidR="000C08E8">
        <w:t xml:space="preserve">who you follow, and </w:t>
      </w:r>
      <w:r w:rsidR="00D665F5">
        <w:t xml:space="preserve">what </w:t>
      </w:r>
      <w:r w:rsidR="00D665F5">
        <w:rPr>
          <w:i/>
          <w:iCs/>
        </w:rPr>
        <w:t xml:space="preserve">other </w:t>
      </w:r>
      <w:r w:rsidR="00D665F5">
        <w:t xml:space="preserve">media you consume will impact your designs quite a bit. The purpose of this class is not only to get you to edit your work, but to edit yourself. In this assignment, you will find a series of podcasts, interviews, and designers you will research and find inspiration from. </w:t>
      </w:r>
      <w:r w:rsidR="0093432E">
        <w:br/>
      </w:r>
    </w:p>
    <w:p w14:paraId="646135AA" w14:textId="77777777" w:rsidR="00F304CA" w:rsidRDefault="00F304CA" w:rsidP="00684DBE">
      <w:pPr>
        <w:pStyle w:val="Heading2"/>
        <w:spacing w:before="0"/>
      </w:pPr>
      <w:r w:rsidRPr="00F304CA">
        <w:t>Critique and Suggestions</w:t>
      </w:r>
      <w:r>
        <w:t xml:space="preserve"> </w:t>
      </w:r>
    </w:p>
    <w:p w14:paraId="28098716" w14:textId="648E5797" w:rsidR="00F304CA" w:rsidRPr="00F304CA" w:rsidRDefault="00D665F5" w:rsidP="00684DBE">
      <w:r>
        <w:t xml:space="preserve">Learning how to receive and give criticism is perhaps the most important skill that you could possess outside of design. For this assignment, you will be recording yourself playing games and providing </w:t>
      </w:r>
      <w:proofErr w:type="spellStart"/>
      <w:r>
        <w:t>realtime</w:t>
      </w:r>
      <w:proofErr w:type="spellEnd"/>
      <w:r>
        <w:t xml:space="preserve"> feedback over 15 minutes. This will also include a list of at least 10 things that frustrated you and 10 things you loved about a game or product from the other students you are working with. </w:t>
      </w:r>
      <w:r w:rsidR="00B6234C">
        <w:t>Midway through the semester, w</w:t>
      </w:r>
      <w:r>
        <w:t xml:space="preserve">e will transfer students </w:t>
      </w:r>
      <w:r w:rsidR="00B6234C">
        <w:t>between groups. S</w:t>
      </w:r>
      <w:r>
        <w:t>o</w:t>
      </w:r>
      <w:r w:rsidR="00B6234C">
        <w:t>,</w:t>
      </w:r>
      <w:r>
        <w:t xml:space="preserve"> you’ll be doing 3 for one group and 2 for another. How these are graded will be based on thoughtfulness and depth. Are you putting effort into this or are you just phoning it in? Your consumers, your users can see when this happens and so you should see the disappointment from that in real time.</w:t>
      </w:r>
      <w:r w:rsidR="0093432E">
        <w:br/>
      </w:r>
    </w:p>
    <w:p w14:paraId="09A4426A" w14:textId="76ACF5DE" w:rsidR="00F304CA" w:rsidRDefault="00F304CA" w:rsidP="00684DBE">
      <w:pPr>
        <w:pStyle w:val="Heading2"/>
        <w:spacing w:before="0"/>
      </w:pPr>
      <w:r>
        <w:t>Projects Edited</w:t>
      </w:r>
    </w:p>
    <w:p w14:paraId="0640FD78" w14:textId="30280E19" w:rsidR="00F304CA" w:rsidRDefault="00B6234C" w:rsidP="00684DBE">
      <w:r>
        <w:t xml:space="preserve">This is the crux of the course and so, 50% of your grade. There are a few items to outline for expectations here. An edited project can be: </w:t>
      </w:r>
      <w:r w:rsidR="000C08E8">
        <w:br/>
      </w:r>
    </w:p>
    <w:p w14:paraId="4CDD44CC" w14:textId="1FE7FBE0" w:rsidR="00B6234C" w:rsidRDefault="00B6234C" w:rsidP="00684DBE">
      <w:pPr>
        <w:pStyle w:val="ListParagraph"/>
        <w:numPr>
          <w:ilvl w:val="0"/>
          <w:numId w:val="20"/>
        </w:numPr>
      </w:pPr>
      <w:r>
        <w:t>Adding 3 or more new features to a game – What these are must be justified by the feedback provided by your peers.</w:t>
      </w:r>
    </w:p>
    <w:p w14:paraId="385A84E2" w14:textId="241EF619" w:rsidR="00B6234C" w:rsidRDefault="00B6234C" w:rsidP="00684DBE">
      <w:pPr>
        <w:pStyle w:val="ListParagraph"/>
        <w:numPr>
          <w:ilvl w:val="0"/>
          <w:numId w:val="20"/>
        </w:numPr>
      </w:pPr>
      <w:r>
        <w:t xml:space="preserve">Polish and Juice – Making things shinier or juicier also needs to be justified by the feedback provided by your peers but this can also be you reading between the lines or meeting something implied but unsaid. </w:t>
      </w:r>
    </w:p>
    <w:p w14:paraId="24F1AFBC" w14:textId="42862AE3" w:rsidR="00B6234C" w:rsidRDefault="00B6234C" w:rsidP="00684DBE">
      <w:pPr>
        <w:pStyle w:val="ListParagraph"/>
        <w:numPr>
          <w:ilvl w:val="0"/>
          <w:numId w:val="20"/>
        </w:numPr>
      </w:pPr>
      <w:r>
        <w:t xml:space="preserve">Memory management – Game not as efficient as you want? Are your peers telling you about slowdown or stuttering? Identify the bug and fix it. </w:t>
      </w:r>
      <w:r w:rsidR="000C08E8">
        <w:br/>
      </w:r>
    </w:p>
    <w:p w14:paraId="388AFCB0" w14:textId="15D12A55" w:rsidR="000C08E8" w:rsidRDefault="00B6234C" w:rsidP="00684DBE">
      <w:r>
        <w:t xml:space="preserve">For each of these 3 buckets, we can </w:t>
      </w:r>
      <w:r w:rsidR="000C08E8">
        <w:t xml:space="preserve">say that you will be busy reacting to what amounts to market pressures. Identifying and performing changes as someone else has asked for can be obnoxious but this is why we’re practicing. For me to grade these, I need to see what you’ve done so you’ll be writing a thing while also recording the changes via </w:t>
      </w:r>
      <w:proofErr w:type="spellStart"/>
      <w:r w:rsidR="000C08E8">
        <w:t>Youtube</w:t>
      </w:r>
      <w:proofErr w:type="spellEnd"/>
      <w:r w:rsidR="000C08E8">
        <w:t>.</w:t>
      </w:r>
    </w:p>
    <w:p w14:paraId="742DA2F3" w14:textId="771B533C" w:rsidR="000C08E8" w:rsidRPr="00F304CA" w:rsidRDefault="000C08E8" w:rsidP="00684DBE"/>
    <w:p w14:paraId="51937887" w14:textId="77777777" w:rsidR="000C08E8" w:rsidRDefault="000C08E8" w:rsidP="00684DBE">
      <w:pPr>
        <w:rPr>
          <w:b/>
          <w:bCs/>
          <w:szCs w:val="24"/>
        </w:rPr>
      </w:pPr>
      <w:bookmarkStart w:id="10" w:name="RIT_Course_Information"/>
      <w:bookmarkEnd w:id="10"/>
      <w:r>
        <w:br w:type="page"/>
      </w:r>
    </w:p>
    <w:p w14:paraId="61C74821" w14:textId="6E551855" w:rsidR="00C86A8D" w:rsidRDefault="00C86A8D" w:rsidP="00684DBE">
      <w:pPr>
        <w:pStyle w:val="Heading2"/>
        <w:numPr>
          <w:ilvl w:val="0"/>
          <w:numId w:val="4"/>
        </w:numPr>
        <w:spacing w:before="0"/>
      </w:pPr>
      <w:r>
        <w:lastRenderedPageBreak/>
        <w:t>Policies and Procedures</w:t>
      </w:r>
    </w:p>
    <w:p w14:paraId="4A9D93AF" w14:textId="5906A063" w:rsidR="00C86A8D" w:rsidRPr="00C86A8D" w:rsidRDefault="00C86A8D" w:rsidP="00684DBE">
      <w:pPr>
        <w:pStyle w:val="Heading2"/>
        <w:spacing w:before="0"/>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684DBE">
      <w:pPr>
        <w:rPr>
          <w:rFonts w:eastAsiaTheme="minorHAnsi"/>
        </w:rPr>
      </w:pPr>
      <w:r w:rsidRPr="00F8509D">
        <w:rPr>
          <w:rFonts w:eastAsiaTheme="minorHAnsi"/>
        </w:rPr>
        <w:t xml:space="preserve">The use of generative AI tools (e.g.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684DBE">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684DBE">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684DBE">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684DBE">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684DBE">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684DBE">
      <w:pPr>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684DBE">
      <w:pPr>
        <w:pStyle w:val="ListParagraph"/>
        <w:numPr>
          <w:ilvl w:val="0"/>
          <w:numId w:val="11"/>
        </w:numPr>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684DBE">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684DBE">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684DBE">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684DBE">
      <w:pPr>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684DBE">
      <w:pPr>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684DBE">
      <w:pPr>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684DBE">
      <w:pPr>
        <w:pStyle w:val="ListParagraph"/>
        <w:numPr>
          <w:ilvl w:val="1"/>
          <w:numId w:val="4"/>
        </w:numPr>
        <w:tabs>
          <w:tab w:val="left" w:pos="604"/>
        </w:tabs>
        <w:rPr>
          <w:b/>
        </w:rPr>
      </w:pPr>
      <w:bookmarkStart w:id="11" w:name="Academic_Dishonesty"/>
      <w:bookmarkEnd w:id="11"/>
      <w:r>
        <w:rPr>
          <w:b/>
        </w:rPr>
        <w:t>Academic</w:t>
      </w:r>
      <w:r>
        <w:rPr>
          <w:b/>
          <w:spacing w:val="-4"/>
        </w:rPr>
        <w:t xml:space="preserve"> </w:t>
      </w:r>
      <w:r>
        <w:rPr>
          <w:b/>
          <w:spacing w:val="-2"/>
        </w:rPr>
        <w:t>Dishonesty</w:t>
      </w:r>
    </w:p>
    <w:p w14:paraId="1A0A02B3" w14:textId="0764C1A4" w:rsidR="005B2B87" w:rsidRPr="00C30B5E" w:rsidRDefault="00C451BA" w:rsidP="00684DBE">
      <w:pPr>
        <w:pStyle w:val="BodyText"/>
        <w:spacing w:after="0"/>
      </w:pPr>
      <w:r w:rsidRPr="00C30B5E">
        <w:t>Students are expected to be familiar with and abide by the Academic Honesty Policy as stated in the RIT Student Rights and Responsibilities.</w:t>
      </w:r>
    </w:p>
    <w:p w14:paraId="2C6D073D" w14:textId="7C2883AB" w:rsidR="005B2B87" w:rsidRPr="00C30B5E" w:rsidRDefault="00C451BA" w:rsidP="00684DBE">
      <w:pPr>
        <w:pStyle w:val="BodyText"/>
        <w:spacing w:after="0"/>
      </w:pPr>
      <w:r w:rsidRPr="00C30B5E">
        <w:t>You may review the posted policy on the RIT Student Rights and Responsibilities web site (</w:t>
      </w:r>
      <w:hyperlink r:id="rId18" w:history="1">
        <w:r w:rsidR="00381992" w:rsidRPr="0062458D">
          <w:rPr>
            <w:rStyle w:val="Hyperlink"/>
          </w:rPr>
          <w:t>http://www.rit.edu/studentaffairs/studentconduct/rr_academicdishonesty.php).</w:t>
        </w:r>
      </w:hyperlink>
    </w:p>
    <w:p w14:paraId="4E781730" w14:textId="1161EA78" w:rsidR="005B2B87" w:rsidRPr="00C30B5E" w:rsidRDefault="00C451BA" w:rsidP="00684DBE">
      <w:pPr>
        <w:pStyle w:val="BodyText"/>
        <w:spacing w:after="0"/>
      </w:pPr>
      <w:r w:rsidRPr="00C30B5E">
        <w:t>This policy covers all courses at RIT unless otherwise noted by the instructor, the department, or the college in which the course is offered.</w:t>
      </w:r>
    </w:p>
    <w:p w14:paraId="4D152B7D" w14:textId="77777777" w:rsidR="007860F9" w:rsidRDefault="00C451BA" w:rsidP="00684DBE">
      <w:pPr>
        <w:pStyle w:val="BodyText"/>
        <w:spacing w:after="0"/>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000000" w:rsidP="00684DBE">
      <w:pPr>
        <w:pStyle w:val="BodyText"/>
        <w:spacing w:after="0"/>
      </w:pPr>
      <w:hyperlink r:id="rId19" w:history="1">
        <w:r w:rsidR="007860F9" w:rsidRPr="00C04677">
          <w:rPr>
            <w:rStyle w:val="Hyperlink"/>
          </w:rPr>
          <w:t>https://library.rit.edu/instruction/dl/stud.html</w:t>
        </w:r>
      </w:hyperlink>
      <w:r w:rsidR="007860F9">
        <w:t xml:space="preserve"> </w:t>
      </w:r>
      <w:r w:rsidR="00C451BA" w:rsidRPr="00C30B5E">
        <w:t>or the instructor for assistance.</w:t>
      </w:r>
    </w:p>
    <w:p w14:paraId="6CEEEB25" w14:textId="5AD43352" w:rsidR="005B2B87" w:rsidRPr="002D6269" w:rsidRDefault="00C451BA" w:rsidP="00684DBE">
      <w:pPr>
        <w:pStyle w:val="Heading2"/>
        <w:spacing w:before="0"/>
      </w:pPr>
      <w:bookmarkStart w:id="12" w:name="ADA_Statement"/>
      <w:bookmarkEnd w:id="12"/>
      <w:r w:rsidRPr="002D6269">
        <w:t>ADA Statement</w:t>
      </w:r>
    </w:p>
    <w:p w14:paraId="6F8B8547" w14:textId="2EF6E41D" w:rsidR="005B2B87" w:rsidRPr="002D6269" w:rsidRDefault="00C451BA" w:rsidP="00684DBE">
      <w:pPr>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684DBE">
      <w:pPr>
        <w:rPr>
          <w:szCs w:val="24"/>
        </w:rPr>
      </w:pPr>
      <w:r w:rsidRPr="002D6269">
        <w:rPr>
          <w:szCs w:val="24"/>
        </w:rPr>
        <w:t xml:space="preserve">Please review the posted policy in the </w:t>
      </w:r>
      <w:proofErr w:type="spellStart"/>
      <w:r w:rsidRPr="002D6269">
        <w:rPr>
          <w:szCs w:val="24"/>
        </w:rPr>
        <w:t>Students</w:t>
      </w:r>
      <w:proofErr w:type="spellEnd"/>
      <w:r w:rsidRPr="002D6269">
        <w:rPr>
          <w:szCs w:val="24"/>
        </w:rPr>
        <w:t xml:space="preserve"> Rights &amp; Responsibilities (</w:t>
      </w:r>
      <w:hyperlink r:id="rId20"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684DBE">
      <w:pPr>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w:t>
      </w:r>
      <w:r w:rsidRPr="002D6269">
        <w:rPr>
          <w:szCs w:val="24"/>
        </w:rPr>
        <w:lastRenderedPageBreak/>
        <w:t xml:space="preserve">status and supports your request for academic adjustments, auxiliary aids, and services: http:// </w:t>
      </w:r>
      <w:hyperlink r:id="rId21">
        <w:r w:rsidRPr="002D6269">
          <w:rPr>
            <w:rStyle w:val="Hyperlink"/>
            <w:szCs w:val="24"/>
          </w:rPr>
          <w:t>www.rit.edu/studentaffairs/disabilityservices/index.php</w:t>
        </w:r>
      </w:hyperlink>
    </w:p>
    <w:p w14:paraId="3BA469C0" w14:textId="77777777" w:rsidR="005B2B87" w:rsidRDefault="00C451BA" w:rsidP="00684DBE">
      <w:pPr>
        <w:pStyle w:val="Heading2"/>
        <w:spacing w:before="0"/>
      </w:pPr>
      <w:bookmarkStart w:id="13" w:name="Discrimination_Statement"/>
      <w:bookmarkEnd w:id="13"/>
      <w:r>
        <w:t>Discrimination</w:t>
      </w:r>
      <w:r>
        <w:rPr>
          <w:spacing w:val="-3"/>
        </w:rPr>
        <w:t xml:space="preserve"> </w:t>
      </w:r>
      <w:r>
        <w:rPr>
          <w:spacing w:val="-2"/>
        </w:rPr>
        <w:t>Statement</w:t>
      </w:r>
    </w:p>
    <w:p w14:paraId="677EFB70" w14:textId="0D70C9B1" w:rsidR="005B2B87" w:rsidRDefault="00C451BA" w:rsidP="00684DBE">
      <w:pPr>
        <w:pStyle w:val="BodyText"/>
        <w:spacing w:after="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684DBE">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684DBE">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684DBE">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684DBE">
      <w:pPr>
        <w:pStyle w:val="ListParagraph"/>
        <w:numPr>
          <w:ilvl w:val="0"/>
          <w:numId w:val="7"/>
        </w:numPr>
        <w:tabs>
          <w:tab w:val="left" w:pos="340"/>
        </w:tabs>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684DBE">
      <w:pPr>
        <w:pStyle w:val="ListParagraph"/>
        <w:numPr>
          <w:ilvl w:val="1"/>
          <w:numId w:val="7"/>
        </w:numPr>
        <w:tabs>
          <w:tab w:val="left" w:pos="340"/>
        </w:tabs>
      </w:pPr>
      <w:r>
        <w:t>585-475-</w:t>
      </w:r>
      <w:r>
        <w:rPr>
          <w:spacing w:val="-2"/>
        </w:rPr>
        <w:t>2255.</w:t>
      </w:r>
    </w:p>
    <w:p w14:paraId="761634A7" w14:textId="77777777" w:rsidR="005D5B0A" w:rsidRPr="005D5B0A" w:rsidRDefault="002D6269" w:rsidP="00684DBE">
      <w:pPr>
        <w:pStyle w:val="ListParagraph"/>
        <w:numPr>
          <w:ilvl w:val="0"/>
          <w:numId w:val="7"/>
        </w:numPr>
        <w:tabs>
          <w:tab w:val="left" w:pos="340"/>
        </w:tabs>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684DBE">
      <w:pPr>
        <w:pStyle w:val="ListParagraph"/>
        <w:numPr>
          <w:ilvl w:val="1"/>
          <w:numId w:val="7"/>
        </w:numPr>
        <w:tabs>
          <w:tab w:val="left" w:pos="340"/>
        </w:tabs>
      </w:pPr>
      <w:r>
        <w:t>585-475-</w:t>
      </w:r>
      <w:r>
        <w:rPr>
          <w:spacing w:val="-2"/>
        </w:rPr>
        <w:t>2261.</w:t>
      </w:r>
    </w:p>
    <w:p w14:paraId="04F75BDD" w14:textId="77777777" w:rsidR="005D5B0A" w:rsidRPr="005D5B0A" w:rsidRDefault="002D6269" w:rsidP="00684DBE">
      <w:pPr>
        <w:pStyle w:val="ListParagraph"/>
        <w:numPr>
          <w:ilvl w:val="0"/>
          <w:numId w:val="7"/>
        </w:numPr>
        <w:tabs>
          <w:tab w:val="left" w:pos="335"/>
        </w:tabs>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684DBE">
      <w:pPr>
        <w:pStyle w:val="ListParagraph"/>
        <w:numPr>
          <w:ilvl w:val="1"/>
          <w:numId w:val="7"/>
        </w:numPr>
        <w:tabs>
          <w:tab w:val="left" w:pos="335"/>
        </w:tabs>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684DBE">
      <w:pPr>
        <w:pStyle w:val="ListParagraph"/>
        <w:numPr>
          <w:ilvl w:val="0"/>
          <w:numId w:val="7"/>
        </w:numPr>
        <w:tabs>
          <w:tab w:val="left" w:pos="335"/>
        </w:tabs>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684DBE">
      <w:pPr>
        <w:pStyle w:val="ListParagraph"/>
        <w:numPr>
          <w:ilvl w:val="1"/>
          <w:numId w:val="7"/>
        </w:numPr>
        <w:tabs>
          <w:tab w:val="left" w:pos="335"/>
        </w:tabs>
      </w:pPr>
      <w:r>
        <w:t>585-475-</w:t>
      </w:r>
      <w:r>
        <w:rPr>
          <w:spacing w:val="-2"/>
        </w:rPr>
        <w:t>2137.</w:t>
      </w:r>
    </w:p>
    <w:p w14:paraId="5C0ADB0A" w14:textId="77777777" w:rsidR="005D5B0A" w:rsidRDefault="002D6269" w:rsidP="00684DBE">
      <w:pPr>
        <w:pStyle w:val="ListParagraph"/>
        <w:numPr>
          <w:ilvl w:val="0"/>
          <w:numId w:val="7"/>
        </w:numPr>
        <w:tabs>
          <w:tab w:val="left" w:pos="340"/>
        </w:tabs>
        <w:spacing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684DBE">
      <w:pPr>
        <w:pStyle w:val="ListParagraph"/>
        <w:numPr>
          <w:ilvl w:val="1"/>
          <w:numId w:val="7"/>
        </w:numPr>
        <w:tabs>
          <w:tab w:val="left" w:pos="340"/>
        </w:tabs>
        <w:spacing w:line="261" w:lineRule="auto"/>
        <w:ind w:right="1291"/>
      </w:pPr>
      <w:r>
        <w:t xml:space="preserve">585-475-6468 (v), </w:t>
      </w:r>
    </w:p>
    <w:p w14:paraId="09A6B20F" w14:textId="2E631387" w:rsidR="002D6269" w:rsidRPr="001E7C47" w:rsidRDefault="002D6269" w:rsidP="00684DBE">
      <w:pPr>
        <w:pStyle w:val="ListParagraph"/>
        <w:numPr>
          <w:ilvl w:val="1"/>
          <w:numId w:val="7"/>
        </w:numPr>
        <w:tabs>
          <w:tab w:val="left" w:pos="340"/>
        </w:tabs>
        <w:spacing w:line="261" w:lineRule="auto"/>
        <w:ind w:right="1291"/>
      </w:pPr>
      <w:r>
        <w:t>585-286-4070 (</w:t>
      </w:r>
      <w:proofErr w:type="spellStart"/>
      <w:r>
        <w:t>vp</w:t>
      </w:r>
      <w:proofErr w:type="spellEnd"/>
      <w:r>
        <w:t>).</w:t>
      </w:r>
      <w:r w:rsidR="0093432E">
        <w:br/>
      </w:r>
    </w:p>
    <w:p w14:paraId="49A156BA" w14:textId="723DB74D" w:rsidR="00644BEE" w:rsidRDefault="00644BEE" w:rsidP="00684DBE">
      <w:pPr>
        <w:pStyle w:val="Heading2"/>
        <w:spacing w:before="0"/>
      </w:pPr>
      <w:r>
        <w:t>Title IX Statement</w:t>
      </w:r>
    </w:p>
    <w:p w14:paraId="4C2B4419" w14:textId="588C0937" w:rsidR="00644BEE" w:rsidRDefault="00644BEE" w:rsidP="00684DBE">
      <w:pPr>
        <w:tabs>
          <w:tab w:val="left" w:pos="340"/>
        </w:tabs>
        <w:spacing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84DBE">
      <w:pPr>
        <w:tabs>
          <w:tab w:val="left" w:pos="340"/>
        </w:tabs>
        <w:spacing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84DBE">
      <w:pPr>
        <w:tabs>
          <w:tab w:val="left" w:pos="340"/>
        </w:tabs>
        <w:spacing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84DBE">
      <w:pPr>
        <w:tabs>
          <w:tab w:val="left" w:pos="340"/>
        </w:tabs>
        <w:spacing w:line="261" w:lineRule="auto"/>
      </w:pPr>
      <w:r w:rsidRPr="00644BEE">
        <w:t xml:space="preserve">If you have a concern related to gender-based discrimination and/or harassment and prefer to have a confidential discussion, assistance is available from any of RIT’s confidential resources </w:t>
      </w:r>
      <w:r w:rsidRPr="00644BEE">
        <w:lastRenderedPageBreak/>
        <w:t>(listed below).</w:t>
      </w:r>
    </w:p>
    <w:p w14:paraId="34232CEB" w14:textId="77777777" w:rsidR="001E7C47" w:rsidRDefault="00644BEE" w:rsidP="00684DBE">
      <w:pPr>
        <w:pStyle w:val="ListParagraph"/>
        <w:numPr>
          <w:ilvl w:val="0"/>
          <w:numId w:val="12"/>
        </w:numPr>
        <w:tabs>
          <w:tab w:val="left" w:pos="340"/>
        </w:tabs>
        <w:spacing w:line="261" w:lineRule="auto"/>
        <w:ind w:right="1291"/>
      </w:pPr>
      <w:r w:rsidRPr="001E7C47">
        <w:t>RIT Counseling and Psychological Services</w:t>
      </w:r>
    </w:p>
    <w:p w14:paraId="1116A363" w14:textId="77777777" w:rsidR="007860F9" w:rsidRDefault="00644BEE" w:rsidP="00684DBE">
      <w:pPr>
        <w:pStyle w:val="ListParagraph"/>
        <w:numPr>
          <w:ilvl w:val="1"/>
          <w:numId w:val="12"/>
        </w:numPr>
        <w:tabs>
          <w:tab w:val="left" w:pos="340"/>
        </w:tabs>
        <w:spacing w:line="261" w:lineRule="auto"/>
        <w:ind w:right="1291"/>
      </w:pPr>
      <w:r w:rsidRPr="001E7C47">
        <w:t xml:space="preserve">585-475-2261 (V) </w:t>
      </w:r>
    </w:p>
    <w:p w14:paraId="24AEB560" w14:textId="1F837470" w:rsidR="00644BEE" w:rsidRPr="001E7C47" w:rsidRDefault="00644BEE" w:rsidP="00684DBE">
      <w:pPr>
        <w:pStyle w:val="ListParagraph"/>
        <w:numPr>
          <w:ilvl w:val="1"/>
          <w:numId w:val="12"/>
        </w:numPr>
        <w:tabs>
          <w:tab w:val="left" w:pos="340"/>
        </w:tabs>
        <w:spacing w:line="261" w:lineRule="auto"/>
        <w:ind w:right="1291"/>
      </w:pPr>
      <w:r w:rsidRPr="001E7C47">
        <w:t>585-475-6897 (TTY) www.rit.edu/counseling</w:t>
      </w:r>
    </w:p>
    <w:p w14:paraId="4C011926" w14:textId="77777777" w:rsidR="007860F9" w:rsidRDefault="00644BEE" w:rsidP="00684DBE">
      <w:pPr>
        <w:pStyle w:val="ListParagraph"/>
        <w:numPr>
          <w:ilvl w:val="0"/>
          <w:numId w:val="12"/>
        </w:numPr>
        <w:tabs>
          <w:tab w:val="left" w:pos="340"/>
        </w:tabs>
        <w:spacing w:line="261" w:lineRule="auto"/>
        <w:ind w:right="1291"/>
      </w:pPr>
      <w:r w:rsidRPr="001E7C47">
        <w:t xml:space="preserve">RIT Student Health Center </w:t>
      </w:r>
    </w:p>
    <w:p w14:paraId="7DB2D855" w14:textId="2C86D75F" w:rsidR="001E7C47" w:rsidRDefault="00644BEE" w:rsidP="00684DBE">
      <w:pPr>
        <w:pStyle w:val="ListParagraph"/>
        <w:numPr>
          <w:ilvl w:val="1"/>
          <w:numId w:val="12"/>
        </w:numPr>
        <w:tabs>
          <w:tab w:val="left" w:pos="340"/>
        </w:tabs>
        <w:spacing w:line="261" w:lineRule="auto"/>
        <w:ind w:right="1291"/>
      </w:pPr>
      <w:r w:rsidRPr="001E7C47">
        <w:t>585-475-2255 (V)</w:t>
      </w:r>
    </w:p>
    <w:p w14:paraId="5D70D746" w14:textId="16F63097" w:rsidR="00644BEE" w:rsidRPr="001E7C47" w:rsidRDefault="00644BEE" w:rsidP="00684DBE">
      <w:pPr>
        <w:pStyle w:val="ListParagraph"/>
        <w:numPr>
          <w:ilvl w:val="1"/>
          <w:numId w:val="12"/>
        </w:numPr>
        <w:tabs>
          <w:tab w:val="left" w:pos="340"/>
        </w:tabs>
        <w:spacing w:line="261" w:lineRule="auto"/>
        <w:ind w:right="1291"/>
      </w:pPr>
      <w:r w:rsidRPr="001E7C47">
        <w:t>www.rit.edu/studentaffairs/studenthealth</w:t>
      </w:r>
    </w:p>
    <w:p w14:paraId="29FEE57F" w14:textId="77777777" w:rsidR="001E7C47" w:rsidRDefault="00644BEE" w:rsidP="00684DBE">
      <w:pPr>
        <w:pStyle w:val="ListParagraph"/>
        <w:numPr>
          <w:ilvl w:val="0"/>
          <w:numId w:val="12"/>
        </w:numPr>
        <w:tabs>
          <w:tab w:val="left" w:pos="340"/>
        </w:tabs>
        <w:spacing w:line="261" w:lineRule="auto"/>
        <w:ind w:right="1291"/>
      </w:pPr>
      <w:r w:rsidRPr="001E7C47">
        <w:t xml:space="preserve">RIT Ombuds Office </w:t>
      </w:r>
    </w:p>
    <w:p w14:paraId="316BD482" w14:textId="77777777" w:rsidR="001E7C47" w:rsidRDefault="00644BEE" w:rsidP="00684DBE">
      <w:pPr>
        <w:pStyle w:val="ListParagraph"/>
        <w:numPr>
          <w:ilvl w:val="1"/>
          <w:numId w:val="12"/>
        </w:numPr>
        <w:tabs>
          <w:tab w:val="left" w:pos="340"/>
        </w:tabs>
        <w:spacing w:line="261" w:lineRule="auto"/>
        <w:ind w:right="1291"/>
      </w:pPr>
      <w:r w:rsidRPr="001E7C47">
        <w:t xml:space="preserve">585-475-7357 </w:t>
      </w:r>
    </w:p>
    <w:p w14:paraId="533B8528" w14:textId="77777777" w:rsidR="001E7C47" w:rsidRDefault="00644BEE" w:rsidP="00684DBE">
      <w:pPr>
        <w:pStyle w:val="ListParagraph"/>
        <w:numPr>
          <w:ilvl w:val="1"/>
          <w:numId w:val="12"/>
        </w:numPr>
        <w:tabs>
          <w:tab w:val="left" w:pos="340"/>
        </w:tabs>
        <w:spacing w:line="261" w:lineRule="auto"/>
        <w:ind w:right="1291"/>
      </w:pPr>
      <w:r w:rsidRPr="001E7C47">
        <w:t xml:space="preserve">585-475-6424 585-286-4677 (VP) </w:t>
      </w:r>
    </w:p>
    <w:p w14:paraId="4CFF897F" w14:textId="10C43BEC" w:rsidR="00644BEE" w:rsidRPr="001E7C47" w:rsidRDefault="00644BEE" w:rsidP="00684DBE">
      <w:pPr>
        <w:pStyle w:val="ListParagraph"/>
        <w:numPr>
          <w:ilvl w:val="1"/>
          <w:numId w:val="12"/>
        </w:numPr>
        <w:tabs>
          <w:tab w:val="left" w:pos="340"/>
        </w:tabs>
        <w:spacing w:line="261" w:lineRule="auto"/>
        <w:ind w:right="1291"/>
      </w:pPr>
      <w:r w:rsidRPr="001E7C47">
        <w:t>www.rit.edu/ombuds/contact-us</w:t>
      </w:r>
    </w:p>
    <w:p w14:paraId="41A5620E" w14:textId="77777777" w:rsidR="001E7C47" w:rsidRDefault="00644BEE" w:rsidP="00684DBE">
      <w:pPr>
        <w:pStyle w:val="ListParagraph"/>
        <w:numPr>
          <w:ilvl w:val="0"/>
          <w:numId w:val="12"/>
        </w:numPr>
        <w:tabs>
          <w:tab w:val="left" w:pos="340"/>
        </w:tabs>
        <w:spacing w:line="261" w:lineRule="auto"/>
        <w:ind w:right="1291"/>
      </w:pPr>
      <w:r w:rsidRPr="001E7C47">
        <w:t xml:space="preserve">NTID Counseling and Academic Advising </w:t>
      </w:r>
    </w:p>
    <w:p w14:paraId="6BB53B23" w14:textId="77777777" w:rsidR="001E7C47" w:rsidRDefault="00644BEE" w:rsidP="00684DBE">
      <w:pPr>
        <w:pStyle w:val="ListParagraph"/>
        <w:numPr>
          <w:ilvl w:val="1"/>
          <w:numId w:val="12"/>
        </w:numPr>
        <w:tabs>
          <w:tab w:val="left" w:pos="340"/>
        </w:tabs>
        <w:spacing w:line="261" w:lineRule="auto"/>
        <w:ind w:right="1291"/>
      </w:pPr>
      <w:r w:rsidRPr="001E7C47">
        <w:t xml:space="preserve">585-475-6400 </w:t>
      </w:r>
    </w:p>
    <w:p w14:paraId="024AAAA7" w14:textId="00AF9A0B" w:rsidR="00644BEE" w:rsidRPr="001E7C47" w:rsidRDefault="00644BEE" w:rsidP="00684DBE">
      <w:pPr>
        <w:pStyle w:val="ListParagraph"/>
        <w:numPr>
          <w:ilvl w:val="1"/>
          <w:numId w:val="12"/>
        </w:numPr>
        <w:tabs>
          <w:tab w:val="left" w:pos="340"/>
        </w:tabs>
        <w:spacing w:line="261" w:lineRule="auto"/>
        <w:ind w:right="1291"/>
      </w:pPr>
      <w:r w:rsidRPr="001E7C47">
        <w:t>www.ntid.rit.edu/counselingdept</w:t>
      </w:r>
    </w:p>
    <w:p w14:paraId="04360342" w14:textId="77777777" w:rsidR="001E7C47" w:rsidRDefault="00644BEE" w:rsidP="00684DBE">
      <w:pPr>
        <w:pStyle w:val="ListParagraph"/>
        <w:numPr>
          <w:ilvl w:val="0"/>
          <w:numId w:val="12"/>
        </w:numPr>
        <w:tabs>
          <w:tab w:val="left" w:pos="340"/>
        </w:tabs>
        <w:spacing w:line="261" w:lineRule="auto"/>
        <w:ind w:right="1291"/>
      </w:pPr>
      <w:r w:rsidRPr="001E7C47">
        <w:t xml:space="preserve">Center for Religious Life </w:t>
      </w:r>
    </w:p>
    <w:p w14:paraId="35B8E834" w14:textId="77777777" w:rsidR="001E7C47" w:rsidRDefault="00644BEE" w:rsidP="00684DBE">
      <w:pPr>
        <w:pStyle w:val="ListParagraph"/>
        <w:numPr>
          <w:ilvl w:val="1"/>
          <w:numId w:val="12"/>
        </w:numPr>
        <w:tabs>
          <w:tab w:val="left" w:pos="340"/>
        </w:tabs>
        <w:spacing w:line="261" w:lineRule="auto"/>
        <w:ind w:right="1291"/>
      </w:pPr>
      <w:r w:rsidRPr="001E7C47">
        <w:t xml:space="preserve">585-475-2137 </w:t>
      </w:r>
    </w:p>
    <w:p w14:paraId="28BB94C6" w14:textId="6E0BE010" w:rsidR="000577B2" w:rsidRPr="007860F9" w:rsidRDefault="00644BEE" w:rsidP="00684DBE">
      <w:pPr>
        <w:pStyle w:val="ListParagraph"/>
        <w:numPr>
          <w:ilvl w:val="1"/>
          <w:numId w:val="12"/>
        </w:numPr>
        <w:tabs>
          <w:tab w:val="left" w:pos="340"/>
        </w:tabs>
        <w:spacing w:line="261" w:lineRule="auto"/>
        <w:ind w:right="1291"/>
      </w:pPr>
      <w:r w:rsidRPr="001E7C47">
        <w:t>www.rit.edu/studentaffairs/religion</w:t>
      </w:r>
      <w:bookmarkStart w:id="14" w:name="Other_Information"/>
      <w:bookmarkEnd w:id="14"/>
    </w:p>
    <w:p w14:paraId="78C7C975" w14:textId="77777777" w:rsidR="00684DBE" w:rsidRDefault="00684DBE">
      <w:pPr>
        <w:rPr>
          <w:b/>
          <w:bCs/>
          <w:szCs w:val="24"/>
        </w:rPr>
      </w:pPr>
      <w:r>
        <w:rPr>
          <w:b/>
          <w:bCs/>
          <w:szCs w:val="24"/>
        </w:rPr>
        <w:br w:type="page"/>
      </w:r>
    </w:p>
    <w:p w14:paraId="1CA6797E" w14:textId="4BC8FE12" w:rsidR="002D6269" w:rsidRPr="002D6269" w:rsidRDefault="002D6269" w:rsidP="00684DBE">
      <w:pPr>
        <w:jc w:val="center"/>
        <w:rPr>
          <w:b/>
          <w:bCs/>
          <w:sz w:val="28"/>
          <w:szCs w:val="28"/>
        </w:rPr>
      </w:pPr>
      <w:r w:rsidRPr="002D6269">
        <w:rPr>
          <w:b/>
          <w:bCs/>
          <w:szCs w:val="24"/>
        </w:rPr>
        <w:lastRenderedPageBreak/>
        <w:t>Course Schedule and Outline</w:t>
      </w:r>
    </w:p>
    <w:tbl>
      <w:tblPr>
        <w:tblW w:w="48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34"/>
        <w:gridCol w:w="1108"/>
        <w:gridCol w:w="830"/>
        <w:gridCol w:w="1294"/>
        <w:gridCol w:w="1200"/>
        <w:gridCol w:w="1296"/>
        <w:gridCol w:w="1383"/>
        <w:gridCol w:w="1193"/>
      </w:tblGrid>
      <w:tr w:rsidR="00960381" w:rsidRPr="003B6328" w14:paraId="1B9508AA" w14:textId="01DDD831" w:rsidTr="0093432E">
        <w:trPr>
          <w:trHeight w:val="594"/>
          <w:jc w:val="center"/>
        </w:trPr>
        <w:tc>
          <w:tcPr>
            <w:tcW w:w="406" w:type="pct"/>
            <w:shd w:val="clear" w:color="auto" w:fill="A6A6A6" w:themeFill="background1" w:themeFillShade="A6"/>
            <w:vAlign w:val="center"/>
          </w:tcPr>
          <w:p w14:paraId="66DD46DF" w14:textId="0BBBD3A6" w:rsidR="00D57574" w:rsidRPr="003B6328" w:rsidRDefault="00D57574" w:rsidP="00684DBE">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w:t>
            </w:r>
          </w:p>
        </w:tc>
        <w:tc>
          <w:tcPr>
            <w:tcW w:w="613" w:type="pct"/>
            <w:shd w:val="clear" w:color="auto" w:fill="A6A6A6" w:themeFill="background1" w:themeFillShade="A6"/>
            <w:vAlign w:val="center"/>
          </w:tcPr>
          <w:p w14:paraId="3911DB24" w14:textId="583B96C5" w:rsidR="00D57574" w:rsidRPr="003B6328" w:rsidRDefault="00D57574" w:rsidP="00684DBE">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459" w:type="pct"/>
            <w:shd w:val="clear" w:color="auto" w:fill="A6A6A6" w:themeFill="background1" w:themeFillShade="A6"/>
            <w:vAlign w:val="center"/>
          </w:tcPr>
          <w:p w14:paraId="0D3D7E6F" w14:textId="49A80CD7" w:rsidR="00D57574" w:rsidRPr="003B6328" w:rsidRDefault="00684DBE" w:rsidP="00684DBE">
            <w:pPr>
              <w:pStyle w:val="TableParagraph"/>
              <w:spacing w:before="0"/>
              <w:ind w:left="0" w:right="75"/>
              <w:jc w:val="center"/>
              <w:rPr>
                <w:rFonts w:ascii="Times New Roman" w:hAnsi="Times New Roman" w:cs="Times New Roman"/>
                <w:b/>
                <w:bCs/>
                <w:szCs w:val="24"/>
              </w:rPr>
            </w:pPr>
            <w:proofErr w:type="spellStart"/>
            <w:r>
              <w:rPr>
                <w:rFonts w:ascii="Times New Roman" w:hAnsi="Times New Roman" w:cs="Times New Roman"/>
                <w:b/>
                <w:bCs/>
                <w:szCs w:val="24"/>
              </w:rPr>
              <w:t>Bogost</w:t>
            </w:r>
            <w:proofErr w:type="spellEnd"/>
            <w:r w:rsidR="00D57574">
              <w:rPr>
                <w:rFonts w:ascii="Times New Roman" w:hAnsi="Times New Roman" w:cs="Times New Roman"/>
                <w:b/>
                <w:bCs/>
                <w:szCs w:val="24"/>
              </w:rPr>
              <w:t xml:space="preserve"> </w:t>
            </w:r>
          </w:p>
        </w:tc>
        <w:tc>
          <w:tcPr>
            <w:tcW w:w="716" w:type="pct"/>
            <w:shd w:val="clear" w:color="auto" w:fill="A6A6A6" w:themeFill="background1" w:themeFillShade="A6"/>
            <w:vAlign w:val="center"/>
          </w:tcPr>
          <w:p w14:paraId="699859B3" w14:textId="0550E9AD" w:rsidR="00D57574" w:rsidRPr="003B6328" w:rsidRDefault="00684DBE" w:rsidP="00684DBE">
            <w:pPr>
              <w:pStyle w:val="TableParagraph"/>
              <w:spacing w:before="0"/>
              <w:ind w:left="0" w:right="75"/>
              <w:jc w:val="center"/>
              <w:rPr>
                <w:rFonts w:ascii="Times New Roman" w:hAnsi="Times New Roman" w:cs="Times New Roman"/>
                <w:b/>
                <w:bCs/>
                <w:szCs w:val="24"/>
              </w:rPr>
            </w:pPr>
            <w:proofErr w:type="spellStart"/>
            <w:r>
              <w:rPr>
                <w:rFonts w:ascii="Times New Roman" w:hAnsi="Times New Roman" w:cs="Times New Roman"/>
                <w:b/>
                <w:bCs/>
                <w:szCs w:val="24"/>
              </w:rPr>
              <w:t>Kazemi</w:t>
            </w:r>
            <w:proofErr w:type="spellEnd"/>
          </w:p>
        </w:tc>
        <w:tc>
          <w:tcPr>
            <w:tcW w:w="664" w:type="pct"/>
            <w:shd w:val="clear" w:color="auto" w:fill="A6A6A6" w:themeFill="background1" w:themeFillShade="A6"/>
            <w:vAlign w:val="center"/>
          </w:tcPr>
          <w:p w14:paraId="182F653C" w14:textId="5D3768C9" w:rsidR="00D57574" w:rsidRDefault="00684DBE" w:rsidP="00684DBE">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Critique</w:t>
            </w:r>
          </w:p>
        </w:tc>
        <w:tc>
          <w:tcPr>
            <w:tcW w:w="717" w:type="pct"/>
            <w:shd w:val="clear" w:color="auto" w:fill="A6A6A6" w:themeFill="background1" w:themeFillShade="A6"/>
            <w:vAlign w:val="center"/>
          </w:tcPr>
          <w:p w14:paraId="08CF8103" w14:textId="318A0B39" w:rsidR="00D57574" w:rsidRPr="003B6328" w:rsidRDefault="00684DBE" w:rsidP="00684DB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Edit</w:t>
            </w:r>
            <w:r w:rsidR="00FE1358">
              <w:rPr>
                <w:rFonts w:ascii="Times New Roman" w:hAnsi="Times New Roman" w:cs="Times New Roman"/>
                <w:b/>
                <w:bCs/>
                <w:szCs w:val="24"/>
              </w:rPr>
              <w:t xml:space="preserve"> Due?</w:t>
            </w:r>
          </w:p>
        </w:tc>
        <w:tc>
          <w:tcPr>
            <w:tcW w:w="765" w:type="pct"/>
            <w:shd w:val="clear" w:color="auto" w:fill="A6A6A6" w:themeFill="background1" w:themeFillShade="A6"/>
            <w:vAlign w:val="center"/>
          </w:tcPr>
          <w:p w14:paraId="351866E2" w14:textId="4330D210" w:rsidR="00D57574" w:rsidRDefault="00684DBE" w:rsidP="00684DB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Lecture</w:t>
            </w:r>
            <w:r w:rsidR="0093432E">
              <w:rPr>
                <w:rFonts w:ascii="Times New Roman" w:hAnsi="Times New Roman" w:cs="Times New Roman"/>
                <w:b/>
                <w:bCs/>
                <w:szCs w:val="24"/>
              </w:rPr>
              <w:t xml:space="preserve"> Topic</w:t>
            </w:r>
          </w:p>
        </w:tc>
        <w:tc>
          <w:tcPr>
            <w:tcW w:w="661" w:type="pct"/>
            <w:shd w:val="clear" w:color="auto" w:fill="A6A6A6" w:themeFill="background1" w:themeFillShade="A6"/>
            <w:vAlign w:val="center"/>
          </w:tcPr>
          <w:p w14:paraId="36BB7BDC" w14:textId="58F4B120" w:rsidR="00D57574" w:rsidRDefault="000A60CF" w:rsidP="00684DB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Group</w:t>
            </w:r>
            <w:r w:rsidR="00684DBE">
              <w:rPr>
                <w:rFonts w:ascii="Times New Roman" w:hAnsi="Times New Roman" w:cs="Times New Roman"/>
                <w:b/>
                <w:bCs/>
                <w:szCs w:val="24"/>
              </w:rPr>
              <w:t xml:space="preserve"> Meetings</w:t>
            </w:r>
          </w:p>
        </w:tc>
      </w:tr>
      <w:tr w:rsidR="0093432E" w:rsidRPr="003B6328" w14:paraId="2EC4C42B" w14:textId="518B7945" w:rsidTr="0093432E">
        <w:trPr>
          <w:trHeight w:val="516"/>
          <w:jc w:val="center"/>
        </w:trPr>
        <w:tc>
          <w:tcPr>
            <w:tcW w:w="406" w:type="pct"/>
            <w:vAlign w:val="center"/>
          </w:tcPr>
          <w:p w14:paraId="3591EEF1" w14:textId="1A83D4A8" w:rsidR="00D57574" w:rsidRPr="003B6328" w:rsidRDefault="00D57574" w:rsidP="00684DB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613" w:type="pct"/>
            <w:vAlign w:val="center"/>
          </w:tcPr>
          <w:p w14:paraId="3F7A1A8E" w14:textId="72135119" w:rsidR="00D57574" w:rsidRPr="003B6328" w:rsidRDefault="00D57574" w:rsidP="00684DBE">
            <w:pPr>
              <w:pStyle w:val="TableParagraph"/>
              <w:spacing w:before="0"/>
              <w:ind w:left="0" w:right="75"/>
              <w:jc w:val="center"/>
              <w:rPr>
                <w:rFonts w:ascii="Times New Roman" w:hAnsi="Times New Roman" w:cs="Times New Roman"/>
                <w:szCs w:val="24"/>
              </w:rPr>
            </w:pPr>
          </w:p>
        </w:tc>
        <w:tc>
          <w:tcPr>
            <w:tcW w:w="459" w:type="pct"/>
            <w:vAlign w:val="center"/>
          </w:tcPr>
          <w:p w14:paraId="1AD0EF64" w14:textId="4F14E466" w:rsidR="00D57574" w:rsidRPr="003B6328" w:rsidRDefault="00D57574" w:rsidP="00684DB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None</w:t>
            </w:r>
          </w:p>
        </w:tc>
        <w:tc>
          <w:tcPr>
            <w:tcW w:w="716" w:type="pct"/>
            <w:vAlign w:val="center"/>
          </w:tcPr>
          <w:p w14:paraId="2A775983" w14:textId="41EC3854" w:rsidR="00D57574" w:rsidRPr="003B6328" w:rsidRDefault="00D57574" w:rsidP="00684DB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None</w:t>
            </w:r>
          </w:p>
        </w:tc>
        <w:tc>
          <w:tcPr>
            <w:tcW w:w="664" w:type="pct"/>
            <w:vAlign w:val="center"/>
          </w:tcPr>
          <w:p w14:paraId="028F8BE1" w14:textId="3DE0464C" w:rsidR="00D57574" w:rsidRPr="00CB0E53" w:rsidRDefault="00D57574" w:rsidP="00684DBE">
            <w:pPr>
              <w:pStyle w:val="TableParagraph"/>
              <w:spacing w:before="0"/>
              <w:jc w:val="center"/>
              <w:rPr>
                <w:rFonts w:ascii="Times New Roman" w:hAnsi="Times New Roman" w:cs="Times New Roman"/>
                <w:szCs w:val="24"/>
              </w:rPr>
            </w:pPr>
            <w:r>
              <w:rPr>
                <w:rFonts w:ascii="Times New Roman" w:hAnsi="Times New Roman" w:cs="Times New Roman"/>
                <w:szCs w:val="24"/>
              </w:rPr>
              <w:t>None</w:t>
            </w:r>
          </w:p>
        </w:tc>
        <w:tc>
          <w:tcPr>
            <w:tcW w:w="717" w:type="pct"/>
            <w:vAlign w:val="center"/>
          </w:tcPr>
          <w:p w14:paraId="67A7E338" w14:textId="7DB5BE33" w:rsidR="00D57574" w:rsidRPr="00CB0E53" w:rsidRDefault="00684DBE" w:rsidP="00684DBE">
            <w:pPr>
              <w:pStyle w:val="TableParagraph"/>
              <w:spacing w:before="0"/>
              <w:jc w:val="center"/>
              <w:rPr>
                <w:rFonts w:ascii="Times New Roman" w:hAnsi="Times New Roman" w:cs="Times New Roman"/>
                <w:szCs w:val="24"/>
              </w:rPr>
            </w:pPr>
            <w:r>
              <w:rPr>
                <w:rFonts w:ascii="Times New Roman" w:hAnsi="Times New Roman" w:cs="Times New Roman"/>
                <w:szCs w:val="24"/>
              </w:rPr>
              <w:t>None</w:t>
            </w:r>
          </w:p>
        </w:tc>
        <w:tc>
          <w:tcPr>
            <w:tcW w:w="765" w:type="pct"/>
            <w:vAlign w:val="center"/>
          </w:tcPr>
          <w:p w14:paraId="3653D109" w14:textId="164C60DE" w:rsidR="00D57574" w:rsidRDefault="00684DBE" w:rsidP="00684DBE">
            <w:pPr>
              <w:pStyle w:val="TableParagraph"/>
              <w:spacing w:before="0"/>
              <w:ind w:right="91"/>
              <w:jc w:val="center"/>
              <w:rPr>
                <w:rFonts w:ascii="Times New Roman" w:hAnsi="Times New Roman" w:cs="Times New Roman"/>
                <w:szCs w:val="24"/>
              </w:rPr>
            </w:pPr>
            <w:proofErr w:type="spellStart"/>
            <w:r>
              <w:rPr>
                <w:rFonts w:ascii="Times New Roman" w:hAnsi="Times New Roman" w:cs="Times New Roman"/>
                <w:szCs w:val="24"/>
              </w:rPr>
              <w:t>Simondon</w:t>
            </w:r>
            <w:proofErr w:type="spellEnd"/>
          </w:p>
        </w:tc>
        <w:tc>
          <w:tcPr>
            <w:tcW w:w="661" w:type="pct"/>
            <w:vAlign w:val="center"/>
          </w:tcPr>
          <w:p w14:paraId="6EB82E72" w14:textId="49AE1F1F" w:rsidR="00D57574" w:rsidRDefault="00684DBE" w:rsidP="00684DBE">
            <w:pPr>
              <w:pStyle w:val="TableParagraph"/>
              <w:spacing w:before="0"/>
              <w:jc w:val="center"/>
              <w:rPr>
                <w:rFonts w:ascii="Times New Roman" w:hAnsi="Times New Roman" w:cs="Times New Roman"/>
                <w:szCs w:val="24"/>
              </w:rPr>
            </w:pPr>
            <w:r>
              <w:rPr>
                <w:rFonts w:ascii="Times New Roman" w:hAnsi="Times New Roman" w:cs="Times New Roman"/>
                <w:szCs w:val="24"/>
              </w:rPr>
              <w:t>No</w:t>
            </w:r>
          </w:p>
        </w:tc>
      </w:tr>
      <w:tr w:rsidR="0093432E" w:rsidRPr="003B6328" w14:paraId="46DA64DE" w14:textId="2ADAB836" w:rsidTr="0093432E">
        <w:trPr>
          <w:trHeight w:val="700"/>
          <w:jc w:val="center"/>
        </w:trPr>
        <w:tc>
          <w:tcPr>
            <w:tcW w:w="406" w:type="pct"/>
            <w:shd w:val="clear" w:color="auto" w:fill="EFEFEF"/>
            <w:vAlign w:val="center"/>
          </w:tcPr>
          <w:p w14:paraId="1F82FF5F" w14:textId="4E81EF25"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613" w:type="pct"/>
            <w:shd w:val="clear" w:color="auto" w:fill="EFEFEF"/>
            <w:vAlign w:val="center"/>
          </w:tcPr>
          <w:p w14:paraId="4DA683E1" w14:textId="2CC44928"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vAlign w:val="center"/>
          </w:tcPr>
          <w:p w14:paraId="325F0BBB" w14:textId="11110E10" w:rsidR="0093432E" w:rsidRPr="003B6328" w:rsidRDefault="0093432E" w:rsidP="0093432E">
            <w:pPr>
              <w:pStyle w:val="TableParagraph"/>
              <w:spacing w:before="0"/>
              <w:ind w:left="0" w:right="75"/>
              <w:rPr>
                <w:rFonts w:ascii="Times New Roman" w:hAnsi="Times New Roman" w:cs="Times New Roman"/>
                <w:szCs w:val="24"/>
              </w:rPr>
            </w:pPr>
          </w:p>
        </w:tc>
        <w:tc>
          <w:tcPr>
            <w:tcW w:w="716" w:type="pct"/>
            <w:shd w:val="clear" w:color="auto" w:fill="auto"/>
            <w:vAlign w:val="center"/>
          </w:tcPr>
          <w:p w14:paraId="236ABF93" w14:textId="4142632A" w:rsidR="0093432E" w:rsidRPr="003B6328" w:rsidRDefault="0093432E" w:rsidP="0093432E">
            <w:pPr>
              <w:pStyle w:val="TableParagraph"/>
              <w:spacing w:before="0"/>
              <w:ind w:left="0" w:right="4"/>
              <w:jc w:val="center"/>
              <w:rPr>
                <w:rFonts w:ascii="Times New Roman" w:hAnsi="Times New Roman" w:cs="Times New Roman"/>
                <w:szCs w:val="24"/>
              </w:rPr>
            </w:pPr>
            <w:r>
              <w:rPr>
                <w:rFonts w:ascii="Times New Roman" w:hAnsi="Times New Roman" w:cs="Times New Roman"/>
                <w:szCs w:val="24"/>
              </w:rPr>
              <w:t xml:space="preserve">Foreword </w:t>
            </w:r>
            <w:r>
              <w:rPr>
                <w:rFonts w:ascii="Times New Roman" w:hAnsi="Times New Roman" w:cs="Times New Roman"/>
                <w:szCs w:val="24"/>
              </w:rPr>
              <w:t>to History</w:t>
            </w:r>
          </w:p>
        </w:tc>
        <w:tc>
          <w:tcPr>
            <w:tcW w:w="664" w:type="pct"/>
            <w:shd w:val="clear" w:color="auto" w:fill="595959" w:themeFill="text1" w:themeFillTint="A6"/>
            <w:vAlign w:val="center"/>
          </w:tcPr>
          <w:p w14:paraId="0E7DA4CC" w14:textId="162CEBB4" w:rsidR="0093432E" w:rsidRPr="00FE1358" w:rsidRDefault="0093432E" w:rsidP="0093432E">
            <w:pPr>
              <w:pStyle w:val="TableParagraph"/>
              <w:spacing w:before="0"/>
              <w:rPr>
                <w:rFonts w:ascii="Times New Roman" w:hAnsi="Times New Roman" w:cs="Times New Roman"/>
                <w:szCs w:val="24"/>
              </w:rPr>
            </w:pPr>
          </w:p>
        </w:tc>
        <w:tc>
          <w:tcPr>
            <w:tcW w:w="717" w:type="pct"/>
            <w:shd w:val="clear" w:color="auto" w:fill="595959" w:themeFill="text1" w:themeFillTint="A6"/>
            <w:vAlign w:val="center"/>
          </w:tcPr>
          <w:p w14:paraId="0AED2613" w14:textId="404E9F44" w:rsidR="0093432E" w:rsidRPr="00CB0E53" w:rsidRDefault="0093432E" w:rsidP="0093432E">
            <w:pPr>
              <w:pStyle w:val="TableParagraph"/>
              <w:spacing w:before="0"/>
              <w:jc w:val="center"/>
              <w:rPr>
                <w:rFonts w:ascii="Times New Roman" w:hAnsi="Times New Roman" w:cs="Times New Roman"/>
                <w:szCs w:val="24"/>
              </w:rPr>
            </w:pPr>
          </w:p>
        </w:tc>
        <w:tc>
          <w:tcPr>
            <w:tcW w:w="765" w:type="pct"/>
            <w:shd w:val="clear" w:color="auto" w:fill="EFEFEF"/>
            <w:vAlign w:val="center"/>
          </w:tcPr>
          <w:p w14:paraId="02A2A6F4" w14:textId="022C01BD"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Time to Develop</w:t>
            </w:r>
          </w:p>
        </w:tc>
        <w:tc>
          <w:tcPr>
            <w:tcW w:w="661" w:type="pct"/>
            <w:shd w:val="clear" w:color="auto" w:fill="EFEFEF"/>
            <w:vAlign w:val="center"/>
          </w:tcPr>
          <w:p w14:paraId="23D9BF91" w14:textId="1B0A8DE0"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Group Formation</w:t>
            </w:r>
          </w:p>
        </w:tc>
      </w:tr>
      <w:tr w:rsidR="0093432E" w:rsidRPr="003B6328" w14:paraId="078AE68D" w14:textId="7396F03E" w:rsidTr="0093432E">
        <w:trPr>
          <w:trHeight w:val="980"/>
          <w:jc w:val="center"/>
        </w:trPr>
        <w:tc>
          <w:tcPr>
            <w:tcW w:w="406" w:type="pct"/>
            <w:vAlign w:val="center"/>
          </w:tcPr>
          <w:p w14:paraId="2C4FFA85" w14:textId="69C04E88"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613" w:type="pct"/>
            <w:vAlign w:val="center"/>
          </w:tcPr>
          <w:p w14:paraId="435C7ACE" w14:textId="4464B2EA"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vAlign w:val="center"/>
          </w:tcPr>
          <w:p w14:paraId="738949E1" w14:textId="78569CD3"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auto"/>
            <w:vAlign w:val="center"/>
          </w:tcPr>
          <w:p w14:paraId="40AD8AB5" w14:textId="79717795" w:rsidR="0093432E" w:rsidRPr="003B6328" w:rsidRDefault="0093432E" w:rsidP="0093432E">
            <w:pPr>
              <w:pStyle w:val="TableParagraph"/>
              <w:spacing w:before="0"/>
              <w:ind w:left="0" w:right="4"/>
              <w:jc w:val="center"/>
              <w:rPr>
                <w:rFonts w:ascii="Times New Roman" w:hAnsi="Times New Roman" w:cs="Times New Roman"/>
                <w:szCs w:val="24"/>
              </w:rPr>
            </w:pPr>
            <w:r>
              <w:rPr>
                <w:rFonts w:ascii="Times New Roman" w:hAnsi="Times New Roman" w:cs="Times New Roman"/>
                <w:szCs w:val="24"/>
              </w:rPr>
              <w:t>Genesis to Character and Story</w:t>
            </w:r>
          </w:p>
        </w:tc>
        <w:tc>
          <w:tcPr>
            <w:tcW w:w="664" w:type="pct"/>
            <w:shd w:val="clear" w:color="auto" w:fill="595959" w:themeFill="text1" w:themeFillTint="A6"/>
            <w:vAlign w:val="center"/>
          </w:tcPr>
          <w:p w14:paraId="679EE0F6" w14:textId="67D94B5C" w:rsidR="0093432E" w:rsidRPr="00FE1358" w:rsidRDefault="0093432E" w:rsidP="0093432E">
            <w:pPr>
              <w:pStyle w:val="TableParagraph"/>
              <w:spacing w:before="0"/>
              <w:jc w:val="center"/>
              <w:rPr>
                <w:rFonts w:ascii="Times New Roman" w:hAnsi="Times New Roman" w:cs="Times New Roman"/>
                <w:szCs w:val="24"/>
              </w:rPr>
            </w:pPr>
          </w:p>
        </w:tc>
        <w:tc>
          <w:tcPr>
            <w:tcW w:w="717" w:type="pct"/>
            <w:shd w:val="clear" w:color="auto" w:fill="595959" w:themeFill="text1" w:themeFillTint="A6"/>
            <w:vAlign w:val="center"/>
          </w:tcPr>
          <w:p w14:paraId="26BBA3E2" w14:textId="2340CD65" w:rsidR="0093432E" w:rsidRPr="00CB0E53" w:rsidRDefault="0093432E" w:rsidP="0093432E">
            <w:pPr>
              <w:pStyle w:val="TableParagraph"/>
              <w:spacing w:before="0"/>
              <w:jc w:val="center"/>
              <w:rPr>
                <w:rFonts w:ascii="Times New Roman" w:hAnsi="Times New Roman" w:cs="Times New Roman"/>
                <w:szCs w:val="24"/>
              </w:rPr>
            </w:pPr>
          </w:p>
        </w:tc>
        <w:tc>
          <w:tcPr>
            <w:tcW w:w="765" w:type="pct"/>
            <w:vAlign w:val="center"/>
          </w:tcPr>
          <w:p w14:paraId="49D33748" w14:textId="0374BA82"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Reduction isn’t Punishment</w:t>
            </w:r>
          </w:p>
        </w:tc>
        <w:tc>
          <w:tcPr>
            <w:tcW w:w="661" w:type="pct"/>
            <w:vAlign w:val="center"/>
          </w:tcPr>
          <w:p w14:paraId="008B812C" w14:textId="07D6D9A5"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3728FEFF" w14:textId="02E73833" w:rsidTr="0093432E">
        <w:trPr>
          <w:trHeight w:val="954"/>
          <w:jc w:val="center"/>
        </w:trPr>
        <w:tc>
          <w:tcPr>
            <w:tcW w:w="406" w:type="pct"/>
            <w:shd w:val="clear" w:color="auto" w:fill="EFEFEF"/>
            <w:vAlign w:val="center"/>
          </w:tcPr>
          <w:p w14:paraId="2B8AF5EF" w14:textId="1191AD6C"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613" w:type="pct"/>
            <w:shd w:val="clear" w:color="auto" w:fill="EFEFEF"/>
            <w:vAlign w:val="center"/>
          </w:tcPr>
          <w:p w14:paraId="76BB73B4" w14:textId="7357A89C"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vAlign w:val="center"/>
          </w:tcPr>
          <w:p w14:paraId="71C6A073" w14:textId="18C77E5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auto"/>
            <w:vAlign w:val="center"/>
          </w:tcPr>
          <w:p w14:paraId="44D0C73E" w14:textId="26BDFB93" w:rsidR="0093432E" w:rsidRPr="003B6328" w:rsidRDefault="0093432E" w:rsidP="0093432E">
            <w:pPr>
              <w:pStyle w:val="TableParagraph"/>
              <w:spacing w:before="0"/>
              <w:ind w:left="0" w:right="4"/>
              <w:jc w:val="center"/>
              <w:rPr>
                <w:rFonts w:ascii="Times New Roman" w:hAnsi="Times New Roman" w:cs="Times New Roman"/>
                <w:szCs w:val="24"/>
              </w:rPr>
            </w:pPr>
            <w:r>
              <w:rPr>
                <w:rFonts w:ascii="Times New Roman" w:hAnsi="Times New Roman" w:cs="Times New Roman"/>
                <w:szCs w:val="24"/>
              </w:rPr>
              <w:t>M</w:t>
            </w:r>
            <w:r>
              <w:rPr>
                <w:rFonts w:ascii="Times New Roman" w:hAnsi="Times New Roman" w:cs="Times New Roman"/>
                <w:szCs w:val="24"/>
              </w:rPr>
              <w:t>ercenaries to Unseen</w:t>
            </w:r>
          </w:p>
        </w:tc>
        <w:tc>
          <w:tcPr>
            <w:tcW w:w="664" w:type="pct"/>
            <w:shd w:val="clear" w:color="auto" w:fill="EFEFEF"/>
            <w:vAlign w:val="center"/>
          </w:tcPr>
          <w:p w14:paraId="25CDAE05" w14:textId="1C5DC7E8"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w:t>
            </w:r>
          </w:p>
        </w:tc>
        <w:tc>
          <w:tcPr>
            <w:tcW w:w="717" w:type="pct"/>
            <w:shd w:val="clear" w:color="auto" w:fill="595959" w:themeFill="text1" w:themeFillTint="A6"/>
            <w:vAlign w:val="center"/>
          </w:tcPr>
          <w:p w14:paraId="51D017AC" w14:textId="08145F6E" w:rsidR="0093432E" w:rsidRPr="00CB0E53" w:rsidRDefault="0093432E" w:rsidP="0093432E">
            <w:pPr>
              <w:pStyle w:val="TableParagraph"/>
              <w:spacing w:before="0"/>
              <w:jc w:val="center"/>
              <w:rPr>
                <w:rFonts w:ascii="Times New Roman" w:hAnsi="Times New Roman" w:cs="Times New Roman"/>
                <w:szCs w:val="24"/>
              </w:rPr>
            </w:pPr>
          </w:p>
        </w:tc>
        <w:tc>
          <w:tcPr>
            <w:tcW w:w="765" w:type="pct"/>
            <w:shd w:val="clear" w:color="auto" w:fill="EFEFEF"/>
            <w:vAlign w:val="center"/>
          </w:tcPr>
          <w:p w14:paraId="66ED7178" w14:textId="6D4B5772"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Russian Dolls of Design</w:t>
            </w:r>
          </w:p>
        </w:tc>
        <w:tc>
          <w:tcPr>
            <w:tcW w:w="661" w:type="pct"/>
            <w:shd w:val="clear" w:color="auto" w:fill="EFEFEF"/>
            <w:vAlign w:val="center"/>
          </w:tcPr>
          <w:p w14:paraId="7B63AD61" w14:textId="7517BA6F"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46911B8A" w14:textId="39FF5810" w:rsidTr="0093432E">
        <w:trPr>
          <w:trHeight w:val="1041"/>
          <w:jc w:val="center"/>
        </w:trPr>
        <w:tc>
          <w:tcPr>
            <w:tcW w:w="406" w:type="pct"/>
            <w:vAlign w:val="center"/>
          </w:tcPr>
          <w:p w14:paraId="46CC2D46" w14:textId="1CB6BEEF"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613" w:type="pct"/>
            <w:vAlign w:val="center"/>
          </w:tcPr>
          <w:p w14:paraId="3ACB4A7D" w14:textId="79051336"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vAlign w:val="center"/>
          </w:tcPr>
          <w:p w14:paraId="488B1A62" w14:textId="3846953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auto"/>
            <w:vAlign w:val="center"/>
          </w:tcPr>
          <w:p w14:paraId="61ED1695" w14:textId="01A2E442" w:rsidR="0093432E" w:rsidRPr="003B6328" w:rsidRDefault="0093432E" w:rsidP="0093432E">
            <w:pPr>
              <w:pStyle w:val="TableParagraph"/>
              <w:spacing w:before="0"/>
              <w:ind w:left="0" w:right="4"/>
              <w:jc w:val="center"/>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ode to JA2: Release and Beyond</w:t>
            </w:r>
          </w:p>
        </w:tc>
        <w:tc>
          <w:tcPr>
            <w:tcW w:w="664" w:type="pct"/>
            <w:vAlign w:val="center"/>
          </w:tcPr>
          <w:p w14:paraId="4C75A093" w14:textId="21B5FDFB"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w:t>
            </w:r>
          </w:p>
        </w:tc>
        <w:tc>
          <w:tcPr>
            <w:tcW w:w="717" w:type="pct"/>
            <w:vAlign w:val="center"/>
          </w:tcPr>
          <w:p w14:paraId="19575629" w14:textId="72BB5D68" w:rsidR="0093432E" w:rsidRPr="00CB0E53"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Yes</w:t>
            </w:r>
          </w:p>
        </w:tc>
        <w:tc>
          <w:tcPr>
            <w:tcW w:w="765" w:type="pct"/>
            <w:vAlign w:val="center"/>
          </w:tcPr>
          <w:p w14:paraId="74FA6BCB" w14:textId="7A27B5EF"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On Silos and Yes Folks</w:t>
            </w:r>
          </w:p>
        </w:tc>
        <w:tc>
          <w:tcPr>
            <w:tcW w:w="661" w:type="pct"/>
            <w:vAlign w:val="center"/>
          </w:tcPr>
          <w:p w14:paraId="13E225AC" w14:textId="2A582B9D"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4981D7B8" w14:textId="65CBF260" w:rsidTr="0093432E">
        <w:trPr>
          <w:trHeight w:val="700"/>
          <w:jc w:val="center"/>
        </w:trPr>
        <w:tc>
          <w:tcPr>
            <w:tcW w:w="406" w:type="pct"/>
            <w:shd w:val="clear" w:color="auto" w:fill="EFEFEF"/>
            <w:vAlign w:val="center"/>
          </w:tcPr>
          <w:p w14:paraId="52098175" w14:textId="29C7A13B"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613" w:type="pct"/>
            <w:shd w:val="clear" w:color="auto" w:fill="EFEFEF"/>
            <w:vAlign w:val="center"/>
          </w:tcPr>
          <w:p w14:paraId="47DA6343" w14:textId="01379303"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auto"/>
            <w:vAlign w:val="center"/>
          </w:tcPr>
          <w:p w14:paraId="16BE7CA8" w14:textId="6522C56D" w:rsidR="0093432E" w:rsidRPr="003B6328" w:rsidRDefault="0093432E" w:rsidP="0093432E">
            <w:pPr>
              <w:pStyle w:val="TableParagraph"/>
              <w:spacing w:before="0"/>
              <w:ind w:left="0" w:right="-17"/>
              <w:jc w:val="center"/>
              <w:rPr>
                <w:rFonts w:ascii="Times New Roman" w:hAnsi="Times New Roman" w:cs="Times New Roman"/>
                <w:szCs w:val="24"/>
              </w:rPr>
            </w:pPr>
            <w:r>
              <w:rPr>
                <w:rFonts w:ascii="Times New Roman" w:hAnsi="Times New Roman" w:cs="Times New Roman"/>
                <w:szCs w:val="24"/>
              </w:rPr>
              <w:t>Preface to 1</w:t>
            </w:r>
          </w:p>
        </w:tc>
        <w:tc>
          <w:tcPr>
            <w:tcW w:w="716" w:type="pct"/>
            <w:shd w:val="clear" w:color="auto" w:fill="595959" w:themeFill="text1" w:themeFillTint="A6"/>
            <w:vAlign w:val="center"/>
          </w:tcPr>
          <w:p w14:paraId="070B6F42" w14:textId="611B60E3"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EFEFEF"/>
            <w:vAlign w:val="center"/>
          </w:tcPr>
          <w:p w14:paraId="65998290" w14:textId="43108C3A"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w:t>
            </w:r>
            <w:r>
              <w:rPr>
                <w:rFonts w:ascii="Times New Roman" w:hAnsi="Times New Roman" w:cs="Times New Roman"/>
                <w:szCs w:val="24"/>
              </w:rPr>
              <w:t xml:space="preserve"> (Optional)</w:t>
            </w:r>
          </w:p>
        </w:tc>
        <w:tc>
          <w:tcPr>
            <w:tcW w:w="717" w:type="pct"/>
            <w:shd w:val="clear" w:color="auto" w:fill="595959" w:themeFill="text1" w:themeFillTint="A6"/>
            <w:vAlign w:val="center"/>
          </w:tcPr>
          <w:p w14:paraId="585B8172" w14:textId="1703D6F1" w:rsidR="0093432E" w:rsidRPr="00CB0E53" w:rsidRDefault="0093432E" w:rsidP="0093432E">
            <w:pPr>
              <w:pStyle w:val="TableParagraph"/>
              <w:spacing w:before="0"/>
              <w:ind w:left="0"/>
              <w:jc w:val="center"/>
              <w:rPr>
                <w:rFonts w:ascii="Times New Roman" w:hAnsi="Times New Roman" w:cs="Times New Roman"/>
                <w:szCs w:val="24"/>
              </w:rPr>
            </w:pPr>
          </w:p>
        </w:tc>
        <w:tc>
          <w:tcPr>
            <w:tcW w:w="765" w:type="pct"/>
            <w:shd w:val="clear" w:color="auto" w:fill="EFEFEF"/>
            <w:vAlign w:val="center"/>
          </w:tcPr>
          <w:p w14:paraId="7B64B336" w14:textId="05D88852"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Talent Takes Time</w:t>
            </w:r>
          </w:p>
        </w:tc>
        <w:tc>
          <w:tcPr>
            <w:tcW w:w="661" w:type="pct"/>
            <w:shd w:val="clear" w:color="auto" w:fill="EFEFEF"/>
            <w:vAlign w:val="center"/>
          </w:tcPr>
          <w:p w14:paraId="5C1E443C" w14:textId="6E052AA7"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133AEE4C" w14:textId="102C9933" w:rsidTr="0093432E">
        <w:trPr>
          <w:trHeight w:val="700"/>
          <w:jc w:val="center"/>
        </w:trPr>
        <w:tc>
          <w:tcPr>
            <w:tcW w:w="406" w:type="pct"/>
            <w:vAlign w:val="center"/>
          </w:tcPr>
          <w:p w14:paraId="2822F973" w14:textId="6A811612"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613" w:type="pct"/>
            <w:vAlign w:val="center"/>
          </w:tcPr>
          <w:p w14:paraId="153D7780" w14:textId="0C495EC2"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auto"/>
            <w:vAlign w:val="center"/>
          </w:tcPr>
          <w:p w14:paraId="1C711888" w14:textId="19844231" w:rsidR="0093432E" w:rsidRPr="003B6328" w:rsidRDefault="0093432E" w:rsidP="0093432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2-3</w:t>
            </w:r>
          </w:p>
        </w:tc>
        <w:tc>
          <w:tcPr>
            <w:tcW w:w="716" w:type="pct"/>
            <w:shd w:val="clear" w:color="auto" w:fill="595959" w:themeFill="text1" w:themeFillTint="A6"/>
            <w:vAlign w:val="center"/>
          </w:tcPr>
          <w:p w14:paraId="191FB97E" w14:textId="6A0F1E80"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595959" w:themeFill="text1" w:themeFillTint="A6"/>
            <w:vAlign w:val="center"/>
          </w:tcPr>
          <w:p w14:paraId="2C80854C" w14:textId="77F0DAC4" w:rsidR="0093432E" w:rsidRDefault="0093432E" w:rsidP="0093432E">
            <w:pPr>
              <w:pStyle w:val="TableParagraph"/>
              <w:spacing w:before="0"/>
              <w:ind w:left="-18"/>
              <w:jc w:val="center"/>
              <w:rPr>
                <w:rFonts w:ascii="Times New Roman" w:hAnsi="Times New Roman" w:cs="Times New Roman"/>
                <w:szCs w:val="24"/>
              </w:rPr>
            </w:pPr>
          </w:p>
        </w:tc>
        <w:tc>
          <w:tcPr>
            <w:tcW w:w="717" w:type="pct"/>
            <w:vAlign w:val="center"/>
          </w:tcPr>
          <w:p w14:paraId="0B77EFE5" w14:textId="240724E1" w:rsidR="0093432E" w:rsidRPr="00CB0E53"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Yes</w:t>
            </w:r>
          </w:p>
        </w:tc>
        <w:tc>
          <w:tcPr>
            <w:tcW w:w="765" w:type="pct"/>
            <w:vAlign w:val="center"/>
          </w:tcPr>
          <w:p w14:paraId="5AE18B2D" w14:textId="1F5D5118"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Designer Profile: Blow</w:t>
            </w:r>
          </w:p>
        </w:tc>
        <w:tc>
          <w:tcPr>
            <w:tcW w:w="661" w:type="pct"/>
            <w:vAlign w:val="center"/>
          </w:tcPr>
          <w:p w14:paraId="19FE067B" w14:textId="5992849D"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Switch</w:t>
            </w:r>
          </w:p>
        </w:tc>
      </w:tr>
      <w:tr w:rsidR="0093432E" w:rsidRPr="003B6328" w14:paraId="24C23FBE" w14:textId="414B6511" w:rsidTr="0093432E">
        <w:trPr>
          <w:trHeight w:val="700"/>
          <w:jc w:val="center"/>
        </w:trPr>
        <w:tc>
          <w:tcPr>
            <w:tcW w:w="406" w:type="pct"/>
            <w:shd w:val="clear" w:color="auto" w:fill="EFEFEF"/>
            <w:vAlign w:val="center"/>
          </w:tcPr>
          <w:p w14:paraId="035BDC0C" w14:textId="75388EDF"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613" w:type="pct"/>
            <w:shd w:val="clear" w:color="auto" w:fill="EFEFEF"/>
            <w:vAlign w:val="center"/>
          </w:tcPr>
          <w:p w14:paraId="56D4A5BC" w14:textId="1D830DFD"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auto"/>
            <w:vAlign w:val="center"/>
          </w:tcPr>
          <w:p w14:paraId="1F5A95FA" w14:textId="15D39EE3" w:rsidR="0093432E" w:rsidRPr="003B6328" w:rsidRDefault="0093432E" w:rsidP="0093432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4-5</w:t>
            </w:r>
          </w:p>
        </w:tc>
        <w:tc>
          <w:tcPr>
            <w:tcW w:w="716" w:type="pct"/>
            <w:shd w:val="clear" w:color="auto" w:fill="595959" w:themeFill="text1" w:themeFillTint="A6"/>
            <w:vAlign w:val="center"/>
          </w:tcPr>
          <w:p w14:paraId="54D40C45" w14:textId="00574253"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EFEFEF"/>
            <w:vAlign w:val="center"/>
          </w:tcPr>
          <w:p w14:paraId="17986008" w14:textId="6870F296"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w:t>
            </w:r>
          </w:p>
        </w:tc>
        <w:tc>
          <w:tcPr>
            <w:tcW w:w="717" w:type="pct"/>
            <w:shd w:val="clear" w:color="auto" w:fill="595959" w:themeFill="text1" w:themeFillTint="A6"/>
            <w:vAlign w:val="center"/>
          </w:tcPr>
          <w:p w14:paraId="58C8A72D" w14:textId="231C6F5C" w:rsidR="0093432E" w:rsidRPr="00CB0E53" w:rsidRDefault="0093432E" w:rsidP="0093432E">
            <w:pPr>
              <w:pStyle w:val="TableParagraph"/>
              <w:spacing w:before="0"/>
              <w:ind w:right="88"/>
              <w:jc w:val="center"/>
              <w:rPr>
                <w:rFonts w:ascii="Times New Roman" w:hAnsi="Times New Roman" w:cs="Times New Roman"/>
                <w:szCs w:val="24"/>
              </w:rPr>
            </w:pPr>
          </w:p>
        </w:tc>
        <w:tc>
          <w:tcPr>
            <w:tcW w:w="765" w:type="pct"/>
            <w:shd w:val="clear" w:color="auto" w:fill="EFEFEF"/>
            <w:vAlign w:val="center"/>
          </w:tcPr>
          <w:p w14:paraId="6D8B7D34" w14:textId="00CA56A7"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 xml:space="preserve">Designer Profile: </w:t>
            </w:r>
            <w:r>
              <w:rPr>
                <w:rFonts w:ascii="Times New Roman" w:hAnsi="Times New Roman" w:cs="Times New Roman"/>
                <w:szCs w:val="24"/>
              </w:rPr>
              <w:t>Rohrer</w:t>
            </w:r>
          </w:p>
        </w:tc>
        <w:tc>
          <w:tcPr>
            <w:tcW w:w="661" w:type="pct"/>
            <w:shd w:val="clear" w:color="auto" w:fill="EFEFEF"/>
            <w:vAlign w:val="center"/>
          </w:tcPr>
          <w:p w14:paraId="0471027D" w14:textId="3DAA7201" w:rsidR="0093432E"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190EC5EA" w14:textId="7E79298F" w:rsidTr="0093432E">
        <w:trPr>
          <w:trHeight w:val="700"/>
          <w:jc w:val="center"/>
        </w:trPr>
        <w:tc>
          <w:tcPr>
            <w:tcW w:w="406" w:type="pct"/>
            <w:vAlign w:val="center"/>
          </w:tcPr>
          <w:p w14:paraId="2EAE843A" w14:textId="15CDF527" w:rsidR="0093432E" w:rsidRPr="00DA6281" w:rsidRDefault="0093432E" w:rsidP="0093432E">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9</w:t>
            </w:r>
          </w:p>
        </w:tc>
        <w:tc>
          <w:tcPr>
            <w:tcW w:w="613" w:type="pct"/>
            <w:vAlign w:val="center"/>
          </w:tcPr>
          <w:p w14:paraId="4B14200F" w14:textId="2241C37F" w:rsidR="0093432E" w:rsidRPr="00DA6281"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auto"/>
            <w:vAlign w:val="center"/>
          </w:tcPr>
          <w:p w14:paraId="1968205E" w14:textId="639281C0" w:rsidR="0093432E" w:rsidRPr="00DA6281" w:rsidRDefault="0093432E" w:rsidP="0093432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6-End</w:t>
            </w:r>
          </w:p>
        </w:tc>
        <w:tc>
          <w:tcPr>
            <w:tcW w:w="716" w:type="pct"/>
            <w:shd w:val="clear" w:color="auto" w:fill="595959" w:themeFill="text1" w:themeFillTint="A6"/>
            <w:vAlign w:val="center"/>
          </w:tcPr>
          <w:p w14:paraId="02234EC8" w14:textId="2E9816BC" w:rsidR="0093432E" w:rsidRPr="00DA6281" w:rsidRDefault="0093432E" w:rsidP="0093432E">
            <w:pPr>
              <w:pStyle w:val="TableParagraph"/>
              <w:spacing w:before="0"/>
              <w:ind w:left="0" w:right="75"/>
              <w:jc w:val="center"/>
              <w:rPr>
                <w:rFonts w:ascii="Times New Roman" w:hAnsi="Times New Roman" w:cs="Times New Roman"/>
                <w:szCs w:val="24"/>
              </w:rPr>
            </w:pPr>
          </w:p>
        </w:tc>
        <w:tc>
          <w:tcPr>
            <w:tcW w:w="664" w:type="pct"/>
            <w:vAlign w:val="center"/>
          </w:tcPr>
          <w:p w14:paraId="28FF9F09" w14:textId="50175482" w:rsidR="0093432E" w:rsidRPr="00DA6281"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w:t>
            </w:r>
          </w:p>
        </w:tc>
        <w:tc>
          <w:tcPr>
            <w:tcW w:w="717" w:type="pct"/>
            <w:shd w:val="clear" w:color="auto" w:fill="595959" w:themeFill="text1" w:themeFillTint="A6"/>
            <w:vAlign w:val="center"/>
          </w:tcPr>
          <w:p w14:paraId="5B4FA236" w14:textId="0F71ACEE" w:rsidR="0093432E" w:rsidRPr="00DA6281" w:rsidRDefault="0093432E" w:rsidP="0093432E">
            <w:pPr>
              <w:pStyle w:val="TableParagraph"/>
              <w:spacing w:before="0"/>
              <w:ind w:right="88"/>
              <w:jc w:val="center"/>
              <w:rPr>
                <w:rFonts w:ascii="Times New Roman" w:hAnsi="Times New Roman" w:cs="Times New Roman"/>
                <w:szCs w:val="24"/>
              </w:rPr>
            </w:pPr>
          </w:p>
        </w:tc>
        <w:tc>
          <w:tcPr>
            <w:tcW w:w="765" w:type="pct"/>
            <w:vAlign w:val="center"/>
          </w:tcPr>
          <w:p w14:paraId="442A60F5" w14:textId="2F72D03F" w:rsidR="0093432E" w:rsidRPr="00DA6281"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Industry Learns Too</w:t>
            </w:r>
          </w:p>
        </w:tc>
        <w:tc>
          <w:tcPr>
            <w:tcW w:w="661" w:type="pct"/>
            <w:vAlign w:val="center"/>
          </w:tcPr>
          <w:p w14:paraId="093C3CFA" w14:textId="0B37640B" w:rsidR="0093432E" w:rsidRPr="00DA6281" w:rsidRDefault="0093432E" w:rsidP="0093432E">
            <w:pPr>
              <w:pStyle w:val="TableParagraph"/>
              <w:spacing w:before="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3FE63AE9" w14:textId="66FBF731" w:rsidTr="0093432E">
        <w:trPr>
          <w:trHeight w:val="700"/>
          <w:jc w:val="center"/>
        </w:trPr>
        <w:tc>
          <w:tcPr>
            <w:tcW w:w="406" w:type="pct"/>
            <w:shd w:val="clear" w:color="auto" w:fill="EFEFEF"/>
            <w:vAlign w:val="center"/>
          </w:tcPr>
          <w:p w14:paraId="1C0D23F2" w14:textId="1942A17A" w:rsidR="0093432E" w:rsidRPr="003B6328" w:rsidRDefault="0093432E" w:rsidP="0093432E">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10</w:t>
            </w:r>
          </w:p>
        </w:tc>
        <w:tc>
          <w:tcPr>
            <w:tcW w:w="613" w:type="pct"/>
            <w:shd w:val="clear" w:color="auto" w:fill="EFEFEF"/>
            <w:vAlign w:val="center"/>
          </w:tcPr>
          <w:p w14:paraId="66CB62BE" w14:textId="1EA3F911"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459" w:type="pct"/>
            <w:shd w:val="clear" w:color="auto" w:fill="595959" w:themeFill="text1" w:themeFillTint="A6"/>
            <w:vAlign w:val="center"/>
          </w:tcPr>
          <w:p w14:paraId="22A65350" w14:textId="327BCDA6"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716" w:type="pct"/>
            <w:shd w:val="clear" w:color="auto" w:fill="595959" w:themeFill="text1" w:themeFillTint="A6"/>
            <w:vAlign w:val="center"/>
          </w:tcPr>
          <w:p w14:paraId="3E157349" w14:textId="50C598CB"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664" w:type="pct"/>
            <w:shd w:val="clear" w:color="auto" w:fill="EFEFEF"/>
            <w:vAlign w:val="center"/>
          </w:tcPr>
          <w:p w14:paraId="146C8726" w14:textId="2A11EE46"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 (Optional)</w:t>
            </w:r>
          </w:p>
        </w:tc>
        <w:tc>
          <w:tcPr>
            <w:tcW w:w="717" w:type="pct"/>
            <w:shd w:val="clear" w:color="auto" w:fill="EFEFEF"/>
            <w:vAlign w:val="center"/>
          </w:tcPr>
          <w:p w14:paraId="1BCA6DE2" w14:textId="1138BF69" w:rsidR="0093432E" w:rsidRPr="00CB0E53"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Optional</w:t>
            </w:r>
          </w:p>
        </w:tc>
        <w:tc>
          <w:tcPr>
            <w:tcW w:w="765" w:type="pct"/>
            <w:shd w:val="clear" w:color="auto" w:fill="EFEFEF"/>
            <w:vAlign w:val="center"/>
          </w:tcPr>
          <w:p w14:paraId="45A580CA" w14:textId="6D6FD541" w:rsidR="0093432E" w:rsidRDefault="0093432E" w:rsidP="0093432E">
            <w:pPr>
              <w:pStyle w:val="TableParagraph"/>
              <w:spacing w:before="0"/>
              <w:ind w:left="90" w:right="91"/>
              <w:jc w:val="center"/>
              <w:rPr>
                <w:rFonts w:ascii="Times New Roman" w:hAnsi="Times New Roman" w:cs="Times New Roman"/>
                <w:szCs w:val="24"/>
              </w:rPr>
            </w:pPr>
            <w:r>
              <w:rPr>
                <w:rFonts w:ascii="Times New Roman" w:hAnsi="Times New Roman" w:cs="Times New Roman"/>
                <w:szCs w:val="24"/>
              </w:rPr>
              <w:t>Logic and Flow</w:t>
            </w:r>
          </w:p>
        </w:tc>
        <w:tc>
          <w:tcPr>
            <w:tcW w:w="661" w:type="pct"/>
            <w:shd w:val="clear" w:color="auto" w:fill="EFEFEF"/>
            <w:vAlign w:val="center"/>
          </w:tcPr>
          <w:p w14:paraId="6B4711BA" w14:textId="265C0A99" w:rsidR="0093432E" w:rsidRDefault="0093432E" w:rsidP="0093432E">
            <w:pPr>
              <w:pStyle w:val="TableParagraph"/>
              <w:spacing w:before="0"/>
              <w:ind w:left="90"/>
              <w:jc w:val="center"/>
              <w:rPr>
                <w:rFonts w:ascii="Times New Roman" w:hAnsi="Times New Roman" w:cs="Times New Roman"/>
                <w:szCs w:val="24"/>
              </w:rPr>
            </w:pPr>
            <w:r>
              <w:rPr>
                <w:rFonts w:ascii="Times New Roman" w:hAnsi="Times New Roman" w:cs="Times New Roman"/>
                <w:szCs w:val="24"/>
              </w:rPr>
              <w:t>Yes</w:t>
            </w:r>
          </w:p>
        </w:tc>
      </w:tr>
      <w:tr w:rsidR="0093432E" w:rsidRPr="003B6328" w14:paraId="07D8E3EB" w14:textId="2080013C" w:rsidTr="0093432E">
        <w:trPr>
          <w:trHeight w:val="700"/>
          <w:jc w:val="center"/>
        </w:trPr>
        <w:tc>
          <w:tcPr>
            <w:tcW w:w="406" w:type="pct"/>
            <w:vAlign w:val="center"/>
          </w:tcPr>
          <w:p w14:paraId="163E496F" w14:textId="2C3983AA" w:rsidR="0093432E" w:rsidRPr="003B6328" w:rsidRDefault="0093432E" w:rsidP="0093432E">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11</w:t>
            </w:r>
          </w:p>
        </w:tc>
        <w:tc>
          <w:tcPr>
            <w:tcW w:w="613" w:type="pct"/>
            <w:vAlign w:val="center"/>
          </w:tcPr>
          <w:p w14:paraId="7E6EE53E" w14:textId="19E7A1F6"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459" w:type="pct"/>
            <w:shd w:val="clear" w:color="auto" w:fill="595959" w:themeFill="text1" w:themeFillTint="A6"/>
            <w:vAlign w:val="center"/>
          </w:tcPr>
          <w:p w14:paraId="0CF1B9F6" w14:textId="528D3072"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716" w:type="pct"/>
            <w:shd w:val="clear" w:color="auto" w:fill="595959" w:themeFill="text1" w:themeFillTint="A6"/>
            <w:vAlign w:val="center"/>
          </w:tcPr>
          <w:p w14:paraId="5DFD56A2" w14:textId="172D560A" w:rsidR="0093432E" w:rsidRPr="003B6328" w:rsidRDefault="0093432E" w:rsidP="0093432E">
            <w:pPr>
              <w:pStyle w:val="TableParagraph"/>
              <w:spacing w:before="0"/>
              <w:ind w:left="0" w:right="75"/>
              <w:jc w:val="center"/>
              <w:rPr>
                <w:rFonts w:ascii="Times New Roman" w:hAnsi="Times New Roman" w:cs="Times New Roman"/>
                <w:spacing w:val="-5"/>
                <w:szCs w:val="24"/>
              </w:rPr>
            </w:pPr>
          </w:p>
        </w:tc>
        <w:tc>
          <w:tcPr>
            <w:tcW w:w="664" w:type="pct"/>
            <w:vAlign w:val="center"/>
          </w:tcPr>
          <w:p w14:paraId="0FE9F1B5" w14:textId="115BF278" w:rsidR="0093432E" w:rsidRDefault="0093432E" w:rsidP="0093432E">
            <w:pPr>
              <w:pStyle w:val="TableParagraph"/>
              <w:spacing w:before="0"/>
              <w:ind w:left="-18"/>
              <w:jc w:val="center"/>
              <w:rPr>
                <w:rFonts w:ascii="Times New Roman" w:hAnsi="Times New Roman" w:cs="Times New Roman"/>
                <w:szCs w:val="24"/>
              </w:rPr>
            </w:pPr>
            <w:r>
              <w:rPr>
                <w:rFonts w:ascii="Times New Roman" w:hAnsi="Times New Roman" w:cs="Times New Roman"/>
                <w:szCs w:val="24"/>
              </w:rPr>
              <w:t>1 Due (Optional)</w:t>
            </w:r>
          </w:p>
        </w:tc>
        <w:tc>
          <w:tcPr>
            <w:tcW w:w="717" w:type="pct"/>
            <w:vAlign w:val="center"/>
          </w:tcPr>
          <w:p w14:paraId="3DE7FCC5" w14:textId="05D044F7" w:rsidR="0093432E" w:rsidRPr="00CB0E53"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Optional</w:t>
            </w:r>
          </w:p>
        </w:tc>
        <w:tc>
          <w:tcPr>
            <w:tcW w:w="765" w:type="pct"/>
            <w:vAlign w:val="center"/>
          </w:tcPr>
          <w:p w14:paraId="3C109ECE" w14:textId="2FFB82FE"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Tension</w:t>
            </w:r>
          </w:p>
        </w:tc>
        <w:tc>
          <w:tcPr>
            <w:tcW w:w="661" w:type="pct"/>
            <w:shd w:val="clear" w:color="auto" w:fill="595959" w:themeFill="text1" w:themeFillTint="A6"/>
          </w:tcPr>
          <w:p w14:paraId="69BC2D97" w14:textId="794A8D03" w:rsidR="0093432E" w:rsidRDefault="0093432E" w:rsidP="0093432E">
            <w:pPr>
              <w:pStyle w:val="TableParagraph"/>
              <w:spacing w:before="0"/>
              <w:jc w:val="center"/>
              <w:rPr>
                <w:rFonts w:ascii="Times New Roman" w:hAnsi="Times New Roman" w:cs="Times New Roman"/>
                <w:szCs w:val="24"/>
              </w:rPr>
            </w:pPr>
          </w:p>
        </w:tc>
      </w:tr>
      <w:tr w:rsidR="0093432E" w:rsidRPr="003B6328" w14:paraId="4EF4CD0C" w14:textId="732DEF0A" w:rsidTr="0093432E">
        <w:trPr>
          <w:trHeight w:val="901"/>
          <w:jc w:val="center"/>
        </w:trPr>
        <w:tc>
          <w:tcPr>
            <w:tcW w:w="406" w:type="pct"/>
            <w:vAlign w:val="center"/>
          </w:tcPr>
          <w:p w14:paraId="7B84F8D6" w14:textId="4AF44896" w:rsidR="0093432E" w:rsidRPr="003B6328" w:rsidRDefault="0093432E" w:rsidP="0093432E">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2</w:t>
            </w:r>
          </w:p>
        </w:tc>
        <w:tc>
          <w:tcPr>
            <w:tcW w:w="613" w:type="pct"/>
            <w:vAlign w:val="center"/>
          </w:tcPr>
          <w:p w14:paraId="0ECC21A5" w14:textId="5A0A546B"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tcPr>
          <w:p w14:paraId="16CD3A13"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595959" w:themeFill="text1" w:themeFillTint="A6"/>
            <w:vAlign w:val="center"/>
          </w:tcPr>
          <w:p w14:paraId="091FAE93" w14:textId="414A68B8"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595959" w:themeFill="text1" w:themeFillTint="A6"/>
            <w:vAlign w:val="center"/>
          </w:tcPr>
          <w:p w14:paraId="7F3B0DDA" w14:textId="77777777" w:rsidR="0093432E" w:rsidRPr="00CB0E53" w:rsidRDefault="0093432E" w:rsidP="0093432E">
            <w:pPr>
              <w:pStyle w:val="TableParagraph"/>
              <w:spacing w:before="0"/>
              <w:jc w:val="center"/>
              <w:rPr>
                <w:rFonts w:ascii="Times New Roman" w:hAnsi="Times New Roman" w:cs="Times New Roman"/>
                <w:szCs w:val="24"/>
              </w:rPr>
            </w:pPr>
          </w:p>
        </w:tc>
        <w:tc>
          <w:tcPr>
            <w:tcW w:w="717" w:type="pct"/>
            <w:vAlign w:val="center"/>
          </w:tcPr>
          <w:p w14:paraId="794108A0" w14:textId="5E7AB1C7" w:rsidR="0093432E" w:rsidRPr="00CB0E53"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Yes</w:t>
            </w:r>
          </w:p>
        </w:tc>
        <w:tc>
          <w:tcPr>
            <w:tcW w:w="765" w:type="pct"/>
            <w:vAlign w:val="center"/>
          </w:tcPr>
          <w:p w14:paraId="47949E50" w14:textId="1B06AD8C"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Politics</w:t>
            </w:r>
          </w:p>
        </w:tc>
        <w:tc>
          <w:tcPr>
            <w:tcW w:w="661" w:type="pct"/>
            <w:vAlign w:val="center"/>
          </w:tcPr>
          <w:p w14:paraId="44385622" w14:textId="200F9CEE" w:rsidR="0093432E" w:rsidRDefault="0093432E" w:rsidP="0093432E">
            <w:pPr>
              <w:pStyle w:val="TableParagraph"/>
              <w:spacing w:before="0"/>
              <w:ind w:right="88"/>
              <w:jc w:val="center"/>
              <w:rPr>
                <w:rFonts w:ascii="Times New Roman" w:hAnsi="Times New Roman" w:cs="Times New Roman"/>
                <w:szCs w:val="24"/>
              </w:rPr>
            </w:pPr>
            <w:r>
              <w:rPr>
                <w:rFonts w:ascii="Times New Roman" w:hAnsi="Times New Roman" w:cs="Times New Roman"/>
                <w:szCs w:val="24"/>
              </w:rPr>
              <w:t>2 required check-ins</w:t>
            </w:r>
          </w:p>
        </w:tc>
      </w:tr>
      <w:tr w:rsidR="0093432E" w:rsidRPr="003B6328" w14:paraId="35236AB2" w14:textId="77777777" w:rsidTr="0093432E">
        <w:trPr>
          <w:trHeight w:val="901"/>
          <w:jc w:val="center"/>
        </w:trPr>
        <w:tc>
          <w:tcPr>
            <w:tcW w:w="406" w:type="pct"/>
            <w:vAlign w:val="center"/>
          </w:tcPr>
          <w:p w14:paraId="71956E0C" w14:textId="63E6EE99" w:rsidR="0093432E" w:rsidRPr="003B6328" w:rsidRDefault="0093432E" w:rsidP="0093432E">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13</w:t>
            </w:r>
          </w:p>
        </w:tc>
        <w:tc>
          <w:tcPr>
            <w:tcW w:w="613" w:type="pct"/>
            <w:vAlign w:val="center"/>
          </w:tcPr>
          <w:p w14:paraId="0CABADBC"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tcPr>
          <w:p w14:paraId="3134C403"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595959" w:themeFill="text1" w:themeFillTint="A6"/>
            <w:vAlign w:val="center"/>
          </w:tcPr>
          <w:p w14:paraId="50508234" w14:textId="5EA01F54"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595959" w:themeFill="text1" w:themeFillTint="A6"/>
            <w:vAlign w:val="center"/>
          </w:tcPr>
          <w:p w14:paraId="3B9FD9EF" w14:textId="77777777" w:rsidR="0093432E" w:rsidRPr="00CB0E53" w:rsidRDefault="0093432E" w:rsidP="0093432E">
            <w:pPr>
              <w:pStyle w:val="TableParagraph"/>
              <w:spacing w:before="0"/>
              <w:jc w:val="center"/>
              <w:rPr>
                <w:rFonts w:ascii="Times New Roman" w:hAnsi="Times New Roman" w:cs="Times New Roman"/>
                <w:szCs w:val="24"/>
              </w:rPr>
            </w:pPr>
          </w:p>
        </w:tc>
        <w:tc>
          <w:tcPr>
            <w:tcW w:w="717" w:type="pct"/>
            <w:vAlign w:val="center"/>
          </w:tcPr>
          <w:p w14:paraId="7E7885E1" w14:textId="1A95EA07" w:rsidR="0093432E"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Yes</w:t>
            </w:r>
          </w:p>
        </w:tc>
        <w:tc>
          <w:tcPr>
            <w:tcW w:w="765" w:type="pct"/>
            <w:vAlign w:val="center"/>
          </w:tcPr>
          <w:p w14:paraId="70B503B1" w14:textId="49577AB1" w:rsidR="0093432E" w:rsidRDefault="0093432E" w:rsidP="0093432E">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Intent vs Use</w:t>
            </w:r>
          </w:p>
        </w:tc>
        <w:tc>
          <w:tcPr>
            <w:tcW w:w="661" w:type="pct"/>
            <w:vAlign w:val="center"/>
          </w:tcPr>
          <w:p w14:paraId="6B5BA059" w14:textId="6B767A42" w:rsidR="0093432E" w:rsidRDefault="0093432E" w:rsidP="0093432E">
            <w:pPr>
              <w:pStyle w:val="TableParagraph"/>
              <w:spacing w:before="0"/>
              <w:ind w:right="88"/>
              <w:jc w:val="center"/>
              <w:rPr>
                <w:rFonts w:ascii="Times New Roman" w:hAnsi="Times New Roman" w:cs="Times New Roman"/>
                <w:szCs w:val="24"/>
              </w:rPr>
            </w:pPr>
            <w:r>
              <w:rPr>
                <w:rFonts w:ascii="Times New Roman" w:hAnsi="Times New Roman" w:cs="Times New Roman"/>
                <w:szCs w:val="24"/>
              </w:rPr>
              <w:t>2 required check-ins</w:t>
            </w:r>
          </w:p>
        </w:tc>
      </w:tr>
      <w:tr w:rsidR="0093432E" w:rsidRPr="003B6328" w14:paraId="14A27A8F" w14:textId="77777777" w:rsidTr="0093432E">
        <w:trPr>
          <w:trHeight w:val="901"/>
          <w:jc w:val="center"/>
        </w:trPr>
        <w:tc>
          <w:tcPr>
            <w:tcW w:w="406" w:type="pct"/>
            <w:vAlign w:val="center"/>
          </w:tcPr>
          <w:p w14:paraId="1F27CD3E" w14:textId="198AD31F" w:rsidR="0093432E" w:rsidRDefault="0093432E" w:rsidP="0093432E">
            <w:pPr>
              <w:pStyle w:val="TableParagraph"/>
              <w:spacing w:before="0"/>
              <w:ind w:left="0" w:right="-20"/>
              <w:jc w:val="center"/>
              <w:rPr>
                <w:rFonts w:ascii="Times New Roman" w:hAnsi="Times New Roman" w:cs="Times New Roman"/>
                <w:szCs w:val="24"/>
              </w:rPr>
            </w:pPr>
            <w:r>
              <w:rPr>
                <w:rFonts w:ascii="Times New Roman" w:hAnsi="Times New Roman" w:cs="Times New Roman"/>
                <w:szCs w:val="24"/>
              </w:rPr>
              <w:t>14-16</w:t>
            </w:r>
          </w:p>
        </w:tc>
        <w:tc>
          <w:tcPr>
            <w:tcW w:w="613" w:type="pct"/>
            <w:vAlign w:val="center"/>
          </w:tcPr>
          <w:p w14:paraId="54F985C2"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459" w:type="pct"/>
            <w:shd w:val="clear" w:color="auto" w:fill="595959" w:themeFill="text1" w:themeFillTint="A6"/>
          </w:tcPr>
          <w:p w14:paraId="038D5333"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716" w:type="pct"/>
            <w:shd w:val="clear" w:color="auto" w:fill="595959" w:themeFill="text1" w:themeFillTint="A6"/>
            <w:vAlign w:val="center"/>
          </w:tcPr>
          <w:p w14:paraId="5FBD7855" w14:textId="77777777" w:rsidR="0093432E" w:rsidRPr="003B6328" w:rsidRDefault="0093432E" w:rsidP="0093432E">
            <w:pPr>
              <w:pStyle w:val="TableParagraph"/>
              <w:spacing w:before="0"/>
              <w:ind w:left="0" w:right="75"/>
              <w:jc w:val="center"/>
              <w:rPr>
                <w:rFonts w:ascii="Times New Roman" w:hAnsi="Times New Roman" w:cs="Times New Roman"/>
                <w:szCs w:val="24"/>
              </w:rPr>
            </w:pPr>
          </w:p>
        </w:tc>
        <w:tc>
          <w:tcPr>
            <w:tcW w:w="664" w:type="pct"/>
            <w:shd w:val="clear" w:color="auto" w:fill="595959" w:themeFill="text1" w:themeFillTint="A6"/>
            <w:vAlign w:val="center"/>
          </w:tcPr>
          <w:p w14:paraId="02BE468D" w14:textId="77777777" w:rsidR="0093432E" w:rsidRPr="00CB0E53" w:rsidRDefault="0093432E" w:rsidP="0093432E">
            <w:pPr>
              <w:pStyle w:val="TableParagraph"/>
              <w:spacing w:before="0"/>
              <w:jc w:val="center"/>
              <w:rPr>
                <w:rFonts w:ascii="Times New Roman" w:hAnsi="Times New Roman" w:cs="Times New Roman"/>
                <w:szCs w:val="24"/>
              </w:rPr>
            </w:pPr>
          </w:p>
        </w:tc>
        <w:tc>
          <w:tcPr>
            <w:tcW w:w="717" w:type="pct"/>
            <w:vAlign w:val="center"/>
          </w:tcPr>
          <w:p w14:paraId="58A53164" w14:textId="395FA1B4" w:rsidR="0093432E" w:rsidRDefault="0093432E" w:rsidP="0093432E">
            <w:pPr>
              <w:pStyle w:val="TableParagraph"/>
              <w:spacing w:before="0"/>
              <w:ind w:left="0"/>
              <w:jc w:val="center"/>
              <w:rPr>
                <w:rFonts w:ascii="Times New Roman" w:hAnsi="Times New Roman" w:cs="Times New Roman"/>
                <w:szCs w:val="24"/>
              </w:rPr>
            </w:pPr>
            <w:r>
              <w:rPr>
                <w:rFonts w:ascii="Times New Roman" w:hAnsi="Times New Roman" w:cs="Times New Roman"/>
                <w:szCs w:val="24"/>
              </w:rPr>
              <w:t>Finish to 5</w:t>
            </w:r>
          </w:p>
        </w:tc>
        <w:tc>
          <w:tcPr>
            <w:tcW w:w="765" w:type="pct"/>
            <w:shd w:val="clear" w:color="auto" w:fill="595959" w:themeFill="text1" w:themeFillTint="A6"/>
            <w:vAlign w:val="center"/>
          </w:tcPr>
          <w:p w14:paraId="54649C93" w14:textId="77777777" w:rsidR="0093432E" w:rsidRDefault="0093432E" w:rsidP="0093432E">
            <w:pPr>
              <w:pStyle w:val="TableParagraph"/>
              <w:spacing w:before="0"/>
              <w:ind w:right="91"/>
              <w:jc w:val="center"/>
              <w:rPr>
                <w:rFonts w:ascii="Times New Roman" w:hAnsi="Times New Roman" w:cs="Times New Roman"/>
                <w:szCs w:val="24"/>
              </w:rPr>
            </w:pPr>
          </w:p>
        </w:tc>
        <w:tc>
          <w:tcPr>
            <w:tcW w:w="661" w:type="pct"/>
            <w:vAlign w:val="center"/>
          </w:tcPr>
          <w:p w14:paraId="32D79CAD" w14:textId="3B3D3282" w:rsidR="0093432E" w:rsidRDefault="0093432E" w:rsidP="0093432E">
            <w:pPr>
              <w:pStyle w:val="TableParagraph"/>
              <w:spacing w:before="0"/>
              <w:ind w:right="88"/>
              <w:jc w:val="center"/>
              <w:rPr>
                <w:rFonts w:ascii="Times New Roman" w:hAnsi="Times New Roman" w:cs="Times New Roman"/>
                <w:szCs w:val="24"/>
              </w:rPr>
            </w:pPr>
            <w:r>
              <w:rPr>
                <w:rFonts w:ascii="Times New Roman" w:hAnsi="Times New Roman" w:cs="Times New Roman"/>
                <w:szCs w:val="24"/>
              </w:rPr>
              <w:t>2 required check-ins</w:t>
            </w:r>
          </w:p>
        </w:tc>
      </w:tr>
    </w:tbl>
    <w:p w14:paraId="11A4A581" w14:textId="77777777" w:rsidR="002D6269" w:rsidRDefault="002D6269" w:rsidP="0093432E">
      <w:pPr>
        <w:pStyle w:val="BodyText"/>
        <w:spacing w:after="0" w:line="261" w:lineRule="auto"/>
        <w:ind w:right="156"/>
      </w:pPr>
    </w:p>
    <w:sectPr w:rsidR="002D6269" w:rsidSect="00BB25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34861" w14:textId="77777777" w:rsidR="00BD4D5C" w:rsidRDefault="00BD4D5C" w:rsidP="0092195E">
      <w:r>
        <w:separator/>
      </w:r>
    </w:p>
  </w:endnote>
  <w:endnote w:type="continuationSeparator" w:id="0">
    <w:p w14:paraId="2559FF04" w14:textId="77777777" w:rsidR="00BD4D5C" w:rsidRDefault="00BD4D5C"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2F6C" w14:textId="77777777" w:rsidR="00BD4D5C" w:rsidRDefault="00BD4D5C" w:rsidP="0092195E">
      <w:r>
        <w:separator/>
      </w:r>
    </w:p>
  </w:footnote>
  <w:footnote w:type="continuationSeparator" w:id="0">
    <w:p w14:paraId="0BC50E72" w14:textId="77777777" w:rsidR="00BD4D5C" w:rsidRDefault="00BD4D5C"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1EC"/>
    <w:multiLevelType w:val="hybridMultilevel"/>
    <w:tmpl w:val="2296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5DD0"/>
    <w:multiLevelType w:val="hybridMultilevel"/>
    <w:tmpl w:val="71EA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03CEC"/>
    <w:multiLevelType w:val="hybridMultilevel"/>
    <w:tmpl w:val="754E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F4C0E"/>
    <w:multiLevelType w:val="hybridMultilevel"/>
    <w:tmpl w:val="B0EC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9"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10"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12" w15:restartNumberingAfterBreak="0">
    <w:nsid w:val="45C85BF9"/>
    <w:multiLevelType w:val="hybridMultilevel"/>
    <w:tmpl w:val="659C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42367"/>
    <w:multiLevelType w:val="hybridMultilevel"/>
    <w:tmpl w:val="754ECF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73210C"/>
    <w:multiLevelType w:val="hybridMultilevel"/>
    <w:tmpl w:val="E29A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6"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9"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11"/>
  </w:num>
  <w:num w:numId="2" w16cid:durableId="396562028">
    <w:abstractNumId w:val="9"/>
  </w:num>
  <w:num w:numId="3" w16cid:durableId="2070955048">
    <w:abstractNumId w:val="8"/>
  </w:num>
  <w:num w:numId="4" w16cid:durableId="1865705056">
    <w:abstractNumId w:val="18"/>
  </w:num>
  <w:num w:numId="5" w16cid:durableId="1880362466">
    <w:abstractNumId w:val="15"/>
  </w:num>
  <w:num w:numId="6" w16cid:durableId="1730574717">
    <w:abstractNumId w:val="1"/>
  </w:num>
  <w:num w:numId="7" w16cid:durableId="1384211718">
    <w:abstractNumId w:val="16"/>
  </w:num>
  <w:num w:numId="8" w16cid:durableId="258375114">
    <w:abstractNumId w:val="4"/>
  </w:num>
  <w:num w:numId="9" w16cid:durableId="191383152">
    <w:abstractNumId w:val="6"/>
  </w:num>
  <w:num w:numId="10" w16cid:durableId="1207376886">
    <w:abstractNumId w:val="19"/>
  </w:num>
  <w:num w:numId="11" w16cid:durableId="1400977471">
    <w:abstractNumId w:val="7"/>
  </w:num>
  <w:num w:numId="12" w16cid:durableId="884175798">
    <w:abstractNumId w:val="17"/>
  </w:num>
  <w:num w:numId="13" w16cid:durableId="1063526470">
    <w:abstractNumId w:val="10"/>
  </w:num>
  <w:num w:numId="14" w16cid:durableId="501893366">
    <w:abstractNumId w:val="3"/>
  </w:num>
  <w:num w:numId="15" w16cid:durableId="1628663448">
    <w:abstractNumId w:val="13"/>
  </w:num>
  <w:num w:numId="16" w16cid:durableId="1069693461">
    <w:abstractNumId w:val="5"/>
  </w:num>
  <w:num w:numId="17" w16cid:durableId="803423574">
    <w:abstractNumId w:val="12"/>
  </w:num>
  <w:num w:numId="18" w16cid:durableId="2023041955">
    <w:abstractNumId w:val="14"/>
  </w:num>
  <w:num w:numId="19" w16cid:durableId="1062142375">
    <w:abstractNumId w:val="2"/>
  </w:num>
  <w:num w:numId="20" w16cid:durableId="101314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07CFB"/>
    <w:rsid w:val="00042994"/>
    <w:rsid w:val="000577B2"/>
    <w:rsid w:val="000949AF"/>
    <w:rsid w:val="000977AB"/>
    <w:rsid w:val="000A60CF"/>
    <w:rsid w:val="000B37A5"/>
    <w:rsid w:val="000C08E8"/>
    <w:rsid w:val="00111782"/>
    <w:rsid w:val="00130971"/>
    <w:rsid w:val="00135B91"/>
    <w:rsid w:val="00142B4A"/>
    <w:rsid w:val="00145A5D"/>
    <w:rsid w:val="00152A04"/>
    <w:rsid w:val="00196483"/>
    <w:rsid w:val="001A266F"/>
    <w:rsid w:val="001A76C9"/>
    <w:rsid w:val="001B0357"/>
    <w:rsid w:val="001E7C47"/>
    <w:rsid w:val="001F0E92"/>
    <w:rsid w:val="001F372C"/>
    <w:rsid w:val="00272C06"/>
    <w:rsid w:val="002D6269"/>
    <w:rsid w:val="002D6D97"/>
    <w:rsid w:val="002F4099"/>
    <w:rsid w:val="002F4471"/>
    <w:rsid w:val="00303DB2"/>
    <w:rsid w:val="00316859"/>
    <w:rsid w:val="00322878"/>
    <w:rsid w:val="0032462B"/>
    <w:rsid w:val="00355C83"/>
    <w:rsid w:val="00356A05"/>
    <w:rsid w:val="00381992"/>
    <w:rsid w:val="00385E37"/>
    <w:rsid w:val="003A56DD"/>
    <w:rsid w:val="003B01B0"/>
    <w:rsid w:val="003B1A19"/>
    <w:rsid w:val="003B6328"/>
    <w:rsid w:val="003E2A05"/>
    <w:rsid w:val="003E46D1"/>
    <w:rsid w:val="00412ECB"/>
    <w:rsid w:val="0041655A"/>
    <w:rsid w:val="0043382B"/>
    <w:rsid w:val="00465373"/>
    <w:rsid w:val="00475BEF"/>
    <w:rsid w:val="004B2167"/>
    <w:rsid w:val="004C70D1"/>
    <w:rsid w:val="004C7EB7"/>
    <w:rsid w:val="00503588"/>
    <w:rsid w:val="005B2B87"/>
    <w:rsid w:val="005C0693"/>
    <w:rsid w:val="005C079E"/>
    <w:rsid w:val="005D5B0A"/>
    <w:rsid w:val="00637B61"/>
    <w:rsid w:val="00637D2C"/>
    <w:rsid w:val="00644BEE"/>
    <w:rsid w:val="0066663B"/>
    <w:rsid w:val="00671F9E"/>
    <w:rsid w:val="00684DBE"/>
    <w:rsid w:val="006A7F13"/>
    <w:rsid w:val="006C2409"/>
    <w:rsid w:val="00700942"/>
    <w:rsid w:val="00714970"/>
    <w:rsid w:val="007214B7"/>
    <w:rsid w:val="007732B8"/>
    <w:rsid w:val="007860F9"/>
    <w:rsid w:val="00792DBE"/>
    <w:rsid w:val="007B1AD4"/>
    <w:rsid w:val="007C652B"/>
    <w:rsid w:val="007D5184"/>
    <w:rsid w:val="00804024"/>
    <w:rsid w:val="0089495C"/>
    <w:rsid w:val="00895CD9"/>
    <w:rsid w:val="008C58E6"/>
    <w:rsid w:val="008D3E9B"/>
    <w:rsid w:val="008F7820"/>
    <w:rsid w:val="008F7853"/>
    <w:rsid w:val="00905E4E"/>
    <w:rsid w:val="0092195E"/>
    <w:rsid w:val="00923699"/>
    <w:rsid w:val="0093432E"/>
    <w:rsid w:val="00937FAE"/>
    <w:rsid w:val="0094419A"/>
    <w:rsid w:val="00960381"/>
    <w:rsid w:val="00972E1B"/>
    <w:rsid w:val="00983070"/>
    <w:rsid w:val="009872B5"/>
    <w:rsid w:val="00990940"/>
    <w:rsid w:val="00990F96"/>
    <w:rsid w:val="009A6A01"/>
    <w:rsid w:val="009C7BBD"/>
    <w:rsid w:val="009D1467"/>
    <w:rsid w:val="009E08BB"/>
    <w:rsid w:val="009F1737"/>
    <w:rsid w:val="00A445F8"/>
    <w:rsid w:val="00AA5F7A"/>
    <w:rsid w:val="00AC1159"/>
    <w:rsid w:val="00AC4C67"/>
    <w:rsid w:val="00B0344A"/>
    <w:rsid w:val="00B6234C"/>
    <w:rsid w:val="00B7544C"/>
    <w:rsid w:val="00B93B00"/>
    <w:rsid w:val="00BB2560"/>
    <w:rsid w:val="00BD00C2"/>
    <w:rsid w:val="00BD4D5C"/>
    <w:rsid w:val="00BE7E07"/>
    <w:rsid w:val="00C00C1C"/>
    <w:rsid w:val="00C03DA4"/>
    <w:rsid w:val="00C30B5E"/>
    <w:rsid w:val="00C451BA"/>
    <w:rsid w:val="00C551F7"/>
    <w:rsid w:val="00C86A8D"/>
    <w:rsid w:val="00CA3D24"/>
    <w:rsid w:val="00CB0E53"/>
    <w:rsid w:val="00CB4EB3"/>
    <w:rsid w:val="00CC5C1D"/>
    <w:rsid w:val="00CD645E"/>
    <w:rsid w:val="00CE196E"/>
    <w:rsid w:val="00CE1F16"/>
    <w:rsid w:val="00CE32A7"/>
    <w:rsid w:val="00CE7E34"/>
    <w:rsid w:val="00D139E9"/>
    <w:rsid w:val="00D23627"/>
    <w:rsid w:val="00D368C5"/>
    <w:rsid w:val="00D57574"/>
    <w:rsid w:val="00D665F5"/>
    <w:rsid w:val="00DA5731"/>
    <w:rsid w:val="00DA6281"/>
    <w:rsid w:val="00DA6785"/>
    <w:rsid w:val="00DD3CC6"/>
    <w:rsid w:val="00E03098"/>
    <w:rsid w:val="00E108C5"/>
    <w:rsid w:val="00E60463"/>
    <w:rsid w:val="00E75490"/>
    <w:rsid w:val="00E97523"/>
    <w:rsid w:val="00EE60FB"/>
    <w:rsid w:val="00EE6D4D"/>
    <w:rsid w:val="00EE75AB"/>
    <w:rsid w:val="00F304CA"/>
    <w:rsid w:val="00F53094"/>
    <w:rsid w:val="00F54190"/>
    <w:rsid w:val="00F770D5"/>
    <w:rsid w:val="00F8509D"/>
    <w:rsid w:val="00FA43B1"/>
    <w:rsid w:val="00FA7EB5"/>
    <w:rsid w:val="00FB3C37"/>
    <w:rsid w:val="00FE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94419A"/>
    <w:pPr>
      <w:numPr>
        <w:ilvl w:val="1"/>
        <w:numId w:val="4"/>
      </w:numPr>
      <w:tabs>
        <w:tab w:val="left" w:pos="460"/>
      </w:tabs>
      <w:spacing w:before="240"/>
      <w:outlineLvl w:val="1"/>
    </w:pPr>
  </w:style>
  <w:style w:type="paragraph" w:styleId="Heading3">
    <w:name w:val="heading 3"/>
    <w:basedOn w:val="Normal"/>
    <w:next w:val="Normal"/>
    <w:link w:val="Heading3Char"/>
    <w:uiPriority w:val="9"/>
    <w:semiHidden/>
    <w:unhideWhenUsed/>
    <w:qFormat/>
    <w:rsid w:val="0038199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4419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 w:type="character" w:customStyle="1" w:styleId="Heading3Char">
    <w:name w:val="Heading 3 Char"/>
    <w:basedOn w:val="DefaultParagraphFont"/>
    <w:link w:val="Heading3"/>
    <w:uiPriority w:val="9"/>
    <w:semiHidden/>
    <w:rsid w:val="00381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559288179">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 w:id="171292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s://youtu.be/o6j0g3wTSfQ?si=f7A4Snv9cP5Mg2ff" TargetMode="External"/><Relationship Id="rId18" Type="http://schemas.openxmlformats.org/officeDocument/2006/relationships/hyperlink" Target="http://www.rit.edu/studentaffairs/studentconduct/rr_academicdishonesty.php)." TargetMode="External"/><Relationship Id="rId3" Type="http://schemas.openxmlformats.org/officeDocument/2006/relationships/styles" Target="styles.xml"/><Relationship Id="rId21" Type="http://schemas.openxmlformats.org/officeDocument/2006/relationships/hyperlink" Target="http://www.rit.edu/studentaffairs/disabilityservices/index.php" TargetMode="External"/><Relationship Id="rId7" Type="http://schemas.openxmlformats.org/officeDocument/2006/relationships/endnotes" Target="endnotes.xml"/><Relationship Id="rId12" Type="http://schemas.openxmlformats.org/officeDocument/2006/relationships/hyperlink" Target="https://youtu.be/cmR_zx_C08w?si=mXhzq0PwXqPUur3n" TargetMode="External"/><Relationship Id="rId17" Type="http://schemas.openxmlformats.org/officeDocument/2006/relationships/hyperlink" Target="https://www.youtube.com/playlist?list=PLIhLvue17Sd70y34zh2erWWpMyOnh4UN_" TargetMode="External"/><Relationship Id="rId2" Type="http://schemas.openxmlformats.org/officeDocument/2006/relationships/numbering" Target="numbering.xml"/><Relationship Id="rId16" Type="http://schemas.openxmlformats.org/officeDocument/2006/relationships/hyperlink" Target="https://www.youtube.com/watch?v=8dKOpw4mF0Y&amp;list=PLuGWzrvNze7IXgYId1_Zr43oqxdr7J-GV&amp;ab_channel=AWSforGames" TargetMode="External"/><Relationship Id="rId20" Type="http://schemas.openxmlformats.org/officeDocument/2006/relationships/hyperlink" Target="http://www.rit.edu/studentaffairs/studentconduct/rr_disabilitiesservic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2024/04/12/1197958713/bullseye-with-jesse-thorn-keita-takahashi" TargetMode="External"/><Relationship Id="rId5" Type="http://schemas.openxmlformats.org/officeDocument/2006/relationships/webSettings" Target="webSettings.xml"/><Relationship Id="rId15" Type="http://schemas.openxmlformats.org/officeDocument/2006/relationships/hyperlink" Target="https://www.youtube.com/playlist?list=PL2e4mYbwSTbbjN6TTMo6toJfByWpKvEDH" TargetMode="External"/><Relationship Id="rId23" Type="http://schemas.openxmlformats.org/officeDocument/2006/relationships/theme" Target="theme/theme1.xml"/><Relationship Id="rId10" Type="http://schemas.openxmlformats.org/officeDocument/2006/relationships/hyperlink" Target="https://ludology.libsyn.com/ludology-episode-91-olotka-encounter" TargetMode="External"/><Relationship Id="rId19" Type="http://schemas.openxmlformats.org/officeDocument/2006/relationships/hyperlink" Target="https://library.rit.edu/instruction/dl/stud.html" TargetMode="External"/><Relationship Id="rId4" Type="http://schemas.openxmlformats.org/officeDocument/2006/relationships/settings" Target="settings.xml"/><Relationship Id="rId9" Type="http://schemas.openxmlformats.org/officeDocument/2006/relationships/hyperlink" Target="https://youtu.be/mZ_cusGOoaw?si=jYw8Y2hWaCOmxYnP" TargetMode="External"/><Relationship Id="rId14" Type="http://schemas.openxmlformats.org/officeDocument/2006/relationships/hyperlink" Target="https://www.youtube.com/watch?v=yeyMASDMfB4&amp;list=PL2e4mYbwSTbbiX2uwspn0xiYb8_P_cTAr&amp;ab_channel=GD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4</cp:revision>
  <cp:lastPrinted>2023-08-24T17:04:00Z</cp:lastPrinted>
  <dcterms:created xsi:type="dcterms:W3CDTF">2024-05-13T14:06:00Z</dcterms:created>
  <dcterms:modified xsi:type="dcterms:W3CDTF">2024-05-14T15:20:00Z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