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773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552"/>
        <w:gridCol w:w="5103"/>
        <w:gridCol w:w="2125"/>
      </w:tblGrid>
      <w:tr w:rsidR="00EC52AE" w:rsidRPr="00986892" w:rsidTr="00FA51E6">
        <w:trPr>
          <w:jc w:val="center"/>
        </w:trPr>
        <w:tc>
          <w:tcPr>
            <w:tcW w:w="3545" w:type="dxa"/>
            <w:gridSpan w:val="2"/>
            <w:tcBorders>
              <w:top w:val="nil"/>
              <w:left w:val="nil"/>
            </w:tcBorders>
          </w:tcPr>
          <w:p w:rsidR="00EC52AE" w:rsidRPr="004B2C78" w:rsidRDefault="001F09E3" w:rsidP="00EC3C60">
            <w:pPr>
              <w:spacing w:beforeLines="50" w:before="156" w:afterLines="50" w:after="156"/>
              <w:ind w:leftChars="-50" w:left="-105"/>
              <w:jc w:val="left"/>
              <w:rPr>
                <w:rFonts w:ascii="方正兰亭细黑_GBK" w:eastAsia="方正兰亭细黑_GBK" w:hAnsi="AvenirNext LT Pro Regular"/>
                <w:b/>
                <w:bCs/>
                <w:color w:val="211E1E"/>
                <w:sz w:val="44"/>
                <w:szCs w:val="44"/>
              </w:rPr>
            </w:pPr>
            <w:r w:rsidRPr="004B2C78">
              <w:rPr>
                <w:rFonts w:ascii="方正兰亭细黑_GBK" w:eastAsia="方正兰亭细黑_GBK" w:hAnsi="AvenirNext LT Pro Regular" w:hint="eastAsia"/>
                <w:b/>
                <w:bCs/>
                <w:color w:val="211E1E"/>
                <w:sz w:val="44"/>
                <w:szCs w:val="44"/>
              </w:rPr>
              <w:t>李明清</w:t>
            </w:r>
          </w:p>
          <w:p w:rsidR="00EC52AE" w:rsidRPr="00986892" w:rsidRDefault="00EC52AE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:rsidR="009F0E4B" w:rsidRPr="00986892" w:rsidRDefault="001F09E3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Minion Pro"/>
                <w:color w:val="000000"/>
                <w:kern w:val="0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Minion Pro" w:hint="eastAsia"/>
                <w:color w:val="000000"/>
                <w:kern w:val="0"/>
                <w:sz w:val="18"/>
                <w:szCs w:val="18"/>
              </w:rPr>
              <w:t>地址：北京交通大学</w:t>
            </w:r>
            <w:r w:rsidR="004E3D3F">
              <w:rPr>
                <w:rFonts w:ascii="方正兰亭细黑_GBK" w:eastAsia="方正兰亭细黑_GBK" w:hAnsi="AvenirNext LT Pro Regular" w:cs="Minion Pro" w:hint="eastAsia"/>
                <w:color w:val="000000"/>
                <w:kern w:val="0"/>
                <w:sz w:val="18"/>
                <w:szCs w:val="18"/>
              </w:rPr>
              <w:t>21</w:t>
            </w:r>
            <w:r w:rsidRPr="00986892">
              <w:rPr>
                <w:rFonts w:ascii="方正兰亭细黑_GBK" w:eastAsia="方正兰亭细黑_GBK" w:hAnsi="AvenirNext LT Pro Regular" w:cs="Minion Pro" w:hint="eastAsia"/>
                <w:color w:val="000000"/>
                <w:kern w:val="0"/>
                <w:sz w:val="18"/>
                <w:szCs w:val="18"/>
              </w:rPr>
              <w:t>号公寓1002–2，100044</w:t>
            </w:r>
            <w:r w:rsidR="00DC52CD"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电话</w:t>
            </w:r>
            <w:r w:rsidR="00D516B3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：</w:t>
            </w:r>
            <w:r w:rsidR="00EC52AE" w:rsidRPr="00986892">
              <w:rPr>
                <w:rFonts w:ascii="方正兰亭细黑_GBK" w:eastAsia="方正兰亭细黑_GBK" w:hAnsi="AvenirNext LT Pro Regular" w:cs="Minion Pro" w:hint="eastAsia"/>
                <w:color w:val="211E1E"/>
                <w:kern w:val="0"/>
                <w:sz w:val="18"/>
                <w:szCs w:val="18"/>
              </w:rPr>
              <w:t xml:space="preserve">+86 (0) 186 1045 9944 </w:t>
            </w:r>
            <w:r w:rsidR="00DC52CD" w:rsidRPr="00986892">
              <w:rPr>
                <w:rFonts w:ascii="方正兰亭细黑_GBK" w:eastAsia="方正兰亭细黑_GBK" w:hAnsi="AvenirNext LT Pro Regular" w:cs="Minion Pro" w:hint="eastAsia"/>
                <w:color w:val="211E1E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邮箱</w:t>
            </w:r>
            <w:r w:rsidR="00D516B3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：</w:t>
            </w:r>
            <w:hyperlink r:id="rId8" w:history="1">
              <w:r w:rsidR="009F0E4B" w:rsidRPr="00986892">
                <w:rPr>
                  <w:rStyle w:val="a4"/>
                  <w:rFonts w:ascii="方正兰亭细黑_GBK" w:eastAsia="方正兰亭细黑_GBK" w:hAnsi="AvenirNext LT Pro Regular" w:cs="WilliamsCaslonText Regular" w:hint="eastAsia"/>
                  <w:color w:val="auto"/>
                  <w:kern w:val="0"/>
                  <w:sz w:val="18"/>
                  <w:szCs w:val="18"/>
                  <w:u w:val="none"/>
                </w:rPr>
                <w:t>nickleeh@foxmail.com</w:t>
              </w:r>
            </w:hyperlink>
          </w:p>
          <w:p w:rsidR="007E2A4D" w:rsidRPr="00986892" w:rsidRDefault="007E2A4D" w:rsidP="00DC4EF1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  <w:p w:rsidR="007E2A4D" w:rsidRPr="00986892" w:rsidRDefault="007E2A4D" w:rsidP="00DC4EF1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125" w:type="dxa"/>
            <w:tcBorders>
              <w:top w:val="nil"/>
              <w:bottom w:val="nil"/>
              <w:right w:val="nil"/>
            </w:tcBorders>
          </w:tcPr>
          <w:p w:rsidR="00EC52AE" w:rsidRPr="00986892" w:rsidRDefault="00EC52AE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FA51E6">
        <w:trPr>
          <w:jc w:val="center"/>
        </w:trPr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b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bCs/>
                <w:color w:val="211E1E"/>
                <w:sz w:val="18"/>
                <w:szCs w:val="18"/>
              </w:rPr>
              <w:t>教育背景</w:t>
            </w:r>
          </w:p>
        </w:tc>
        <w:tc>
          <w:tcPr>
            <w:tcW w:w="2552" w:type="dxa"/>
            <w:tcMar>
              <w:right w:w="340" w:type="dxa"/>
            </w:tcMar>
          </w:tcPr>
          <w:p w:rsidR="008D4AF3" w:rsidRPr="00986892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Minion Pro"/>
                <w:color w:val="211E1E"/>
                <w:kern w:val="0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英语专业（本科）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燕山大学外国语学院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2003年9月至2007年6月</w:t>
            </w:r>
            <w:r w:rsidRPr="00986892">
              <w:rPr>
                <w:rFonts w:ascii="方正兰亭细黑_GBK" w:eastAsia="方正兰亭细黑_GBK" w:hAnsi="AvenirNext LT Pro Regular" w:cs="Minion Pro" w:hint="eastAsia"/>
                <w:color w:val="211E1E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103" w:type="dxa"/>
          </w:tcPr>
          <w:p w:rsidR="008D4AF3" w:rsidRPr="00986892" w:rsidRDefault="008D4AF3" w:rsidP="00DC4EF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本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专业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提供将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英语语言技能和商务知识相结合的多学科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学习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平台。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主要课程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包括工商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管理</w:t>
            </w:r>
            <w:r w:rsidRPr="00D30684"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，经济学，国际金融，市场营销。</w:t>
            </w:r>
          </w:p>
        </w:tc>
        <w:tc>
          <w:tcPr>
            <w:tcW w:w="2125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8D4AF3" w:rsidRPr="00066A18" w:rsidRDefault="008D4AF3" w:rsidP="00066A18">
            <w:pPr>
              <w:shd w:val="clear" w:color="auto" w:fill="F2F2F2" w:themeFill="background1" w:themeFillShade="F2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 w:cs="Reader"/>
                <w:kern w:val="0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t>语言技能</w:t>
            </w: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AvenirNext LT Pro Regular" w:cs="Reader" w:hint="eastAsia"/>
                <w:kern w:val="0"/>
                <w:sz w:val="18"/>
                <w:szCs w:val="18"/>
              </w:rPr>
              <w:t>英语专业四级</w:t>
            </w:r>
            <w:r>
              <w:rPr>
                <w:rFonts w:ascii="方正兰亭细黑_GBK" w:eastAsia="方正兰亭细黑_GBK" w:hAnsi="AvenirNext LT Pro Regular" w:cs="Reader"/>
                <w:kern w:val="0"/>
                <w:sz w:val="18"/>
                <w:szCs w:val="18"/>
              </w:rPr>
              <w:br/>
              <w:t>法语</w:t>
            </w:r>
            <w:r>
              <w:rPr>
                <w:rFonts w:ascii="方正兰亭细黑_GBK" w:eastAsia="方正兰亭细黑_GBK" w:hAnsi="AvenirNext LT Pro Regular" w:cs="Reader" w:hint="eastAsia"/>
                <w:kern w:val="0"/>
                <w:sz w:val="18"/>
                <w:szCs w:val="18"/>
              </w:rPr>
              <w:t>B1级水平</w:t>
            </w:r>
            <w:r>
              <w:rPr>
                <w:rFonts w:ascii="方正兰亭细黑_GBK" w:eastAsia="方正兰亭细黑_GBK" w:hAnsi="AvenirNext LT Pro Regular" w:cs="Reader"/>
                <w:kern w:val="0"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AvenirNext LT Pro Regular" w:cs="Reader" w:hint="eastAsia"/>
                <w:kern w:val="0"/>
                <w:sz w:val="18"/>
                <w:szCs w:val="18"/>
              </w:rPr>
              <w:t>德语A2级水平</w:t>
            </w:r>
          </w:p>
          <w:p w:rsidR="008D4AF3" w:rsidRPr="00986892" w:rsidRDefault="008D4AF3" w:rsidP="00DC4EF1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b/>
                <w:sz w:val="18"/>
                <w:szCs w:val="18"/>
              </w:rPr>
            </w:pPr>
          </w:p>
          <w:p w:rsidR="008D4AF3" w:rsidRDefault="008D4AF3" w:rsidP="00066A18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t>计算机技能</w:t>
            </w:r>
            <w:r w:rsidRPr="00986892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br/>
            </w:r>
            <w:r w:rsidRPr="00066A18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精通各种办公软件</w:t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br/>
            </w:r>
            <w:r w:rsidRPr="00066A18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熟练使用</w:t>
            </w:r>
            <w:r w:rsidRPr="00CB708F">
              <w:rPr>
                <w:rFonts w:ascii="AvenirNext LT Pro Regular" w:eastAsia="方正兰亭细黑_GBK" w:hAnsi="AvenirNext LT Pro Regular"/>
                <w:sz w:val="18"/>
                <w:szCs w:val="18"/>
              </w:rPr>
              <w:t>Photoshop</w:t>
            </w:r>
            <w:r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处理</w:t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t>图片</w:t>
            </w:r>
          </w:p>
          <w:p w:rsidR="008D4AF3" w:rsidRDefault="008D4AF3" w:rsidP="00DC4EF1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  <w:p w:rsidR="008D4AF3" w:rsidRPr="00986892" w:rsidRDefault="008D4AF3" w:rsidP="00066A18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BC4444">
              <w:rPr>
                <w:rFonts w:ascii="方正兰亭细黑_GBK" w:eastAsia="方正兰亭细黑_GBK" w:hAnsi="AvenirNext LT Pro Regular" w:hint="eastAsia"/>
                <w:b/>
                <w:sz w:val="18"/>
                <w:szCs w:val="18"/>
              </w:rPr>
              <w:t>获得证书</w:t>
            </w:r>
            <w:r w:rsidRPr="00BC4444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ab/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br/>
            </w:r>
            <w:r w:rsidRPr="00BC4444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英语专业四级</w:t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br/>
            </w:r>
            <w:r w:rsidRPr="00BC4444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汉语普通话二级甲</w:t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br/>
            </w:r>
          </w:p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D30684" w:rsidTr="00FA51E6">
        <w:trPr>
          <w:trHeight w:val="1008"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left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hint="eastAsia"/>
                <w:b/>
                <w:bCs/>
                <w:color w:val="211E1E"/>
                <w:sz w:val="18"/>
                <w:szCs w:val="18"/>
              </w:rPr>
              <w:t>工作经历</w:t>
            </w:r>
          </w:p>
        </w:tc>
        <w:tc>
          <w:tcPr>
            <w:tcW w:w="2552" w:type="dxa"/>
            <w:vMerge w:val="restart"/>
            <w:tcMar>
              <w:right w:w="340" w:type="dxa"/>
            </w:tcMar>
          </w:tcPr>
          <w:p w:rsidR="008D4AF3" w:rsidRPr="00986892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行政经理 &amp; 律师助理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澳大利亚唐林律师事务所北京代表处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2011年5月至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2013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年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5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月</w:t>
            </w:r>
          </w:p>
        </w:tc>
        <w:tc>
          <w:tcPr>
            <w:tcW w:w="5103" w:type="dxa"/>
          </w:tcPr>
          <w:p w:rsidR="002C21AB" w:rsidRDefault="008D4AF3" w:rsidP="009E74BF">
            <w:pPr>
              <w:autoSpaceDE w:val="0"/>
              <w:autoSpaceDN w:val="0"/>
              <w:adjustRightInd w:val="0"/>
              <w:spacing w:beforeLines="50" w:before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FA51E6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行政经理：</w:t>
            </w:r>
          </w:p>
          <w:p w:rsidR="002C21AB" w:rsidRPr="002C21AB" w:rsidRDefault="008D4AF3" w:rsidP="002C21A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left="56" w:rightChars="-50" w:right="-105" w:firstLineChars="0" w:hanging="164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制度：制定行政管理规章制度</w:t>
            </w:r>
            <w:r w:rsidR="009E74BF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，督促</w:t>
            </w: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检查制度的贯彻执行。</w:t>
            </w:r>
            <w:r w:rsidR="009E74BF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办理各项证照；起草</w:t>
            </w: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归档公司相关文件；</w:t>
            </w:r>
            <w:r w:rsidR="00414D00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管理</w:t>
            </w: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重要资质证件。</w:t>
            </w:r>
          </w:p>
          <w:p w:rsidR="002C21AB" w:rsidRDefault="008D4AF3" w:rsidP="002C21A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维护</w:t>
            </w:r>
            <w:r w:rsidR="00414D00"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采购</w:t>
            </w: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：</w:t>
            </w:r>
            <w:r w:rsidRPr="002C21AB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软件安装及故障排查；办公设备</w:t>
            </w:r>
            <w:r w:rsidR="009E74BF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、</w:t>
            </w:r>
            <w:r w:rsidRPr="002C21AB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电话、网络系统维护；网站信息更新。</w:t>
            </w:r>
            <w:r w:rsidR="00414D00" w:rsidRPr="002C21AB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办公用品采购，</w:t>
            </w:r>
            <w:r w:rsidR="00414D00"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对成本控制提出建议。</w:t>
            </w:r>
          </w:p>
          <w:p w:rsidR="002C21AB" w:rsidRPr="00414D00" w:rsidRDefault="008D4AF3" w:rsidP="00414D00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宣传：公司媒体推介、市场类活动。</w:t>
            </w:r>
          </w:p>
          <w:p w:rsidR="002C21AB" w:rsidRDefault="008D4AF3" w:rsidP="002C21A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财务：</w:t>
            </w:r>
            <w:r w:rsidRPr="002C21AB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支票、日常现金管理；确认每笔支出并安排支付。</w:t>
            </w:r>
          </w:p>
          <w:p w:rsidR="002C21AB" w:rsidRPr="002C21AB" w:rsidRDefault="008D4AF3" w:rsidP="002C21AB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2C21AB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人事：</w:t>
            </w:r>
            <w:r w:rsidRPr="002C21AB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维护员工档案、员工招聘、办理税收年审。</w:t>
            </w:r>
          </w:p>
          <w:p w:rsidR="008D4AF3" w:rsidRPr="006E4545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</w:pP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这项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工作，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使我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养成了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做事细心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，认真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的好习惯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。</w:t>
            </w:r>
          </w:p>
        </w:tc>
        <w:tc>
          <w:tcPr>
            <w:tcW w:w="2125" w:type="dxa"/>
            <w:vMerge/>
            <w:tcBorders>
              <w:right w:val="nil"/>
            </w:tcBorders>
            <w:shd w:val="clear" w:color="auto" w:fill="auto"/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FA51E6">
        <w:trPr>
          <w:trHeight w:val="1008"/>
          <w:jc w:val="center"/>
        </w:trPr>
        <w:tc>
          <w:tcPr>
            <w:tcW w:w="993" w:type="dxa"/>
            <w:vMerge/>
            <w:tcBorders>
              <w:left w:val="nil"/>
              <w:bottom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b/>
                <w:bCs/>
                <w:color w:val="211E1E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8D4AF3" w:rsidRPr="00986892" w:rsidRDefault="008D4AF3" w:rsidP="00AC2EBA">
            <w:pPr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FA51E6" w:rsidRDefault="008D4AF3" w:rsidP="009E74BF">
            <w:pPr>
              <w:autoSpaceDE w:val="0"/>
              <w:autoSpaceDN w:val="0"/>
              <w:adjustRightInd w:val="0"/>
              <w:spacing w:beforeLines="50" w:before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律师助理：</w:t>
            </w:r>
          </w:p>
          <w:p w:rsidR="00FA51E6" w:rsidRPr="00FA51E6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</w:pP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客户：起草服务合同，解释各项文件的法律依据及要求，帮助客户准备英文材料</w:t>
            </w:r>
            <w:r w:rsidR="009E74BF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，</w:t>
            </w: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代客户和澳大利亚驻中国大使馆、移民局、澳大利亚相关政府部门沟通。</w:t>
            </w:r>
            <w:r w:rsidR="000307EC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对</w:t>
            </w:r>
            <w:r w:rsidR="000307EC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并购项目进行调查，</w:t>
            </w:r>
            <w:r w:rsidR="007E70B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撰写</w:t>
            </w:r>
            <w:bookmarkStart w:id="0" w:name="_GoBack"/>
            <w:bookmarkEnd w:id="0"/>
            <w:r w:rsidR="007E70B6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尽职调查报告</w:t>
            </w:r>
            <w:r w:rsidR="007E70B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，</w:t>
            </w:r>
            <w:r w:rsidR="007E70B6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出法律意见书。</w:t>
            </w:r>
          </w:p>
          <w:p w:rsidR="00FA51E6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</w:pP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澳大利亚总部：为悉尼的律师准备文件，查找客户档案。对澳大利亚新出台的政策做初步研究，协助律师解读各项政策。</w:t>
            </w:r>
          </w:p>
          <w:p w:rsidR="00FA51E6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</w:pP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中方政府机构：办理律师事务所司法局年检、外籍首席代表律师的中国签证。</w:t>
            </w:r>
          </w:p>
          <w:p w:rsidR="00FA51E6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</w:pP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档案：规范档案操作流程，制作客户档案归档索引，定期备份电子数据。要求所有律师严格遵守档案的管理制度。</w:t>
            </w:r>
          </w:p>
          <w:p w:rsidR="00FA51E6" w:rsidRPr="00FA51E6" w:rsidRDefault="008D4AF3" w:rsidP="00FA51E6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10" w:after="31" w:line="240" w:lineRule="exact"/>
              <w:ind w:rightChars="-50" w:right="-105" w:firstLineChars="0"/>
              <w:jc w:val="left"/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</w:pP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第三方：</w:t>
            </w:r>
            <w:r w:rsidR="00414D00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接受</w:t>
            </w:r>
            <w:r w:rsidR="009E74BF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第三方公司</w:t>
            </w:r>
            <w:r w:rsidR="00414D00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委托</w:t>
            </w:r>
            <w:r w:rsidR="00414D00">
              <w:rPr>
                <w:rFonts w:ascii="方正兰亭细黑_GBK" w:eastAsia="方正兰亭细黑_GBK" w:hAnsi="华文楷体" w:cs="WilliamsCaslonText Regular"/>
                <w:color w:val="3D3D3D"/>
                <w:kern w:val="0"/>
                <w:sz w:val="18"/>
                <w:szCs w:val="18"/>
              </w:rPr>
              <w:t>，</w:t>
            </w:r>
            <w:r w:rsidR="00A171AE"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办理国际公证</w:t>
            </w:r>
            <w:r w:rsidR="009E74BF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 w:rsidR="00A171AE"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协助</w:t>
            </w:r>
            <w:r w:rsidR="009E74BF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首席律师</w:t>
            </w: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整理材料，第一时间做出</w:t>
            </w:r>
            <w:r w:rsidR="009E74BF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新</w:t>
            </w:r>
            <w:r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政策解读并发表在滴答网上</w:t>
            </w:r>
            <w:r w:rsidR="009E74BF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。</w:t>
            </w:r>
            <w:r w:rsidR="00A171AE" w:rsidRPr="00FA51E6">
              <w:rPr>
                <w:rFonts w:ascii="方正兰亭细黑_GBK" w:eastAsia="方正兰亭细黑_GBK" w:hAnsi="华文楷体" w:cs="WilliamsCaslonText Regular" w:hint="eastAsia"/>
                <w:color w:val="3D3D3D"/>
                <w:kern w:val="0"/>
                <w:sz w:val="18"/>
                <w:szCs w:val="18"/>
              </w:rPr>
              <w:t>审阅各种英文翻译的质量。</w:t>
            </w:r>
          </w:p>
          <w:p w:rsidR="008D4AF3" w:rsidRPr="00D30684" w:rsidRDefault="008D4AF3" w:rsidP="00A171AE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这项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工作，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使我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养成了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做事严密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，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表达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精确，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高压力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下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保证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工作</w:t>
            </w:r>
            <w:r w:rsidRPr="00335ADC">
              <w:rPr>
                <w:rFonts w:ascii="华文楷体" w:eastAsia="华文楷体" w:hAnsi="华文楷体" w:cs="WilliamsCaslonText Regular" w:hint="eastAsia"/>
                <w:color w:val="3D3D3D"/>
                <w:kern w:val="0"/>
                <w:sz w:val="18"/>
                <w:szCs w:val="18"/>
              </w:rPr>
              <w:t>效率</w:t>
            </w:r>
            <w:r w:rsidRPr="00335ADC">
              <w:rPr>
                <w:rFonts w:ascii="华文楷体" w:eastAsia="华文楷体" w:hAnsi="华文楷体" w:cs="WilliamsCaslonText Regular"/>
                <w:color w:val="3D3D3D"/>
                <w:kern w:val="0"/>
                <w:sz w:val="18"/>
                <w:szCs w:val="18"/>
              </w:rPr>
              <w:t>的好习惯。</w:t>
            </w:r>
          </w:p>
        </w:tc>
        <w:tc>
          <w:tcPr>
            <w:tcW w:w="2125" w:type="dxa"/>
            <w:vMerge/>
            <w:tcBorders>
              <w:right w:val="nil"/>
            </w:tcBorders>
            <w:shd w:val="clear" w:color="auto" w:fill="auto"/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FA51E6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tcMar>
              <w:right w:w="340" w:type="dxa"/>
            </w:tcMar>
          </w:tcPr>
          <w:p w:rsidR="008D4AF3" w:rsidRPr="00986892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学习法律英语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商法、合同法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  <w:t>2010年3月至2011年4月</w:t>
            </w:r>
          </w:p>
        </w:tc>
        <w:tc>
          <w:tcPr>
            <w:tcW w:w="5103" w:type="dxa"/>
          </w:tcPr>
          <w:p w:rsidR="008D4AF3" w:rsidRPr="00986892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参照</w:t>
            </w:r>
            <w:r w:rsidRPr="00C06F35">
              <w:rPr>
                <w:rFonts w:ascii="AvenirNext LT Pro Regular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Test of Legal English Skills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原版教材18本，学习法律英语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。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培养分析</w:t>
            </w:r>
            <w:r w:rsidRPr="007D1C22">
              <w:rPr>
                <w:rFonts w:ascii="华文楷体" w:eastAsia="华文楷体" w:hAnsi="华文楷体" w:cs="WilliamsCaslonText Regular"/>
                <w:color w:val="211E1E"/>
                <w:kern w:val="0"/>
                <w:sz w:val="18"/>
                <w:szCs w:val="18"/>
              </w:rPr>
              <w:t>问题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的</w:t>
            </w:r>
            <w:r w:rsidRPr="007D1C22">
              <w:rPr>
                <w:rFonts w:ascii="华文楷体" w:eastAsia="华文楷体" w:hAnsi="华文楷体" w:cs="WilliamsCaslonText Regular"/>
                <w:color w:val="211E1E"/>
                <w:kern w:val="0"/>
                <w:sz w:val="18"/>
                <w:szCs w:val="18"/>
              </w:rPr>
              <w:t>能力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，铸造较强</w:t>
            </w:r>
            <w:r w:rsidRPr="007D1C22">
              <w:rPr>
                <w:rFonts w:ascii="华文楷体" w:eastAsia="华文楷体" w:hAnsi="华文楷体" w:cs="WilliamsCaslonText Regular"/>
                <w:color w:val="211E1E"/>
                <w:kern w:val="0"/>
                <w:sz w:val="18"/>
                <w:szCs w:val="18"/>
              </w:rPr>
              <w:t>的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英文</w:t>
            </w:r>
            <w:r w:rsidRPr="007D1C22">
              <w:rPr>
                <w:rFonts w:ascii="华文楷体" w:eastAsia="华文楷体" w:hAnsi="华文楷体" w:cs="WilliamsCaslonText Regular"/>
                <w:color w:val="211E1E"/>
                <w:kern w:val="0"/>
                <w:sz w:val="18"/>
                <w:szCs w:val="18"/>
              </w:rPr>
              <w:t>写作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功底</w:t>
            </w:r>
            <w:r w:rsidRPr="007D1C22">
              <w:rPr>
                <w:rFonts w:ascii="华文楷体" w:eastAsia="华文楷体" w:hAnsi="华文楷体" w:cs="WilliamsCaslonText Regular"/>
                <w:color w:val="211E1E"/>
                <w:kern w:val="0"/>
                <w:sz w:val="18"/>
                <w:szCs w:val="18"/>
              </w:rPr>
              <w:t>。</w:t>
            </w:r>
          </w:p>
        </w:tc>
        <w:tc>
          <w:tcPr>
            <w:tcW w:w="2125" w:type="dxa"/>
            <w:vMerge/>
            <w:tcBorders>
              <w:right w:val="nil"/>
            </w:tcBorders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0320B5" w:rsidTr="00FA51E6">
        <w:trPr>
          <w:trHeight w:val="672"/>
          <w:jc w:val="center"/>
        </w:trPr>
        <w:tc>
          <w:tcPr>
            <w:tcW w:w="993" w:type="dxa"/>
            <w:vMerge w:val="restart"/>
            <w:tcBorders>
              <w:top w:val="nil"/>
              <w:left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 w:val="restart"/>
            <w:tcMar>
              <w:right w:w="340" w:type="dxa"/>
            </w:tcMar>
          </w:tcPr>
          <w:p w:rsidR="008D4AF3" w:rsidRPr="00986892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iCs/>
                <w:color w:val="211E1E"/>
                <w:kern w:val="0"/>
                <w:sz w:val="18"/>
                <w:szCs w:val="18"/>
              </w:rPr>
              <w:t>外贸</w:t>
            </w:r>
            <w:r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专员</w:t>
            </w:r>
            <w:r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br/>
            </w:r>
            <w:r>
              <w:rPr>
                <w:rFonts w:ascii="方正兰亭细黑_GBK" w:eastAsia="方正兰亭细黑_GBK" w:hAnsi="AvenirNext LT Pro Regular" w:cs="WilliamsCaslonText Regular" w:hint="eastAsia"/>
                <w:iCs/>
                <w:color w:val="211E1E"/>
                <w:kern w:val="0"/>
                <w:sz w:val="18"/>
                <w:szCs w:val="18"/>
              </w:rPr>
              <w:t>北京恩霖金管达贸易有限公司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2008</w:t>
            </w:r>
            <w:r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年8月</w:t>
            </w:r>
            <w:r>
              <w:rPr>
                <w:rFonts w:ascii="方正兰亭细黑_GBK" w:eastAsia="方正兰亭细黑_GBK" w:hAnsi="AvenirNext LT Pro Regular"/>
                <w:sz w:val="18"/>
                <w:szCs w:val="18"/>
              </w:rPr>
              <w:t>至</w:t>
            </w:r>
            <w:r w:rsidRPr="00986892"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2009</w:t>
            </w:r>
            <w:r>
              <w:rPr>
                <w:rFonts w:ascii="方正兰亭细黑_GBK" w:eastAsia="方正兰亭细黑_GBK" w:hAnsi="AvenirNext LT Pro Regular" w:hint="eastAsia"/>
                <w:sz w:val="18"/>
                <w:szCs w:val="18"/>
              </w:rPr>
              <w:t>年4月</w:t>
            </w:r>
          </w:p>
        </w:tc>
        <w:tc>
          <w:tcPr>
            <w:tcW w:w="5103" w:type="dxa"/>
          </w:tcPr>
          <w:p w:rsidR="008D4AF3" w:rsidRPr="00986892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建立，维护客户关系，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与客户沟通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发货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时间、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港口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、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运费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保险等订货的各种细节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，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敲定运输及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结算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方式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。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使各国订单稳定增加。</w:t>
            </w:r>
          </w:p>
        </w:tc>
        <w:tc>
          <w:tcPr>
            <w:tcW w:w="2125" w:type="dxa"/>
            <w:vMerge/>
            <w:tcBorders>
              <w:right w:val="nil"/>
            </w:tcBorders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0320B5" w:rsidTr="00FA51E6">
        <w:trPr>
          <w:trHeight w:val="672"/>
          <w:jc w:val="center"/>
        </w:trPr>
        <w:tc>
          <w:tcPr>
            <w:tcW w:w="993" w:type="dxa"/>
            <w:vMerge/>
            <w:tcBorders>
              <w:left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8D4AF3" w:rsidRPr="00986892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8D4AF3" w:rsidRPr="00986892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起草，制作英文销售合同；处理信用证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、提单、产地证、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保险单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等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单据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信息；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与航运公司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确认海运提单。</w:t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保证每次单据无差错。</w:t>
            </w:r>
          </w:p>
        </w:tc>
        <w:tc>
          <w:tcPr>
            <w:tcW w:w="2125" w:type="dxa"/>
            <w:vMerge/>
            <w:tcBorders>
              <w:right w:val="nil"/>
            </w:tcBorders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FA51E6">
        <w:trPr>
          <w:trHeight w:val="672"/>
          <w:jc w:val="center"/>
        </w:trPr>
        <w:tc>
          <w:tcPr>
            <w:tcW w:w="993" w:type="dxa"/>
            <w:vMerge/>
            <w:tcBorders>
              <w:left w:val="nil"/>
              <w:bottom w:val="nil"/>
            </w:tcBorders>
          </w:tcPr>
          <w:p w:rsidR="008D4AF3" w:rsidRPr="00986892" w:rsidRDefault="008D4AF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8D4AF3" w:rsidRPr="00986892" w:rsidRDefault="008D4AF3" w:rsidP="00AC2EB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8D4AF3" w:rsidRPr="00986892" w:rsidRDefault="008D4AF3" w:rsidP="007D1C2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负责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t>与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外汇管理局等政府部门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协调，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与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供货商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协调供货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211E1E"/>
                <w:kern w:val="0"/>
                <w:sz w:val="18"/>
                <w:szCs w:val="18"/>
              </w:rPr>
              <w:t>。</w:t>
            </w:r>
            <w:r>
              <w:rPr>
                <w:rFonts w:ascii="方正兰亭细黑_GBK" w:eastAsia="方正兰亭细黑_GBK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7D1C22">
              <w:rPr>
                <w:rFonts w:ascii="华文楷体" w:eastAsia="华文楷体" w:hAnsi="华文楷体" w:cs="WilliamsCaslonText Regular" w:hint="eastAsia"/>
                <w:color w:val="211E1E"/>
                <w:kern w:val="0"/>
                <w:sz w:val="18"/>
                <w:szCs w:val="18"/>
              </w:rPr>
              <w:t>保证每次贸易顺利完成。</w:t>
            </w:r>
          </w:p>
        </w:tc>
        <w:tc>
          <w:tcPr>
            <w:tcW w:w="2125" w:type="dxa"/>
            <w:vMerge/>
            <w:tcBorders>
              <w:right w:val="nil"/>
            </w:tcBorders>
          </w:tcPr>
          <w:p w:rsidR="008D4AF3" w:rsidRPr="00986892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FA51E6">
        <w:trPr>
          <w:trHeight w:val="354"/>
          <w:jc w:val="center"/>
        </w:trPr>
        <w:tc>
          <w:tcPr>
            <w:tcW w:w="993" w:type="dxa"/>
            <w:vMerge w:val="restart"/>
            <w:tcBorders>
              <w:top w:val="nil"/>
              <w:left w:val="nil"/>
            </w:tcBorders>
          </w:tcPr>
          <w:p w:rsidR="008D4AF3" w:rsidRPr="00986892" w:rsidRDefault="008D4AF3" w:rsidP="00815BF5">
            <w:pPr>
              <w:spacing w:beforeLines="50" w:before="156" w:afterLines="50" w:after="156" w:line="240" w:lineRule="exact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 w:val="restart"/>
            <w:tcMar>
              <w:right w:w="340" w:type="dxa"/>
            </w:tcMar>
          </w:tcPr>
          <w:p w:rsidR="008D4AF3" w:rsidRPr="00986892" w:rsidRDefault="008D4AF3" w:rsidP="008D4AF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签证服务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t>专员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瑟盾（北京）翻译有限公司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2008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年5月至</w:t>
            </w:r>
            <w:r w:rsidRPr="00986892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2008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年6月</w:t>
            </w:r>
          </w:p>
        </w:tc>
        <w:tc>
          <w:tcPr>
            <w:tcW w:w="5103" w:type="dxa"/>
          </w:tcPr>
          <w:p w:rsidR="008D4AF3" w:rsidRPr="00986892" w:rsidRDefault="008D4AF3" w:rsidP="008D4AF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制作签证</w:t>
            </w:r>
            <w:r w:rsidRPr="00D30684"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材料模板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，起草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t>各种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交给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t>使馆的</w:t>
            </w:r>
            <w:r>
              <w:rPr>
                <w:rFonts w:ascii="方正兰亭细黑_GBK" w:eastAsia="方正兰亭细黑_GBK" w:hAnsi="AvenirNext LT Pro Regular" w:cs="WilliamsCaslonText Regular" w:hint="eastAsia"/>
                <w:color w:val="000000"/>
                <w:kern w:val="0"/>
                <w:sz w:val="18"/>
                <w:szCs w:val="18"/>
              </w:rPr>
              <w:t>英文文件。</w:t>
            </w:r>
            <w:r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  <w:br/>
            </w:r>
            <w:r w:rsidRPr="00C06F35">
              <w:rPr>
                <w:rFonts w:ascii="华文楷体" w:eastAsia="华文楷体" w:hAnsi="华文楷体" w:cs="WilliamsCaslonText Regular" w:hint="eastAsia"/>
                <w:color w:val="000000"/>
                <w:kern w:val="0"/>
                <w:sz w:val="18"/>
                <w:szCs w:val="18"/>
              </w:rPr>
              <w:t>提高了</w:t>
            </w:r>
            <w:r>
              <w:rPr>
                <w:rFonts w:ascii="华文楷体" w:eastAsia="华文楷体" w:hAnsi="华文楷体" w:cs="WilliamsCaslonText Regular" w:hint="eastAsia"/>
                <w:color w:val="000000"/>
                <w:kern w:val="0"/>
                <w:sz w:val="18"/>
                <w:szCs w:val="18"/>
              </w:rPr>
              <w:t>工作</w:t>
            </w:r>
            <w:r>
              <w:rPr>
                <w:rFonts w:ascii="华文楷体" w:eastAsia="华文楷体" w:hAnsi="华文楷体" w:cs="WilliamsCaslonText Regular"/>
                <w:color w:val="000000"/>
                <w:kern w:val="0"/>
                <w:sz w:val="18"/>
                <w:szCs w:val="18"/>
              </w:rPr>
              <w:t>效率和</w:t>
            </w:r>
            <w:r w:rsidRPr="00C06F35">
              <w:rPr>
                <w:rFonts w:ascii="华文楷体" w:eastAsia="华文楷体" w:hAnsi="华文楷体" w:cs="WilliamsCaslonText Regular"/>
                <w:color w:val="000000"/>
                <w:kern w:val="0"/>
                <w:sz w:val="18"/>
                <w:szCs w:val="18"/>
              </w:rPr>
              <w:t>批签率</w:t>
            </w:r>
            <w:r>
              <w:rPr>
                <w:rFonts w:ascii="华文楷体" w:eastAsia="华文楷体" w:hAnsi="华文楷体" w:cs="WilliamsCaslonText Regular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2125" w:type="dxa"/>
            <w:vMerge/>
            <w:tcBorders>
              <w:right w:val="nil"/>
            </w:tcBorders>
          </w:tcPr>
          <w:p w:rsidR="008D4AF3" w:rsidRPr="006E4545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  <w:tr w:rsidR="008D4AF3" w:rsidRPr="00986892" w:rsidTr="00FA51E6">
        <w:trPr>
          <w:trHeight w:val="354"/>
          <w:jc w:val="center"/>
        </w:trPr>
        <w:tc>
          <w:tcPr>
            <w:tcW w:w="993" w:type="dxa"/>
            <w:vMerge/>
            <w:tcBorders>
              <w:left w:val="nil"/>
            </w:tcBorders>
          </w:tcPr>
          <w:p w:rsidR="008D4AF3" w:rsidRPr="00986892" w:rsidRDefault="008D4AF3" w:rsidP="00815BF5">
            <w:pPr>
              <w:spacing w:beforeLines="50" w:before="156" w:afterLines="50" w:after="156" w:line="240" w:lineRule="exact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  <w:tc>
          <w:tcPr>
            <w:tcW w:w="2552" w:type="dxa"/>
            <w:vMerge/>
            <w:tcMar>
              <w:right w:w="340" w:type="dxa"/>
            </w:tcMar>
          </w:tcPr>
          <w:p w:rsidR="008D4AF3" w:rsidRDefault="008D4AF3" w:rsidP="008D4AF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50" w:right="105"/>
              <w:jc w:val="left"/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03" w:type="dxa"/>
          </w:tcPr>
          <w:p w:rsidR="008D4AF3" w:rsidRDefault="008D4AF3" w:rsidP="008D4AF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方正兰亭细黑_GBK" w:eastAsia="方正兰亭细黑_GBK" w:hAnsi="AvenirNext LT Pro Regular" w:cs="WilliamsCaslonText Regular"/>
                <w:color w:val="000000"/>
                <w:kern w:val="0"/>
                <w:sz w:val="18"/>
                <w:szCs w:val="18"/>
              </w:rPr>
            </w:pPr>
            <w:r w:rsidRPr="008D4AF3">
              <w:rPr>
                <w:rFonts w:ascii="方正兰亭细黑_GBK" w:eastAsia="方正兰亭细黑_GBK" w:hAnsi="华文楷体" w:cs="WilliamsCaslonText Regular" w:hint="eastAsia"/>
                <w:color w:val="000000"/>
                <w:kern w:val="0"/>
                <w:sz w:val="18"/>
                <w:szCs w:val="18"/>
              </w:rPr>
              <w:t>负责翻译组</w:t>
            </w:r>
            <w:r>
              <w:rPr>
                <w:rFonts w:ascii="方正兰亭细黑_GBK" w:eastAsia="方正兰亭细黑_GBK" w:hAnsi="华文楷体" w:cs="WilliamsCaslonText Regular" w:hint="eastAsia"/>
                <w:color w:val="000000"/>
                <w:kern w:val="0"/>
                <w:sz w:val="18"/>
                <w:szCs w:val="18"/>
              </w:rPr>
              <w:t>的</w:t>
            </w:r>
            <w:r w:rsidRPr="008D4AF3">
              <w:rPr>
                <w:rFonts w:ascii="方正兰亭细黑_GBK" w:eastAsia="方正兰亭细黑_GBK" w:hAnsi="华文楷体" w:cs="WilliamsCaslonText Regular" w:hint="eastAsia"/>
                <w:color w:val="000000"/>
                <w:kern w:val="0"/>
                <w:sz w:val="18"/>
                <w:szCs w:val="18"/>
              </w:rPr>
              <w:t>审阅、</w:t>
            </w:r>
            <w:r>
              <w:rPr>
                <w:rFonts w:ascii="方正兰亭细黑_GBK" w:eastAsia="方正兰亭细黑_GBK" w:hAnsi="华文楷体" w:cs="WilliamsCaslonText Regular" w:hint="eastAsia"/>
                <w:color w:val="000000"/>
                <w:kern w:val="0"/>
                <w:sz w:val="18"/>
                <w:szCs w:val="18"/>
              </w:rPr>
              <w:t>定稿</w:t>
            </w:r>
            <w:r w:rsidRPr="008D4AF3">
              <w:rPr>
                <w:rFonts w:ascii="方正兰亭细黑_GBK" w:eastAsia="方正兰亭细黑_GBK" w:hAnsi="华文楷体" w:cs="WilliamsCaslonText Regular" w:hint="eastAsia"/>
                <w:color w:val="000000"/>
                <w:kern w:val="0"/>
                <w:sz w:val="18"/>
                <w:szCs w:val="18"/>
              </w:rPr>
              <w:t>。</w:t>
            </w:r>
            <w:r w:rsidRPr="00C06F35">
              <w:rPr>
                <w:rFonts w:ascii="华文楷体" w:eastAsia="华文楷体" w:hAnsi="华文楷体" w:cs="WilliamsCaslonText Regular"/>
                <w:color w:val="000000"/>
                <w:kern w:val="0"/>
                <w:sz w:val="18"/>
                <w:szCs w:val="18"/>
              </w:rPr>
              <w:t>保证</w:t>
            </w:r>
            <w:r>
              <w:rPr>
                <w:rFonts w:ascii="华文楷体" w:eastAsia="华文楷体" w:hAnsi="华文楷体" w:cs="WilliamsCaslonText Regular" w:hint="eastAsia"/>
                <w:color w:val="000000"/>
                <w:kern w:val="0"/>
                <w:sz w:val="18"/>
                <w:szCs w:val="18"/>
              </w:rPr>
              <w:t>翻译</w:t>
            </w:r>
            <w:r>
              <w:rPr>
                <w:rFonts w:ascii="华文楷体" w:eastAsia="华文楷体" w:hAnsi="华文楷体" w:cs="WilliamsCaslonText Regular"/>
                <w:color w:val="000000"/>
                <w:kern w:val="0"/>
                <w:sz w:val="18"/>
                <w:szCs w:val="18"/>
              </w:rPr>
              <w:t>质量，让</w:t>
            </w:r>
            <w:r w:rsidRPr="00C06F35">
              <w:rPr>
                <w:rFonts w:ascii="华文楷体" w:eastAsia="华文楷体" w:hAnsi="华文楷体" w:cs="WilliamsCaslonText Regular" w:hint="eastAsia"/>
                <w:color w:val="000000"/>
                <w:kern w:val="0"/>
                <w:sz w:val="18"/>
                <w:szCs w:val="18"/>
              </w:rPr>
              <w:t>客户</w:t>
            </w:r>
            <w:r w:rsidRPr="00C06F35">
              <w:rPr>
                <w:rFonts w:ascii="华文楷体" w:eastAsia="华文楷体" w:hAnsi="华文楷体" w:cs="WilliamsCaslonText Regular"/>
                <w:color w:val="000000"/>
                <w:kern w:val="0"/>
                <w:sz w:val="18"/>
                <w:szCs w:val="18"/>
              </w:rPr>
              <w:t>满意。</w:t>
            </w:r>
          </w:p>
        </w:tc>
        <w:tc>
          <w:tcPr>
            <w:tcW w:w="2125" w:type="dxa"/>
            <w:vMerge/>
            <w:tcBorders>
              <w:bottom w:val="nil"/>
              <w:right w:val="nil"/>
            </w:tcBorders>
          </w:tcPr>
          <w:p w:rsidR="008D4AF3" w:rsidRPr="006E4545" w:rsidRDefault="008D4AF3" w:rsidP="00DC4EF1">
            <w:pPr>
              <w:spacing w:beforeLines="50" w:before="156" w:afterLines="50" w:after="156" w:line="240" w:lineRule="exact"/>
              <w:ind w:leftChars="100" w:left="210"/>
              <w:jc w:val="left"/>
              <w:rPr>
                <w:rFonts w:ascii="方正兰亭细黑_GBK" w:eastAsia="方正兰亭细黑_GBK" w:hAnsi="AvenirNext LT Pro Regular"/>
                <w:sz w:val="18"/>
                <w:szCs w:val="18"/>
              </w:rPr>
            </w:pPr>
          </w:p>
        </w:tc>
      </w:tr>
    </w:tbl>
    <w:p w:rsidR="0067604E" w:rsidRPr="00C06F35" w:rsidRDefault="0067604E" w:rsidP="00DE600B">
      <w:pPr>
        <w:spacing w:beforeLines="50" w:before="156" w:afterLines="50" w:after="156" w:line="240" w:lineRule="exact"/>
        <w:jc w:val="left"/>
        <w:rPr>
          <w:rFonts w:ascii="方正兰亭细黑_GBK" w:eastAsia="方正兰亭细黑_GBK" w:hAnsi="AvenirNext LT Pro Regular"/>
          <w:sz w:val="18"/>
          <w:szCs w:val="18"/>
        </w:rPr>
      </w:pPr>
    </w:p>
    <w:sectPr w:rsidR="0067604E" w:rsidRPr="00C06F35" w:rsidSect="000307EC">
      <w:pgSz w:w="11906" w:h="16838"/>
      <w:pgMar w:top="1021" w:right="567" w:bottom="28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17A" w:rsidRDefault="00A2617A" w:rsidP="00231ED3">
      <w:r>
        <w:separator/>
      </w:r>
    </w:p>
  </w:endnote>
  <w:endnote w:type="continuationSeparator" w:id="0">
    <w:p w:rsidR="00A2617A" w:rsidRDefault="00A2617A" w:rsidP="0023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 Next Pro">
    <w:panose1 w:val="00000000000000000000"/>
    <w:charset w:val="00"/>
    <w:family w:val="swiss"/>
    <w:notTrueType/>
    <w:pitch w:val="variable"/>
    <w:sig w:usb0="800000AF" w:usb1="5000204B" w:usb2="00000000" w:usb3="00000000" w:csb0="0000009B" w:csb1="00000000"/>
  </w:font>
  <w:font w:name="方正兰亭细黑_GBK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AvenirNext LT Pro Regular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WilliamsCaslonText Regular">
    <w:panose1 w:val="00000000000000000000"/>
    <w:charset w:val="00"/>
    <w:family w:val="modern"/>
    <w:notTrueType/>
    <w:pitch w:val="variable"/>
    <w:sig w:usb0="A00000FF" w:usb1="5001A05B" w:usb2="00000000" w:usb3="00000000" w:csb0="00000093" w:csb1="00000000"/>
  </w:font>
  <w:font w:name="Read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17A" w:rsidRDefault="00A2617A" w:rsidP="00231ED3">
      <w:r>
        <w:separator/>
      </w:r>
    </w:p>
  </w:footnote>
  <w:footnote w:type="continuationSeparator" w:id="0">
    <w:p w:rsidR="00A2617A" w:rsidRDefault="00A2617A" w:rsidP="00231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BFF"/>
    <w:multiLevelType w:val="hybridMultilevel"/>
    <w:tmpl w:val="BE1AA25A"/>
    <w:lvl w:ilvl="0" w:tplc="6D0E271A">
      <w:start w:val="1"/>
      <w:numFmt w:val="bullet"/>
      <w:lvlText w:val=""/>
      <w:lvlJc w:val="left"/>
      <w:pPr>
        <w:ind w:left="-153" w:hanging="16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</w:abstractNum>
  <w:abstractNum w:abstractNumId="1">
    <w:nsid w:val="050A072C"/>
    <w:multiLevelType w:val="hybridMultilevel"/>
    <w:tmpl w:val="E11A4F58"/>
    <w:lvl w:ilvl="0" w:tplc="640C8BC0">
      <w:start w:val="1"/>
      <w:numFmt w:val="decimal"/>
      <w:lvlText w:val="%1."/>
      <w:lvlJc w:val="left"/>
      <w:pPr>
        <w:ind w:left="255" w:hanging="360"/>
      </w:pPr>
      <w:rPr>
        <w:rFonts w:hAnsi="华文楷体" w:hint="default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2">
    <w:nsid w:val="0A533FEF"/>
    <w:multiLevelType w:val="hybridMultilevel"/>
    <w:tmpl w:val="B51A5C3E"/>
    <w:lvl w:ilvl="0" w:tplc="67BE3A8E">
      <w:start w:val="1"/>
      <w:numFmt w:val="decimal"/>
      <w:lvlText w:val="%1."/>
      <w:lvlJc w:val="left"/>
      <w:pPr>
        <w:ind w:left="113" w:hanging="2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3">
    <w:nsid w:val="0DBE72A7"/>
    <w:multiLevelType w:val="hybridMultilevel"/>
    <w:tmpl w:val="8EB64C1A"/>
    <w:lvl w:ilvl="0" w:tplc="D04ECDE6">
      <w:start w:val="1"/>
      <w:numFmt w:val="decimal"/>
      <w:lvlText w:val="%1."/>
      <w:lvlJc w:val="left"/>
      <w:pPr>
        <w:ind w:left="2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4">
    <w:nsid w:val="0E243DDE"/>
    <w:multiLevelType w:val="hybridMultilevel"/>
    <w:tmpl w:val="61243980"/>
    <w:lvl w:ilvl="0" w:tplc="6D0E271A">
      <w:start w:val="1"/>
      <w:numFmt w:val="bullet"/>
      <w:lvlText w:val=""/>
      <w:lvlJc w:val="left"/>
      <w:pPr>
        <w:ind w:left="-48" w:hanging="16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</w:abstractNum>
  <w:abstractNum w:abstractNumId="5">
    <w:nsid w:val="22A30F04"/>
    <w:multiLevelType w:val="hybridMultilevel"/>
    <w:tmpl w:val="B51A5C3E"/>
    <w:lvl w:ilvl="0" w:tplc="67BE3A8E">
      <w:start w:val="1"/>
      <w:numFmt w:val="decimal"/>
      <w:lvlText w:val="%1."/>
      <w:lvlJc w:val="left"/>
      <w:pPr>
        <w:ind w:left="113" w:hanging="2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ind w:left="3675" w:hanging="420"/>
      </w:pPr>
    </w:lvl>
  </w:abstractNum>
  <w:abstractNum w:abstractNumId="6">
    <w:nsid w:val="4620737B"/>
    <w:multiLevelType w:val="hybridMultilevel"/>
    <w:tmpl w:val="3E3A9CC6"/>
    <w:lvl w:ilvl="0" w:tplc="FE6C2C2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2" w:hanging="420"/>
      </w:pPr>
    </w:lvl>
    <w:lvl w:ilvl="2" w:tplc="0409001B" w:tentative="1">
      <w:start w:val="1"/>
      <w:numFmt w:val="lowerRoman"/>
      <w:lvlText w:val="%3."/>
      <w:lvlJc w:val="right"/>
      <w:pPr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ind w:left="1572" w:hanging="420"/>
      </w:pPr>
    </w:lvl>
    <w:lvl w:ilvl="4" w:tplc="04090019" w:tentative="1">
      <w:start w:val="1"/>
      <w:numFmt w:val="lowerLetter"/>
      <w:lvlText w:val="%5)"/>
      <w:lvlJc w:val="left"/>
      <w:pPr>
        <w:ind w:left="1992" w:hanging="420"/>
      </w:pPr>
    </w:lvl>
    <w:lvl w:ilvl="5" w:tplc="0409001B" w:tentative="1">
      <w:start w:val="1"/>
      <w:numFmt w:val="lowerRoman"/>
      <w:lvlText w:val="%6."/>
      <w:lvlJc w:val="right"/>
      <w:pPr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ind w:left="2832" w:hanging="420"/>
      </w:pPr>
    </w:lvl>
    <w:lvl w:ilvl="7" w:tplc="04090019" w:tentative="1">
      <w:start w:val="1"/>
      <w:numFmt w:val="lowerLetter"/>
      <w:lvlText w:val="%8)"/>
      <w:lvlJc w:val="left"/>
      <w:pPr>
        <w:ind w:left="3252" w:hanging="420"/>
      </w:pPr>
    </w:lvl>
    <w:lvl w:ilvl="8" w:tplc="0409001B" w:tentative="1">
      <w:start w:val="1"/>
      <w:numFmt w:val="lowerRoman"/>
      <w:lvlText w:val="%9."/>
      <w:lvlJc w:val="right"/>
      <w:pPr>
        <w:ind w:left="3672" w:hanging="420"/>
      </w:pPr>
    </w:lvl>
  </w:abstractNum>
  <w:abstractNum w:abstractNumId="7">
    <w:nsid w:val="4D0D3392"/>
    <w:multiLevelType w:val="hybridMultilevel"/>
    <w:tmpl w:val="58D672CA"/>
    <w:lvl w:ilvl="0" w:tplc="6D0E271A">
      <w:start w:val="1"/>
      <w:numFmt w:val="bullet"/>
      <w:lvlText w:val=""/>
      <w:lvlJc w:val="left"/>
      <w:pPr>
        <w:ind w:left="57" w:hanging="16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</w:abstractNum>
  <w:abstractNum w:abstractNumId="8">
    <w:nsid w:val="711A4215"/>
    <w:multiLevelType w:val="hybridMultilevel"/>
    <w:tmpl w:val="DCDA151C"/>
    <w:lvl w:ilvl="0" w:tplc="EDE4E598">
      <w:start w:val="1"/>
      <w:numFmt w:val="bullet"/>
      <w:lvlText w:val=""/>
      <w:lvlJc w:val="left"/>
      <w:pPr>
        <w:ind w:left="3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</w:abstractNum>
  <w:abstractNum w:abstractNumId="9">
    <w:nsid w:val="74C5089D"/>
    <w:multiLevelType w:val="hybridMultilevel"/>
    <w:tmpl w:val="D2DE3952"/>
    <w:lvl w:ilvl="0" w:tplc="1952E062">
      <w:start w:val="1"/>
      <w:numFmt w:val="bullet"/>
      <w:lvlText w:val=""/>
      <w:lvlJc w:val="left"/>
      <w:pPr>
        <w:ind w:left="113" w:hanging="21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AE"/>
    <w:rsid w:val="00012D08"/>
    <w:rsid w:val="000238B3"/>
    <w:rsid w:val="000307EC"/>
    <w:rsid w:val="000320B5"/>
    <w:rsid w:val="00066A18"/>
    <w:rsid w:val="00092B66"/>
    <w:rsid w:val="000C354D"/>
    <w:rsid w:val="000D6C90"/>
    <w:rsid w:val="0011342A"/>
    <w:rsid w:val="00131023"/>
    <w:rsid w:val="00136B15"/>
    <w:rsid w:val="0018345A"/>
    <w:rsid w:val="0018353F"/>
    <w:rsid w:val="00197159"/>
    <w:rsid w:val="001B1ED0"/>
    <w:rsid w:val="001F09E3"/>
    <w:rsid w:val="00231ED3"/>
    <w:rsid w:val="00233B63"/>
    <w:rsid w:val="00237442"/>
    <w:rsid w:val="00272F45"/>
    <w:rsid w:val="002B4D41"/>
    <w:rsid w:val="002C21AB"/>
    <w:rsid w:val="00335ADC"/>
    <w:rsid w:val="00364F44"/>
    <w:rsid w:val="003754D6"/>
    <w:rsid w:val="00375C71"/>
    <w:rsid w:val="003955CA"/>
    <w:rsid w:val="003C74EA"/>
    <w:rsid w:val="00414D00"/>
    <w:rsid w:val="00465D16"/>
    <w:rsid w:val="004B2C78"/>
    <w:rsid w:val="004E3D3F"/>
    <w:rsid w:val="004E54DC"/>
    <w:rsid w:val="00501298"/>
    <w:rsid w:val="005714A7"/>
    <w:rsid w:val="00590D16"/>
    <w:rsid w:val="005C3219"/>
    <w:rsid w:val="00640336"/>
    <w:rsid w:val="0064467E"/>
    <w:rsid w:val="00666792"/>
    <w:rsid w:val="0067604E"/>
    <w:rsid w:val="006A4680"/>
    <w:rsid w:val="006C3F50"/>
    <w:rsid w:val="006E4545"/>
    <w:rsid w:val="0070267E"/>
    <w:rsid w:val="007B020E"/>
    <w:rsid w:val="007D1C22"/>
    <w:rsid w:val="007E2A4D"/>
    <w:rsid w:val="007E3A05"/>
    <w:rsid w:val="007E70B6"/>
    <w:rsid w:val="008048FF"/>
    <w:rsid w:val="00815BF5"/>
    <w:rsid w:val="00832D42"/>
    <w:rsid w:val="00844858"/>
    <w:rsid w:val="008C13BB"/>
    <w:rsid w:val="008D4AF3"/>
    <w:rsid w:val="008E4D03"/>
    <w:rsid w:val="00921019"/>
    <w:rsid w:val="00936F09"/>
    <w:rsid w:val="00986892"/>
    <w:rsid w:val="00994890"/>
    <w:rsid w:val="009C78F0"/>
    <w:rsid w:val="009E0154"/>
    <w:rsid w:val="009E74BF"/>
    <w:rsid w:val="009F0E4B"/>
    <w:rsid w:val="00A171AE"/>
    <w:rsid w:val="00A23317"/>
    <w:rsid w:val="00A2617A"/>
    <w:rsid w:val="00A30DDE"/>
    <w:rsid w:val="00A34EE2"/>
    <w:rsid w:val="00A44007"/>
    <w:rsid w:val="00A54FFE"/>
    <w:rsid w:val="00A71A57"/>
    <w:rsid w:val="00A73548"/>
    <w:rsid w:val="00AC2EBA"/>
    <w:rsid w:val="00AE0BC2"/>
    <w:rsid w:val="00B16132"/>
    <w:rsid w:val="00B65668"/>
    <w:rsid w:val="00BB3798"/>
    <w:rsid w:val="00BC4444"/>
    <w:rsid w:val="00BC5020"/>
    <w:rsid w:val="00BC5846"/>
    <w:rsid w:val="00C06F35"/>
    <w:rsid w:val="00C2755E"/>
    <w:rsid w:val="00C506C2"/>
    <w:rsid w:val="00C600F0"/>
    <w:rsid w:val="00C61422"/>
    <w:rsid w:val="00C70237"/>
    <w:rsid w:val="00C93D98"/>
    <w:rsid w:val="00CA2A2D"/>
    <w:rsid w:val="00CB708F"/>
    <w:rsid w:val="00CC0694"/>
    <w:rsid w:val="00CD2B24"/>
    <w:rsid w:val="00D05BE4"/>
    <w:rsid w:val="00D20427"/>
    <w:rsid w:val="00D27955"/>
    <w:rsid w:val="00D30684"/>
    <w:rsid w:val="00D349B9"/>
    <w:rsid w:val="00D516B3"/>
    <w:rsid w:val="00D57A5B"/>
    <w:rsid w:val="00D624BF"/>
    <w:rsid w:val="00DC4EF1"/>
    <w:rsid w:val="00DC52CD"/>
    <w:rsid w:val="00DE600B"/>
    <w:rsid w:val="00E8280A"/>
    <w:rsid w:val="00E94BCD"/>
    <w:rsid w:val="00EB0933"/>
    <w:rsid w:val="00EC3C60"/>
    <w:rsid w:val="00EC52AE"/>
    <w:rsid w:val="00EE3B58"/>
    <w:rsid w:val="00F050DB"/>
    <w:rsid w:val="00F15AB6"/>
    <w:rsid w:val="00F75CD4"/>
    <w:rsid w:val="00FA51E6"/>
    <w:rsid w:val="00FC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74F07-8B44-40BB-A6D7-2BD34BA0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2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C52AE"/>
    <w:pPr>
      <w:widowControl w:val="0"/>
      <w:autoSpaceDE w:val="0"/>
      <w:autoSpaceDN w:val="0"/>
      <w:adjustRightInd w:val="0"/>
    </w:pPr>
    <w:rPr>
      <w:rFonts w:ascii="Frutiger Next Pro" w:hAnsi="Frutiger Next Pro" w:cs="Frutiger Next Pro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F0E4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31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31ED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31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31ED3"/>
    <w:rPr>
      <w:sz w:val="18"/>
      <w:szCs w:val="18"/>
    </w:rPr>
  </w:style>
  <w:style w:type="paragraph" w:styleId="a7">
    <w:name w:val="List Paragraph"/>
    <w:basedOn w:val="a"/>
    <w:uiPriority w:val="34"/>
    <w:qFormat/>
    <w:rsid w:val="00936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4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leeh@fox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22DE6-D985-4BEE-8048-30E3F4072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Nick Lee</cp:lastModifiedBy>
  <cp:revision>4</cp:revision>
  <dcterms:created xsi:type="dcterms:W3CDTF">2014-03-17T02:10:00Z</dcterms:created>
  <dcterms:modified xsi:type="dcterms:W3CDTF">2014-03-17T02:19:00Z</dcterms:modified>
</cp:coreProperties>
</file>