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line="360" w:lineRule="auto"/>
        <w:ind w:left="720" w:hanging="36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4"/>
          <w:szCs w:val="34"/>
          <w:rtl w:val="0"/>
        </w:rPr>
        <w:t xml:space="preserve">Завдання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Nunito Sans" w:cs="Nunito Sans" w:eastAsia="Nunito Sans" w:hAnsi="Nunito Sans"/>
          <w:b w:val="1"/>
          <w:bCs w:val="1"/>
          <w:sz w:val="30"/>
          <w:szCs w:val="30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30"/>
          <w:szCs w:val="30"/>
          <w:rtl w:val="0"/>
        </w:rPr>
        <w:t xml:space="preserve">Зроби порівняння статичних та динамічних технік тестування. Наведи переваги та можливі обмеження при використанні кожної з них.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720" w:firstLine="0"/>
        <w:rPr>
          <w:rFonts w:ascii="Nunito Sans" w:cs="Nunito Sans" w:eastAsia="Nunito Sans" w:hAnsi="Nunito Sans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1393.199999999999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Статистична техніка тестування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Динамічна техніка тестування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Основна інформація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hd w:fill="d9ead3" w:val="clear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hd w:fill="d9ead3" w:val="clear"/>
                <w:rtl w:val="0"/>
              </w:rPr>
              <w:t xml:space="preserve">Перевага №1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Дозволяє знайти помилки дуже рано (ще до запуску програми)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Показує, як система реально працює</w:t>
            </w:r>
          </w:p>
        </w:tc>
      </w:tr>
      <w:tr>
        <w:trPr>
          <w:cantSplit w:val="0"/>
          <w:trHeight w:val="1155.239999999999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hd w:fill="d9ead3" w:val="clear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hd w:fill="d9ead3" w:val="clear"/>
                <w:rtl w:val="0"/>
              </w:rPr>
              <w:t xml:space="preserve">Перевага №2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Дешевше виправляти баги на ранніх етапах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Дозволяє знаходити логічні, функціональні та інтеграційні баги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hd w:fill="d9ead3" w:val="clear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hd w:fill="d9ead3" w:val="clear"/>
                <w:rtl w:val="0"/>
              </w:rPr>
              <w:t xml:space="preserve">Перевага №3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Не потрібне готове або працююче ПЗ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Можна перевірити поведінку системи в різних умовах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hd w:fill="f4cccc" w:val="clear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hd w:fill="f4cccc" w:val="clear"/>
                <w:rtl w:val="0"/>
              </w:rPr>
              <w:t xml:space="preserve">Обмеження №1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Неможливо перевірити реальну поведінку програми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Потрібен робочий білд програми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hd w:fill="f4cccc" w:val="clear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hd w:fill="f4cccc" w:val="clear"/>
                <w:rtl w:val="0"/>
              </w:rPr>
              <w:t xml:space="preserve">Обмеження №2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Не знаходить помилки, які з’являються лише під час виконання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Дорожче і довше, ніж статичне тестування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hd w:fill="f4cccc" w:val="clear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hd w:fill="f4cccc" w:val="clear"/>
                <w:rtl w:val="0"/>
              </w:rPr>
              <w:t xml:space="preserve">Обмеження №3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Залежить від уважності та досвіду людини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Не гарантує знаходження всіх дефектів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Висновок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Статичне тестування корисне на початку розробки для запобігання грубих помилок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Динамічне тестування необхідне для перевірки реальної якості продукту</w:t>
            </w:r>
          </w:p>
        </w:tc>
      </w:tr>
    </w:tbl>
    <w:p w:rsidR="00000000" w:rsidDel="00000000" w:rsidP="00000000" w:rsidRDefault="00000000" w:rsidRPr="00000000" w14:paraId="0000001F">
      <w:pPr>
        <w:widowControl w:val="0"/>
        <w:spacing w:line="240" w:lineRule="auto"/>
        <w:ind w:left="0" w:firstLine="0"/>
        <w:rPr>
          <w:rFonts w:ascii="Nunito Sans" w:cs="Nunito Sans" w:eastAsia="Nunito Sans" w:hAnsi="Nuni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360" w:lineRule="auto"/>
        <w:ind w:left="720" w:hanging="36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4"/>
          <w:szCs w:val="34"/>
          <w:rtl w:val="0"/>
        </w:rPr>
        <w:t xml:space="preserve">Завдання 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30"/>
          <w:szCs w:val="30"/>
          <w:rtl w:val="0"/>
        </w:rPr>
        <w:t xml:space="preserve">Наступне твердження стосується покриття рішень: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720" w:firstLine="0"/>
        <w:rPr>
          <w:rFonts w:ascii="Nunito Sans" w:cs="Nunito Sans" w:eastAsia="Nunito Sans" w:hAnsi="Nunito Sans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i w:val="1"/>
          <w:iCs w:val="1"/>
          <w:sz w:val="30"/>
          <w:szCs w:val="30"/>
          <w:rtl w:val="0"/>
        </w:rPr>
        <w:t xml:space="preserve">Коли код має одну ‘IF” умову, не має циклів (LOOP)  або перемикачів (CASE), будь-який тест, який ми виконаємо, дасть результат 50% покриття рішень (decision coverage). 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720" w:firstLine="0"/>
        <w:rPr>
          <w:rFonts w:ascii="Nunito Sans" w:cs="Nunito Sans" w:eastAsia="Nunito Sans" w:hAnsi="Nunito Sans"/>
          <w:i w:val="1"/>
          <w:iCs w:val="1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720" w:firstLine="0"/>
        <w:rPr>
          <w:rFonts w:ascii="Nunito Sans" w:cs="Nunito Sans" w:eastAsia="Nunito Sans" w:hAnsi="Nunito Sans"/>
          <w:b w:val="1"/>
          <w:bCs w:val="1"/>
          <w:i w:val="1"/>
          <w:iCs w:val="1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720" w:firstLine="0"/>
        <w:rPr>
          <w:rFonts w:ascii="Nunito Sans" w:cs="Nunito Sans" w:eastAsia="Nunito Sans" w:hAnsi="Nunito Sans"/>
          <w:b w:val="1"/>
          <w:bCs w:val="1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6"/>
          <w:szCs w:val="26"/>
          <w:rtl w:val="0"/>
        </w:rPr>
        <w:t xml:space="preserve">Яке твердження є коректним?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720" w:firstLine="0"/>
        <w:rPr>
          <w:rFonts w:ascii="Nunito Sans" w:cs="Nunito Sans" w:eastAsia="Nunito Sans" w:hAnsi="Nunito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Коректно. Будь-який тест кейс надає 100% покриття тверджень, таким чином покриває 50% рішень.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Коректно. Результат будь-якого тесту умови IF буде або правдими, або ні.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Некоректно. Один тест може гарантувати 25% перевірки рішень в цьому випадку.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Некоректно, бо занадто загальне твердження. Ми не можемо знати, чи є воно коректним, бо це залежить від тестованого ПЗ.</w:t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jc w:val="center"/>
        <w:rPr>
          <w:rFonts w:ascii="Nunito Sans" w:cs="Nunito Sans" w:eastAsia="Nunito Sans" w:hAnsi="Nunito Sans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Nunito Sans" w:cs="Nunito Sans" w:eastAsia="Nunito Sans" w:hAnsi="Nunito Sans"/>
          <w:sz w:val="32"/>
          <w:szCs w:val="32"/>
          <w:rtl w:val="0"/>
        </w:rPr>
        <w:t xml:space="preserve">Відповідь: 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2"/>
          <w:szCs w:val="32"/>
          <w:rtl w:val="0"/>
        </w:rPr>
        <w:t xml:space="preserve">“b”</w:t>
        <w:br w:type="textWrapping"/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jc w:val="center"/>
        <w:rPr>
          <w:rFonts w:ascii="Nunito Sans" w:cs="Nunito Sans" w:eastAsia="Nunito Sans" w:hAnsi="Nunito Sans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jc w:val="center"/>
        <w:rPr>
          <w:rFonts w:ascii="Nunito Sans" w:cs="Nunito Sans" w:eastAsia="Nunito Sans" w:hAnsi="Nunito Sans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jc w:val="center"/>
        <w:rPr>
          <w:rFonts w:ascii="Nunito Sans" w:cs="Nunito Sans" w:eastAsia="Nunito Sans" w:hAnsi="Nunito Sans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jc w:val="center"/>
        <w:rPr>
          <w:rFonts w:ascii="Nunito Sans" w:cs="Nunito Sans" w:eastAsia="Nunito Sans" w:hAnsi="Nunito Sans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jc w:val="center"/>
        <w:rPr>
          <w:rFonts w:ascii="Nunito Sans" w:cs="Nunito Sans" w:eastAsia="Nunito Sans" w:hAnsi="Nunito Sans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jc w:val="center"/>
        <w:rPr>
          <w:rFonts w:ascii="Nunito Sans" w:cs="Nunito Sans" w:eastAsia="Nunito Sans" w:hAnsi="Nunito Sans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jc w:val="center"/>
        <w:rPr>
          <w:rFonts w:ascii="Nunito Sans" w:cs="Nunito Sans" w:eastAsia="Nunito Sans" w:hAnsi="Nunito Sans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360" w:lineRule="auto"/>
        <w:ind w:left="720" w:hanging="360"/>
        <w:jc w:val="center"/>
        <w:rPr>
          <w:rFonts w:ascii="Nunito Sans" w:cs="Nunito Sans" w:eastAsia="Nunito Sans" w:hAnsi="Nunito Sans"/>
          <w:b w:val="1"/>
          <w:bCs w:val="1"/>
          <w:color w:val="ff0000"/>
          <w:sz w:val="32"/>
          <w:szCs w:val="32"/>
          <w:u w:val="non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2"/>
          <w:szCs w:val="32"/>
          <w:rtl w:val="0"/>
        </w:rPr>
        <w:t xml:space="preserve">Завдання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30"/>
          <w:szCs w:val="30"/>
          <w:u w:val="single"/>
          <w:rtl w:val="0"/>
        </w:rPr>
        <w:t xml:space="preserve">Є псевдокод:</w:t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30"/>
          <w:szCs w:val="30"/>
          <w:rtl w:val="0"/>
        </w:rPr>
        <w:t xml:space="preserve">Switch PC on -&gt; Start MS Word -&gt; IF MS Word starts THEN -&gt; Write a poem -&gt; Close MS Word.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720" w:firstLine="0"/>
        <w:rPr>
          <w:rFonts w:ascii="Nunito Sans" w:cs="Nunito Sans" w:eastAsia="Nunito Sans" w:hAnsi="Nunito Sans"/>
          <w:sz w:val="30"/>
          <w:szCs w:val="30"/>
        </w:rPr>
      </w:pP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t xml:space="preserve">Скільки тест кейсів знадобиться, щоб перевірити його функціонал? </w:t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Nunito Sans" w:cs="Nunito Sans" w:eastAsia="Nunito Sans" w:hAnsi="Nunito Sans"/>
          <w:sz w:val="30"/>
          <w:szCs w:val="30"/>
        </w:rPr>
      </w:pP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t xml:space="preserve">1 – для покриття операторів, 2 – для покриття рішень</w:t>
      </w:r>
    </w:p>
    <w:p w:rsidR="00000000" w:rsidDel="00000000" w:rsidP="00000000" w:rsidRDefault="00000000" w:rsidRPr="00000000" w14:paraId="00000036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Nunito Sans" w:cs="Nunito Sans" w:eastAsia="Nunito Sans" w:hAnsi="Nunito Sans"/>
          <w:sz w:val="30"/>
          <w:szCs w:val="30"/>
        </w:rPr>
      </w:pP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t xml:space="preserve">1 – для покриття операторів, 1 – для покриття рішень</w:t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Nunito Sans" w:cs="Nunito Sans" w:eastAsia="Nunito Sans" w:hAnsi="Nunito Sans"/>
          <w:sz w:val="30"/>
          <w:szCs w:val="30"/>
        </w:rPr>
      </w:pP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t xml:space="preserve">2 – для покриття операторів, 2 – для покриття рішень</w:t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Nunito Sans" w:cs="Nunito Sans" w:eastAsia="Nunito Sans" w:hAnsi="Nunito Sans"/>
          <w:sz w:val="30"/>
          <w:szCs w:val="30"/>
        </w:rPr>
      </w:pP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t xml:space="preserve">2 – для покриття операторів, 1 – для покриття рішень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Nunito Sans" w:cs="Nunito Sans" w:eastAsia="Nunito Sans" w:hAnsi="Nunito San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jc w:val="center"/>
        <w:rPr>
          <w:rFonts w:ascii="Nunito Sans" w:cs="Nunito Sans" w:eastAsia="Nunito Sans" w:hAnsi="Nunito Sans"/>
          <w:b w:val="1"/>
          <w:bCs w:val="1"/>
          <w:color w:val="ff0000"/>
          <w:sz w:val="32"/>
          <w:szCs w:val="32"/>
        </w:rPr>
      </w:pPr>
      <w:commentRangeStart w:id="0"/>
      <w:r w:rsidDel="00000000" w:rsidR="00000000" w:rsidRPr="00000000">
        <w:rPr>
          <w:rFonts w:ascii="Nunito Sans" w:cs="Nunito Sans" w:eastAsia="Nunito Sans" w:hAnsi="Nunito Sans"/>
          <w:sz w:val="32"/>
          <w:szCs w:val="32"/>
          <w:rtl w:val="0"/>
        </w:rPr>
        <w:t xml:space="preserve">Відповідь: 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2"/>
          <w:szCs w:val="32"/>
          <w:rtl w:val="0"/>
        </w:rPr>
        <w:t xml:space="preserve">“d”</w:t>
        <w:br w:type="textWrapping"/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720" w:firstLine="0"/>
        <w:jc w:val="center"/>
        <w:rPr>
          <w:rFonts w:ascii="Nunito Sans" w:cs="Nunito Sans" w:eastAsia="Nunito Sans" w:hAnsi="Nunito Sans"/>
          <w:sz w:val="30"/>
          <w:szCs w:val="30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2"/>
          <w:szCs w:val="32"/>
          <w:rtl w:val="0"/>
        </w:rPr>
        <w:t xml:space="preserve">4. Завдання  </w:t>
        <w:br w:type="textWrapping"/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32"/>
          <w:szCs w:val="32"/>
          <w:rtl w:val="0"/>
        </w:rPr>
        <w:t xml:space="preserve">Скільки потрібно тестів для перевірки тверджень коду:  </w:t>
      </w: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jc w:val="center"/>
        <w:rPr>
          <w:rFonts w:ascii="Nunito Sans" w:cs="Nunito Sans" w:eastAsia="Nunito Sans" w:hAnsi="Nunito Sans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Read P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Read Q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IF P + Q &gt; 100 THEN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Print “Large”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ENDIF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IF P &gt; 50 THEN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Print “P Large”</w:t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jc w:val="left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ENDIF</w:t>
      </w:r>
    </w:p>
    <w:p w:rsidR="00000000" w:rsidDel="00000000" w:rsidP="00000000" w:rsidRDefault="00000000" w:rsidRPr="00000000" w14:paraId="00000045">
      <w:pPr>
        <w:spacing w:line="360" w:lineRule="auto"/>
        <w:ind w:left="0" w:firstLine="0"/>
        <w:jc w:val="left"/>
        <w:rPr>
          <w:rFonts w:ascii="Nunito Sans" w:cs="Nunito Sans" w:eastAsia="Nunito Sans" w:hAnsi="Nunito Sans"/>
          <w:b w:val="1"/>
          <w:bCs w:val="1"/>
          <w:color w:val="ff0000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Потрібен 1 тест тобто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rtl w:val="0"/>
        </w:rPr>
        <w:t xml:space="preserve">“b”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left="0" w:firstLine="0"/>
        <w:jc w:val="left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line="360" w:lineRule="auto"/>
        <w:ind w:left="0" w:firstLine="0"/>
        <w:jc w:val="center"/>
        <w:rPr>
          <w:rFonts w:ascii="Nunito Sans" w:cs="Nunito Sans" w:eastAsia="Nunito Sans" w:hAnsi="Nunito Sans"/>
          <w:b w:val="1"/>
          <w:bCs w:val="1"/>
          <w:sz w:val="28"/>
          <w:szCs w:val="28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4"/>
          <w:szCs w:val="34"/>
          <w:rtl w:val="0"/>
        </w:rPr>
        <w:t xml:space="preserve">5. Завдання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8"/>
          <w:szCs w:val="38"/>
          <w:rtl w:val="0"/>
        </w:rPr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8"/>
          <w:szCs w:val="28"/>
          <w:rtl w:val="0"/>
        </w:rPr>
        <w:t xml:space="preserve">Продовжуємо розвивати стартап для застосунку, який дозволяє обмінюватися фотографіями котиків.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rFonts w:ascii="Nunito Sans" w:cs="Nunito Sans" w:eastAsia="Nunito Sans" w:hAnsi="Nunito Sa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4"/>
          <w:szCs w:val="24"/>
          <w:u w:val="single"/>
          <w:rtl w:val="0"/>
        </w:rPr>
        <w:t xml:space="preserve">Є алгоритм: 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rFonts w:ascii="Nunito Sans" w:cs="Nunito Sans" w:eastAsia="Nunito Sans" w:hAnsi="Nunito Sans"/>
          <w:i w:val="1"/>
          <w:iCs w:val="1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i w:val="1"/>
          <w:iCs w:val="1"/>
          <w:sz w:val="24"/>
          <w:szCs w:val="24"/>
          <w:rtl w:val="0"/>
        </w:rPr>
        <w:t xml:space="preserve">Запитай, якого улюбленця має користувач. 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rFonts w:ascii="Nunito Sans" w:cs="Nunito Sans" w:eastAsia="Nunito Sans" w:hAnsi="Nunito Sans"/>
          <w:i w:val="1"/>
          <w:iCs w:val="1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i w:val="1"/>
          <w:iCs w:val="1"/>
          <w:sz w:val="24"/>
          <w:szCs w:val="24"/>
          <w:rtl w:val="0"/>
        </w:rPr>
        <w:t xml:space="preserve">Якщо користувач відповість, що має кота, то запитай, яка порода його улюбленця: «короткошерста чи довгошерста?»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rFonts w:ascii="Nunito Sans" w:cs="Nunito Sans" w:eastAsia="Nunito Sans" w:hAnsi="Nunito Sans"/>
          <w:i w:val="1"/>
          <w:iCs w:val="1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i w:val="1"/>
          <w:iCs w:val="1"/>
          <w:sz w:val="24"/>
          <w:szCs w:val="24"/>
          <w:rtl w:val="0"/>
        </w:rPr>
        <w:t xml:space="preserve">Якщо клієнт відповість «довгошерста», то запитай: «ви бажаєте отримати контакти найближчого грумера?»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rFonts w:ascii="Nunito Sans" w:cs="Nunito Sans" w:eastAsia="Nunito Sans" w:hAnsi="Nunito Sans"/>
          <w:i w:val="1"/>
          <w:iCs w:val="1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i w:val="1"/>
          <w:iCs w:val="1"/>
          <w:sz w:val="24"/>
          <w:szCs w:val="24"/>
          <w:rtl w:val="0"/>
        </w:rPr>
        <w:t xml:space="preserve">Якщо клієнт відповість «так», то скажи: «Надайте адресу найближчої котячої перукарні»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rFonts w:ascii="Nunito Sans" w:cs="Nunito Sans" w:eastAsia="Nunito Sans" w:hAnsi="Nunito Sans"/>
          <w:i w:val="1"/>
          <w:iCs w:val="1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i w:val="1"/>
          <w:iCs w:val="1"/>
          <w:sz w:val="24"/>
          <w:szCs w:val="24"/>
          <w:rtl w:val="0"/>
        </w:rPr>
        <w:t xml:space="preserve">Інакше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rFonts w:ascii="Nunito Sans" w:cs="Nunito Sans" w:eastAsia="Nunito Sans" w:hAnsi="Nunito Sans"/>
          <w:i w:val="1"/>
          <w:iCs w:val="1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i w:val="1"/>
          <w:iCs w:val="1"/>
          <w:sz w:val="24"/>
          <w:szCs w:val="24"/>
          <w:rtl w:val="0"/>
        </w:rPr>
        <w:t xml:space="preserve">Скажи: «Запропонуй магазин з товарами по догляду за шерстю»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rFonts w:ascii="Nunito Sans" w:cs="Nunito Sans" w:eastAsia="Nunito Sans" w:hAnsi="Nunito Sans"/>
          <w:i w:val="1"/>
          <w:iCs w:val="1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i w:val="1"/>
          <w:iCs w:val="1"/>
          <w:sz w:val="24"/>
          <w:szCs w:val="24"/>
          <w:rtl w:val="0"/>
        </w:rPr>
        <w:t xml:space="preserve">Закінчити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rFonts w:ascii="Nunito Sans" w:cs="Nunito Sans" w:eastAsia="Nunito Sans" w:hAnsi="Nunito Sans"/>
          <w:i w:val="1"/>
          <w:iCs w:val="1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i w:val="1"/>
          <w:iCs w:val="1"/>
          <w:sz w:val="24"/>
          <w:szCs w:val="24"/>
          <w:rtl w:val="0"/>
        </w:rPr>
        <w:t xml:space="preserve">Інакше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rFonts w:ascii="Nunito Sans" w:cs="Nunito Sans" w:eastAsia="Nunito Sans" w:hAnsi="Nunito Sans"/>
          <w:i w:val="1"/>
          <w:iCs w:val="1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i w:val="1"/>
          <w:iCs w:val="1"/>
          <w:sz w:val="24"/>
          <w:szCs w:val="24"/>
          <w:rtl w:val="0"/>
        </w:rPr>
        <w:t xml:space="preserve">Скажи «Запропонуй обрати магазин із зоотоварами»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Nunito Sans" w:cs="Nunito Sans" w:eastAsia="Nunito Sans" w:hAnsi="Nunito Sans"/>
          <w:i w:val="1"/>
          <w:iCs w:val="1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i w:val="1"/>
          <w:iCs w:val="1"/>
          <w:sz w:val="24"/>
          <w:szCs w:val="24"/>
          <w:rtl w:val="0"/>
        </w:rPr>
        <w:t xml:space="preserve">Закінчити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rFonts w:ascii="Nunito Sans" w:cs="Nunito Sans" w:eastAsia="Nunito Sans" w:hAnsi="Nunito Sans"/>
          <w:i w:val="1"/>
          <w:iCs w:val="1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i w:val="1"/>
          <w:iCs w:val="1"/>
          <w:sz w:val="24"/>
          <w:szCs w:val="24"/>
          <w:rtl w:val="0"/>
        </w:rPr>
        <w:t xml:space="preserve">Якщо клієнт не має кота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rFonts w:ascii="Nunito Sans" w:cs="Nunito Sans" w:eastAsia="Nunito Sans" w:hAnsi="Nunito Sans"/>
          <w:i w:val="1"/>
          <w:iCs w:val="1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i w:val="1"/>
          <w:iCs w:val="1"/>
          <w:sz w:val="24"/>
          <w:szCs w:val="24"/>
          <w:rtl w:val="0"/>
        </w:rPr>
        <w:t xml:space="preserve">Скажи “Коли вирішите завести улюбленця – приходьте”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Nunito Sans" w:cs="Nunito Sans" w:eastAsia="Nunito Sans" w:hAnsi="Nunito Sans"/>
          <w:i w:val="1"/>
          <w:iCs w:val="1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i w:val="1"/>
          <w:iCs w:val="1"/>
          <w:sz w:val="24"/>
          <w:szCs w:val="24"/>
          <w:rtl w:val="0"/>
        </w:rPr>
        <w:t xml:space="preserve">Закінчити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rFonts w:ascii="Nunito Sans" w:cs="Nunito Sans" w:eastAsia="Nunito Sans" w:hAnsi="Nunito San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Завдання: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Намалюй схему алгоритму (в інструменті на вибір, наприклад, у вбудованому Google Docs редакторі, </w:t>
      </w:r>
      <w:hyperlink r:id="rId7">
        <w:r w:rsidDel="00000000" w:rsidR="00000000" w:rsidRPr="00000000">
          <w:rPr>
            <w:rFonts w:ascii="Nunito Sans" w:cs="Nunito Sans" w:eastAsia="Nunito Sans" w:hAnsi="Nunito Sans"/>
            <w:color w:val="0000ff"/>
            <w:sz w:val="24"/>
            <w:szCs w:val="24"/>
            <w:u w:val="single"/>
            <w:rtl w:val="0"/>
          </w:rPr>
          <w:t xml:space="preserve">figjam</w:t>
        </w:r>
      </w:hyperlink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 чи </w:t>
      </w:r>
      <w:hyperlink r:id="rId8">
        <w:r w:rsidDel="00000000" w:rsidR="00000000" w:rsidRPr="00000000">
          <w:rPr>
            <w:rFonts w:ascii="Nunito Sans" w:cs="Nunito Sans" w:eastAsia="Nunito Sans" w:hAnsi="Nunito Sans"/>
            <w:color w:val="0000ff"/>
            <w:sz w:val="24"/>
            <w:szCs w:val="24"/>
            <w:u w:val="single"/>
            <w:rtl w:val="0"/>
          </w:rPr>
          <w:t xml:space="preserve">miro</w:t>
        </w:r>
      </w:hyperlink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Який потрібен мінімальний набір тест-кейсів, щоб переконатися, що всі запитання були поставлені, всі комбінації були пройдені та всі відповіді були отримані?</w:t>
      </w:r>
    </w:p>
    <w:p w:rsidR="00000000" w:rsidDel="00000000" w:rsidP="00000000" w:rsidRDefault="00000000" w:rsidRPr="00000000" w14:paraId="0000005B">
      <w:pPr>
        <w:spacing w:line="360" w:lineRule="auto"/>
        <w:ind w:left="0" w:firstLine="0"/>
        <w:jc w:val="center"/>
        <w:rPr>
          <w:rFonts w:ascii="Nunito Sans" w:cs="Nunito Sans" w:eastAsia="Nunito Sans" w:hAnsi="Nunito Sans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0" w:firstLine="0"/>
        <w:jc w:val="center"/>
        <w:rPr>
          <w:rFonts w:ascii="Nunito Sans" w:cs="Nunito Sans" w:eastAsia="Nunito Sans" w:hAnsi="Nunito Sans"/>
          <w:color w:val="0000ff"/>
          <w:sz w:val="34"/>
          <w:szCs w:val="34"/>
        </w:rPr>
      </w:pPr>
      <w:hyperlink r:id="rId9">
        <w:r w:rsidDel="00000000" w:rsidR="00000000" w:rsidRPr="00000000">
          <w:rPr>
            <w:rFonts w:ascii="Nunito Sans" w:cs="Nunito Sans" w:eastAsia="Nunito Sans" w:hAnsi="Nunito Sans"/>
            <w:color w:val="1155cc"/>
            <w:sz w:val="34"/>
            <w:szCs w:val="34"/>
            <w:u w:val="single"/>
            <w:rtl w:val="0"/>
          </w:rPr>
          <w:t xml:space="preserve">https://miro.com/app/board/uXjVGJm5WK4=/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0" w:firstLine="0"/>
        <w:jc w:val="center"/>
        <w:rPr>
          <w:rFonts w:ascii="Nunito Sans" w:cs="Nunito Sans" w:eastAsia="Nunito Sans" w:hAnsi="Nunito San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0" w:firstLine="0"/>
        <w:jc w:val="center"/>
        <w:rPr>
          <w:rFonts w:ascii="Nunito Sans" w:cs="Nunito Sans" w:eastAsia="Nunito Sans" w:hAnsi="Nunito Sans"/>
          <w:sz w:val="34"/>
          <w:szCs w:val="34"/>
        </w:rPr>
      </w:pPr>
      <w:r w:rsidDel="00000000" w:rsidR="00000000" w:rsidRPr="00000000">
        <w:rPr>
          <w:rFonts w:ascii="Nunito Sans" w:cs="Nunito Sans" w:eastAsia="Nunito Sans" w:hAnsi="Nunito Sans"/>
          <w:sz w:val="34"/>
          <w:szCs w:val="34"/>
          <w:rtl w:val="0"/>
        </w:rPr>
        <w:t xml:space="preserve">Я думаю що потрібно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34"/>
          <w:szCs w:val="34"/>
          <w:rtl w:val="0"/>
        </w:rPr>
        <w:t xml:space="preserve">мінімум 4 тест-кейси</w:t>
      </w:r>
      <w:r w:rsidDel="00000000" w:rsidR="00000000" w:rsidRPr="00000000">
        <w:rPr>
          <w:rFonts w:ascii="Nunito Sans" w:cs="Nunito Sans" w:eastAsia="Nunito Sans" w:hAnsi="Nunito Sans"/>
          <w:sz w:val="34"/>
          <w:szCs w:val="34"/>
          <w:rtl w:val="0"/>
        </w:rPr>
        <w:t xml:space="preserve">.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34"/>
          <w:szCs w:val="34"/>
          <w:rtl w:val="0"/>
        </w:rPr>
        <w:t xml:space="preserve">Чому:</w:t>
      </w:r>
      <w:r w:rsidDel="00000000" w:rsidR="00000000" w:rsidRPr="00000000">
        <w:rPr>
          <w:rFonts w:ascii="Nunito Sans" w:cs="Nunito Sans" w:eastAsia="Nunito Sans" w:hAnsi="Nunito Sans"/>
          <w:sz w:val="34"/>
          <w:szCs w:val="34"/>
          <w:rtl w:val="0"/>
        </w:rPr>
        <w:t xml:space="preserve"> Для перевірки даного алгоритму достатньо 4 тест-кейсів, оскільки алгоритм має чотири унікальні гілки виконання з різними кінцевими результатами</w:t>
      </w:r>
    </w:p>
    <w:p w:rsidR="00000000" w:rsidDel="00000000" w:rsidP="00000000" w:rsidRDefault="00000000" w:rsidRPr="00000000" w14:paraId="0000005F">
      <w:pPr>
        <w:spacing w:line="360" w:lineRule="auto"/>
        <w:jc w:val="center"/>
        <w:rPr>
          <w:rFonts w:ascii="Nunito Sans" w:cs="Nunito Sans" w:eastAsia="Nunito Sans" w:hAnsi="Nunito Sans"/>
          <w:sz w:val="34"/>
          <w:szCs w:val="34"/>
        </w:rPr>
      </w:pPr>
      <w:r w:rsidDel="00000000" w:rsidR="00000000" w:rsidRPr="00000000">
        <w:rPr>
          <w:rFonts w:ascii="Nunito Sans" w:cs="Nunito Sans" w:eastAsia="Nunito Sans" w:hAnsi="Nunito Sans"/>
          <w:sz w:val="34"/>
          <w:szCs w:val="34"/>
          <w:rtl w:val="0"/>
        </w:rPr>
        <w:t xml:space="preserve">Перший тест покриває сценарій, коли користувач не має кота. Другий - коли користувач має кота короткошерстої породи. Третій і четвертий тести покривають сценарії з довгошерстим котом залежно від відповіді щодо отримання контактів грумера (так / ні).</w:t>
      </w:r>
    </w:p>
    <w:p w:rsidR="00000000" w:rsidDel="00000000" w:rsidP="00000000" w:rsidRDefault="00000000" w:rsidRPr="00000000" w14:paraId="00000060">
      <w:pPr>
        <w:spacing w:line="360" w:lineRule="auto"/>
        <w:ind w:left="0" w:firstLine="0"/>
        <w:jc w:val="center"/>
        <w:rPr>
          <w:rFonts w:ascii="Nunito Sans" w:cs="Nunito Sans" w:eastAsia="Nunito Sans" w:hAnsi="Nunito Sans"/>
          <w:sz w:val="34"/>
          <w:szCs w:val="34"/>
        </w:rPr>
      </w:pPr>
      <w:r w:rsidDel="00000000" w:rsidR="00000000" w:rsidRPr="00000000">
        <w:rPr>
          <w:rFonts w:ascii="Nunito Sans" w:cs="Nunito Sans" w:eastAsia="Nunito Sans" w:hAnsi="Nunito Sans"/>
          <w:sz w:val="34"/>
          <w:szCs w:val="34"/>
          <w:rtl w:val="0"/>
        </w:rPr>
        <w:t xml:space="preserve">Таким чином, ці 4 тест-кейси забезпечують покриття всіх запитань, усіх комбінацій умов та всіх можливих відповідей алгоритму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left="0" w:firstLine="0"/>
        <w:jc w:val="center"/>
        <w:rPr>
          <w:rFonts w:ascii="Nunito Sans" w:cs="Nunito Sans" w:eastAsia="Nunito Sans" w:hAnsi="Nunito Sans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left="0" w:firstLine="0"/>
        <w:jc w:val="center"/>
        <w:rPr>
          <w:rFonts w:ascii="Nunito Sans" w:cs="Nunito Sans" w:eastAsia="Nunito Sans" w:hAnsi="Nunito Sans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Елизавета Шатохина" w:id="0" w:date="2026-02-01T11:04:59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eader" Target="header1.xml"/><Relationship Id="rId9" Type="http://schemas.openxmlformats.org/officeDocument/2006/relationships/hyperlink" Target="https://miro.com/app/board/uXjVGJm5WK4=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figma.com/figjam/" TargetMode="External"/><Relationship Id="rId8" Type="http://schemas.openxmlformats.org/officeDocument/2006/relationships/hyperlink" Target="https://miro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ans-regular.ttf"/><Relationship Id="rId2" Type="http://schemas.openxmlformats.org/officeDocument/2006/relationships/font" Target="fonts/NunitoSans-bold.ttf"/><Relationship Id="rId3" Type="http://schemas.openxmlformats.org/officeDocument/2006/relationships/font" Target="fonts/NunitoSans-italic.ttf"/><Relationship Id="rId4" Type="http://schemas.openxmlformats.org/officeDocument/2006/relationships/font" Target="fonts/Nuni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