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3B494A" w14:textId="51002AF9" w:rsidR="000F3514" w:rsidRPr="000F3514" w:rsidRDefault="000F3514">
      <w:pPr>
        <w:rPr>
          <w:rFonts w:ascii="Times New Roman" w:hAnsi="Times New Roman" w:cs="Times New Roman"/>
          <w:b/>
        </w:rPr>
      </w:pPr>
      <w:r w:rsidRPr="000F3514">
        <w:rPr>
          <w:rFonts w:ascii="Times New Roman" w:hAnsi="Times New Roman" w:cs="Times New Roman"/>
          <w:b/>
        </w:rPr>
        <w:t>1. Project</w:t>
      </w:r>
    </w:p>
    <w:p w14:paraId="0AB84A52" w14:textId="77777777" w:rsidR="00A202C5" w:rsidRDefault="00A202C5">
      <w:pPr>
        <w:rPr>
          <w:rFonts w:ascii="Times New Roman" w:hAnsi="Times New Roman" w:cs="Times New Roman"/>
          <w:b/>
        </w:rPr>
      </w:pPr>
    </w:p>
    <w:p w14:paraId="5B07F13F" w14:textId="0ECF6258" w:rsidR="00A202C5" w:rsidRPr="00A202C5" w:rsidRDefault="000F3514" w:rsidP="00A202C5">
      <w:pPr>
        <w:spacing w:before="120"/>
        <w:rPr>
          <w:rFonts w:ascii="Times New Roman" w:hAnsi="Times New Roman" w:cs="Times New Roman"/>
        </w:rPr>
      </w:pPr>
      <w:r w:rsidRPr="000F3514">
        <w:rPr>
          <w:rFonts w:ascii="Times New Roman" w:hAnsi="Times New Roman" w:cs="Times New Roman"/>
          <w:b/>
        </w:rPr>
        <w:t>Title:</w:t>
      </w:r>
      <w:r w:rsidRPr="000F3514">
        <w:rPr>
          <w:rFonts w:ascii="Times New Roman" w:hAnsi="Times New Roman" w:cs="Times New Roman"/>
        </w:rPr>
        <w:t xml:space="preserve"> </w:t>
      </w:r>
      <w:r w:rsidR="00E61146" w:rsidRPr="004843E5">
        <w:rPr>
          <w:sz w:val="22"/>
          <w:szCs w:val="22"/>
        </w:rPr>
        <w:t>SISAL (</w:t>
      </w:r>
      <w:proofErr w:type="spellStart"/>
      <w:r w:rsidR="00E61146" w:rsidRPr="004843E5">
        <w:rPr>
          <w:sz w:val="22"/>
          <w:szCs w:val="22"/>
        </w:rPr>
        <w:t>Speleothem</w:t>
      </w:r>
      <w:proofErr w:type="spellEnd"/>
      <w:r w:rsidR="00E61146" w:rsidRPr="00804C61">
        <w:rPr>
          <w:sz w:val="22"/>
          <w:szCs w:val="22"/>
        </w:rPr>
        <w:t xml:space="preserve"> Isotopes Synthesis and </w:t>
      </w:r>
      <w:proofErr w:type="spellStart"/>
      <w:r w:rsidR="00E61146" w:rsidRPr="00804C61">
        <w:rPr>
          <w:sz w:val="22"/>
          <w:szCs w:val="22"/>
        </w:rPr>
        <w:t>AnaLysis</w:t>
      </w:r>
      <w:proofErr w:type="spellEnd"/>
      <w:r w:rsidR="00E61146">
        <w:rPr>
          <w:sz w:val="22"/>
          <w:szCs w:val="22"/>
        </w:rPr>
        <w:t xml:space="preserve"> Working Group) database Version 1.0</w:t>
      </w:r>
    </w:p>
    <w:p w14:paraId="5ABEE656" w14:textId="46B52DA5" w:rsidR="00A202C5" w:rsidRPr="00A202C5" w:rsidRDefault="000F3514" w:rsidP="00A202C5">
      <w:pPr>
        <w:spacing w:before="120"/>
        <w:rPr>
          <w:rFonts w:ascii="Times New Roman" w:hAnsi="Times New Roman" w:cs="Times New Roman"/>
        </w:rPr>
      </w:pPr>
      <w:r w:rsidRPr="000F3514">
        <w:rPr>
          <w:rFonts w:ascii="Times New Roman" w:hAnsi="Times New Roman" w:cs="Times New Roman"/>
          <w:b/>
        </w:rPr>
        <w:t>Dates:</w:t>
      </w:r>
      <w:r w:rsidR="00960EF0">
        <w:rPr>
          <w:rFonts w:ascii="Times New Roman" w:hAnsi="Times New Roman" w:cs="Times New Roman"/>
        </w:rPr>
        <w:t xml:space="preserve"> </w:t>
      </w:r>
      <w:r w:rsidR="008F7129">
        <w:rPr>
          <w:rFonts w:ascii="Times New Roman" w:hAnsi="Times New Roman" w:cs="Times New Roman"/>
        </w:rPr>
        <w:t>2017-2018</w:t>
      </w:r>
    </w:p>
    <w:p w14:paraId="601E030A" w14:textId="7C84CB5E" w:rsidR="008F7129" w:rsidRPr="008F7129" w:rsidRDefault="00EA23F4" w:rsidP="00EA23F4">
      <w:pPr>
        <w:spacing w:before="120"/>
        <w:jc w:val="both"/>
        <w:rPr>
          <w:rFonts w:ascii="Times New Roman" w:hAnsi="Times New Roman" w:cs="Times New Roman"/>
          <w:color w:val="000000" w:themeColor="text1"/>
          <w:lang w:val="en-GB"/>
        </w:rPr>
      </w:pPr>
      <w:r>
        <w:rPr>
          <w:rFonts w:ascii="Times New Roman" w:hAnsi="Times New Roman" w:cs="Times New Roman"/>
          <w:b/>
        </w:rPr>
        <w:t xml:space="preserve">Funding </w:t>
      </w:r>
      <w:proofErr w:type="spellStart"/>
      <w:r>
        <w:rPr>
          <w:rFonts w:ascii="Times New Roman" w:hAnsi="Times New Roman" w:cs="Times New Roman"/>
          <w:b/>
        </w:rPr>
        <w:t>organis</w:t>
      </w:r>
      <w:r w:rsidR="000F3514" w:rsidRPr="000F3514">
        <w:rPr>
          <w:rFonts w:ascii="Times New Roman" w:hAnsi="Times New Roman" w:cs="Times New Roman"/>
          <w:b/>
        </w:rPr>
        <w:t>ation</w:t>
      </w:r>
      <w:r w:rsidR="00E61146">
        <w:rPr>
          <w:rFonts w:ascii="Times New Roman" w:hAnsi="Times New Roman" w:cs="Times New Roman"/>
          <w:b/>
        </w:rPr>
        <w:t>s</w:t>
      </w:r>
      <w:proofErr w:type="spellEnd"/>
      <w:r w:rsidR="000F3514">
        <w:rPr>
          <w:rFonts w:ascii="Times New Roman" w:hAnsi="Times New Roman" w:cs="Times New Roman"/>
        </w:rPr>
        <w:t xml:space="preserve">: </w:t>
      </w:r>
      <w:r w:rsidR="008F7129">
        <w:rPr>
          <w:rFonts w:ascii="Times New Roman" w:hAnsi="Times New Roman" w:cs="Times New Roman"/>
          <w:lang w:val="en-GB"/>
        </w:rPr>
        <w:t>Past Global Changes (PAGES) programme,</w:t>
      </w:r>
      <w:r w:rsidR="008F7129">
        <w:rPr>
          <w:rFonts w:ascii="Times New Roman" w:hAnsi="Times New Roman" w:cs="Times New Roman"/>
        </w:rPr>
        <w:t xml:space="preserve"> </w:t>
      </w:r>
      <w:r>
        <w:rPr>
          <w:rFonts w:ascii="Times New Roman" w:eastAsia="Times New Roman" w:hAnsi="Times New Roman" w:cs="Times New Roman"/>
          <w:color w:val="000000"/>
          <w:lang w:val="en-GB"/>
        </w:rPr>
        <w:t>European Research Council (</w:t>
      </w:r>
      <w:r w:rsidRPr="00960EF0">
        <w:rPr>
          <w:rFonts w:ascii="Times New Roman" w:hAnsi="Times New Roman" w:cs="Times New Roman"/>
          <w:bCs/>
        </w:rPr>
        <w:t>ERC 694481_GC2.0</w:t>
      </w:r>
      <w:r>
        <w:rPr>
          <w:rFonts w:ascii="Times New Roman" w:hAnsi="Times New Roman" w:cs="Times New Roman"/>
          <w:bCs/>
        </w:rPr>
        <w:t>)</w:t>
      </w:r>
      <w:r>
        <w:rPr>
          <w:rFonts w:ascii="Times New Roman" w:eastAsia="Times New Roman" w:hAnsi="Times New Roman" w:cs="Times New Roman"/>
          <w:color w:val="000000"/>
          <w:lang w:val="en-GB"/>
        </w:rPr>
        <w:t>,</w:t>
      </w:r>
      <w:r>
        <w:rPr>
          <w:rFonts w:ascii="Times New Roman" w:eastAsia="Times New Roman" w:hAnsi="Times New Roman" w:cs="Times New Roman"/>
          <w:lang w:val="en-GB"/>
        </w:rPr>
        <w:t xml:space="preserve"> </w:t>
      </w:r>
      <w:r>
        <w:rPr>
          <w:rFonts w:ascii="Times New Roman" w:hAnsi="Times New Roman" w:cs="Times New Roman"/>
        </w:rPr>
        <w:t xml:space="preserve">JPI-Belmont </w:t>
      </w:r>
      <w:r w:rsidRPr="00024AA0">
        <w:rPr>
          <w:rFonts w:ascii="Times New Roman" w:hAnsi="Times New Roman" w:cs="Times New Roman"/>
        </w:rPr>
        <w:t>through the UK Natural Environmental Research Council (</w:t>
      </w:r>
      <w:r>
        <w:rPr>
          <w:sz w:val="22"/>
          <w:szCs w:val="22"/>
        </w:rPr>
        <w:t>NE/P006752/1</w:t>
      </w:r>
      <w:r w:rsidRPr="00024AA0">
        <w:rPr>
          <w:rFonts w:ascii="Times New Roman" w:hAnsi="Times New Roman" w:cs="Times New Roman"/>
        </w:rPr>
        <w:t>)</w:t>
      </w:r>
      <w:r>
        <w:rPr>
          <w:rFonts w:ascii="Times New Roman" w:hAnsi="Times New Roman" w:cs="Times New Roman"/>
        </w:rPr>
        <w:t xml:space="preserve">, </w:t>
      </w:r>
      <w:r w:rsidRPr="000C2A6D">
        <w:rPr>
          <w:rFonts w:ascii="Times New Roman" w:eastAsia="Times New Roman" w:hAnsi="Times New Roman" w:cs="Times New Roman"/>
          <w:color w:val="000000"/>
          <w:lang w:val="en-GB"/>
        </w:rPr>
        <w:t>Geological Survey Ireland Short Call 2017</w:t>
      </w:r>
      <w:r>
        <w:rPr>
          <w:rFonts w:ascii="Times New Roman" w:eastAsia="Times New Roman" w:hAnsi="Times New Roman" w:cs="Times New Roman"/>
          <w:color w:val="000000"/>
          <w:lang w:val="en-GB"/>
        </w:rPr>
        <w:t xml:space="preserve"> (</w:t>
      </w:r>
      <w:r w:rsidRPr="000C2A6D">
        <w:rPr>
          <w:rFonts w:ascii="Times New Roman" w:eastAsia="Times New Roman" w:hAnsi="Times New Roman" w:cs="Times New Roman"/>
          <w:color w:val="000000"/>
          <w:lang w:val="en-GB"/>
        </w:rPr>
        <w:t>2017-SC-056</w:t>
      </w:r>
      <w:r>
        <w:rPr>
          <w:rFonts w:ascii="Times New Roman" w:eastAsia="Times New Roman" w:hAnsi="Times New Roman" w:cs="Times New Roman"/>
          <w:color w:val="000000"/>
          <w:lang w:val="en-GB"/>
        </w:rPr>
        <w:t>),</w:t>
      </w:r>
      <w:r w:rsidRPr="000C2A6D">
        <w:rPr>
          <w:rFonts w:ascii="Times New Roman" w:eastAsia="Times New Roman" w:hAnsi="Times New Roman" w:cs="Times New Roman"/>
          <w:color w:val="000000"/>
          <w:lang w:val="en-GB"/>
        </w:rPr>
        <w:t xml:space="preserve"> </w:t>
      </w:r>
      <w:r>
        <w:rPr>
          <w:rFonts w:ascii="Times New Roman" w:eastAsia="Times New Roman" w:hAnsi="Times New Roman" w:cs="Times New Roman"/>
          <w:color w:val="000000"/>
          <w:lang w:val="en-GB"/>
        </w:rPr>
        <w:t xml:space="preserve">University College Dublin </w:t>
      </w:r>
      <w:r w:rsidRPr="000C2A6D">
        <w:rPr>
          <w:rFonts w:ascii="Times New Roman" w:eastAsia="Times New Roman" w:hAnsi="Times New Roman" w:cs="Times New Roman"/>
          <w:color w:val="000000"/>
          <w:lang w:val="en-GB"/>
        </w:rPr>
        <w:t>Seed Funding award</w:t>
      </w:r>
      <w:r>
        <w:rPr>
          <w:rFonts w:ascii="Times New Roman" w:eastAsia="Times New Roman" w:hAnsi="Times New Roman" w:cs="Times New Roman"/>
          <w:color w:val="000000"/>
          <w:lang w:val="en-GB"/>
        </w:rPr>
        <w:t xml:space="preserve"> (</w:t>
      </w:r>
      <w:r w:rsidRPr="000C2A6D">
        <w:rPr>
          <w:rFonts w:ascii="Times New Roman" w:eastAsia="Times New Roman" w:hAnsi="Times New Roman" w:cs="Times New Roman"/>
          <w:color w:val="000000"/>
          <w:lang w:val="en-GB"/>
        </w:rPr>
        <w:t>SF1428</w:t>
      </w:r>
      <w:r>
        <w:rPr>
          <w:rFonts w:ascii="Times New Roman" w:eastAsia="Times New Roman" w:hAnsi="Times New Roman" w:cs="Times New Roman"/>
          <w:color w:val="000000"/>
          <w:lang w:val="en-GB"/>
        </w:rPr>
        <w:t xml:space="preserve">), </w:t>
      </w:r>
      <w:r w:rsidRPr="000C2A6D">
        <w:rPr>
          <w:rFonts w:ascii="Times New Roman" w:eastAsia="Times New Roman" w:hAnsi="Times New Roman" w:cs="Times New Roman"/>
          <w:color w:val="000000"/>
          <w:lang w:val="en-GB"/>
        </w:rPr>
        <w:t>European Geosciences Union</w:t>
      </w:r>
      <w:r>
        <w:rPr>
          <w:rFonts w:ascii="Times New Roman" w:eastAsia="Times New Roman" w:hAnsi="Times New Roman" w:cs="Times New Roman"/>
          <w:color w:val="000000"/>
          <w:lang w:val="en-GB"/>
        </w:rPr>
        <w:t xml:space="preserve"> (</w:t>
      </w:r>
      <w:r w:rsidRPr="000C2A6D">
        <w:rPr>
          <w:rFonts w:ascii="Times New Roman" w:eastAsia="Times New Roman" w:hAnsi="Times New Roman" w:cs="Times New Roman"/>
          <w:color w:val="000000"/>
          <w:lang w:val="en-GB"/>
        </w:rPr>
        <w:t>W2017/413</w:t>
      </w:r>
      <w:r>
        <w:rPr>
          <w:rFonts w:ascii="Times New Roman" w:eastAsia="Times New Roman" w:hAnsi="Times New Roman" w:cs="Times New Roman"/>
          <w:color w:val="000000"/>
          <w:lang w:val="en-GB"/>
        </w:rPr>
        <w:t>)</w:t>
      </w:r>
      <w:r w:rsidRPr="000C2A6D">
        <w:rPr>
          <w:rFonts w:ascii="Times New Roman" w:eastAsia="Times New Roman" w:hAnsi="Times New Roman" w:cs="Times New Roman"/>
          <w:color w:val="000000"/>
          <w:lang w:val="en-GB"/>
        </w:rPr>
        <w:t>,</w:t>
      </w:r>
      <w:r>
        <w:rPr>
          <w:rFonts w:ascii="Times New Roman" w:eastAsia="Times New Roman" w:hAnsi="Times New Roman" w:cs="Times New Roman"/>
          <w:color w:val="000000"/>
          <w:lang w:val="en-GB"/>
        </w:rPr>
        <w:t xml:space="preserve"> </w:t>
      </w:r>
      <w:r w:rsidR="00E61146" w:rsidRPr="000C2A6D">
        <w:rPr>
          <w:rFonts w:ascii="Times New Roman" w:eastAsia="Times New Roman" w:hAnsi="Times New Roman" w:cs="Times New Roman"/>
          <w:color w:val="000000"/>
          <w:lang w:val="en-GB"/>
        </w:rPr>
        <w:t>University of Read</w:t>
      </w:r>
      <w:r>
        <w:rPr>
          <w:rFonts w:ascii="Times New Roman" w:eastAsia="Times New Roman" w:hAnsi="Times New Roman" w:cs="Times New Roman"/>
          <w:color w:val="000000"/>
          <w:lang w:val="en-GB"/>
        </w:rPr>
        <w:t xml:space="preserve">ing, </w:t>
      </w:r>
      <w:r w:rsidR="008F7129" w:rsidRPr="000C2A6D">
        <w:rPr>
          <w:rFonts w:ascii="Times New Roman" w:eastAsia="Times New Roman" w:hAnsi="Times New Roman" w:cs="Times New Roman"/>
          <w:color w:val="000000"/>
          <w:lang w:val="en-GB"/>
        </w:rPr>
        <w:t>Irish Centre for Research in Applied Geosciences (</w:t>
      </w:r>
      <w:proofErr w:type="spellStart"/>
      <w:r w:rsidR="008F7129" w:rsidRPr="000C2A6D">
        <w:rPr>
          <w:rFonts w:ascii="Times New Roman" w:eastAsia="Times New Roman" w:hAnsi="Times New Roman" w:cs="Times New Roman"/>
          <w:color w:val="000000"/>
          <w:lang w:val="en-GB"/>
        </w:rPr>
        <w:t>iCRAG</w:t>
      </w:r>
      <w:proofErr w:type="spellEnd"/>
      <w:r w:rsidR="008F7129" w:rsidRPr="000C2A6D">
        <w:rPr>
          <w:rFonts w:ascii="Times New Roman" w:eastAsia="Times New Roman" w:hAnsi="Times New Roman" w:cs="Times New Roman"/>
          <w:color w:val="000000"/>
          <w:lang w:val="en-GB"/>
        </w:rPr>
        <w:t xml:space="preserve">), European Association of Geochemistry (Early Career Ambassadors program 2017), Geological Survey Ireland, the Quaternary Research Association UK, </w:t>
      </w:r>
      <w:proofErr w:type="spellStart"/>
      <w:r w:rsidR="008F7129" w:rsidRPr="000C2A6D">
        <w:rPr>
          <w:rFonts w:ascii="Times New Roman" w:eastAsia="Times New Roman" w:hAnsi="Times New Roman" w:cs="Times New Roman"/>
          <w:color w:val="000000"/>
          <w:lang w:val="en-GB"/>
        </w:rPr>
        <w:t>Navarino</w:t>
      </w:r>
      <w:proofErr w:type="spellEnd"/>
      <w:r w:rsidR="008F7129" w:rsidRPr="000C2A6D">
        <w:rPr>
          <w:rFonts w:ascii="Times New Roman" w:eastAsia="Times New Roman" w:hAnsi="Times New Roman" w:cs="Times New Roman"/>
          <w:color w:val="000000"/>
          <w:lang w:val="en-GB"/>
        </w:rPr>
        <w:t xml:space="preserve"> Environmental Observatory, Stockholm University, </w:t>
      </w:r>
      <w:proofErr w:type="spellStart"/>
      <w:r w:rsidR="008F7129" w:rsidRPr="000C2A6D">
        <w:rPr>
          <w:rFonts w:ascii="Times New Roman" w:eastAsia="Times New Roman" w:hAnsi="Times New Roman" w:cs="Times New Roman"/>
          <w:color w:val="000000"/>
          <w:lang w:val="en-GB"/>
        </w:rPr>
        <w:t>Savillex</w:t>
      </w:r>
      <w:proofErr w:type="spellEnd"/>
      <w:r w:rsidR="008F7129" w:rsidRPr="000C2A6D">
        <w:rPr>
          <w:rFonts w:ascii="Times New Roman" w:eastAsia="Times New Roman" w:hAnsi="Times New Roman" w:cs="Times New Roman"/>
          <w:color w:val="000000"/>
          <w:lang w:val="en-GB"/>
        </w:rPr>
        <w:t>, John Cantle</w:t>
      </w:r>
      <w:r w:rsidR="008F7129">
        <w:rPr>
          <w:rFonts w:ascii="Times New Roman" w:hAnsi="Times New Roman" w:cs="Times New Roman"/>
        </w:rPr>
        <w:t xml:space="preserve">. </w:t>
      </w:r>
    </w:p>
    <w:p w14:paraId="71D7BFDC" w14:textId="69DF566C" w:rsidR="000F3514" w:rsidRPr="00960EF0" w:rsidRDefault="000F3514" w:rsidP="00F524CF">
      <w:pPr>
        <w:tabs>
          <w:tab w:val="right" w:pos="9632"/>
        </w:tabs>
        <w:spacing w:before="120"/>
        <w:rPr>
          <w:rFonts w:ascii="Times New Roman" w:hAnsi="Times New Roman" w:cs="Times New Roman"/>
        </w:rPr>
      </w:pPr>
      <w:r w:rsidRPr="000F3514">
        <w:rPr>
          <w:rFonts w:ascii="Times New Roman" w:hAnsi="Times New Roman" w:cs="Times New Roman"/>
          <w:b/>
        </w:rPr>
        <w:t>Grant number</w:t>
      </w:r>
      <w:r>
        <w:rPr>
          <w:rFonts w:ascii="Times New Roman" w:hAnsi="Times New Roman" w:cs="Times New Roman"/>
        </w:rPr>
        <w:t xml:space="preserve">: </w:t>
      </w:r>
      <w:r w:rsidR="00960EF0" w:rsidRPr="00960EF0">
        <w:rPr>
          <w:rFonts w:ascii="Times New Roman" w:hAnsi="Times New Roman" w:cs="Times New Roman"/>
          <w:bCs/>
        </w:rPr>
        <w:t>ERC 694481_GC2.0</w:t>
      </w:r>
      <w:r w:rsidR="008F7129">
        <w:rPr>
          <w:rFonts w:ascii="Times New Roman" w:hAnsi="Times New Roman" w:cs="Times New Roman"/>
          <w:bCs/>
        </w:rPr>
        <w:t xml:space="preserve">, </w:t>
      </w:r>
      <w:r w:rsidR="008F7129">
        <w:rPr>
          <w:sz w:val="22"/>
          <w:szCs w:val="22"/>
        </w:rPr>
        <w:t>NE/P006752/1</w:t>
      </w:r>
      <w:r w:rsidR="00EA23F4">
        <w:rPr>
          <w:sz w:val="22"/>
          <w:szCs w:val="22"/>
        </w:rPr>
        <w:t xml:space="preserve">, </w:t>
      </w:r>
      <w:r w:rsidR="00EA23F4" w:rsidRPr="000C2A6D">
        <w:rPr>
          <w:rFonts w:ascii="Times New Roman" w:eastAsia="Times New Roman" w:hAnsi="Times New Roman" w:cs="Times New Roman"/>
          <w:color w:val="000000"/>
          <w:lang w:val="en-GB"/>
        </w:rPr>
        <w:t>2017-SC-056</w:t>
      </w:r>
      <w:r w:rsidR="00EA23F4">
        <w:rPr>
          <w:rFonts w:ascii="Times New Roman" w:eastAsia="Times New Roman" w:hAnsi="Times New Roman" w:cs="Times New Roman"/>
          <w:color w:val="000000"/>
          <w:lang w:val="en-GB"/>
        </w:rPr>
        <w:t xml:space="preserve">, </w:t>
      </w:r>
      <w:r w:rsidR="00EA23F4" w:rsidRPr="000C2A6D">
        <w:rPr>
          <w:rFonts w:ascii="Times New Roman" w:eastAsia="Times New Roman" w:hAnsi="Times New Roman" w:cs="Times New Roman"/>
          <w:color w:val="000000"/>
          <w:lang w:val="en-GB"/>
        </w:rPr>
        <w:t>SF1428</w:t>
      </w:r>
      <w:r w:rsidR="00EA23F4">
        <w:rPr>
          <w:rFonts w:ascii="Times New Roman" w:eastAsia="Times New Roman" w:hAnsi="Times New Roman" w:cs="Times New Roman"/>
          <w:color w:val="000000"/>
          <w:lang w:val="en-GB"/>
        </w:rPr>
        <w:t xml:space="preserve">, </w:t>
      </w:r>
      <w:r w:rsidR="00EA23F4" w:rsidRPr="000C2A6D">
        <w:rPr>
          <w:rFonts w:ascii="Times New Roman" w:eastAsia="Times New Roman" w:hAnsi="Times New Roman" w:cs="Times New Roman"/>
          <w:color w:val="000000"/>
          <w:lang w:val="en-GB"/>
        </w:rPr>
        <w:t>W2017/413</w:t>
      </w:r>
      <w:r w:rsidR="00F524CF">
        <w:rPr>
          <w:sz w:val="22"/>
          <w:szCs w:val="22"/>
        </w:rPr>
        <w:tab/>
      </w:r>
    </w:p>
    <w:p w14:paraId="44152528" w14:textId="77777777" w:rsidR="000F3514" w:rsidRPr="000F3514" w:rsidRDefault="000F3514">
      <w:pPr>
        <w:rPr>
          <w:rFonts w:ascii="Times New Roman" w:hAnsi="Times New Roman" w:cs="Times New Roman"/>
          <w:b/>
        </w:rPr>
      </w:pPr>
    </w:p>
    <w:p w14:paraId="0E7D755E" w14:textId="7E0C41A1" w:rsidR="000F3514" w:rsidRPr="000F3514" w:rsidRDefault="000F3514">
      <w:pPr>
        <w:rPr>
          <w:rFonts w:ascii="Times New Roman" w:hAnsi="Times New Roman" w:cs="Times New Roman"/>
          <w:b/>
        </w:rPr>
      </w:pPr>
      <w:r w:rsidRPr="000F3514">
        <w:rPr>
          <w:rFonts w:ascii="Times New Roman" w:hAnsi="Times New Roman" w:cs="Times New Roman"/>
          <w:b/>
        </w:rPr>
        <w:t>2. Dataset</w:t>
      </w:r>
    </w:p>
    <w:p w14:paraId="184EDB34" w14:textId="77777777" w:rsidR="00A202C5" w:rsidRDefault="00A202C5">
      <w:pPr>
        <w:rPr>
          <w:rFonts w:ascii="Times New Roman" w:hAnsi="Times New Roman" w:cs="Times New Roman"/>
          <w:b/>
        </w:rPr>
      </w:pPr>
    </w:p>
    <w:p w14:paraId="373EBD51" w14:textId="04B1C028" w:rsidR="000F3514" w:rsidRDefault="000F3514" w:rsidP="00A202C5">
      <w:pPr>
        <w:spacing w:before="120"/>
        <w:rPr>
          <w:rFonts w:ascii="Times New Roman" w:hAnsi="Times New Roman" w:cs="Times New Roman"/>
        </w:rPr>
      </w:pPr>
      <w:r w:rsidRPr="000F3514">
        <w:rPr>
          <w:rFonts w:ascii="Times New Roman" w:hAnsi="Times New Roman" w:cs="Times New Roman"/>
          <w:b/>
        </w:rPr>
        <w:t xml:space="preserve">Title: </w:t>
      </w:r>
      <w:r w:rsidR="00E61146" w:rsidRPr="004843E5">
        <w:rPr>
          <w:sz w:val="22"/>
          <w:szCs w:val="22"/>
        </w:rPr>
        <w:t>SISAL (</w:t>
      </w:r>
      <w:proofErr w:type="spellStart"/>
      <w:r w:rsidR="00E61146" w:rsidRPr="004843E5">
        <w:rPr>
          <w:sz w:val="22"/>
          <w:szCs w:val="22"/>
        </w:rPr>
        <w:t>Speleothem</w:t>
      </w:r>
      <w:proofErr w:type="spellEnd"/>
      <w:r w:rsidR="00E61146" w:rsidRPr="00804C61">
        <w:rPr>
          <w:sz w:val="22"/>
          <w:szCs w:val="22"/>
        </w:rPr>
        <w:t xml:space="preserve"> Isotopes Synthesis and </w:t>
      </w:r>
      <w:proofErr w:type="spellStart"/>
      <w:r w:rsidR="00E61146" w:rsidRPr="00804C61">
        <w:rPr>
          <w:sz w:val="22"/>
          <w:szCs w:val="22"/>
        </w:rPr>
        <w:t>AnaLysis</w:t>
      </w:r>
      <w:proofErr w:type="spellEnd"/>
      <w:r w:rsidR="00E61146">
        <w:rPr>
          <w:sz w:val="22"/>
          <w:szCs w:val="22"/>
        </w:rPr>
        <w:t xml:space="preserve"> Working Group) database Version 1.0</w:t>
      </w:r>
    </w:p>
    <w:p w14:paraId="31F16823" w14:textId="423CE7EC" w:rsidR="00A202C5" w:rsidRPr="00E61146" w:rsidRDefault="00A202C5" w:rsidP="00A202C5">
      <w:pPr>
        <w:spacing w:before="120"/>
        <w:jc w:val="both"/>
        <w:rPr>
          <w:rFonts w:ascii="Times New Roman" w:hAnsi="Times New Roman" w:cs="Times New Roman"/>
        </w:rPr>
      </w:pPr>
      <w:proofErr w:type="gramStart"/>
      <w:r w:rsidRPr="000F3514">
        <w:rPr>
          <w:rFonts w:ascii="Times New Roman" w:hAnsi="Times New Roman" w:cs="Times New Roman"/>
          <w:b/>
        </w:rPr>
        <w:t>Summary</w:t>
      </w:r>
      <w:r>
        <w:rPr>
          <w:rFonts w:ascii="Times New Roman" w:hAnsi="Times New Roman" w:cs="Times New Roman"/>
          <w:b/>
        </w:rPr>
        <w:t xml:space="preserve"> description</w:t>
      </w:r>
      <w:r w:rsidRPr="000F3514">
        <w:rPr>
          <w:rFonts w:ascii="Times New Roman" w:hAnsi="Times New Roman" w:cs="Times New Roman"/>
          <w:b/>
        </w:rPr>
        <w:t>.</w:t>
      </w:r>
      <w:proofErr w:type="gramEnd"/>
      <w:r w:rsidR="00960EF0">
        <w:rPr>
          <w:rFonts w:ascii="Times New Roman" w:hAnsi="Times New Roman" w:cs="Times New Roman"/>
        </w:rPr>
        <w:t xml:space="preserve"> </w:t>
      </w:r>
      <w:r w:rsidR="00E61146">
        <w:rPr>
          <w:rFonts w:ascii="Times New Roman" w:hAnsi="Times New Roman" w:cs="Times New Roman"/>
          <w:bCs/>
          <w:lang w:val="en-GB"/>
        </w:rPr>
        <w:t xml:space="preserve">Stable isotope records from </w:t>
      </w:r>
      <w:proofErr w:type="spellStart"/>
      <w:r w:rsidR="00E61146">
        <w:rPr>
          <w:rFonts w:ascii="Times New Roman" w:hAnsi="Times New Roman" w:cs="Times New Roman"/>
          <w:bCs/>
          <w:lang w:val="en-GB"/>
        </w:rPr>
        <w:t>speleothems</w:t>
      </w:r>
      <w:proofErr w:type="spellEnd"/>
      <w:r w:rsidR="00E61146">
        <w:rPr>
          <w:rFonts w:ascii="Times New Roman" w:hAnsi="Times New Roman" w:cs="Times New Roman"/>
          <w:bCs/>
          <w:lang w:val="en-GB"/>
        </w:rPr>
        <w:t xml:space="preserve"> provide information on past climate changes, most particularly information that can be used to reconstruct past changes in precipitation and atmospheric circulation. SISAL (</w:t>
      </w:r>
      <w:proofErr w:type="spellStart"/>
      <w:r w:rsidR="00E61146">
        <w:rPr>
          <w:rFonts w:ascii="Times New Roman" w:hAnsi="Times New Roman" w:cs="Times New Roman"/>
          <w:bCs/>
          <w:lang w:val="en-GB"/>
        </w:rPr>
        <w:t>Speleothem</w:t>
      </w:r>
      <w:proofErr w:type="spellEnd"/>
      <w:r w:rsidR="00E61146">
        <w:rPr>
          <w:rFonts w:ascii="Times New Roman" w:hAnsi="Times New Roman" w:cs="Times New Roman"/>
          <w:bCs/>
          <w:lang w:val="en-GB"/>
        </w:rPr>
        <w:t xml:space="preserve"> Isotope Synthesis and Analysis) is an international working group of the Past Global Changes (PAGES) project. The working group aims to provide a comprehensive compilation of </w:t>
      </w:r>
      <w:proofErr w:type="spellStart"/>
      <w:r w:rsidR="00E61146">
        <w:rPr>
          <w:rFonts w:ascii="Times New Roman" w:hAnsi="Times New Roman" w:cs="Times New Roman"/>
          <w:bCs/>
          <w:lang w:val="en-GB"/>
        </w:rPr>
        <w:t>speleothem</w:t>
      </w:r>
      <w:proofErr w:type="spellEnd"/>
      <w:r w:rsidR="00E61146">
        <w:rPr>
          <w:rFonts w:ascii="Times New Roman" w:hAnsi="Times New Roman" w:cs="Times New Roman"/>
          <w:bCs/>
          <w:lang w:val="en-GB"/>
        </w:rPr>
        <w:t xml:space="preserve"> isotope records for climate reconstruction and model evaluation. The first version of the SISAL database contains</w:t>
      </w:r>
      <w:r w:rsidR="00E61146">
        <w:rPr>
          <w:rFonts w:ascii="Times New Roman" w:hAnsi="Times New Roman" w:cs="Times New Roman"/>
        </w:rPr>
        <w:t xml:space="preserve"> </w:t>
      </w:r>
      <w:r w:rsidR="008F7129">
        <w:rPr>
          <w:rFonts w:ascii="Times New Roman" w:hAnsi="Times New Roman" w:cs="Times New Roman"/>
        </w:rPr>
        <w:t xml:space="preserve">oxygen and carbon isotope measurements from </w:t>
      </w:r>
      <w:r w:rsidR="00E61146">
        <w:rPr>
          <w:rFonts w:ascii="Times New Roman" w:hAnsi="Times New Roman" w:cs="Times New Roman"/>
          <w:lang w:val="en-GB"/>
        </w:rPr>
        <w:t>366</w:t>
      </w:r>
      <w:r w:rsidR="00E61146" w:rsidRPr="00113228">
        <w:rPr>
          <w:rFonts w:ascii="Times New Roman" w:hAnsi="Times New Roman" w:cs="Times New Roman"/>
          <w:lang w:val="en-GB"/>
        </w:rPr>
        <w:t xml:space="preserve"> individual </w:t>
      </w:r>
      <w:proofErr w:type="spellStart"/>
      <w:r w:rsidR="00E61146" w:rsidRPr="00113228">
        <w:rPr>
          <w:rFonts w:ascii="Times New Roman" w:hAnsi="Times New Roman" w:cs="Times New Roman"/>
          <w:lang w:val="en-GB"/>
        </w:rPr>
        <w:t>speleot</w:t>
      </w:r>
      <w:r w:rsidR="00E61146">
        <w:rPr>
          <w:rFonts w:ascii="Times New Roman" w:hAnsi="Times New Roman" w:cs="Times New Roman"/>
          <w:lang w:val="en-GB"/>
        </w:rPr>
        <w:t>hem</w:t>
      </w:r>
      <w:proofErr w:type="spellEnd"/>
      <w:r w:rsidR="00E61146">
        <w:rPr>
          <w:rFonts w:ascii="Times New Roman" w:hAnsi="Times New Roman" w:cs="Times New Roman"/>
          <w:lang w:val="en-GB"/>
        </w:rPr>
        <w:t xml:space="preserve"> records, and 10 composites from 172</w:t>
      </w:r>
      <w:r w:rsidR="00E61146" w:rsidRPr="00113228">
        <w:rPr>
          <w:rFonts w:ascii="Times New Roman" w:hAnsi="Times New Roman" w:cs="Times New Roman"/>
          <w:lang w:val="en-GB"/>
        </w:rPr>
        <w:t xml:space="preserve"> cave</w:t>
      </w:r>
      <w:r w:rsidR="00E61146">
        <w:rPr>
          <w:rFonts w:ascii="Times New Roman" w:hAnsi="Times New Roman" w:cs="Times New Roman"/>
          <w:lang w:val="en-GB"/>
        </w:rPr>
        <w:t xml:space="preserve"> systems</w:t>
      </w:r>
      <w:r w:rsidR="00E61146">
        <w:rPr>
          <w:rFonts w:ascii="Times New Roman" w:hAnsi="Times New Roman" w:cs="Times New Roman"/>
        </w:rPr>
        <w:t xml:space="preserve"> </w:t>
      </w:r>
      <w:r w:rsidR="008F7129">
        <w:rPr>
          <w:rFonts w:ascii="Times New Roman" w:hAnsi="Times New Roman" w:cs="Times New Roman"/>
        </w:rPr>
        <w:t>worldwide</w:t>
      </w:r>
      <w:r w:rsidR="00804EBD">
        <w:rPr>
          <w:rFonts w:ascii="Times New Roman" w:hAnsi="Times New Roman" w:cs="Times New Roman"/>
        </w:rPr>
        <w:t>, and metadata describing the cave settings and age models of these records</w:t>
      </w:r>
      <w:r w:rsidR="008F7129">
        <w:rPr>
          <w:rFonts w:ascii="Times New Roman" w:hAnsi="Times New Roman" w:cs="Times New Roman"/>
        </w:rPr>
        <w:t xml:space="preserve">. </w:t>
      </w:r>
    </w:p>
    <w:p w14:paraId="187B03A9" w14:textId="204507F7" w:rsidR="00A202C5" w:rsidRDefault="00A202C5" w:rsidP="00A202C5">
      <w:pPr>
        <w:spacing w:before="120"/>
        <w:rPr>
          <w:rFonts w:ascii="Times New Roman" w:hAnsi="Times New Roman" w:cs="Times New Roman"/>
        </w:rPr>
      </w:pPr>
      <w:r w:rsidRPr="000F3514">
        <w:rPr>
          <w:rFonts w:ascii="Times New Roman" w:hAnsi="Times New Roman" w:cs="Times New Roman"/>
          <w:b/>
        </w:rPr>
        <w:t xml:space="preserve">Publication year: </w:t>
      </w:r>
      <w:r w:rsidR="008F7129">
        <w:rPr>
          <w:rFonts w:ascii="Times New Roman" w:hAnsi="Times New Roman" w:cs="Times New Roman"/>
        </w:rPr>
        <w:t>2018</w:t>
      </w:r>
    </w:p>
    <w:p w14:paraId="536485A5" w14:textId="4B2E197A" w:rsidR="000F3514" w:rsidRPr="000F3514" w:rsidRDefault="000F3514" w:rsidP="00A202C5">
      <w:pPr>
        <w:spacing w:before="120"/>
        <w:rPr>
          <w:rFonts w:ascii="Times New Roman" w:hAnsi="Times New Roman" w:cs="Times New Roman"/>
        </w:rPr>
      </w:pPr>
      <w:r w:rsidRPr="000F3514">
        <w:rPr>
          <w:rFonts w:ascii="Times New Roman" w:hAnsi="Times New Roman" w:cs="Times New Roman"/>
          <w:b/>
        </w:rPr>
        <w:t>Creator</w:t>
      </w:r>
      <w:r w:rsidR="00705181">
        <w:rPr>
          <w:rFonts w:ascii="Times New Roman" w:hAnsi="Times New Roman" w:cs="Times New Roman"/>
          <w:b/>
        </w:rPr>
        <w:t>s</w:t>
      </w:r>
      <w:r w:rsidR="008E49A6" w:rsidRPr="000F3514">
        <w:rPr>
          <w:rFonts w:ascii="Times New Roman" w:hAnsi="Times New Roman" w:cs="Times New Roman"/>
          <w:b/>
        </w:rPr>
        <w:t xml:space="preserve">: </w:t>
      </w:r>
      <w:proofErr w:type="spellStart"/>
      <w:r w:rsidR="00804EBD" w:rsidRPr="00804EBD">
        <w:rPr>
          <w:rFonts w:ascii="Times New Roman" w:hAnsi="Times New Roman" w:cs="Times New Roman"/>
        </w:rPr>
        <w:t>Kamolphat</w:t>
      </w:r>
      <w:proofErr w:type="spellEnd"/>
      <w:r w:rsidR="00804EBD" w:rsidRPr="00804EBD">
        <w:rPr>
          <w:rFonts w:ascii="Times New Roman" w:hAnsi="Times New Roman" w:cs="Times New Roman"/>
        </w:rPr>
        <w:t xml:space="preserve"> </w:t>
      </w:r>
      <w:proofErr w:type="spellStart"/>
      <w:r w:rsidR="00804EBD" w:rsidRPr="00804EBD">
        <w:rPr>
          <w:rFonts w:ascii="Times New Roman" w:hAnsi="Times New Roman" w:cs="Times New Roman"/>
        </w:rPr>
        <w:t>Atsawawaranunt</w:t>
      </w:r>
      <w:proofErr w:type="spellEnd"/>
      <w:r w:rsidR="00804EBD" w:rsidRPr="00804EBD">
        <w:rPr>
          <w:rFonts w:ascii="Times New Roman" w:hAnsi="Times New Roman" w:cs="Times New Roman"/>
        </w:rPr>
        <w:t>,</w:t>
      </w:r>
      <w:r w:rsidR="00804EBD">
        <w:rPr>
          <w:rFonts w:ascii="Times New Roman" w:hAnsi="Times New Roman" w:cs="Times New Roman"/>
          <w:b/>
        </w:rPr>
        <w:t xml:space="preserve"> </w:t>
      </w:r>
      <w:r w:rsidR="008E49A6" w:rsidRPr="000F3514">
        <w:rPr>
          <w:rFonts w:ascii="Times New Roman" w:hAnsi="Times New Roman" w:cs="Times New Roman"/>
        </w:rPr>
        <w:t>Sandy P. Harrison</w:t>
      </w:r>
      <w:r w:rsidR="00804EBD">
        <w:rPr>
          <w:rFonts w:ascii="Times New Roman" w:hAnsi="Times New Roman" w:cs="Times New Roman"/>
        </w:rPr>
        <w:t xml:space="preserve">, </w:t>
      </w:r>
      <w:proofErr w:type="spellStart"/>
      <w:r w:rsidR="00804EBD">
        <w:rPr>
          <w:rFonts w:ascii="Times New Roman" w:hAnsi="Times New Roman" w:cs="Times New Roman"/>
        </w:rPr>
        <w:t>Laia</w:t>
      </w:r>
      <w:proofErr w:type="spellEnd"/>
      <w:r w:rsidR="00804EBD">
        <w:rPr>
          <w:rFonts w:ascii="Times New Roman" w:hAnsi="Times New Roman" w:cs="Times New Roman"/>
        </w:rPr>
        <w:t xml:space="preserve"> Comas </w:t>
      </w:r>
      <w:proofErr w:type="spellStart"/>
      <w:r w:rsidR="00804EBD">
        <w:rPr>
          <w:rFonts w:ascii="Times New Roman" w:hAnsi="Times New Roman" w:cs="Times New Roman"/>
        </w:rPr>
        <w:t>Bru</w:t>
      </w:r>
      <w:proofErr w:type="spellEnd"/>
    </w:p>
    <w:p w14:paraId="76C4A7C9" w14:textId="6005B8D8" w:rsidR="008E49A6" w:rsidRDefault="000F3514" w:rsidP="00A202C5">
      <w:pPr>
        <w:spacing w:before="120"/>
        <w:rPr>
          <w:rFonts w:ascii="Times New Roman" w:hAnsi="Times New Roman" w:cs="Times New Roman"/>
        </w:rPr>
      </w:pPr>
      <w:proofErr w:type="spellStart"/>
      <w:r w:rsidRPr="000F3514">
        <w:rPr>
          <w:rFonts w:ascii="Times New Roman" w:hAnsi="Times New Roman" w:cs="Times New Roman"/>
          <w:b/>
        </w:rPr>
        <w:t>Organisation</w:t>
      </w:r>
      <w:proofErr w:type="spellEnd"/>
      <w:r w:rsidRPr="000F3514">
        <w:rPr>
          <w:rFonts w:ascii="Times New Roman" w:hAnsi="Times New Roman" w:cs="Times New Roman"/>
          <w:b/>
        </w:rPr>
        <w:t>:</w:t>
      </w:r>
      <w:r w:rsidR="008E49A6" w:rsidRPr="000F3514">
        <w:rPr>
          <w:rFonts w:ascii="Times New Roman" w:hAnsi="Times New Roman" w:cs="Times New Roman"/>
          <w:b/>
        </w:rPr>
        <w:t xml:space="preserve"> </w:t>
      </w:r>
      <w:r w:rsidR="00804EBD">
        <w:rPr>
          <w:rFonts w:ascii="Times New Roman" w:hAnsi="Times New Roman" w:cs="Times New Roman"/>
        </w:rPr>
        <w:t xml:space="preserve">Geography and Environmental Science, </w:t>
      </w:r>
      <w:r w:rsidR="008E49A6" w:rsidRPr="000F3514">
        <w:rPr>
          <w:rFonts w:ascii="Times New Roman" w:hAnsi="Times New Roman" w:cs="Times New Roman"/>
        </w:rPr>
        <w:t>University of Reading, UK</w:t>
      </w:r>
      <w:r w:rsidR="00705181">
        <w:rPr>
          <w:rFonts w:ascii="Times New Roman" w:hAnsi="Times New Roman" w:cs="Times New Roman"/>
        </w:rPr>
        <w:t xml:space="preserve"> and </w:t>
      </w:r>
      <w:r w:rsidR="00705181">
        <w:rPr>
          <w:rFonts w:ascii="Times New Roman" w:eastAsia="Times New Roman" w:hAnsi="Times New Roman" w:cs="Times New Roman"/>
        </w:rPr>
        <w:t>School of Earth Sciences, University College Dublin, Belfield. Dublin 4, Ireland</w:t>
      </w:r>
    </w:p>
    <w:p w14:paraId="7165D1F0" w14:textId="5D07588F" w:rsidR="008E49A6" w:rsidRPr="00A202C5" w:rsidRDefault="00A202C5" w:rsidP="00A202C5">
      <w:pPr>
        <w:spacing w:before="120"/>
        <w:rPr>
          <w:rFonts w:ascii="Times New Roman" w:hAnsi="Times New Roman" w:cs="Times New Roman"/>
          <w:b/>
        </w:rPr>
      </w:pPr>
      <w:r w:rsidRPr="00A202C5">
        <w:rPr>
          <w:rFonts w:ascii="Times New Roman" w:hAnsi="Times New Roman" w:cs="Times New Roman"/>
          <w:b/>
        </w:rPr>
        <w:t xml:space="preserve">Rights Holder: </w:t>
      </w:r>
      <w:r w:rsidR="00302F70">
        <w:rPr>
          <w:rFonts w:ascii="Times New Roman" w:hAnsi="Times New Roman" w:cs="Times New Roman"/>
        </w:rPr>
        <w:t>University of Reading</w:t>
      </w:r>
      <w:r w:rsidR="00705181">
        <w:rPr>
          <w:rFonts w:ascii="Times New Roman" w:hAnsi="Times New Roman" w:cs="Times New Roman"/>
        </w:rPr>
        <w:t>, University College Dublin</w:t>
      </w:r>
    </w:p>
    <w:p w14:paraId="2DA5FC5A" w14:textId="3E044AEC" w:rsidR="000F3514" w:rsidRPr="000F3514" w:rsidRDefault="000F3514">
      <w:pPr>
        <w:rPr>
          <w:rFonts w:ascii="Times New Roman" w:hAnsi="Times New Roman" w:cs="Times New Roman"/>
          <w:b/>
        </w:rPr>
      </w:pPr>
    </w:p>
    <w:p w14:paraId="7413EE57" w14:textId="46D429D9" w:rsidR="00A202C5" w:rsidRPr="00A202C5" w:rsidRDefault="00A202C5" w:rsidP="00A202C5">
      <w:pPr>
        <w:rPr>
          <w:rFonts w:ascii="Times New Roman" w:hAnsi="Times New Roman" w:cs="Times New Roman"/>
          <w:b/>
        </w:rPr>
      </w:pPr>
      <w:r w:rsidRPr="00A202C5">
        <w:rPr>
          <w:rFonts w:ascii="Times New Roman" w:hAnsi="Times New Roman" w:cs="Times New Roman"/>
          <w:b/>
        </w:rPr>
        <w:t>3. Terms of use</w:t>
      </w:r>
    </w:p>
    <w:p w14:paraId="2B5068E0" w14:textId="77777777" w:rsidR="00A202C5" w:rsidRPr="00A202C5" w:rsidRDefault="00A202C5" w:rsidP="00A202C5">
      <w:pPr>
        <w:spacing w:before="120"/>
        <w:jc w:val="both"/>
        <w:rPr>
          <w:rFonts w:ascii="Times New Roman" w:hAnsi="Times New Roman" w:cs="Times New Roman"/>
        </w:rPr>
      </w:pPr>
      <w:r w:rsidRPr="00A202C5">
        <w:rPr>
          <w:rFonts w:ascii="Times New Roman" w:hAnsi="Times New Roman" w:cs="Times New Roman"/>
          <w:color w:val="000000"/>
          <w:lang w:val="en-GB"/>
        </w:rPr>
        <w:t>This dataset is licensed by the rights-holder(s) under a Creative Commons Attribution 4.0 International Licence: https://creativecommons.org/licenses/by/4.0/.</w:t>
      </w:r>
    </w:p>
    <w:p w14:paraId="37E59E4E" w14:textId="77777777" w:rsidR="00A202C5" w:rsidRPr="000F3514" w:rsidRDefault="00A202C5">
      <w:pPr>
        <w:rPr>
          <w:rFonts w:ascii="Times New Roman" w:hAnsi="Times New Roman" w:cs="Times New Roman"/>
        </w:rPr>
      </w:pPr>
    </w:p>
    <w:p w14:paraId="3F41E01A" w14:textId="5A130004" w:rsidR="00A202C5" w:rsidRDefault="00A202C5" w:rsidP="00C773BF">
      <w:pPr>
        <w:jc w:val="both"/>
        <w:rPr>
          <w:rFonts w:ascii="Times New Roman" w:hAnsi="Times New Roman" w:cs="Times New Roman"/>
          <w:b/>
        </w:rPr>
      </w:pPr>
      <w:r>
        <w:rPr>
          <w:rFonts w:ascii="Times New Roman" w:hAnsi="Times New Roman" w:cs="Times New Roman"/>
          <w:b/>
        </w:rPr>
        <w:t>4. Contents</w:t>
      </w:r>
    </w:p>
    <w:p w14:paraId="6CE2244A" w14:textId="37454EC8" w:rsidR="00C773BF" w:rsidRDefault="00C773BF" w:rsidP="00C773BF">
      <w:pPr>
        <w:jc w:val="both"/>
        <w:rPr>
          <w:rFonts w:ascii="Times New Roman" w:hAnsi="Times New Roman" w:cs="Times New Roman"/>
        </w:rPr>
      </w:pPr>
    </w:p>
    <w:p w14:paraId="53AA0787" w14:textId="3C160244" w:rsidR="00804EBD" w:rsidRDefault="00804EBD" w:rsidP="00C773BF">
      <w:pPr>
        <w:jc w:val="both"/>
        <w:rPr>
          <w:rFonts w:ascii="Times New Roman" w:hAnsi="Times New Roman" w:cs="Times New Roman"/>
          <w:bCs/>
          <w:lang w:val="en-GB"/>
        </w:rPr>
      </w:pPr>
      <w:r>
        <w:rPr>
          <w:rFonts w:ascii="Times New Roman" w:hAnsi="Times New Roman" w:cs="Times New Roman"/>
          <w:b/>
          <w:bCs/>
          <w:lang w:val="en-GB"/>
        </w:rPr>
        <w:t xml:space="preserve">Abstract: </w:t>
      </w:r>
      <w:r>
        <w:rPr>
          <w:rFonts w:ascii="Times New Roman" w:hAnsi="Times New Roman" w:cs="Times New Roman"/>
          <w:bCs/>
          <w:lang w:val="en-GB"/>
        </w:rPr>
        <w:t xml:space="preserve">Stable isotope records from </w:t>
      </w:r>
      <w:proofErr w:type="spellStart"/>
      <w:r>
        <w:rPr>
          <w:rFonts w:ascii="Times New Roman" w:hAnsi="Times New Roman" w:cs="Times New Roman"/>
          <w:bCs/>
          <w:lang w:val="en-GB"/>
        </w:rPr>
        <w:t>speleothems</w:t>
      </w:r>
      <w:proofErr w:type="spellEnd"/>
      <w:r>
        <w:rPr>
          <w:rFonts w:ascii="Times New Roman" w:hAnsi="Times New Roman" w:cs="Times New Roman"/>
          <w:bCs/>
          <w:lang w:val="en-GB"/>
        </w:rPr>
        <w:t xml:space="preserve"> provide information on past climate changes, most particularly information that can be used to reconstruct past changes in precipitation and atmospheric circulation. These records are increasingly being used to provide “out-of-sample” evaluations of isotope-enabled climate models. SISAL (</w:t>
      </w:r>
      <w:proofErr w:type="spellStart"/>
      <w:r>
        <w:rPr>
          <w:rFonts w:ascii="Times New Roman" w:hAnsi="Times New Roman" w:cs="Times New Roman"/>
          <w:bCs/>
          <w:lang w:val="en-GB"/>
        </w:rPr>
        <w:t>Speleothem</w:t>
      </w:r>
      <w:proofErr w:type="spellEnd"/>
      <w:r>
        <w:rPr>
          <w:rFonts w:ascii="Times New Roman" w:hAnsi="Times New Roman" w:cs="Times New Roman"/>
          <w:bCs/>
          <w:lang w:val="en-GB"/>
        </w:rPr>
        <w:t xml:space="preserve"> Isotope Synthesis and Analysis) is an international working group of the Past Global Changes (PAGES) project. The working group aims to provide a comprehensive compilation of </w:t>
      </w:r>
      <w:proofErr w:type="spellStart"/>
      <w:r>
        <w:rPr>
          <w:rFonts w:ascii="Times New Roman" w:hAnsi="Times New Roman" w:cs="Times New Roman"/>
          <w:bCs/>
          <w:lang w:val="en-GB"/>
        </w:rPr>
        <w:t>speleothem</w:t>
      </w:r>
      <w:proofErr w:type="spellEnd"/>
      <w:r>
        <w:rPr>
          <w:rFonts w:ascii="Times New Roman" w:hAnsi="Times New Roman" w:cs="Times New Roman"/>
          <w:bCs/>
          <w:lang w:val="en-GB"/>
        </w:rPr>
        <w:t xml:space="preserve"> isotope records for climate reconstruction and model evaluation. The SISAL database contains data for individual </w:t>
      </w:r>
      <w:proofErr w:type="spellStart"/>
      <w:r>
        <w:rPr>
          <w:rFonts w:ascii="Times New Roman" w:hAnsi="Times New Roman" w:cs="Times New Roman"/>
          <w:bCs/>
          <w:lang w:val="en-GB"/>
        </w:rPr>
        <w:lastRenderedPageBreak/>
        <w:t>speleothems</w:t>
      </w:r>
      <w:proofErr w:type="spellEnd"/>
      <w:r>
        <w:rPr>
          <w:rFonts w:ascii="Times New Roman" w:hAnsi="Times New Roman" w:cs="Times New Roman"/>
          <w:bCs/>
          <w:lang w:val="en-GB"/>
        </w:rPr>
        <w:t>, grouped by cave system. S</w:t>
      </w:r>
      <w:r>
        <w:rPr>
          <w:rFonts w:ascii="Times New Roman" w:hAnsi="Times New Roman" w:cs="Times New Roman"/>
          <w:lang w:val="en-GB"/>
        </w:rPr>
        <w:t>table isotopes of oxygen and carbon (δ</w:t>
      </w:r>
      <w:r>
        <w:rPr>
          <w:rFonts w:ascii="Times New Roman" w:hAnsi="Times New Roman" w:cs="Times New Roman"/>
          <w:vertAlign w:val="superscript"/>
          <w:lang w:val="en-GB"/>
        </w:rPr>
        <w:t>18</w:t>
      </w:r>
      <w:r>
        <w:rPr>
          <w:rFonts w:ascii="Times New Roman" w:hAnsi="Times New Roman" w:cs="Times New Roman"/>
          <w:lang w:val="en-GB"/>
        </w:rPr>
        <w:t>O, δ</w:t>
      </w:r>
      <w:r>
        <w:rPr>
          <w:rFonts w:ascii="Times New Roman" w:hAnsi="Times New Roman" w:cs="Times New Roman"/>
          <w:vertAlign w:val="superscript"/>
          <w:lang w:val="en-GB"/>
        </w:rPr>
        <w:t>13</w:t>
      </w:r>
      <w:r>
        <w:rPr>
          <w:rFonts w:ascii="Times New Roman" w:hAnsi="Times New Roman" w:cs="Times New Roman"/>
          <w:lang w:val="en-GB"/>
        </w:rPr>
        <w:t xml:space="preserve">C) measurements are referenced by distance from the top or youngest part of the </w:t>
      </w:r>
      <w:proofErr w:type="spellStart"/>
      <w:r>
        <w:rPr>
          <w:rFonts w:ascii="Times New Roman" w:hAnsi="Times New Roman" w:cs="Times New Roman"/>
          <w:lang w:val="en-GB"/>
        </w:rPr>
        <w:t>speleothem</w:t>
      </w:r>
      <w:proofErr w:type="spellEnd"/>
      <w:r>
        <w:rPr>
          <w:rFonts w:ascii="Times New Roman" w:hAnsi="Times New Roman" w:cs="Times New Roman"/>
          <w:lang w:val="en-GB"/>
        </w:rPr>
        <w:t xml:space="preserve">. </w:t>
      </w:r>
      <w:r>
        <w:rPr>
          <w:rFonts w:ascii="Times New Roman" w:hAnsi="Times New Roman" w:cs="Times New Roman"/>
          <w:bCs/>
          <w:lang w:val="en-GB"/>
        </w:rPr>
        <w:t>Additional tables provide information on dating, including information on the dates used to construct the original age model and sufficient information to assess the quality of each data</w:t>
      </w:r>
      <w:r w:rsidR="00EA23F4">
        <w:rPr>
          <w:rFonts w:ascii="Times New Roman" w:hAnsi="Times New Roman" w:cs="Times New Roman"/>
          <w:bCs/>
          <w:lang w:val="en-GB"/>
        </w:rPr>
        <w:t xml:space="preserve"> set</w:t>
      </w:r>
      <w:r>
        <w:rPr>
          <w:rFonts w:ascii="Times New Roman" w:hAnsi="Times New Roman" w:cs="Times New Roman"/>
          <w:bCs/>
          <w:lang w:val="en-GB"/>
        </w:rPr>
        <w:t xml:space="preserve"> and to </w:t>
      </w:r>
      <w:r w:rsidR="00EA23F4">
        <w:rPr>
          <w:rFonts w:ascii="Times New Roman" w:hAnsi="Times New Roman" w:cs="Times New Roman"/>
          <w:bCs/>
          <w:lang w:val="en-GB"/>
        </w:rPr>
        <w:t>create</w:t>
      </w:r>
      <w:r>
        <w:rPr>
          <w:rFonts w:ascii="Times New Roman" w:hAnsi="Times New Roman" w:cs="Times New Roman"/>
          <w:bCs/>
          <w:lang w:val="en-GB"/>
        </w:rPr>
        <w:t xml:space="preserve"> a standardized chronology across different </w:t>
      </w:r>
      <w:proofErr w:type="spellStart"/>
      <w:r>
        <w:rPr>
          <w:rFonts w:ascii="Times New Roman" w:hAnsi="Times New Roman" w:cs="Times New Roman"/>
          <w:bCs/>
          <w:lang w:val="en-GB"/>
        </w:rPr>
        <w:t>speleothems</w:t>
      </w:r>
      <w:proofErr w:type="spellEnd"/>
      <w:r>
        <w:rPr>
          <w:rFonts w:ascii="Times New Roman" w:hAnsi="Times New Roman" w:cs="Times New Roman"/>
          <w:bCs/>
          <w:lang w:val="en-GB"/>
        </w:rPr>
        <w:t xml:space="preserve">. The metadata table provides location information, information about the full range of measurements carried out on each </w:t>
      </w:r>
      <w:proofErr w:type="spellStart"/>
      <w:r>
        <w:rPr>
          <w:rFonts w:ascii="Times New Roman" w:hAnsi="Times New Roman" w:cs="Times New Roman"/>
          <w:bCs/>
          <w:lang w:val="en-GB"/>
        </w:rPr>
        <w:t>speleothem</w:t>
      </w:r>
      <w:proofErr w:type="spellEnd"/>
      <w:r>
        <w:rPr>
          <w:rFonts w:ascii="Times New Roman" w:hAnsi="Times New Roman" w:cs="Times New Roman"/>
          <w:bCs/>
          <w:lang w:val="en-GB"/>
        </w:rPr>
        <w:t xml:space="preserve"> and information about the cave system that is relevant to the interpretation of the records, as well as citations for both publications and archived data. </w:t>
      </w:r>
    </w:p>
    <w:p w14:paraId="525675EF" w14:textId="77777777" w:rsidR="00804EBD" w:rsidRDefault="00804EBD" w:rsidP="00C773BF">
      <w:pPr>
        <w:jc w:val="both"/>
        <w:rPr>
          <w:rFonts w:ascii="Times New Roman" w:hAnsi="Times New Roman" w:cs="Times New Roman"/>
          <w:bCs/>
          <w:lang w:val="en-GB"/>
        </w:rPr>
      </w:pPr>
    </w:p>
    <w:p w14:paraId="122ED814" w14:textId="2CFF8B25" w:rsidR="007B3205" w:rsidRDefault="00804EBD" w:rsidP="00C773BF">
      <w:pPr>
        <w:jc w:val="both"/>
        <w:rPr>
          <w:rFonts w:ascii="Times New Roman" w:hAnsi="Times New Roman" w:cs="Times New Roman"/>
          <w:bCs/>
          <w:lang w:val="en-GB"/>
        </w:rPr>
      </w:pPr>
      <w:r>
        <w:rPr>
          <w:rFonts w:ascii="Times New Roman" w:hAnsi="Times New Roman" w:cs="Times New Roman"/>
          <w:bCs/>
          <w:lang w:val="en-GB"/>
        </w:rPr>
        <w:t>There is a single MySQL database file</w:t>
      </w:r>
      <w:r w:rsidR="00355C22">
        <w:rPr>
          <w:rFonts w:ascii="Times New Roman" w:hAnsi="Times New Roman" w:cs="Times New Roman"/>
          <w:bCs/>
          <w:lang w:val="en-GB"/>
        </w:rPr>
        <w:t xml:space="preserve"> (sisalv1.sql). Please check </w:t>
      </w:r>
      <w:hyperlink r:id="rId6" w:history="1">
        <w:r w:rsidR="00355C22" w:rsidRPr="00E565F1">
          <w:rPr>
            <w:rStyle w:val="Hyperlink"/>
            <w:rFonts w:ascii="Times New Roman" w:hAnsi="Times New Roman" w:cs="Times New Roman"/>
            <w:bCs/>
            <w:lang w:val="en-GB"/>
          </w:rPr>
          <w:t>https://dev.mysql.com/downloads/</w:t>
        </w:r>
      </w:hyperlink>
      <w:r w:rsidR="00355C22">
        <w:rPr>
          <w:rFonts w:ascii="Times New Roman" w:hAnsi="Times New Roman" w:cs="Times New Roman"/>
          <w:bCs/>
          <w:lang w:val="en-GB"/>
        </w:rPr>
        <w:t xml:space="preserve"> to download </w:t>
      </w:r>
      <w:r w:rsidR="007B3205">
        <w:rPr>
          <w:rFonts w:ascii="Times New Roman" w:hAnsi="Times New Roman" w:cs="Times New Roman"/>
          <w:bCs/>
          <w:lang w:val="en-GB"/>
        </w:rPr>
        <w:t xml:space="preserve">and install </w:t>
      </w:r>
      <w:r w:rsidR="00355C22">
        <w:rPr>
          <w:rFonts w:ascii="Times New Roman" w:hAnsi="Times New Roman" w:cs="Times New Roman"/>
          <w:bCs/>
          <w:lang w:val="en-GB"/>
        </w:rPr>
        <w:t xml:space="preserve">MySQL. Once MySQL Community Server and MySQL Workbench are installed, </w:t>
      </w:r>
      <w:r w:rsidR="007B3205">
        <w:rPr>
          <w:rFonts w:ascii="Times New Roman" w:hAnsi="Times New Roman" w:cs="Times New Roman"/>
          <w:bCs/>
          <w:lang w:val="en-GB"/>
        </w:rPr>
        <w:t xml:space="preserve">the </w:t>
      </w:r>
      <w:r w:rsidR="00355C22">
        <w:rPr>
          <w:rFonts w:ascii="Times New Roman" w:hAnsi="Times New Roman" w:cs="Times New Roman"/>
          <w:bCs/>
          <w:lang w:val="en-GB"/>
        </w:rPr>
        <w:t xml:space="preserve">database can be imported and visualised. A schema must be created </w:t>
      </w:r>
      <w:r w:rsidR="007B3205">
        <w:rPr>
          <w:rFonts w:ascii="Times New Roman" w:hAnsi="Times New Roman" w:cs="Times New Roman"/>
          <w:bCs/>
          <w:lang w:val="en-GB"/>
        </w:rPr>
        <w:t>upon import.</w:t>
      </w:r>
      <w:r w:rsidR="00355C22">
        <w:rPr>
          <w:rFonts w:ascii="Times New Roman" w:hAnsi="Times New Roman" w:cs="Times New Roman"/>
          <w:bCs/>
          <w:lang w:val="en-GB"/>
        </w:rPr>
        <w:t xml:space="preserve"> To </w:t>
      </w:r>
      <w:r w:rsidR="007B3205">
        <w:rPr>
          <w:rFonts w:ascii="Times New Roman" w:hAnsi="Times New Roman" w:cs="Times New Roman"/>
          <w:bCs/>
          <w:lang w:val="en-GB"/>
        </w:rPr>
        <w:t>import the SQL file, you follow:</w:t>
      </w:r>
    </w:p>
    <w:p w14:paraId="01D0D016" w14:textId="7292340C" w:rsidR="00913A12" w:rsidRDefault="00913A12" w:rsidP="00913A12">
      <w:pPr>
        <w:pStyle w:val="ListParagraph"/>
        <w:numPr>
          <w:ilvl w:val="0"/>
          <w:numId w:val="1"/>
        </w:numPr>
        <w:jc w:val="both"/>
        <w:rPr>
          <w:rFonts w:ascii="Times New Roman" w:hAnsi="Times New Roman" w:cs="Times New Roman"/>
          <w:bCs/>
          <w:lang w:val="en-GB"/>
        </w:rPr>
      </w:pPr>
      <w:r>
        <w:rPr>
          <w:rFonts w:ascii="Times New Roman" w:hAnsi="Times New Roman" w:cs="Times New Roman"/>
          <w:bCs/>
          <w:lang w:val="en-GB"/>
        </w:rPr>
        <w:t>Open MySQL Workbench</w:t>
      </w:r>
    </w:p>
    <w:p w14:paraId="73788BA5" w14:textId="3EA6A27F" w:rsidR="00913A12" w:rsidRPr="00913A12" w:rsidRDefault="00913A12" w:rsidP="00913A12">
      <w:pPr>
        <w:pStyle w:val="ListParagraph"/>
        <w:numPr>
          <w:ilvl w:val="0"/>
          <w:numId w:val="1"/>
        </w:numPr>
        <w:jc w:val="both"/>
        <w:rPr>
          <w:rFonts w:ascii="Times New Roman" w:hAnsi="Times New Roman" w:cs="Times New Roman"/>
          <w:bCs/>
          <w:lang w:val="en-GB"/>
        </w:rPr>
      </w:pPr>
      <w:r>
        <w:rPr>
          <w:rFonts w:ascii="Times New Roman" w:hAnsi="Times New Roman" w:cs="Times New Roman"/>
          <w:bCs/>
          <w:lang w:val="en-GB"/>
        </w:rPr>
        <w:t>Connect to the connection you would like to store your database in. A</w:t>
      </w:r>
      <w:r>
        <w:rPr>
          <w:rFonts w:ascii="Times New Roman" w:hAnsi="Times New Roman" w:cs="Times New Roman"/>
          <w:bCs/>
          <w:lang w:val="en-GB"/>
        </w:rPr>
        <w:t xml:space="preserve"> connection is usually created during t</w:t>
      </w:r>
      <w:r>
        <w:rPr>
          <w:rFonts w:ascii="Times New Roman" w:hAnsi="Times New Roman" w:cs="Times New Roman"/>
          <w:bCs/>
          <w:lang w:val="en-GB"/>
        </w:rPr>
        <w:t xml:space="preserve">he installation process (usually </w:t>
      </w:r>
      <w:proofErr w:type="spellStart"/>
      <w:r>
        <w:rPr>
          <w:rFonts w:ascii="Times New Roman" w:hAnsi="Times New Roman" w:cs="Times New Roman"/>
          <w:bCs/>
          <w:lang w:val="en-GB"/>
        </w:rPr>
        <w:t>root@localhost</w:t>
      </w:r>
      <w:proofErr w:type="spellEnd"/>
      <w:r>
        <w:rPr>
          <w:rFonts w:ascii="Times New Roman" w:hAnsi="Times New Roman" w:cs="Times New Roman"/>
          <w:bCs/>
          <w:lang w:val="en-GB"/>
        </w:rPr>
        <w:t xml:space="preserve"> with the password defined during the installation process) </w:t>
      </w:r>
    </w:p>
    <w:p w14:paraId="2AA200A5" w14:textId="77777777" w:rsidR="007B3205" w:rsidRPr="007B3205" w:rsidRDefault="00355C22" w:rsidP="007B3205">
      <w:pPr>
        <w:pStyle w:val="ListParagraph"/>
        <w:numPr>
          <w:ilvl w:val="0"/>
          <w:numId w:val="1"/>
        </w:numPr>
        <w:jc w:val="both"/>
        <w:rPr>
          <w:rFonts w:ascii="Times New Roman" w:hAnsi="Times New Roman" w:cs="Times New Roman"/>
          <w:lang w:val="en-GB"/>
        </w:rPr>
      </w:pPr>
      <w:r w:rsidRPr="007B3205">
        <w:rPr>
          <w:rFonts w:ascii="Times New Roman" w:hAnsi="Times New Roman" w:cs="Times New Roman"/>
          <w:bCs/>
          <w:lang w:val="en-GB"/>
        </w:rPr>
        <w:t>Server&gt;Data Import&gt;Impor</w:t>
      </w:r>
      <w:r w:rsidR="007B3205">
        <w:rPr>
          <w:rFonts w:ascii="Times New Roman" w:hAnsi="Times New Roman" w:cs="Times New Roman"/>
          <w:bCs/>
          <w:lang w:val="en-GB"/>
        </w:rPr>
        <w:t>t from Self-contained file</w:t>
      </w:r>
    </w:p>
    <w:p w14:paraId="687C94B2" w14:textId="5B38FBAB" w:rsidR="007B3205" w:rsidRPr="007B3205" w:rsidRDefault="007B3205" w:rsidP="007B3205">
      <w:pPr>
        <w:pStyle w:val="ListParagraph"/>
        <w:numPr>
          <w:ilvl w:val="0"/>
          <w:numId w:val="1"/>
        </w:numPr>
        <w:jc w:val="both"/>
        <w:rPr>
          <w:rFonts w:ascii="Times New Roman" w:hAnsi="Times New Roman" w:cs="Times New Roman"/>
          <w:lang w:val="en-GB"/>
        </w:rPr>
      </w:pPr>
      <w:r w:rsidRPr="007B3205">
        <w:rPr>
          <w:rFonts w:ascii="Times New Roman" w:hAnsi="Times New Roman" w:cs="Times New Roman"/>
          <w:bCs/>
          <w:lang w:val="en-GB"/>
        </w:rPr>
        <w:t>Browse</w:t>
      </w:r>
      <w:r w:rsidR="00355C22" w:rsidRPr="007B3205">
        <w:rPr>
          <w:rFonts w:ascii="Times New Roman" w:hAnsi="Times New Roman" w:cs="Times New Roman"/>
          <w:bCs/>
          <w:lang w:val="en-GB"/>
        </w:rPr>
        <w:t xml:space="preserve"> to the SQL file</w:t>
      </w:r>
      <w:r>
        <w:rPr>
          <w:rFonts w:ascii="Times New Roman" w:hAnsi="Times New Roman" w:cs="Times New Roman"/>
          <w:bCs/>
          <w:lang w:val="en-GB"/>
        </w:rPr>
        <w:t xml:space="preserve"> you have downloaded</w:t>
      </w:r>
    </w:p>
    <w:p w14:paraId="15EBC9A7" w14:textId="7CEEA465" w:rsidR="007B3205" w:rsidRPr="007B3205" w:rsidRDefault="007B3205" w:rsidP="007B3205">
      <w:pPr>
        <w:pStyle w:val="ListParagraph"/>
        <w:numPr>
          <w:ilvl w:val="0"/>
          <w:numId w:val="1"/>
        </w:numPr>
        <w:jc w:val="both"/>
        <w:rPr>
          <w:rFonts w:ascii="Times New Roman" w:hAnsi="Times New Roman" w:cs="Times New Roman"/>
          <w:lang w:val="en-GB"/>
        </w:rPr>
      </w:pPr>
      <w:r>
        <w:rPr>
          <w:rFonts w:ascii="Times New Roman" w:hAnsi="Times New Roman" w:cs="Times New Roman"/>
          <w:bCs/>
          <w:lang w:val="en-GB"/>
        </w:rPr>
        <w:t>P</w:t>
      </w:r>
      <w:r w:rsidRPr="007B3205">
        <w:rPr>
          <w:rFonts w:ascii="Times New Roman" w:hAnsi="Times New Roman" w:cs="Times New Roman"/>
          <w:bCs/>
          <w:lang w:val="en-GB"/>
        </w:rPr>
        <w:t>ress New… next to the Default Target Schema to create a new schema</w:t>
      </w:r>
      <w:r>
        <w:rPr>
          <w:rFonts w:ascii="Times New Roman" w:hAnsi="Times New Roman" w:cs="Times New Roman"/>
          <w:bCs/>
          <w:lang w:val="en-GB"/>
        </w:rPr>
        <w:t xml:space="preserve"> (name this as appropriate, such as sisalv1)</w:t>
      </w:r>
    </w:p>
    <w:p w14:paraId="08DE573F" w14:textId="3CA01D78" w:rsidR="007B3205" w:rsidRPr="00913A12" w:rsidRDefault="007B3205" w:rsidP="007B3205">
      <w:pPr>
        <w:pStyle w:val="ListParagraph"/>
        <w:numPr>
          <w:ilvl w:val="0"/>
          <w:numId w:val="1"/>
        </w:numPr>
        <w:jc w:val="both"/>
        <w:rPr>
          <w:rFonts w:ascii="Times New Roman" w:hAnsi="Times New Roman" w:cs="Times New Roman"/>
          <w:lang w:val="en-GB"/>
        </w:rPr>
      </w:pPr>
      <w:r>
        <w:rPr>
          <w:rFonts w:ascii="Times New Roman" w:hAnsi="Times New Roman" w:cs="Times New Roman"/>
          <w:bCs/>
          <w:lang w:val="en-GB"/>
        </w:rPr>
        <w:t>Press Import</w:t>
      </w:r>
    </w:p>
    <w:p w14:paraId="19B4B503" w14:textId="77777777" w:rsidR="00913A12" w:rsidRDefault="00913A12" w:rsidP="00913A12">
      <w:pPr>
        <w:jc w:val="both"/>
        <w:rPr>
          <w:rFonts w:ascii="Times New Roman" w:hAnsi="Times New Roman" w:cs="Times New Roman"/>
          <w:lang w:val="en-GB"/>
        </w:rPr>
      </w:pPr>
    </w:p>
    <w:p w14:paraId="318CB54C" w14:textId="65C2D1ED" w:rsidR="00913A12" w:rsidRPr="00913A12" w:rsidRDefault="00913A12" w:rsidP="00913A12">
      <w:pPr>
        <w:jc w:val="both"/>
        <w:rPr>
          <w:rFonts w:ascii="Times New Roman" w:hAnsi="Times New Roman" w:cs="Times New Roman"/>
          <w:lang w:val="en-GB"/>
        </w:rPr>
      </w:pPr>
      <w:r>
        <w:rPr>
          <w:rFonts w:ascii="Times New Roman" w:hAnsi="Times New Roman" w:cs="Times New Roman"/>
          <w:lang w:val="en-GB"/>
        </w:rPr>
        <w:t xml:space="preserve">Please note that once the database is imported, there are packages and modules in several programming languages which will allow you to connect to the database such as </w:t>
      </w:r>
      <w:proofErr w:type="spellStart"/>
      <w:r>
        <w:rPr>
          <w:rFonts w:ascii="Times New Roman" w:hAnsi="Times New Roman" w:cs="Times New Roman"/>
          <w:lang w:val="en-GB"/>
        </w:rPr>
        <w:t>RMySQL</w:t>
      </w:r>
      <w:proofErr w:type="spellEnd"/>
      <w:r>
        <w:rPr>
          <w:rFonts w:ascii="Times New Roman" w:hAnsi="Times New Roman" w:cs="Times New Roman"/>
          <w:lang w:val="en-GB"/>
        </w:rPr>
        <w:t xml:space="preserve"> in R, and </w:t>
      </w:r>
      <w:proofErr w:type="spellStart"/>
      <w:r>
        <w:rPr>
          <w:rFonts w:ascii="Times New Roman" w:hAnsi="Times New Roman" w:cs="Times New Roman"/>
          <w:lang w:val="en-GB"/>
        </w:rPr>
        <w:t>MySQLdb</w:t>
      </w:r>
      <w:proofErr w:type="spellEnd"/>
      <w:r>
        <w:rPr>
          <w:rFonts w:ascii="Times New Roman" w:hAnsi="Times New Roman" w:cs="Times New Roman"/>
          <w:lang w:val="en-GB"/>
        </w:rPr>
        <w:t xml:space="preserve"> in python.</w:t>
      </w:r>
      <w:bookmarkStart w:id="0" w:name="_GoBack"/>
      <w:bookmarkEnd w:id="0"/>
    </w:p>
    <w:p w14:paraId="5B534DE1" w14:textId="77777777" w:rsidR="007B3205" w:rsidRDefault="007B3205">
      <w:pPr>
        <w:rPr>
          <w:rFonts w:ascii="Times New Roman" w:hAnsi="Times New Roman" w:cs="Times New Roman"/>
          <w:b/>
        </w:rPr>
      </w:pPr>
      <w:r>
        <w:rPr>
          <w:rFonts w:ascii="Times New Roman" w:hAnsi="Times New Roman" w:cs="Times New Roman"/>
          <w:b/>
        </w:rPr>
        <w:br w:type="page"/>
      </w:r>
    </w:p>
    <w:p w14:paraId="048F73DE" w14:textId="7C978196" w:rsidR="00804EBD" w:rsidRDefault="00C773BF" w:rsidP="00D9195D">
      <w:pPr>
        <w:spacing w:before="240" w:after="240"/>
        <w:jc w:val="both"/>
        <w:rPr>
          <w:rFonts w:ascii="Times New Roman" w:hAnsi="Times New Roman" w:cs="Times New Roman"/>
          <w:lang w:val="en-GB"/>
        </w:rPr>
      </w:pPr>
      <w:r w:rsidRPr="000F3514">
        <w:rPr>
          <w:rFonts w:ascii="Times New Roman" w:hAnsi="Times New Roman" w:cs="Times New Roman"/>
          <w:b/>
        </w:rPr>
        <w:lastRenderedPageBreak/>
        <w:t>File structure</w:t>
      </w:r>
      <w:r w:rsidR="003C2CE7">
        <w:rPr>
          <w:rFonts w:ascii="Times New Roman" w:hAnsi="Times New Roman" w:cs="Times New Roman"/>
          <w:b/>
        </w:rPr>
        <w:t xml:space="preserve">: </w:t>
      </w:r>
      <w:r w:rsidR="00804EBD">
        <w:rPr>
          <w:rFonts w:ascii="Times New Roman" w:eastAsia="Times New Roman" w:hAnsi="Times New Roman" w:cs="Times New Roman"/>
          <w:lang w:val="en-GB" w:eastAsia="zh-CN"/>
        </w:rPr>
        <w:t>The data is stored</w:t>
      </w:r>
      <w:r w:rsidR="007B057D">
        <w:rPr>
          <w:rFonts w:ascii="Times New Roman" w:eastAsia="Times New Roman" w:hAnsi="Times New Roman" w:cs="Times New Roman"/>
          <w:lang w:val="en-GB" w:eastAsia="zh-CN"/>
        </w:rPr>
        <w:t xml:space="preserve"> in</w:t>
      </w:r>
      <w:r w:rsidR="00804EBD">
        <w:rPr>
          <w:rFonts w:ascii="Times New Roman" w:eastAsia="Times New Roman" w:hAnsi="Times New Roman" w:cs="Times New Roman"/>
          <w:lang w:val="en-GB" w:eastAsia="zh-CN"/>
        </w:rPr>
        <w:t xml:space="preserve"> </w:t>
      </w:r>
      <w:r w:rsidR="00804EBD">
        <w:rPr>
          <w:rFonts w:ascii="Times New Roman" w:eastAsia="Times New Roman" w:hAnsi="Times New Roman" w:cs="Times New Roman"/>
          <w:lang w:val="en-GB"/>
        </w:rPr>
        <w:t>a relational database (MySQL)</w:t>
      </w:r>
      <w:r w:rsidR="00804EBD">
        <w:rPr>
          <w:rFonts w:ascii="Times New Roman" w:eastAsia="Times New Roman" w:hAnsi="Times New Roman" w:cs="Times New Roman"/>
          <w:lang w:val="en-GB" w:eastAsia="zh-CN"/>
        </w:rPr>
        <w:t xml:space="preserve">, which </w:t>
      </w:r>
      <w:r w:rsidR="00804EBD">
        <w:rPr>
          <w:rFonts w:ascii="Times New Roman" w:eastAsia="Times New Roman" w:hAnsi="Times New Roman" w:cs="Times New Roman"/>
          <w:lang w:val="en-GB"/>
        </w:rPr>
        <w:t xml:space="preserve">consists of </w:t>
      </w:r>
      <w:r w:rsidR="00804EBD" w:rsidRPr="00024AA0">
        <w:rPr>
          <w:rFonts w:ascii="Times New Roman" w:eastAsia="Times New Roman" w:hAnsi="Times New Roman" w:cs="Times New Roman"/>
          <w:lang w:val="en-GB" w:eastAsia="zh-CN"/>
        </w:rPr>
        <w:t>14</w:t>
      </w:r>
      <w:r w:rsidR="00804EBD" w:rsidRPr="00024AA0">
        <w:rPr>
          <w:rFonts w:ascii="Times New Roman" w:eastAsia="Times New Roman" w:hAnsi="Times New Roman" w:cs="Times New Roman"/>
          <w:lang w:val="en-GB"/>
        </w:rPr>
        <w:t xml:space="preserve"> </w:t>
      </w:r>
      <w:r w:rsidR="00804EBD">
        <w:rPr>
          <w:rFonts w:ascii="Times New Roman" w:eastAsia="Times New Roman" w:hAnsi="Times New Roman" w:cs="Times New Roman"/>
          <w:lang w:val="en-GB"/>
        </w:rPr>
        <w:t>linked tables</w:t>
      </w:r>
      <w:r w:rsidR="00804EBD">
        <w:rPr>
          <w:rFonts w:ascii="Times New Roman" w:eastAsia="Times New Roman" w:hAnsi="Times New Roman" w:cs="Times New Roman"/>
          <w:lang w:val="en-GB" w:eastAsia="zh-CN"/>
        </w:rPr>
        <w:t>.</w:t>
      </w:r>
      <w:r w:rsidR="00804EBD">
        <w:rPr>
          <w:rFonts w:ascii="Times New Roman" w:eastAsia="Times New Roman" w:hAnsi="Times New Roman" w:cs="Times New Roman"/>
          <w:lang w:val="en-GB"/>
        </w:rPr>
        <w:t xml:space="preserve"> </w:t>
      </w:r>
      <w:r w:rsidR="00804EBD">
        <w:rPr>
          <w:rFonts w:ascii="Times New Roman" w:eastAsia="Times New Roman" w:hAnsi="Times New Roman" w:cs="Times New Roman"/>
          <w:lang w:val="en-GB" w:eastAsia="zh-CN"/>
        </w:rPr>
        <w:t>S</w:t>
      </w:r>
      <w:r w:rsidR="00804EBD">
        <w:rPr>
          <w:rFonts w:ascii="Times New Roman" w:eastAsia="Times New Roman" w:hAnsi="Times New Roman" w:cs="Times New Roman"/>
          <w:lang w:val="en-GB"/>
        </w:rPr>
        <w:t xml:space="preserve">pecifically: Site, entity, sample, dating, dating lamina, gap, hiatus, original chronology, d13C, d18O, entity link reference, references, composite link entity. Figure 1 shows the </w:t>
      </w:r>
      <w:proofErr w:type="gramStart"/>
      <w:r w:rsidR="00804EBD">
        <w:rPr>
          <w:rFonts w:ascii="Times New Roman" w:eastAsia="Times New Roman" w:hAnsi="Times New Roman" w:cs="Times New Roman"/>
          <w:lang w:val="en-GB"/>
        </w:rPr>
        <w:t>relationships</w:t>
      </w:r>
      <w:proofErr w:type="gramEnd"/>
      <w:r w:rsidR="00804EBD">
        <w:rPr>
          <w:rFonts w:ascii="Times New Roman" w:eastAsia="Times New Roman" w:hAnsi="Times New Roman" w:cs="Times New Roman"/>
          <w:lang w:val="en-GB"/>
        </w:rPr>
        <w:t xml:space="preserve"> between these tables. </w:t>
      </w:r>
      <w:r w:rsidR="00804EBD">
        <w:rPr>
          <w:rFonts w:ascii="Times New Roman" w:hAnsi="Times New Roman" w:cs="Times New Roman"/>
          <w:lang w:val="en-GB"/>
        </w:rPr>
        <w:t>The structure and contents of each table is described below.</w:t>
      </w:r>
    </w:p>
    <w:p w14:paraId="627D842E" w14:textId="77777777" w:rsidR="00760588" w:rsidRDefault="00760588" w:rsidP="00804EBD">
      <w:pPr>
        <w:spacing w:before="240" w:after="240" w:line="360" w:lineRule="auto"/>
        <w:jc w:val="both"/>
        <w:rPr>
          <w:rFonts w:ascii="Times New Roman" w:hAnsi="Times New Roman" w:cs="Times New Roman"/>
          <w:lang w:val="en-GB"/>
        </w:rPr>
      </w:pPr>
      <w:r>
        <w:rPr>
          <w:rFonts w:ascii="Times New Roman" w:eastAsia="Times New Roman" w:hAnsi="Times New Roman" w:cs="Times New Roman"/>
          <w:noProof/>
          <w:lang w:val="en-GB" w:eastAsia="en-GB" w:bidi="th-TH"/>
        </w:rPr>
        <w:drawing>
          <wp:inline distT="0" distB="0" distL="0" distR="0" wp14:anchorId="3EE01057" wp14:editId="10A40156">
            <wp:extent cx="6068131" cy="627611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al_structure.png"/>
                    <pic:cNvPicPr/>
                  </pic:nvPicPr>
                  <pic:blipFill rotWithShape="1">
                    <a:blip r:embed="rId7">
                      <a:extLst>
                        <a:ext uri="{28A0092B-C50C-407E-A947-70E740481C1C}">
                          <a14:useLocalDpi xmlns:a14="http://schemas.microsoft.com/office/drawing/2010/main" val="0"/>
                        </a:ext>
                      </a:extLst>
                    </a:blip>
                    <a:srcRect b="28401"/>
                    <a:stretch/>
                  </pic:blipFill>
                  <pic:spPr bwMode="auto">
                    <a:xfrm>
                      <a:off x="0" y="0"/>
                      <a:ext cx="6081571" cy="6290011"/>
                    </a:xfrm>
                    <a:prstGeom prst="rect">
                      <a:avLst/>
                    </a:prstGeom>
                    <a:ln>
                      <a:noFill/>
                    </a:ln>
                    <a:extLst>
                      <a:ext uri="{53640926-AAD7-44D8-BBD7-CCE9431645EC}">
                        <a14:shadowObscured xmlns:a14="http://schemas.microsoft.com/office/drawing/2010/main"/>
                      </a:ext>
                    </a:extLst>
                  </pic:spPr>
                </pic:pic>
              </a:graphicData>
            </a:graphic>
          </wp:inline>
        </w:drawing>
      </w:r>
    </w:p>
    <w:p w14:paraId="27D34E1B" w14:textId="519CA4E7" w:rsidR="006E1C35" w:rsidRDefault="00760588" w:rsidP="006E1C35">
      <w:pPr>
        <w:spacing w:before="240"/>
        <w:jc w:val="both"/>
        <w:rPr>
          <w:rFonts w:ascii="Times New Roman" w:hAnsi="Times New Roman" w:cs="Times New Roman"/>
          <w:lang w:val="en-GB"/>
        </w:rPr>
      </w:pPr>
      <w:r>
        <w:rPr>
          <w:rFonts w:ascii="Times New Roman" w:hAnsi="Times New Roman" w:cs="Times New Roman"/>
          <w:lang w:val="en-GB"/>
        </w:rPr>
        <w:t>Figure 1: The structure of the SISAL database, showing individual tables (and their contents) and the nature of the relationships between them (where “many to one linkages” indicate that it is possible to have several entries in one table linked to a single entry in another table).</w:t>
      </w:r>
    </w:p>
    <w:p w14:paraId="7ED40B04" w14:textId="77777777" w:rsidR="00861992" w:rsidRDefault="00861992" w:rsidP="006E1C35">
      <w:pPr>
        <w:jc w:val="both"/>
        <w:rPr>
          <w:rFonts w:ascii="Times New Roman" w:hAnsi="Times New Roman" w:cs="Times New Roman"/>
          <w:lang w:val="en-GB"/>
        </w:rPr>
      </w:pPr>
    </w:p>
    <w:p w14:paraId="4B00646A" w14:textId="77777777" w:rsidR="00861992" w:rsidRDefault="00861992">
      <w:pPr>
        <w:rPr>
          <w:rFonts w:ascii="Times New Roman" w:hAnsi="Times New Roman" w:cs="Times New Roman"/>
          <w:lang w:val="en-GB"/>
        </w:rPr>
      </w:pPr>
      <w:r>
        <w:rPr>
          <w:rFonts w:ascii="Times New Roman" w:hAnsi="Times New Roman" w:cs="Times New Roman"/>
          <w:lang w:val="en-GB"/>
        </w:rPr>
        <w:br w:type="page"/>
      </w:r>
    </w:p>
    <w:p w14:paraId="7972E3A9" w14:textId="27B7A34C" w:rsidR="00760588" w:rsidRDefault="00760588" w:rsidP="006E1C35">
      <w:pPr>
        <w:jc w:val="both"/>
        <w:rPr>
          <w:rFonts w:ascii="Times New Roman" w:hAnsi="Times New Roman" w:cs="Times New Roman"/>
          <w:lang w:val="en-GB"/>
        </w:rPr>
      </w:pPr>
      <w:r>
        <w:rPr>
          <w:rFonts w:ascii="Times New Roman" w:hAnsi="Times New Roman" w:cs="Times New Roman"/>
          <w:lang w:val="en-GB"/>
        </w:rPr>
        <w:lastRenderedPageBreak/>
        <w:t>Table 1</w:t>
      </w:r>
      <w:r w:rsidRPr="00D1501D">
        <w:rPr>
          <w:rFonts w:ascii="Times New Roman" w:hAnsi="Times New Roman" w:cs="Times New Roman"/>
          <w:lang w:val="en-GB"/>
        </w:rPr>
        <w:t>: Characteristics of the site table</w:t>
      </w:r>
    </w:p>
    <w:p w14:paraId="41C8E2B1" w14:textId="77777777" w:rsidR="006E1C35" w:rsidRPr="00D1501D" w:rsidRDefault="006E1C35" w:rsidP="006E1C35">
      <w:pPr>
        <w:jc w:val="both"/>
        <w:rPr>
          <w:rFonts w:ascii="Times New Roman" w:hAnsi="Times New Roman" w:cs="Times New Roman"/>
          <w:lang w:val="en-GB"/>
        </w:rPr>
      </w:pPr>
    </w:p>
    <w:tbl>
      <w:tblPr>
        <w:tblStyle w:val="TableGrid"/>
        <w:tblW w:w="5000" w:type="pct"/>
        <w:tblLook w:val="04A0" w:firstRow="1" w:lastRow="0" w:firstColumn="1" w:lastColumn="0" w:noHBand="0" w:noVBand="1"/>
      </w:tblPr>
      <w:tblGrid>
        <w:gridCol w:w="1601"/>
        <w:gridCol w:w="5077"/>
        <w:gridCol w:w="1170"/>
        <w:gridCol w:w="2000"/>
      </w:tblGrid>
      <w:tr w:rsidR="00760588" w14:paraId="4D5FE38C" w14:textId="77777777" w:rsidTr="006E1C35">
        <w:tc>
          <w:tcPr>
            <w:tcW w:w="1601" w:type="dxa"/>
            <w:shd w:val="clear" w:color="auto" w:fill="auto"/>
            <w:tcMar>
              <w:left w:w="108" w:type="dxa"/>
            </w:tcMar>
          </w:tcPr>
          <w:p w14:paraId="489CA01C" w14:textId="77777777" w:rsidR="00760588" w:rsidRDefault="00760588" w:rsidP="00D9195D">
            <w:pPr>
              <w:pStyle w:val="ListParagraph"/>
              <w:ind w:left="0"/>
              <w:rPr>
                <w:rFonts w:ascii="Times New Roman" w:hAnsi="Times New Roman" w:cs="Times New Roman"/>
                <w:b/>
                <w:lang w:val="en-GB"/>
              </w:rPr>
            </w:pPr>
            <w:r>
              <w:rPr>
                <w:rFonts w:ascii="Times New Roman" w:hAnsi="Times New Roman" w:cs="Times New Roman"/>
                <w:b/>
                <w:lang w:val="en-GB"/>
              </w:rPr>
              <w:t>Field label</w:t>
            </w:r>
          </w:p>
        </w:tc>
        <w:tc>
          <w:tcPr>
            <w:tcW w:w="5077" w:type="dxa"/>
            <w:shd w:val="clear" w:color="auto" w:fill="auto"/>
            <w:tcMar>
              <w:left w:w="108" w:type="dxa"/>
            </w:tcMar>
          </w:tcPr>
          <w:p w14:paraId="3BB73946" w14:textId="77777777" w:rsidR="00760588" w:rsidRDefault="00760588" w:rsidP="00D9195D">
            <w:pPr>
              <w:pStyle w:val="ListParagraph"/>
              <w:ind w:left="0"/>
              <w:rPr>
                <w:rFonts w:ascii="Times New Roman" w:hAnsi="Times New Roman" w:cs="Times New Roman"/>
                <w:b/>
                <w:lang w:val="en-GB"/>
              </w:rPr>
            </w:pPr>
            <w:r>
              <w:rPr>
                <w:rFonts w:ascii="Times New Roman" w:hAnsi="Times New Roman" w:cs="Times New Roman"/>
                <w:b/>
                <w:lang w:val="en-GB"/>
              </w:rPr>
              <w:t>Definition</w:t>
            </w:r>
          </w:p>
        </w:tc>
        <w:tc>
          <w:tcPr>
            <w:tcW w:w="1170" w:type="dxa"/>
            <w:shd w:val="clear" w:color="auto" w:fill="auto"/>
            <w:tcMar>
              <w:left w:w="108" w:type="dxa"/>
            </w:tcMar>
          </w:tcPr>
          <w:p w14:paraId="7F1D09DE" w14:textId="77777777" w:rsidR="00760588" w:rsidRDefault="00760588" w:rsidP="00D9195D">
            <w:pPr>
              <w:pStyle w:val="ListParagraph"/>
              <w:ind w:left="0"/>
              <w:rPr>
                <w:rFonts w:ascii="Times New Roman" w:hAnsi="Times New Roman" w:cs="Times New Roman"/>
                <w:b/>
                <w:lang w:val="en-GB"/>
              </w:rPr>
            </w:pPr>
            <w:r>
              <w:rPr>
                <w:rFonts w:ascii="Times New Roman" w:hAnsi="Times New Roman" w:cs="Times New Roman"/>
                <w:b/>
                <w:lang w:val="en-GB"/>
              </w:rPr>
              <w:t>Format</w:t>
            </w:r>
          </w:p>
        </w:tc>
        <w:tc>
          <w:tcPr>
            <w:tcW w:w="2000" w:type="dxa"/>
            <w:shd w:val="clear" w:color="auto" w:fill="auto"/>
            <w:tcMar>
              <w:left w:w="108" w:type="dxa"/>
            </w:tcMar>
          </w:tcPr>
          <w:p w14:paraId="181088E1" w14:textId="77777777" w:rsidR="00760588" w:rsidRDefault="00760588" w:rsidP="00D9195D">
            <w:pPr>
              <w:pStyle w:val="ListParagraph"/>
              <w:ind w:left="0"/>
              <w:rPr>
                <w:rFonts w:ascii="Times New Roman" w:hAnsi="Times New Roman" w:cs="Times New Roman"/>
                <w:b/>
                <w:lang w:val="en-GB"/>
              </w:rPr>
            </w:pPr>
            <w:r>
              <w:rPr>
                <w:rFonts w:ascii="Times New Roman" w:hAnsi="Times New Roman" w:cs="Times New Roman"/>
                <w:b/>
                <w:lang w:val="en-GB"/>
              </w:rPr>
              <w:t>Constraints</w:t>
            </w:r>
          </w:p>
        </w:tc>
      </w:tr>
      <w:tr w:rsidR="00760588" w14:paraId="79EC466A" w14:textId="77777777" w:rsidTr="006E1C35">
        <w:tc>
          <w:tcPr>
            <w:tcW w:w="1601" w:type="dxa"/>
            <w:shd w:val="clear" w:color="auto" w:fill="auto"/>
            <w:tcMar>
              <w:left w:w="108" w:type="dxa"/>
            </w:tcMar>
          </w:tcPr>
          <w:p w14:paraId="72A95A75" w14:textId="77777777" w:rsidR="00760588" w:rsidRDefault="00760588" w:rsidP="00D9195D">
            <w:pPr>
              <w:pStyle w:val="ListParagraph"/>
              <w:ind w:left="0"/>
              <w:rPr>
                <w:rFonts w:ascii="Times New Roman" w:hAnsi="Times New Roman" w:cs="Times New Roman"/>
                <w:lang w:val="en-GB"/>
              </w:rPr>
            </w:pPr>
            <w:proofErr w:type="spellStart"/>
            <w:r>
              <w:rPr>
                <w:rFonts w:ascii="Times New Roman" w:hAnsi="Times New Roman" w:cs="Times New Roman"/>
                <w:lang w:val="en-GB"/>
              </w:rPr>
              <w:t>site_id</w:t>
            </w:r>
            <w:proofErr w:type="spellEnd"/>
          </w:p>
        </w:tc>
        <w:tc>
          <w:tcPr>
            <w:tcW w:w="5077" w:type="dxa"/>
            <w:shd w:val="clear" w:color="auto" w:fill="auto"/>
            <w:tcMar>
              <w:left w:w="108" w:type="dxa"/>
            </w:tcMar>
          </w:tcPr>
          <w:p w14:paraId="66002A38" w14:textId="77777777" w:rsidR="00760588" w:rsidRDefault="00760588" w:rsidP="00D9195D">
            <w:pPr>
              <w:pStyle w:val="ListParagraph"/>
              <w:ind w:left="0"/>
              <w:rPr>
                <w:rFonts w:ascii="Times New Roman" w:hAnsi="Times New Roman" w:cs="Times New Roman"/>
                <w:lang w:val="en-GB"/>
              </w:rPr>
            </w:pPr>
            <w:r>
              <w:rPr>
                <w:rFonts w:ascii="Times New Roman" w:hAnsi="Times New Roman" w:cs="Times New Roman"/>
                <w:lang w:val="en-GB"/>
              </w:rPr>
              <w:t>Unique identifier for each site, where a site is defined as a cave or cave system</w:t>
            </w:r>
          </w:p>
        </w:tc>
        <w:tc>
          <w:tcPr>
            <w:tcW w:w="1170" w:type="dxa"/>
            <w:shd w:val="clear" w:color="auto" w:fill="auto"/>
            <w:tcMar>
              <w:left w:w="108" w:type="dxa"/>
            </w:tcMar>
          </w:tcPr>
          <w:p w14:paraId="2F609FF4" w14:textId="77777777" w:rsidR="00760588" w:rsidRDefault="00760588" w:rsidP="00D9195D">
            <w:pPr>
              <w:pStyle w:val="ListParagraph"/>
              <w:ind w:left="0"/>
              <w:rPr>
                <w:rFonts w:ascii="Times New Roman" w:hAnsi="Times New Roman" w:cs="Times New Roman"/>
                <w:lang w:val="en-GB"/>
              </w:rPr>
            </w:pPr>
            <w:r>
              <w:rPr>
                <w:rFonts w:ascii="Times New Roman" w:hAnsi="Times New Roman" w:cs="Times New Roman"/>
                <w:lang w:val="en-GB"/>
              </w:rPr>
              <w:t>Numeric</w:t>
            </w:r>
          </w:p>
        </w:tc>
        <w:tc>
          <w:tcPr>
            <w:tcW w:w="2000" w:type="dxa"/>
            <w:shd w:val="clear" w:color="auto" w:fill="auto"/>
            <w:tcMar>
              <w:left w:w="108" w:type="dxa"/>
            </w:tcMar>
          </w:tcPr>
          <w:p w14:paraId="28E525EA" w14:textId="77777777" w:rsidR="00760588" w:rsidRDefault="00760588" w:rsidP="00D9195D">
            <w:pPr>
              <w:pStyle w:val="ListParagraph"/>
              <w:ind w:left="0"/>
              <w:rPr>
                <w:rFonts w:ascii="Times New Roman" w:hAnsi="Times New Roman" w:cs="Times New Roman"/>
                <w:lang w:val="en-GB"/>
              </w:rPr>
            </w:pPr>
            <w:r>
              <w:rPr>
                <w:rFonts w:ascii="Times New Roman" w:hAnsi="Times New Roman" w:cs="Times New Roman"/>
                <w:lang w:val="en-GB"/>
              </w:rPr>
              <w:t>Positive integer</w:t>
            </w:r>
          </w:p>
        </w:tc>
      </w:tr>
      <w:tr w:rsidR="00760588" w14:paraId="6326038C" w14:textId="77777777" w:rsidTr="006E1C35">
        <w:tc>
          <w:tcPr>
            <w:tcW w:w="1601" w:type="dxa"/>
            <w:shd w:val="clear" w:color="auto" w:fill="auto"/>
            <w:tcMar>
              <w:left w:w="108" w:type="dxa"/>
            </w:tcMar>
          </w:tcPr>
          <w:p w14:paraId="78564A7D" w14:textId="77777777" w:rsidR="00760588" w:rsidRDefault="00760588" w:rsidP="00D9195D">
            <w:pPr>
              <w:pStyle w:val="ListParagraph"/>
              <w:ind w:left="0"/>
              <w:rPr>
                <w:rFonts w:ascii="Times New Roman" w:hAnsi="Times New Roman" w:cs="Times New Roman"/>
                <w:lang w:val="en-GB"/>
              </w:rPr>
            </w:pPr>
            <w:proofErr w:type="spellStart"/>
            <w:r>
              <w:rPr>
                <w:rFonts w:ascii="Times New Roman" w:hAnsi="Times New Roman" w:cs="Times New Roman"/>
                <w:lang w:val="en-GB"/>
              </w:rPr>
              <w:t>site_name</w:t>
            </w:r>
            <w:proofErr w:type="spellEnd"/>
          </w:p>
        </w:tc>
        <w:tc>
          <w:tcPr>
            <w:tcW w:w="5077" w:type="dxa"/>
            <w:shd w:val="clear" w:color="auto" w:fill="auto"/>
            <w:tcMar>
              <w:left w:w="108" w:type="dxa"/>
            </w:tcMar>
          </w:tcPr>
          <w:p w14:paraId="21749286" w14:textId="77777777" w:rsidR="00760588" w:rsidRDefault="00760588" w:rsidP="00D9195D">
            <w:pPr>
              <w:pStyle w:val="ListParagraph"/>
              <w:ind w:left="0"/>
              <w:rPr>
                <w:rFonts w:ascii="Times New Roman" w:hAnsi="Times New Roman" w:cs="Times New Roman"/>
                <w:lang w:val="en-GB"/>
              </w:rPr>
            </w:pPr>
            <w:r>
              <w:rPr>
                <w:rFonts w:ascii="Times New Roman" w:eastAsia="Times New Roman" w:hAnsi="Times New Roman" w:cs="Times New Roman"/>
                <w:lang w:val="en-GB"/>
              </w:rPr>
              <w:t>Site name as given by original authors or as defined by us where there was no unique name given to the site</w:t>
            </w:r>
          </w:p>
        </w:tc>
        <w:tc>
          <w:tcPr>
            <w:tcW w:w="1170" w:type="dxa"/>
            <w:shd w:val="clear" w:color="auto" w:fill="auto"/>
            <w:tcMar>
              <w:left w:w="108" w:type="dxa"/>
            </w:tcMar>
          </w:tcPr>
          <w:p w14:paraId="1025F4ED" w14:textId="77777777" w:rsidR="00760588" w:rsidRDefault="00760588" w:rsidP="00D9195D">
            <w:pPr>
              <w:pStyle w:val="ListParagraph"/>
              <w:ind w:left="0"/>
              <w:rPr>
                <w:rFonts w:ascii="Times New Roman" w:hAnsi="Times New Roman" w:cs="Times New Roman"/>
                <w:lang w:val="en-GB"/>
              </w:rPr>
            </w:pPr>
            <w:r>
              <w:rPr>
                <w:rFonts w:ascii="Times New Roman" w:hAnsi="Times New Roman" w:cs="Times New Roman"/>
                <w:lang w:val="en-GB"/>
              </w:rPr>
              <w:t>Text</w:t>
            </w:r>
          </w:p>
        </w:tc>
        <w:tc>
          <w:tcPr>
            <w:tcW w:w="2000" w:type="dxa"/>
            <w:shd w:val="clear" w:color="auto" w:fill="auto"/>
            <w:tcMar>
              <w:left w:w="108" w:type="dxa"/>
            </w:tcMar>
          </w:tcPr>
          <w:p w14:paraId="1B31DE33" w14:textId="77777777" w:rsidR="00760588" w:rsidRDefault="00760588" w:rsidP="00D9195D">
            <w:pPr>
              <w:pStyle w:val="ListParagraph"/>
              <w:ind w:left="0"/>
              <w:rPr>
                <w:rFonts w:ascii="Times New Roman" w:hAnsi="Times New Roman" w:cs="Times New Roman"/>
                <w:lang w:val="en-GB"/>
              </w:rPr>
            </w:pPr>
            <w:r>
              <w:rPr>
                <w:rFonts w:ascii="Times New Roman" w:hAnsi="Times New Roman" w:cs="Times New Roman"/>
                <w:lang w:val="en-GB"/>
              </w:rPr>
              <w:t>None</w:t>
            </w:r>
          </w:p>
        </w:tc>
      </w:tr>
      <w:tr w:rsidR="00760588" w14:paraId="614E2F01" w14:textId="77777777" w:rsidTr="006E1C35">
        <w:tc>
          <w:tcPr>
            <w:tcW w:w="1601" w:type="dxa"/>
            <w:shd w:val="clear" w:color="auto" w:fill="auto"/>
            <w:tcMar>
              <w:left w:w="108" w:type="dxa"/>
            </w:tcMar>
          </w:tcPr>
          <w:p w14:paraId="4462F477" w14:textId="77777777" w:rsidR="00760588" w:rsidRDefault="00760588" w:rsidP="00D9195D">
            <w:pPr>
              <w:pStyle w:val="ListParagraph"/>
              <w:ind w:left="0"/>
              <w:rPr>
                <w:rFonts w:ascii="Times New Roman" w:hAnsi="Times New Roman" w:cs="Times New Roman"/>
                <w:lang w:val="en-GB"/>
              </w:rPr>
            </w:pPr>
            <w:r>
              <w:rPr>
                <w:rFonts w:ascii="Times New Roman" w:hAnsi="Times New Roman" w:cs="Times New Roman"/>
                <w:lang w:val="en-GB"/>
              </w:rPr>
              <w:t>latitude</w:t>
            </w:r>
          </w:p>
        </w:tc>
        <w:tc>
          <w:tcPr>
            <w:tcW w:w="5077" w:type="dxa"/>
            <w:shd w:val="clear" w:color="auto" w:fill="auto"/>
            <w:tcMar>
              <w:left w:w="108" w:type="dxa"/>
            </w:tcMar>
          </w:tcPr>
          <w:p w14:paraId="23495492" w14:textId="77777777" w:rsidR="00760588" w:rsidRDefault="00760588" w:rsidP="00D9195D">
            <w:pPr>
              <w:pStyle w:val="ListParagraph"/>
              <w:ind w:left="0"/>
              <w:rPr>
                <w:rFonts w:ascii="Times New Roman" w:eastAsia="Times New Roman" w:hAnsi="Times New Roman" w:cs="Times New Roman"/>
                <w:lang w:val="en-GB"/>
              </w:rPr>
            </w:pPr>
            <w:r>
              <w:rPr>
                <w:rFonts w:ascii="Times New Roman" w:eastAsia="Times New Roman" w:hAnsi="Times New Roman" w:cs="Times New Roman"/>
                <w:lang w:val="en-GB"/>
              </w:rPr>
              <w:t>Latitude of the cave site, given in decimal degrees, where N is positive and S is negative</w:t>
            </w:r>
          </w:p>
        </w:tc>
        <w:tc>
          <w:tcPr>
            <w:tcW w:w="1170" w:type="dxa"/>
            <w:shd w:val="clear" w:color="auto" w:fill="auto"/>
            <w:tcMar>
              <w:left w:w="108" w:type="dxa"/>
            </w:tcMar>
          </w:tcPr>
          <w:p w14:paraId="4F3E28A0" w14:textId="77777777" w:rsidR="00760588" w:rsidRDefault="00760588" w:rsidP="00D9195D">
            <w:pPr>
              <w:pStyle w:val="ListParagraph"/>
              <w:ind w:left="0"/>
              <w:rPr>
                <w:rFonts w:ascii="Times New Roman" w:hAnsi="Times New Roman" w:cs="Times New Roman"/>
                <w:lang w:val="en-GB"/>
              </w:rPr>
            </w:pPr>
            <w:r>
              <w:rPr>
                <w:rFonts w:ascii="Times New Roman" w:hAnsi="Times New Roman" w:cs="Times New Roman"/>
                <w:lang w:val="en-GB"/>
              </w:rPr>
              <w:t>Numeric</w:t>
            </w:r>
          </w:p>
        </w:tc>
        <w:tc>
          <w:tcPr>
            <w:tcW w:w="2000" w:type="dxa"/>
            <w:shd w:val="clear" w:color="auto" w:fill="auto"/>
            <w:tcMar>
              <w:left w:w="108" w:type="dxa"/>
            </w:tcMar>
          </w:tcPr>
          <w:p w14:paraId="1EA955D2" w14:textId="77777777" w:rsidR="00760588" w:rsidRDefault="00760588" w:rsidP="00D9195D">
            <w:pPr>
              <w:pStyle w:val="ListParagraph"/>
              <w:ind w:left="0"/>
              <w:rPr>
                <w:rFonts w:ascii="Times New Roman" w:hAnsi="Times New Roman" w:cs="Times New Roman"/>
                <w:lang w:val="en-GB"/>
              </w:rPr>
            </w:pPr>
            <w:r>
              <w:rPr>
                <w:rFonts w:ascii="Times New Roman" w:hAnsi="Times New Roman" w:cs="Times New Roman"/>
                <w:lang w:val="en-GB"/>
              </w:rPr>
              <w:t>None</w:t>
            </w:r>
          </w:p>
        </w:tc>
      </w:tr>
      <w:tr w:rsidR="00760588" w14:paraId="73C326B3" w14:textId="77777777" w:rsidTr="006E1C35">
        <w:tc>
          <w:tcPr>
            <w:tcW w:w="1601" w:type="dxa"/>
            <w:shd w:val="clear" w:color="auto" w:fill="auto"/>
            <w:tcMar>
              <w:left w:w="108" w:type="dxa"/>
            </w:tcMar>
          </w:tcPr>
          <w:p w14:paraId="0F6E31C7" w14:textId="77777777" w:rsidR="00760588" w:rsidRDefault="00760588" w:rsidP="00D9195D">
            <w:pPr>
              <w:pStyle w:val="ListParagraph"/>
              <w:ind w:left="0"/>
              <w:rPr>
                <w:rFonts w:ascii="Times New Roman" w:hAnsi="Times New Roman" w:cs="Times New Roman"/>
                <w:lang w:val="en-GB"/>
              </w:rPr>
            </w:pPr>
            <w:r>
              <w:rPr>
                <w:rFonts w:ascii="Times New Roman" w:hAnsi="Times New Roman" w:cs="Times New Roman"/>
                <w:lang w:val="en-GB"/>
              </w:rPr>
              <w:t>longitude</w:t>
            </w:r>
          </w:p>
        </w:tc>
        <w:tc>
          <w:tcPr>
            <w:tcW w:w="5077" w:type="dxa"/>
            <w:shd w:val="clear" w:color="auto" w:fill="auto"/>
            <w:tcMar>
              <w:left w:w="108" w:type="dxa"/>
            </w:tcMar>
          </w:tcPr>
          <w:p w14:paraId="11784ECD" w14:textId="77777777" w:rsidR="00760588" w:rsidRDefault="00760588" w:rsidP="00D9195D">
            <w:pPr>
              <w:pStyle w:val="ListParagraph"/>
              <w:ind w:left="0"/>
              <w:rPr>
                <w:rFonts w:ascii="Times New Roman" w:eastAsia="Times New Roman" w:hAnsi="Times New Roman" w:cs="Times New Roman"/>
                <w:lang w:val="en-GB"/>
              </w:rPr>
            </w:pPr>
            <w:r>
              <w:rPr>
                <w:rFonts w:ascii="Times New Roman" w:eastAsia="Times New Roman" w:hAnsi="Times New Roman" w:cs="Times New Roman"/>
                <w:lang w:val="en-GB"/>
              </w:rPr>
              <w:t>Longitude of the cave site, given in decimal degrees, E is positive and W is negative</w:t>
            </w:r>
          </w:p>
        </w:tc>
        <w:tc>
          <w:tcPr>
            <w:tcW w:w="1170" w:type="dxa"/>
            <w:shd w:val="clear" w:color="auto" w:fill="auto"/>
            <w:tcMar>
              <w:left w:w="108" w:type="dxa"/>
            </w:tcMar>
          </w:tcPr>
          <w:p w14:paraId="4F73C818" w14:textId="77777777" w:rsidR="00760588" w:rsidRDefault="00760588" w:rsidP="00D9195D">
            <w:pPr>
              <w:pStyle w:val="ListParagraph"/>
              <w:ind w:left="0"/>
              <w:rPr>
                <w:rFonts w:ascii="Times New Roman" w:hAnsi="Times New Roman" w:cs="Times New Roman"/>
                <w:lang w:val="en-GB"/>
              </w:rPr>
            </w:pPr>
            <w:r>
              <w:rPr>
                <w:rFonts w:ascii="Times New Roman" w:hAnsi="Times New Roman" w:cs="Times New Roman"/>
                <w:lang w:val="en-GB"/>
              </w:rPr>
              <w:t>Numeric</w:t>
            </w:r>
          </w:p>
        </w:tc>
        <w:tc>
          <w:tcPr>
            <w:tcW w:w="2000" w:type="dxa"/>
            <w:shd w:val="clear" w:color="auto" w:fill="auto"/>
            <w:tcMar>
              <w:left w:w="108" w:type="dxa"/>
            </w:tcMar>
          </w:tcPr>
          <w:p w14:paraId="27D00E59" w14:textId="77777777" w:rsidR="00760588" w:rsidRDefault="00760588" w:rsidP="00D9195D">
            <w:pPr>
              <w:pStyle w:val="ListParagraph"/>
              <w:ind w:left="0"/>
              <w:rPr>
                <w:rFonts w:ascii="Times New Roman" w:hAnsi="Times New Roman" w:cs="Times New Roman"/>
                <w:lang w:val="en-GB"/>
              </w:rPr>
            </w:pPr>
            <w:r>
              <w:rPr>
                <w:rFonts w:ascii="Times New Roman" w:hAnsi="Times New Roman" w:cs="Times New Roman"/>
                <w:lang w:val="en-GB"/>
              </w:rPr>
              <w:t>None</w:t>
            </w:r>
          </w:p>
        </w:tc>
      </w:tr>
      <w:tr w:rsidR="00760588" w14:paraId="06CE770A" w14:textId="77777777" w:rsidTr="006E1C35">
        <w:tc>
          <w:tcPr>
            <w:tcW w:w="1601" w:type="dxa"/>
            <w:shd w:val="clear" w:color="auto" w:fill="auto"/>
            <w:tcMar>
              <w:left w:w="108" w:type="dxa"/>
            </w:tcMar>
          </w:tcPr>
          <w:p w14:paraId="20B08DFA" w14:textId="77777777" w:rsidR="00760588" w:rsidRDefault="00760588" w:rsidP="00D9195D">
            <w:pPr>
              <w:pStyle w:val="ListParagraph"/>
              <w:ind w:left="0"/>
              <w:rPr>
                <w:rFonts w:ascii="Times New Roman" w:hAnsi="Times New Roman" w:cs="Times New Roman"/>
                <w:lang w:val="en-GB"/>
              </w:rPr>
            </w:pPr>
            <w:r>
              <w:rPr>
                <w:rFonts w:ascii="Times New Roman" w:hAnsi="Times New Roman" w:cs="Times New Roman"/>
                <w:lang w:val="en-GB"/>
              </w:rPr>
              <w:t>elevation</w:t>
            </w:r>
          </w:p>
        </w:tc>
        <w:tc>
          <w:tcPr>
            <w:tcW w:w="5077" w:type="dxa"/>
            <w:shd w:val="clear" w:color="auto" w:fill="auto"/>
            <w:tcMar>
              <w:left w:w="108" w:type="dxa"/>
            </w:tcMar>
          </w:tcPr>
          <w:p w14:paraId="30436758" w14:textId="77777777" w:rsidR="00760588" w:rsidRDefault="00760588" w:rsidP="00D9195D">
            <w:pPr>
              <w:pStyle w:val="ListParagraph"/>
              <w:ind w:left="0"/>
              <w:rPr>
                <w:rFonts w:ascii="Times New Roman" w:eastAsia="Times New Roman" w:hAnsi="Times New Roman" w:cs="Times New Roman"/>
                <w:lang w:val="en-GB"/>
              </w:rPr>
            </w:pPr>
            <w:r>
              <w:rPr>
                <w:rFonts w:ascii="Times New Roman" w:eastAsia="Times New Roman" w:hAnsi="Times New Roman" w:cs="Times New Roman"/>
                <w:lang w:val="en-GB"/>
              </w:rPr>
              <w:t>Elevation of the cave, in meters above sea level (where negative values indicate elevations below sea level)</w:t>
            </w:r>
          </w:p>
        </w:tc>
        <w:tc>
          <w:tcPr>
            <w:tcW w:w="1170" w:type="dxa"/>
            <w:shd w:val="clear" w:color="auto" w:fill="auto"/>
            <w:tcMar>
              <w:left w:w="108" w:type="dxa"/>
            </w:tcMar>
          </w:tcPr>
          <w:p w14:paraId="24E0654D" w14:textId="77777777" w:rsidR="00760588" w:rsidRDefault="00760588" w:rsidP="00D9195D">
            <w:pPr>
              <w:pStyle w:val="ListParagraph"/>
              <w:ind w:left="0"/>
              <w:rPr>
                <w:rFonts w:ascii="Times New Roman" w:hAnsi="Times New Roman" w:cs="Times New Roman"/>
                <w:lang w:val="en-GB"/>
              </w:rPr>
            </w:pPr>
            <w:r>
              <w:rPr>
                <w:rFonts w:ascii="Times New Roman" w:hAnsi="Times New Roman" w:cs="Times New Roman"/>
                <w:lang w:val="en-GB"/>
              </w:rPr>
              <w:t>Numeric</w:t>
            </w:r>
          </w:p>
        </w:tc>
        <w:tc>
          <w:tcPr>
            <w:tcW w:w="2000" w:type="dxa"/>
            <w:shd w:val="clear" w:color="auto" w:fill="auto"/>
            <w:tcMar>
              <w:left w:w="108" w:type="dxa"/>
            </w:tcMar>
          </w:tcPr>
          <w:p w14:paraId="4F9AF5A4" w14:textId="77777777" w:rsidR="00760588" w:rsidRDefault="00760588" w:rsidP="00D9195D">
            <w:pPr>
              <w:pStyle w:val="ListParagraph"/>
              <w:ind w:left="0"/>
              <w:rPr>
                <w:rFonts w:ascii="Times New Roman" w:hAnsi="Times New Roman" w:cs="Times New Roman"/>
                <w:lang w:val="en-GB"/>
              </w:rPr>
            </w:pPr>
            <w:r>
              <w:rPr>
                <w:rFonts w:ascii="Times New Roman" w:hAnsi="Times New Roman" w:cs="Times New Roman"/>
                <w:lang w:val="en-GB"/>
              </w:rPr>
              <w:t>None</w:t>
            </w:r>
          </w:p>
        </w:tc>
      </w:tr>
      <w:tr w:rsidR="00760588" w14:paraId="7B9C1274" w14:textId="77777777" w:rsidTr="006E1C35">
        <w:tc>
          <w:tcPr>
            <w:tcW w:w="1601" w:type="dxa"/>
            <w:shd w:val="clear" w:color="auto" w:fill="auto"/>
            <w:tcMar>
              <w:left w:w="108" w:type="dxa"/>
            </w:tcMar>
          </w:tcPr>
          <w:p w14:paraId="39B961AC" w14:textId="77777777" w:rsidR="00760588" w:rsidRDefault="00760588" w:rsidP="00D9195D">
            <w:pPr>
              <w:pStyle w:val="ListParagraph"/>
              <w:ind w:left="0"/>
              <w:rPr>
                <w:rFonts w:ascii="Times New Roman" w:hAnsi="Times New Roman" w:cs="Times New Roman"/>
                <w:lang w:val="en-GB"/>
              </w:rPr>
            </w:pPr>
            <w:r>
              <w:rPr>
                <w:rFonts w:ascii="Times New Roman" w:hAnsi="Times New Roman" w:cs="Times New Roman"/>
                <w:lang w:val="en-GB"/>
              </w:rPr>
              <w:t>geology</w:t>
            </w:r>
          </w:p>
        </w:tc>
        <w:tc>
          <w:tcPr>
            <w:tcW w:w="5077" w:type="dxa"/>
            <w:shd w:val="clear" w:color="auto" w:fill="auto"/>
            <w:tcMar>
              <w:left w:w="108" w:type="dxa"/>
            </w:tcMar>
          </w:tcPr>
          <w:p w14:paraId="17E4CF51" w14:textId="77777777" w:rsidR="00760588" w:rsidRDefault="00760588" w:rsidP="00D9195D">
            <w:pPr>
              <w:pStyle w:val="ListParagraph"/>
              <w:ind w:left="0"/>
              <w:rPr>
                <w:rFonts w:ascii="Times New Roman" w:eastAsia="Times New Roman" w:hAnsi="Times New Roman" w:cs="Times New Roman"/>
                <w:lang w:val="en-GB"/>
              </w:rPr>
            </w:pPr>
            <w:r>
              <w:rPr>
                <w:rFonts w:ascii="Times New Roman" w:eastAsia="Times New Roman" w:hAnsi="Times New Roman" w:cs="Times New Roman"/>
                <w:lang w:val="en-GB"/>
              </w:rPr>
              <w:t xml:space="preserve">Description of the rock type </w:t>
            </w:r>
          </w:p>
        </w:tc>
        <w:tc>
          <w:tcPr>
            <w:tcW w:w="1170" w:type="dxa"/>
            <w:shd w:val="clear" w:color="auto" w:fill="auto"/>
            <w:tcMar>
              <w:left w:w="108" w:type="dxa"/>
            </w:tcMar>
          </w:tcPr>
          <w:p w14:paraId="3FF20302" w14:textId="77777777" w:rsidR="00760588" w:rsidRDefault="00760588" w:rsidP="00D9195D">
            <w:pPr>
              <w:pStyle w:val="ListParagraph"/>
              <w:ind w:left="0"/>
              <w:rPr>
                <w:rFonts w:ascii="Times New Roman" w:hAnsi="Times New Roman" w:cs="Times New Roman"/>
                <w:lang w:val="en-GB"/>
              </w:rPr>
            </w:pPr>
            <w:r>
              <w:rPr>
                <w:rFonts w:ascii="Times New Roman" w:hAnsi="Times New Roman" w:cs="Times New Roman"/>
                <w:lang w:val="en-GB"/>
              </w:rPr>
              <w:t>Text</w:t>
            </w:r>
          </w:p>
          <w:p w14:paraId="426A407D" w14:textId="77777777" w:rsidR="00760588" w:rsidRDefault="00760588" w:rsidP="00D9195D">
            <w:pPr>
              <w:pStyle w:val="ListParagraph"/>
              <w:ind w:left="0"/>
              <w:rPr>
                <w:rFonts w:ascii="Times New Roman" w:hAnsi="Times New Roman" w:cs="Times New Roman"/>
                <w:lang w:val="en-GB"/>
              </w:rPr>
            </w:pPr>
          </w:p>
        </w:tc>
        <w:tc>
          <w:tcPr>
            <w:tcW w:w="2000" w:type="dxa"/>
            <w:shd w:val="clear" w:color="auto" w:fill="auto"/>
            <w:tcMar>
              <w:left w:w="108" w:type="dxa"/>
            </w:tcMar>
          </w:tcPr>
          <w:p w14:paraId="0138D04F" w14:textId="77777777" w:rsidR="00760588" w:rsidRDefault="00760588" w:rsidP="00D9195D">
            <w:pPr>
              <w:pStyle w:val="ListParagraph"/>
              <w:ind w:left="0"/>
              <w:rPr>
                <w:rFonts w:ascii="Times New Roman" w:hAnsi="Times New Roman" w:cs="Times New Roman"/>
                <w:lang w:val="en-GB"/>
              </w:rPr>
            </w:pPr>
            <w:r>
              <w:rPr>
                <w:rFonts w:ascii="Times New Roman" w:eastAsia="Times New Roman" w:hAnsi="Times New Roman" w:cs="Times New Roman"/>
                <w:lang w:val="en-GB"/>
              </w:rPr>
              <w:t>selected from pre-defined list</w:t>
            </w:r>
          </w:p>
        </w:tc>
      </w:tr>
      <w:tr w:rsidR="00760588" w14:paraId="797E8E2F" w14:textId="77777777" w:rsidTr="006E1C35">
        <w:tc>
          <w:tcPr>
            <w:tcW w:w="1601" w:type="dxa"/>
            <w:shd w:val="clear" w:color="auto" w:fill="auto"/>
            <w:tcMar>
              <w:left w:w="108" w:type="dxa"/>
            </w:tcMar>
          </w:tcPr>
          <w:p w14:paraId="2D7CEF58" w14:textId="77777777" w:rsidR="00760588" w:rsidRDefault="00760588" w:rsidP="00D9195D">
            <w:pPr>
              <w:pStyle w:val="ListParagraph"/>
              <w:ind w:left="0"/>
              <w:rPr>
                <w:rFonts w:ascii="Times New Roman" w:hAnsi="Times New Roman" w:cs="Times New Roman"/>
                <w:lang w:val="en-GB"/>
              </w:rPr>
            </w:pPr>
            <w:proofErr w:type="spellStart"/>
            <w:r>
              <w:rPr>
                <w:rFonts w:ascii="Times New Roman" w:hAnsi="Times New Roman" w:cs="Times New Roman"/>
                <w:lang w:val="en-GB"/>
              </w:rPr>
              <w:t>rock_age</w:t>
            </w:r>
            <w:proofErr w:type="spellEnd"/>
          </w:p>
        </w:tc>
        <w:tc>
          <w:tcPr>
            <w:tcW w:w="5077" w:type="dxa"/>
            <w:shd w:val="clear" w:color="auto" w:fill="auto"/>
            <w:tcMar>
              <w:left w:w="108" w:type="dxa"/>
            </w:tcMar>
          </w:tcPr>
          <w:p w14:paraId="2CF6C3EF" w14:textId="77777777" w:rsidR="00760588" w:rsidRDefault="00760588" w:rsidP="00D9195D">
            <w:pPr>
              <w:pStyle w:val="ListParagraph"/>
              <w:ind w:left="0"/>
              <w:rPr>
                <w:rFonts w:ascii="Times New Roman" w:eastAsia="Times New Roman" w:hAnsi="Times New Roman" w:cs="Times New Roman"/>
                <w:lang w:val="en-GB"/>
              </w:rPr>
            </w:pPr>
            <w:r>
              <w:rPr>
                <w:rFonts w:ascii="Times New Roman" w:eastAsia="Times New Roman" w:hAnsi="Times New Roman" w:cs="Times New Roman"/>
                <w:lang w:val="en-GB"/>
              </w:rPr>
              <w:t>Description of age of the rock</w:t>
            </w:r>
          </w:p>
        </w:tc>
        <w:tc>
          <w:tcPr>
            <w:tcW w:w="1170" w:type="dxa"/>
            <w:shd w:val="clear" w:color="auto" w:fill="auto"/>
            <w:tcMar>
              <w:left w:w="108" w:type="dxa"/>
            </w:tcMar>
          </w:tcPr>
          <w:p w14:paraId="11C76DCF" w14:textId="77777777" w:rsidR="00760588" w:rsidRDefault="00760588" w:rsidP="00D9195D">
            <w:pPr>
              <w:pStyle w:val="ListParagraph"/>
              <w:ind w:left="0"/>
              <w:rPr>
                <w:rFonts w:ascii="Times New Roman" w:hAnsi="Times New Roman" w:cs="Times New Roman"/>
                <w:lang w:val="en-GB"/>
              </w:rPr>
            </w:pPr>
            <w:r>
              <w:rPr>
                <w:rFonts w:ascii="Times New Roman" w:hAnsi="Times New Roman" w:cs="Times New Roman"/>
                <w:lang w:val="en-GB"/>
              </w:rPr>
              <w:t>Text</w:t>
            </w:r>
          </w:p>
          <w:p w14:paraId="2ACC6AB4" w14:textId="77777777" w:rsidR="00760588" w:rsidRDefault="00760588" w:rsidP="00D9195D">
            <w:pPr>
              <w:pStyle w:val="ListParagraph"/>
              <w:ind w:left="0"/>
              <w:rPr>
                <w:rFonts w:ascii="Times New Roman" w:hAnsi="Times New Roman" w:cs="Times New Roman"/>
                <w:lang w:val="en-GB"/>
              </w:rPr>
            </w:pPr>
          </w:p>
        </w:tc>
        <w:tc>
          <w:tcPr>
            <w:tcW w:w="2000" w:type="dxa"/>
            <w:shd w:val="clear" w:color="auto" w:fill="auto"/>
            <w:tcMar>
              <w:left w:w="108" w:type="dxa"/>
            </w:tcMar>
          </w:tcPr>
          <w:p w14:paraId="7F264052" w14:textId="77777777" w:rsidR="00760588" w:rsidRDefault="00760588" w:rsidP="00D9195D">
            <w:pPr>
              <w:pStyle w:val="ListParagraph"/>
              <w:ind w:left="0"/>
              <w:rPr>
                <w:rFonts w:ascii="Times New Roman" w:hAnsi="Times New Roman" w:cs="Times New Roman"/>
                <w:lang w:val="en-GB"/>
              </w:rPr>
            </w:pPr>
            <w:r>
              <w:rPr>
                <w:rFonts w:ascii="Times New Roman" w:eastAsia="Times New Roman" w:hAnsi="Times New Roman" w:cs="Times New Roman"/>
                <w:lang w:val="en-GB"/>
              </w:rPr>
              <w:t>selected from pre-defined list</w:t>
            </w:r>
          </w:p>
        </w:tc>
      </w:tr>
      <w:tr w:rsidR="00760588" w14:paraId="2DD404FA" w14:textId="77777777" w:rsidTr="006E1C35">
        <w:tc>
          <w:tcPr>
            <w:tcW w:w="1601" w:type="dxa"/>
            <w:shd w:val="clear" w:color="auto" w:fill="auto"/>
            <w:tcMar>
              <w:left w:w="108" w:type="dxa"/>
            </w:tcMar>
          </w:tcPr>
          <w:p w14:paraId="07219FC8" w14:textId="77777777" w:rsidR="00760588" w:rsidRDefault="00760588" w:rsidP="00D9195D">
            <w:pPr>
              <w:pStyle w:val="ListParagraph"/>
              <w:ind w:left="0"/>
              <w:rPr>
                <w:rFonts w:ascii="Times New Roman" w:hAnsi="Times New Roman" w:cs="Times New Roman"/>
                <w:lang w:val="en-GB"/>
              </w:rPr>
            </w:pPr>
            <w:r>
              <w:rPr>
                <w:rFonts w:ascii="Times New Roman" w:hAnsi="Times New Roman" w:cs="Times New Roman"/>
                <w:lang w:val="en-GB"/>
              </w:rPr>
              <w:t>monitoring</w:t>
            </w:r>
          </w:p>
        </w:tc>
        <w:tc>
          <w:tcPr>
            <w:tcW w:w="5077" w:type="dxa"/>
            <w:shd w:val="clear" w:color="auto" w:fill="auto"/>
            <w:tcMar>
              <w:left w:w="108" w:type="dxa"/>
            </w:tcMar>
          </w:tcPr>
          <w:p w14:paraId="2FFB7521" w14:textId="77777777" w:rsidR="00760588" w:rsidRDefault="00760588" w:rsidP="00D9195D">
            <w:pPr>
              <w:pStyle w:val="ListParagraph"/>
              <w:ind w:left="0"/>
              <w:rPr>
                <w:rFonts w:ascii="Times New Roman" w:eastAsia="Times New Roman" w:hAnsi="Times New Roman" w:cs="Times New Roman"/>
                <w:lang w:val="en-GB"/>
              </w:rPr>
            </w:pPr>
            <w:r>
              <w:rPr>
                <w:rFonts w:ascii="Times New Roman" w:eastAsia="Times New Roman" w:hAnsi="Times New Roman" w:cs="Times New Roman"/>
                <w:lang w:val="en-GB"/>
              </w:rPr>
              <w:t>Indication of whether long-term monitoring of cave conditions have been carried out</w:t>
            </w:r>
          </w:p>
        </w:tc>
        <w:tc>
          <w:tcPr>
            <w:tcW w:w="1170" w:type="dxa"/>
            <w:shd w:val="clear" w:color="auto" w:fill="auto"/>
            <w:tcMar>
              <w:left w:w="108" w:type="dxa"/>
            </w:tcMar>
          </w:tcPr>
          <w:p w14:paraId="5CC932AD" w14:textId="77777777" w:rsidR="00760588" w:rsidRDefault="00760588" w:rsidP="00D9195D">
            <w:pPr>
              <w:pStyle w:val="ListParagraph"/>
              <w:ind w:left="0"/>
              <w:rPr>
                <w:rFonts w:ascii="Times New Roman" w:hAnsi="Times New Roman" w:cs="Times New Roman"/>
                <w:lang w:val="en-GB"/>
              </w:rPr>
            </w:pPr>
            <w:r>
              <w:rPr>
                <w:rFonts w:ascii="Times New Roman" w:hAnsi="Times New Roman" w:cs="Times New Roman"/>
                <w:lang w:val="en-GB"/>
              </w:rPr>
              <w:t>Text</w:t>
            </w:r>
          </w:p>
          <w:p w14:paraId="2DA9FFD3" w14:textId="77777777" w:rsidR="00760588" w:rsidRDefault="00760588" w:rsidP="00D9195D">
            <w:pPr>
              <w:pStyle w:val="ListParagraph"/>
              <w:ind w:left="0"/>
              <w:rPr>
                <w:rFonts w:ascii="Times New Roman" w:hAnsi="Times New Roman" w:cs="Times New Roman"/>
                <w:lang w:val="en-GB"/>
              </w:rPr>
            </w:pPr>
          </w:p>
        </w:tc>
        <w:tc>
          <w:tcPr>
            <w:tcW w:w="2000" w:type="dxa"/>
            <w:shd w:val="clear" w:color="auto" w:fill="auto"/>
            <w:tcMar>
              <w:left w:w="108" w:type="dxa"/>
            </w:tcMar>
          </w:tcPr>
          <w:p w14:paraId="6DC8077C" w14:textId="77777777" w:rsidR="00760588" w:rsidRDefault="00760588" w:rsidP="00D9195D">
            <w:pPr>
              <w:pStyle w:val="ListParagraph"/>
              <w:ind w:left="0"/>
              <w:rPr>
                <w:rFonts w:ascii="Times New Roman" w:hAnsi="Times New Roman" w:cs="Times New Roman"/>
                <w:lang w:val="en-GB"/>
              </w:rPr>
            </w:pPr>
            <w:r>
              <w:rPr>
                <w:rFonts w:ascii="Times New Roman" w:eastAsia="Times New Roman" w:hAnsi="Times New Roman" w:cs="Times New Roman"/>
                <w:lang w:val="en-GB"/>
              </w:rPr>
              <w:t>selected from pre-defined list</w:t>
            </w:r>
          </w:p>
        </w:tc>
      </w:tr>
    </w:tbl>
    <w:p w14:paraId="39CFB812" w14:textId="77777777" w:rsidR="00760588" w:rsidRDefault="00760588" w:rsidP="00760588">
      <w:pPr>
        <w:rPr>
          <w:rFonts w:ascii="Times New Roman" w:hAnsi="Times New Roman" w:cs="Times New Roman"/>
          <w:lang w:val="en-GB"/>
        </w:rPr>
      </w:pPr>
      <w:r>
        <w:rPr>
          <w:rFonts w:ascii="Times New Roman" w:hAnsi="Times New Roman" w:cs="Times New Roman"/>
          <w:lang w:val="en-GB"/>
        </w:rPr>
        <w:br w:type="page"/>
      </w:r>
    </w:p>
    <w:p w14:paraId="70D56ECA" w14:textId="17030AAC" w:rsidR="00760588" w:rsidRPr="00D1501D" w:rsidRDefault="00760588" w:rsidP="00760588">
      <w:pPr>
        <w:jc w:val="both"/>
        <w:rPr>
          <w:rFonts w:ascii="Times New Roman" w:hAnsi="Times New Roman" w:cs="Times New Roman"/>
          <w:lang w:val="en-GB"/>
        </w:rPr>
      </w:pPr>
      <w:r>
        <w:rPr>
          <w:rFonts w:ascii="Times New Roman" w:hAnsi="Times New Roman" w:cs="Times New Roman"/>
          <w:lang w:val="en-GB"/>
        </w:rPr>
        <w:lastRenderedPageBreak/>
        <w:t>Table 2</w:t>
      </w:r>
      <w:r w:rsidRPr="00D1501D">
        <w:rPr>
          <w:rFonts w:ascii="Times New Roman" w:hAnsi="Times New Roman" w:cs="Times New Roman"/>
          <w:lang w:val="en-GB"/>
        </w:rPr>
        <w:t>: Characteristics of the entity table</w:t>
      </w:r>
    </w:p>
    <w:p w14:paraId="47083CEF" w14:textId="77777777" w:rsidR="00760588" w:rsidRDefault="00760588" w:rsidP="00760588">
      <w:pPr>
        <w:jc w:val="both"/>
        <w:rPr>
          <w:rFonts w:ascii="Times New Roman" w:hAnsi="Times New Roman" w:cs="Times New Roman"/>
          <w:i/>
          <w:lang w:val="en-GB"/>
        </w:rPr>
      </w:pPr>
    </w:p>
    <w:tbl>
      <w:tblPr>
        <w:tblStyle w:val="TableGrid"/>
        <w:tblW w:w="9828" w:type="dxa"/>
        <w:tblLook w:val="04A0" w:firstRow="1" w:lastRow="0" w:firstColumn="1" w:lastColumn="0" w:noHBand="0" w:noVBand="1"/>
      </w:tblPr>
      <w:tblGrid>
        <w:gridCol w:w="3029"/>
        <w:gridCol w:w="3649"/>
        <w:gridCol w:w="1170"/>
        <w:gridCol w:w="1980"/>
      </w:tblGrid>
      <w:tr w:rsidR="00760588" w14:paraId="5F82D28E" w14:textId="77777777" w:rsidTr="006E1C35">
        <w:trPr>
          <w:trHeight w:val="300"/>
        </w:trPr>
        <w:tc>
          <w:tcPr>
            <w:tcW w:w="3029" w:type="dxa"/>
            <w:shd w:val="clear" w:color="auto" w:fill="auto"/>
            <w:tcMar>
              <w:left w:w="108" w:type="dxa"/>
            </w:tcMar>
          </w:tcPr>
          <w:p w14:paraId="221678EA" w14:textId="77777777" w:rsidR="00760588" w:rsidRDefault="00760588" w:rsidP="00D9195D">
            <w:pPr>
              <w:rPr>
                <w:rFonts w:ascii="Times New Roman" w:hAnsi="Times New Roman" w:cs="Times New Roman"/>
                <w:b/>
                <w:bCs/>
                <w:lang w:val="en-GB"/>
              </w:rPr>
            </w:pPr>
            <w:r>
              <w:rPr>
                <w:rFonts w:ascii="Times New Roman" w:hAnsi="Times New Roman" w:cs="Times New Roman"/>
                <w:b/>
                <w:bCs/>
                <w:lang w:val="en-GB"/>
              </w:rPr>
              <w:t>Field</w:t>
            </w:r>
          </w:p>
        </w:tc>
        <w:tc>
          <w:tcPr>
            <w:tcW w:w="3649" w:type="dxa"/>
            <w:shd w:val="clear" w:color="auto" w:fill="auto"/>
            <w:tcMar>
              <w:left w:w="108" w:type="dxa"/>
            </w:tcMar>
          </w:tcPr>
          <w:p w14:paraId="5329658D" w14:textId="77777777" w:rsidR="00760588" w:rsidRDefault="00760588" w:rsidP="00D9195D">
            <w:pPr>
              <w:rPr>
                <w:rFonts w:ascii="Times New Roman" w:hAnsi="Times New Roman" w:cs="Times New Roman"/>
                <w:b/>
                <w:bCs/>
                <w:lang w:val="en-GB"/>
              </w:rPr>
            </w:pPr>
            <w:r>
              <w:rPr>
                <w:rFonts w:ascii="Times New Roman" w:hAnsi="Times New Roman" w:cs="Times New Roman"/>
                <w:b/>
                <w:bCs/>
                <w:lang w:val="en-GB"/>
              </w:rPr>
              <w:t>Definition</w:t>
            </w:r>
          </w:p>
        </w:tc>
        <w:tc>
          <w:tcPr>
            <w:tcW w:w="1170" w:type="dxa"/>
            <w:shd w:val="clear" w:color="auto" w:fill="auto"/>
            <w:tcMar>
              <w:left w:w="108" w:type="dxa"/>
            </w:tcMar>
          </w:tcPr>
          <w:p w14:paraId="7629A311" w14:textId="77777777" w:rsidR="00760588" w:rsidRDefault="00760588" w:rsidP="00D9195D">
            <w:pPr>
              <w:rPr>
                <w:rFonts w:ascii="Times New Roman" w:hAnsi="Times New Roman" w:cs="Times New Roman"/>
                <w:b/>
                <w:bCs/>
                <w:lang w:val="en-GB"/>
              </w:rPr>
            </w:pPr>
            <w:r>
              <w:rPr>
                <w:rFonts w:ascii="Times New Roman" w:hAnsi="Times New Roman" w:cs="Times New Roman"/>
                <w:b/>
                <w:bCs/>
                <w:lang w:val="en-GB"/>
              </w:rPr>
              <w:t>Format</w:t>
            </w:r>
          </w:p>
        </w:tc>
        <w:tc>
          <w:tcPr>
            <w:tcW w:w="1980" w:type="dxa"/>
            <w:shd w:val="clear" w:color="auto" w:fill="auto"/>
            <w:tcMar>
              <w:left w:w="108" w:type="dxa"/>
            </w:tcMar>
          </w:tcPr>
          <w:p w14:paraId="3661C301" w14:textId="77777777" w:rsidR="00760588" w:rsidRDefault="00760588" w:rsidP="00D9195D">
            <w:pPr>
              <w:rPr>
                <w:rFonts w:ascii="Times New Roman" w:hAnsi="Times New Roman" w:cs="Times New Roman"/>
                <w:b/>
                <w:bCs/>
                <w:lang w:val="en-GB"/>
              </w:rPr>
            </w:pPr>
            <w:r>
              <w:rPr>
                <w:rFonts w:ascii="Times New Roman" w:hAnsi="Times New Roman" w:cs="Times New Roman"/>
                <w:b/>
                <w:bCs/>
                <w:lang w:val="en-GB"/>
              </w:rPr>
              <w:t>Constraints</w:t>
            </w:r>
          </w:p>
        </w:tc>
      </w:tr>
      <w:tr w:rsidR="00760588" w14:paraId="501B2C05" w14:textId="77777777" w:rsidTr="006E1C35">
        <w:trPr>
          <w:trHeight w:val="300"/>
        </w:trPr>
        <w:tc>
          <w:tcPr>
            <w:tcW w:w="3029" w:type="dxa"/>
            <w:shd w:val="clear" w:color="auto" w:fill="auto"/>
            <w:tcMar>
              <w:left w:w="108" w:type="dxa"/>
            </w:tcMar>
          </w:tcPr>
          <w:p w14:paraId="38D47F95" w14:textId="77777777" w:rsidR="00760588" w:rsidRDefault="00760588" w:rsidP="00D9195D">
            <w:pPr>
              <w:rPr>
                <w:rFonts w:ascii="Times New Roman" w:hAnsi="Times New Roman" w:cs="Times New Roman"/>
                <w:lang w:val="en-GB"/>
              </w:rPr>
            </w:pPr>
            <w:proofErr w:type="spellStart"/>
            <w:r>
              <w:rPr>
                <w:rFonts w:ascii="Times New Roman" w:hAnsi="Times New Roman" w:cs="Times New Roman"/>
                <w:lang w:val="en-GB"/>
              </w:rPr>
              <w:t>site_id</w:t>
            </w:r>
            <w:proofErr w:type="spellEnd"/>
          </w:p>
        </w:tc>
        <w:tc>
          <w:tcPr>
            <w:tcW w:w="3649" w:type="dxa"/>
            <w:shd w:val="clear" w:color="auto" w:fill="auto"/>
            <w:tcMar>
              <w:left w:w="108" w:type="dxa"/>
            </w:tcMar>
          </w:tcPr>
          <w:p w14:paraId="4B2F437B" w14:textId="77777777" w:rsidR="00760588" w:rsidRDefault="00760588" w:rsidP="00D9195D">
            <w:pPr>
              <w:rPr>
                <w:rFonts w:ascii="Times New Roman" w:hAnsi="Times New Roman" w:cs="Times New Roman"/>
                <w:lang w:val="en-GB"/>
              </w:rPr>
            </w:pPr>
            <w:r>
              <w:rPr>
                <w:rFonts w:ascii="Times New Roman" w:hAnsi="Times New Roman" w:cs="Times New Roman"/>
                <w:lang w:val="en-GB"/>
              </w:rPr>
              <w:t>Refers to the unique identifier for each site (as given in site table)</w:t>
            </w:r>
          </w:p>
        </w:tc>
        <w:tc>
          <w:tcPr>
            <w:tcW w:w="1170" w:type="dxa"/>
            <w:shd w:val="clear" w:color="auto" w:fill="auto"/>
            <w:tcMar>
              <w:left w:w="108" w:type="dxa"/>
            </w:tcMar>
          </w:tcPr>
          <w:p w14:paraId="6F3CA30B" w14:textId="77777777" w:rsidR="00760588" w:rsidRDefault="00760588" w:rsidP="00D9195D">
            <w:pPr>
              <w:rPr>
                <w:rFonts w:ascii="Times New Roman" w:hAnsi="Times New Roman" w:cs="Times New Roman"/>
                <w:lang w:val="en-GB"/>
              </w:rPr>
            </w:pPr>
            <w:r>
              <w:rPr>
                <w:rFonts w:ascii="Times New Roman" w:hAnsi="Times New Roman" w:cs="Times New Roman"/>
                <w:lang w:val="en-GB"/>
              </w:rPr>
              <w:t>Numeric</w:t>
            </w:r>
          </w:p>
        </w:tc>
        <w:tc>
          <w:tcPr>
            <w:tcW w:w="1980" w:type="dxa"/>
            <w:shd w:val="clear" w:color="auto" w:fill="auto"/>
            <w:tcMar>
              <w:left w:w="108" w:type="dxa"/>
            </w:tcMar>
          </w:tcPr>
          <w:p w14:paraId="0447C347" w14:textId="77777777" w:rsidR="00760588" w:rsidRDefault="00760588" w:rsidP="00D9195D">
            <w:pPr>
              <w:rPr>
                <w:rFonts w:ascii="Times New Roman" w:hAnsi="Times New Roman" w:cs="Times New Roman"/>
                <w:lang w:val="en-GB"/>
              </w:rPr>
            </w:pPr>
            <w:r>
              <w:rPr>
                <w:rFonts w:ascii="Times New Roman" w:hAnsi="Times New Roman" w:cs="Times New Roman"/>
                <w:lang w:val="en-GB"/>
              </w:rPr>
              <w:t>Positive integer</w:t>
            </w:r>
          </w:p>
        </w:tc>
      </w:tr>
      <w:tr w:rsidR="00760588" w14:paraId="786A9FB0" w14:textId="77777777" w:rsidTr="006E1C35">
        <w:trPr>
          <w:trHeight w:val="300"/>
        </w:trPr>
        <w:tc>
          <w:tcPr>
            <w:tcW w:w="3029" w:type="dxa"/>
            <w:shd w:val="clear" w:color="auto" w:fill="auto"/>
            <w:tcMar>
              <w:left w:w="108" w:type="dxa"/>
            </w:tcMar>
          </w:tcPr>
          <w:p w14:paraId="3D74A29E" w14:textId="77777777" w:rsidR="00760588" w:rsidRDefault="00760588" w:rsidP="00D9195D">
            <w:pPr>
              <w:rPr>
                <w:rFonts w:ascii="Times New Roman" w:hAnsi="Times New Roman" w:cs="Times New Roman"/>
                <w:lang w:val="en-GB"/>
              </w:rPr>
            </w:pPr>
            <w:proofErr w:type="spellStart"/>
            <w:r>
              <w:rPr>
                <w:rFonts w:ascii="Times New Roman" w:hAnsi="Times New Roman" w:cs="Times New Roman"/>
                <w:lang w:val="en-GB"/>
              </w:rPr>
              <w:t>entity_id</w:t>
            </w:r>
            <w:proofErr w:type="spellEnd"/>
          </w:p>
        </w:tc>
        <w:tc>
          <w:tcPr>
            <w:tcW w:w="3649" w:type="dxa"/>
            <w:shd w:val="clear" w:color="auto" w:fill="auto"/>
            <w:tcMar>
              <w:left w:w="108" w:type="dxa"/>
            </w:tcMar>
          </w:tcPr>
          <w:p w14:paraId="3E8F6955" w14:textId="77777777" w:rsidR="00760588" w:rsidRDefault="00760588" w:rsidP="00D9195D">
            <w:pPr>
              <w:rPr>
                <w:rFonts w:ascii="Times New Roman" w:hAnsi="Times New Roman" w:cs="Times New Roman"/>
                <w:lang w:val="en-GB"/>
              </w:rPr>
            </w:pPr>
            <w:r>
              <w:rPr>
                <w:rFonts w:ascii="Times New Roman" w:hAnsi="Times New Roman" w:cs="Times New Roman"/>
                <w:lang w:val="en-GB"/>
              </w:rPr>
              <w:t xml:space="preserve">Unique identifier for each entity, where an entity is defined as a </w:t>
            </w:r>
            <w:proofErr w:type="spellStart"/>
            <w:r>
              <w:rPr>
                <w:rFonts w:ascii="Times New Roman" w:hAnsi="Times New Roman" w:cs="Times New Roman"/>
                <w:lang w:val="en-GB"/>
              </w:rPr>
              <w:t>speleothem</w:t>
            </w:r>
            <w:proofErr w:type="spellEnd"/>
            <w:r>
              <w:rPr>
                <w:rFonts w:ascii="Times New Roman" w:hAnsi="Times New Roman" w:cs="Times New Roman"/>
                <w:lang w:val="en-GB"/>
              </w:rPr>
              <w:t xml:space="preserve"> or a </w:t>
            </w:r>
            <w:proofErr w:type="spellStart"/>
            <w:r>
              <w:rPr>
                <w:rFonts w:ascii="Times New Roman" w:hAnsi="Times New Roman" w:cs="Times New Roman"/>
                <w:lang w:val="en-GB"/>
              </w:rPr>
              <w:t>speleothem</w:t>
            </w:r>
            <w:proofErr w:type="spellEnd"/>
            <w:r>
              <w:rPr>
                <w:rFonts w:ascii="Times New Roman" w:hAnsi="Times New Roman" w:cs="Times New Roman"/>
                <w:lang w:val="en-GB"/>
              </w:rPr>
              <w:t xml:space="preserve"> composite</w:t>
            </w:r>
          </w:p>
        </w:tc>
        <w:tc>
          <w:tcPr>
            <w:tcW w:w="1170" w:type="dxa"/>
            <w:shd w:val="clear" w:color="auto" w:fill="auto"/>
            <w:tcMar>
              <w:left w:w="108" w:type="dxa"/>
            </w:tcMar>
          </w:tcPr>
          <w:p w14:paraId="1EC8A4DE" w14:textId="77777777" w:rsidR="00760588" w:rsidRDefault="00760588" w:rsidP="00D9195D">
            <w:pPr>
              <w:rPr>
                <w:rFonts w:ascii="Times New Roman" w:hAnsi="Times New Roman" w:cs="Times New Roman"/>
                <w:lang w:val="en-GB"/>
              </w:rPr>
            </w:pPr>
            <w:r>
              <w:rPr>
                <w:rFonts w:ascii="Times New Roman" w:hAnsi="Times New Roman" w:cs="Times New Roman"/>
                <w:lang w:val="en-GB"/>
              </w:rPr>
              <w:t>Numeric</w:t>
            </w:r>
          </w:p>
        </w:tc>
        <w:tc>
          <w:tcPr>
            <w:tcW w:w="1980" w:type="dxa"/>
            <w:shd w:val="clear" w:color="auto" w:fill="auto"/>
            <w:tcMar>
              <w:left w:w="108" w:type="dxa"/>
            </w:tcMar>
          </w:tcPr>
          <w:p w14:paraId="12699AF7" w14:textId="77777777" w:rsidR="00760588" w:rsidRDefault="00760588" w:rsidP="00D9195D">
            <w:pPr>
              <w:rPr>
                <w:rFonts w:ascii="Times New Roman" w:hAnsi="Times New Roman" w:cs="Times New Roman"/>
                <w:lang w:val="en-GB"/>
              </w:rPr>
            </w:pPr>
            <w:r>
              <w:rPr>
                <w:rFonts w:ascii="Times New Roman" w:hAnsi="Times New Roman" w:cs="Times New Roman"/>
                <w:lang w:val="en-GB"/>
              </w:rPr>
              <w:t>Positive integer</w:t>
            </w:r>
          </w:p>
        </w:tc>
      </w:tr>
      <w:tr w:rsidR="00760588" w14:paraId="3BF4A628" w14:textId="77777777" w:rsidTr="006E1C35">
        <w:trPr>
          <w:trHeight w:val="866"/>
        </w:trPr>
        <w:tc>
          <w:tcPr>
            <w:tcW w:w="3029" w:type="dxa"/>
            <w:shd w:val="clear" w:color="auto" w:fill="auto"/>
            <w:tcMar>
              <w:left w:w="108" w:type="dxa"/>
            </w:tcMar>
          </w:tcPr>
          <w:p w14:paraId="2D7D185A" w14:textId="77777777" w:rsidR="00760588" w:rsidRDefault="00760588" w:rsidP="00D9195D">
            <w:pPr>
              <w:rPr>
                <w:rFonts w:ascii="Times New Roman" w:hAnsi="Times New Roman" w:cs="Times New Roman"/>
                <w:lang w:val="en-GB"/>
              </w:rPr>
            </w:pPr>
            <w:proofErr w:type="spellStart"/>
            <w:r>
              <w:rPr>
                <w:rFonts w:ascii="Times New Roman" w:hAnsi="Times New Roman" w:cs="Times New Roman"/>
                <w:lang w:val="en-GB"/>
              </w:rPr>
              <w:t>entity_name</w:t>
            </w:r>
            <w:proofErr w:type="spellEnd"/>
          </w:p>
        </w:tc>
        <w:tc>
          <w:tcPr>
            <w:tcW w:w="3649" w:type="dxa"/>
            <w:shd w:val="clear" w:color="auto" w:fill="auto"/>
            <w:tcMar>
              <w:left w:w="108" w:type="dxa"/>
            </w:tcMar>
          </w:tcPr>
          <w:p w14:paraId="331C0073" w14:textId="77777777" w:rsidR="00760588" w:rsidRDefault="00760588" w:rsidP="00D9195D">
            <w:pPr>
              <w:rPr>
                <w:rFonts w:ascii="Times New Roman" w:hAnsi="Times New Roman" w:cs="Times New Roman"/>
                <w:lang w:val="en-GB"/>
              </w:rPr>
            </w:pPr>
            <w:r>
              <w:rPr>
                <w:rFonts w:ascii="Times New Roman" w:hAnsi="Times New Roman" w:cs="Times New Roman"/>
                <w:lang w:val="en-GB"/>
              </w:rPr>
              <w:t>Entity (</w:t>
            </w:r>
            <w:proofErr w:type="spellStart"/>
            <w:r>
              <w:rPr>
                <w:rFonts w:ascii="Times New Roman" w:hAnsi="Times New Roman" w:cs="Times New Roman"/>
                <w:lang w:val="en-GB"/>
              </w:rPr>
              <w:t>speleothem</w:t>
            </w:r>
            <w:proofErr w:type="spellEnd"/>
            <w:r>
              <w:rPr>
                <w:rFonts w:ascii="Times New Roman" w:hAnsi="Times New Roman" w:cs="Times New Roman"/>
                <w:lang w:val="en-GB"/>
              </w:rPr>
              <w:t>) name as given by the author</w:t>
            </w:r>
          </w:p>
        </w:tc>
        <w:tc>
          <w:tcPr>
            <w:tcW w:w="1170" w:type="dxa"/>
            <w:shd w:val="clear" w:color="auto" w:fill="auto"/>
            <w:tcMar>
              <w:left w:w="108" w:type="dxa"/>
            </w:tcMar>
          </w:tcPr>
          <w:p w14:paraId="544A07C1" w14:textId="77777777" w:rsidR="00760588" w:rsidRDefault="00760588" w:rsidP="00D9195D">
            <w:pPr>
              <w:rPr>
                <w:rFonts w:ascii="Times New Roman" w:hAnsi="Times New Roman" w:cs="Times New Roman"/>
                <w:lang w:val="en-GB"/>
              </w:rPr>
            </w:pPr>
            <w:r>
              <w:rPr>
                <w:rFonts w:ascii="Times New Roman" w:hAnsi="Times New Roman" w:cs="Times New Roman"/>
                <w:lang w:val="en-GB"/>
              </w:rPr>
              <w:t>Text</w:t>
            </w:r>
          </w:p>
        </w:tc>
        <w:tc>
          <w:tcPr>
            <w:tcW w:w="1980" w:type="dxa"/>
            <w:shd w:val="clear" w:color="auto" w:fill="auto"/>
            <w:tcMar>
              <w:left w:w="108" w:type="dxa"/>
            </w:tcMar>
          </w:tcPr>
          <w:p w14:paraId="371857FF" w14:textId="77777777" w:rsidR="00760588" w:rsidRDefault="00760588" w:rsidP="00D9195D">
            <w:pPr>
              <w:rPr>
                <w:rFonts w:ascii="Times New Roman" w:hAnsi="Times New Roman" w:cs="Times New Roman"/>
                <w:lang w:val="en-GB"/>
              </w:rPr>
            </w:pPr>
            <w:r>
              <w:rPr>
                <w:rFonts w:ascii="Times New Roman" w:hAnsi="Times New Roman" w:cs="Times New Roman"/>
                <w:lang w:val="en-GB"/>
              </w:rPr>
              <w:t>None</w:t>
            </w:r>
          </w:p>
        </w:tc>
      </w:tr>
      <w:tr w:rsidR="00760588" w14:paraId="7F5BBE97" w14:textId="77777777" w:rsidTr="006E1C35">
        <w:trPr>
          <w:trHeight w:val="226"/>
        </w:trPr>
        <w:tc>
          <w:tcPr>
            <w:tcW w:w="3029" w:type="dxa"/>
            <w:shd w:val="clear" w:color="auto" w:fill="auto"/>
            <w:tcMar>
              <w:left w:w="108" w:type="dxa"/>
            </w:tcMar>
          </w:tcPr>
          <w:p w14:paraId="3397222D" w14:textId="77777777" w:rsidR="00760588" w:rsidRDefault="00760588" w:rsidP="00D9195D">
            <w:pPr>
              <w:rPr>
                <w:rFonts w:ascii="Times New Roman" w:hAnsi="Times New Roman" w:cs="Times New Roman"/>
                <w:lang w:val="en-GB"/>
              </w:rPr>
            </w:pPr>
            <w:proofErr w:type="spellStart"/>
            <w:r w:rsidRPr="00853425">
              <w:rPr>
                <w:rFonts w:ascii="Times New Roman" w:eastAsia="Times New Roman" w:hAnsi="Times New Roman" w:cs="Times New Roman"/>
                <w:lang w:val="en-GB" w:eastAsia="en-GB" w:bidi="th-TH"/>
              </w:rPr>
              <w:t>depth_ref</w:t>
            </w:r>
            <w:proofErr w:type="spellEnd"/>
          </w:p>
        </w:tc>
        <w:tc>
          <w:tcPr>
            <w:tcW w:w="3649" w:type="dxa"/>
            <w:shd w:val="clear" w:color="auto" w:fill="auto"/>
            <w:tcMar>
              <w:left w:w="108" w:type="dxa"/>
            </w:tcMar>
          </w:tcPr>
          <w:p w14:paraId="4806E36D" w14:textId="77777777" w:rsidR="00760588" w:rsidRDefault="00760588" w:rsidP="00D9195D">
            <w:pPr>
              <w:rPr>
                <w:rFonts w:ascii="Times New Roman" w:hAnsi="Times New Roman" w:cs="Times New Roman"/>
                <w:lang w:val="en-GB"/>
              </w:rPr>
            </w:pPr>
            <w:r w:rsidRPr="00853425">
              <w:rPr>
                <w:rFonts w:ascii="Times New Roman" w:eastAsia="Times New Roman" w:hAnsi="Times New Roman" w:cs="Times New Roman"/>
                <w:lang w:val="en-GB" w:eastAsia="en-GB" w:bidi="th-TH"/>
              </w:rPr>
              <w:t xml:space="preserve">Indication of whether the reference point is the top or base of the </w:t>
            </w:r>
            <w:proofErr w:type="spellStart"/>
            <w:r w:rsidRPr="00853425">
              <w:rPr>
                <w:rFonts w:ascii="Times New Roman" w:eastAsia="Times New Roman" w:hAnsi="Times New Roman" w:cs="Times New Roman"/>
                <w:lang w:val="en-GB" w:eastAsia="en-GB" w:bidi="th-TH"/>
              </w:rPr>
              <w:t>speleothem</w:t>
            </w:r>
            <w:proofErr w:type="spellEnd"/>
          </w:p>
        </w:tc>
        <w:tc>
          <w:tcPr>
            <w:tcW w:w="1170" w:type="dxa"/>
            <w:shd w:val="clear" w:color="auto" w:fill="auto"/>
            <w:tcMar>
              <w:left w:w="108" w:type="dxa"/>
            </w:tcMar>
          </w:tcPr>
          <w:p w14:paraId="4B4FA696" w14:textId="77777777" w:rsidR="00760588" w:rsidRDefault="00760588" w:rsidP="00D9195D">
            <w:pPr>
              <w:rPr>
                <w:rFonts w:ascii="Times New Roman" w:hAnsi="Times New Roman" w:cs="Times New Roman"/>
                <w:lang w:val="en-GB"/>
              </w:rPr>
            </w:pPr>
            <w:r w:rsidRPr="00853425">
              <w:rPr>
                <w:rFonts w:ascii="Times New Roman" w:eastAsia="Times New Roman" w:hAnsi="Times New Roman" w:cs="Times New Roman"/>
                <w:lang w:val="en-GB" w:eastAsia="en-GB" w:bidi="th-TH"/>
              </w:rPr>
              <w:t>Text</w:t>
            </w:r>
          </w:p>
        </w:tc>
        <w:tc>
          <w:tcPr>
            <w:tcW w:w="1980" w:type="dxa"/>
            <w:shd w:val="clear" w:color="auto" w:fill="auto"/>
            <w:tcMar>
              <w:left w:w="108" w:type="dxa"/>
            </w:tcMar>
          </w:tcPr>
          <w:p w14:paraId="49B6A81A" w14:textId="77777777" w:rsidR="00760588" w:rsidRDefault="00760588" w:rsidP="00D9195D">
            <w:pPr>
              <w:rPr>
                <w:rFonts w:ascii="Times New Roman" w:hAnsi="Times New Roman" w:cs="Times New Roman"/>
                <w:lang w:val="en-GB"/>
              </w:rPr>
            </w:pPr>
            <w:r w:rsidRPr="00853425">
              <w:rPr>
                <w:rFonts w:ascii="Times New Roman" w:eastAsia="Times New Roman" w:hAnsi="Times New Roman" w:cs="Times New Roman"/>
                <w:lang w:val="en-GB"/>
              </w:rPr>
              <w:t>selected from pre-defined list</w:t>
            </w:r>
          </w:p>
        </w:tc>
      </w:tr>
      <w:tr w:rsidR="00760588" w14:paraId="483B2854" w14:textId="77777777" w:rsidTr="006E1C35">
        <w:trPr>
          <w:trHeight w:val="300"/>
        </w:trPr>
        <w:tc>
          <w:tcPr>
            <w:tcW w:w="3029" w:type="dxa"/>
            <w:shd w:val="clear" w:color="auto" w:fill="auto"/>
            <w:tcMar>
              <w:left w:w="108" w:type="dxa"/>
            </w:tcMar>
          </w:tcPr>
          <w:p w14:paraId="7DAB9C31" w14:textId="77777777" w:rsidR="00760588" w:rsidRDefault="00760588" w:rsidP="00D9195D">
            <w:pPr>
              <w:rPr>
                <w:rFonts w:ascii="Times New Roman" w:hAnsi="Times New Roman" w:cs="Times New Roman"/>
                <w:lang w:val="en-GB"/>
              </w:rPr>
            </w:pPr>
            <w:proofErr w:type="spellStart"/>
            <w:r>
              <w:rPr>
                <w:rFonts w:ascii="Times New Roman" w:hAnsi="Times New Roman" w:cs="Times New Roman"/>
                <w:lang w:val="en-GB"/>
              </w:rPr>
              <w:t>cover_thickness</w:t>
            </w:r>
            <w:proofErr w:type="spellEnd"/>
          </w:p>
        </w:tc>
        <w:tc>
          <w:tcPr>
            <w:tcW w:w="3649" w:type="dxa"/>
            <w:shd w:val="clear" w:color="auto" w:fill="auto"/>
            <w:tcMar>
              <w:left w:w="108" w:type="dxa"/>
            </w:tcMar>
          </w:tcPr>
          <w:p w14:paraId="3B93EEE0" w14:textId="77777777" w:rsidR="00760588" w:rsidRDefault="00760588" w:rsidP="00D9195D">
            <w:pPr>
              <w:rPr>
                <w:rFonts w:ascii="Times New Roman" w:hAnsi="Times New Roman" w:cs="Times New Roman"/>
                <w:lang w:val="en-GB"/>
              </w:rPr>
            </w:pPr>
            <w:r>
              <w:rPr>
                <w:rFonts w:ascii="Times New Roman" w:hAnsi="Times New Roman" w:cs="Times New Roman"/>
                <w:lang w:val="en-GB"/>
              </w:rPr>
              <w:t xml:space="preserve">Thickness of overlying bedrock above the </w:t>
            </w:r>
            <w:proofErr w:type="spellStart"/>
            <w:r>
              <w:rPr>
                <w:rFonts w:ascii="Times New Roman" w:hAnsi="Times New Roman" w:cs="Times New Roman"/>
                <w:lang w:val="en-GB"/>
              </w:rPr>
              <w:t>speleothem</w:t>
            </w:r>
            <w:proofErr w:type="spellEnd"/>
            <w:r>
              <w:rPr>
                <w:rFonts w:ascii="Times New Roman" w:hAnsi="Times New Roman" w:cs="Times New Roman"/>
                <w:lang w:val="en-GB"/>
              </w:rPr>
              <w:t xml:space="preserve"> (m)</w:t>
            </w:r>
          </w:p>
        </w:tc>
        <w:tc>
          <w:tcPr>
            <w:tcW w:w="1170" w:type="dxa"/>
            <w:shd w:val="clear" w:color="auto" w:fill="auto"/>
            <w:tcMar>
              <w:left w:w="108" w:type="dxa"/>
            </w:tcMar>
          </w:tcPr>
          <w:p w14:paraId="353FD095" w14:textId="77777777" w:rsidR="00760588" w:rsidRDefault="00760588" w:rsidP="00D9195D">
            <w:pPr>
              <w:rPr>
                <w:rFonts w:ascii="Times New Roman" w:hAnsi="Times New Roman" w:cs="Times New Roman"/>
                <w:lang w:val="en-GB"/>
              </w:rPr>
            </w:pPr>
            <w:r>
              <w:rPr>
                <w:rFonts w:ascii="Times New Roman" w:hAnsi="Times New Roman" w:cs="Times New Roman"/>
                <w:lang w:val="en-GB"/>
              </w:rPr>
              <w:t>Numeric</w:t>
            </w:r>
          </w:p>
        </w:tc>
        <w:tc>
          <w:tcPr>
            <w:tcW w:w="1980" w:type="dxa"/>
            <w:shd w:val="clear" w:color="auto" w:fill="auto"/>
            <w:tcMar>
              <w:left w:w="108" w:type="dxa"/>
            </w:tcMar>
            <w:vAlign w:val="bottom"/>
          </w:tcPr>
          <w:p w14:paraId="6C31A95C" w14:textId="77777777" w:rsidR="00760588" w:rsidRDefault="00760588" w:rsidP="00D9195D">
            <w:pPr>
              <w:rPr>
                <w:rFonts w:ascii="Times New Roman" w:hAnsi="Times New Roman" w:cs="Times New Roman"/>
                <w:lang w:val="en-GB"/>
              </w:rPr>
            </w:pPr>
            <w:r>
              <w:rPr>
                <w:rFonts w:ascii="Times New Roman" w:eastAsia="Times New Roman" w:hAnsi="Times New Roman" w:cs="Times New Roman"/>
                <w:lang w:val="en-GB" w:eastAsia="en-GB" w:bidi="th-TH"/>
              </w:rPr>
              <w:t>Positive decimal</w:t>
            </w:r>
          </w:p>
        </w:tc>
      </w:tr>
      <w:tr w:rsidR="00760588" w14:paraId="4839623A" w14:textId="77777777" w:rsidTr="006E1C35">
        <w:trPr>
          <w:trHeight w:val="300"/>
        </w:trPr>
        <w:tc>
          <w:tcPr>
            <w:tcW w:w="3029" w:type="dxa"/>
            <w:shd w:val="clear" w:color="auto" w:fill="auto"/>
            <w:tcMar>
              <w:left w:w="108" w:type="dxa"/>
            </w:tcMar>
          </w:tcPr>
          <w:p w14:paraId="20870CBD" w14:textId="77777777" w:rsidR="00760588" w:rsidRDefault="00760588" w:rsidP="00D9195D">
            <w:pPr>
              <w:rPr>
                <w:rFonts w:ascii="Times New Roman" w:hAnsi="Times New Roman" w:cs="Times New Roman"/>
                <w:lang w:val="en-GB"/>
              </w:rPr>
            </w:pPr>
            <w:proofErr w:type="spellStart"/>
            <w:r>
              <w:rPr>
                <w:rFonts w:ascii="Times New Roman" w:hAnsi="Times New Roman" w:cs="Times New Roman"/>
                <w:lang w:val="en-GB"/>
              </w:rPr>
              <w:t>distance_entrance</w:t>
            </w:r>
            <w:proofErr w:type="spellEnd"/>
          </w:p>
        </w:tc>
        <w:tc>
          <w:tcPr>
            <w:tcW w:w="3649" w:type="dxa"/>
            <w:shd w:val="clear" w:color="auto" w:fill="auto"/>
            <w:tcMar>
              <w:left w:w="108" w:type="dxa"/>
            </w:tcMar>
          </w:tcPr>
          <w:p w14:paraId="7800698D" w14:textId="77777777" w:rsidR="00760588" w:rsidRDefault="00760588" w:rsidP="00D9195D">
            <w:pPr>
              <w:rPr>
                <w:rFonts w:ascii="Times New Roman" w:hAnsi="Times New Roman" w:cs="Times New Roman"/>
                <w:lang w:val="en-GB"/>
              </w:rPr>
            </w:pPr>
            <w:r>
              <w:rPr>
                <w:rFonts w:ascii="Times New Roman" w:hAnsi="Times New Roman" w:cs="Times New Roman"/>
                <w:lang w:val="en-GB"/>
              </w:rPr>
              <w:t xml:space="preserve">Distance of the </w:t>
            </w:r>
            <w:proofErr w:type="spellStart"/>
            <w:r>
              <w:rPr>
                <w:rFonts w:ascii="Times New Roman" w:hAnsi="Times New Roman" w:cs="Times New Roman"/>
                <w:lang w:val="en-GB"/>
              </w:rPr>
              <w:t>speleothem</w:t>
            </w:r>
            <w:proofErr w:type="spellEnd"/>
            <w:r>
              <w:rPr>
                <w:rFonts w:ascii="Times New Roman" w:hAnsi="Times New Roman" w:cs="Times New Roman"/>
                <w:lang w:val="en-GB"/>
              </w:rPr>
              <w:t xml:space="preserve"> from the cave entrance (m)</w:t>
            </w:r>
          </w:p>
        </w:tc>
        <w:tc>
          <w:tcPr>
            <w:tcW w:w="1170" w:type="dxa"/>
            <w:shd w:val="clear" w:color="auto" w:fill="auto"/>
            <w:tcMar>
              <w:left w:w="108" w:type="dxa"/>
            </w:tcMar>
          </w:tcPr>
          <w:p w14:paraId="42DE3D95" w14:textId="77777777" w:rsidR="00760588" w:rsidRDefault="00760588" w:rsidP="00D9195D">
            <w:pPr>
              <w:rPr>
                <w:rFonts w:ascii="Times New Roman" w:hAnsi="Times New Roman" w:cs="Times New Roman"/>
                <w:lang w:val="en-GB"/>
              </w:rPr>
            </w:pPr>
            <w:r>
              <w:rPr>
                <w:rFonts w:ascii="Times New Roman" w:hAnsi="Times New Roman" w:cs="Times New Roman"/>
                <w:lang w:val="en-GB"/>
              </w:rPr>
              <w:t>Numeric</w:t>
            </w:r>
          </w:p>
        </w:tc>
        <w:tc>
          <w:tcPr>
            <w:tcW w:w="1980" w:type="dxa"/>
            <w:shd w:val="clear" w:color="auto" w:fill="auto"/>
            <w:tcMar>
              <w:left w:w="108" w:type="dxa"/>
            </w:tcMar>
            <w:vAlign w:val="bottom"/>
          </w:tcPr>
          <w:p w14:paraId="62ED649A" w14:textId="77777777" w:rsidR="00760588" w:rsidRDefault="00760588" w:rsidP="00D9195D">
            <w:pPr>
              <w:rPr>
                <w:rFonts w:ascii="Times New Roman" w:hAnsi="Times New Roman" w:cs="Times New Roman"/>
                <w:lang w:val="en-GB"/>
              </w:rPr>
            </w:pPr>
            <w:r>
              <w:rPr>
                <w:rFonts w:ascii="Times New Roman" w:eastAsia="Times New Roman" w:hAnsi="Times New Roman" w:cs="Times New Roman"/>
                <w:lang w:val="en-GB" w:eastAsia="en-GB" w:bidi="th-TH"/>
              </w:rPr>
              <w:t>Positive decimal</w:t>
            </w:r>
          </w:p>
        </w:tc>
      </w:tr>
      <w:tr w:rsidR="00760588" w14:paraId="7B42A292" w14:textId="77777777" w:rsidTr="006E1C35">
        <w:trPr>
          <w:trHeight w:val="300"/>
        </w:trPr>
        <w:tc>
          <w:tcPr>
            <w:tcW w:w="3029" w:type="dxa"/>
            <w:shd w:val="clear" w:color="auto" w:fill="auto"/>
            <w:tcMar>
              <w:left w:w="108" w:type="dxa"/>
            </w:tcMar>
          </w:tcPr>
          <w:p w14:paraId="5C7A35B1" w14:textId="77777777" w:rsidR="00760588" w:rsidRDefault="00760588" w:rsidP="00D9195D">
            <w:pPr>
              <w:rPr>
                <w:rFonts w:ascii="Times New Roman" w:hAnsi="Times New Roman" w:cs="Times New Roman"/>
                <w:lang w:val="en-GB"/>
              </w:rPr>
            </w:pPr>
            <w:proofErr w:type="spellStart"/>
            <w:r>
              <w:rPr>
                <w:rFonts w:ascii="Times New Roman" w:hAnsi="Times New Roman" w:cs="Times New Roman"/>
                <w:lang w:val="en-GB"/>
              </w:rPr>
              <w:t>speleothem_type</w:t>
            </w:r>
            <w:proofErr w:type="spellEnd"/>
          </w:p>
        </w:tc>
        <w:tc>
          <w:tcPr>
            <w:tcW w:w="3649" w:type="dxa"/>
            <w:shd w:val="clear" w:color="auto" w:fill="auto"/>
            <w:tcMar>
              <w:left w:w="108" w:type="dxa"/>
            </w:tcMar>
          </w:tcPr>
          <w:p w14:paraId="576AB359" w14:textId="77777777" w:rsidR="00760588" w:rsidRDefault="00760588" w:rsidP="00D9195D">
            <w:pPr>
              <w:rPr>
                <w:rFonts w:ascii="Times New Roman" w:hAnsi="Times New Roman" w:cs="Times New Roman"/>
                <w:lang w:val="en-GB"/>
              </w:rPr>
            </w:pPr>
            <w:r>
              <w:rPr>
                <w:rFonts w:ascii="Times New Roman" w:hAnsi="Times New Roman" w:cs="Times New Roman"/>
                <w:lang w:val="en-GB"/>
              </w:rPr>
              <w:t xml:space="preserve">Description of the </w:t>
            </w:r>
            <w:proofErr w:type="spellStart"/>
            <w:r>
              <w:rPr>
                <w:rFonts w:ascii="Times New Roman" w:hAnsi="Times New Roman" w:cs="Times New Roman"/>
                <w:lang w:val="en-GB"/>
              </w:rPr>
              <w:t>speleothem</w:t>
            </w:r>
            <w:proofErr w:type="spellEnd"/>
            <w:r>
              <w:rPr>
                <w:rFonts w:ascii="Times New Roman" w:hAnsi="Times New Roman" w:cs="Times New Roman"/>
                <w:lang w:val="en-GB"/>
              </w:rPr>
              <w:t xml:space="preserve"> type</w:t>
            </w:r>
          </w:p>
        </w:tc>
        <w:tc>
          <w:tcPr>
            <w:tcW w:w="1170" w:type="dxa"/>
            <w:shd w:val="clear" w:color="auto" w:fill="auto"/>
            <w:tcMar>
              <w:left w:w="108" w:type="dxa"/>
            </w:tcMar>
          </w:tcPr>
          <w:p w14:paraId="336F3453" w14:textId="77777777" w:rsidR="00760588" w:rsidRDefault="00760588" w:rsidP="00D9195D">
            <w:pPr>
              <w:rPr>
                <w:rFonts w:ascii="Times New Roman" w:hAnsi="Times New Roman" w:cs="Times New Roman"/>
                <w:lang w:val="en-GB"/>
              </w:rPr>
            </w:pPr>
            <w:r>
              <w:rPr>
                <w:rFonts w:ascii="Times New Roman" w:hAnsi="Times New Roman" w:cs="Times New Roman"/>
                <w:lang w:val="en-GB"/>
              </w:rPr>
              <w:t>Text</w:t>
            </w:r>
          </w:p>
        </w:tc>
        <w:tc>
          <w:tcPr>
            <w:tcW w:w="1980" w:type="dxa"/>
            <w:shd w:val="clear" w:color="auto" w:fill="auto"/>
            <w:tcMar>
              <w:left w:w="108" w:type="dxa"/>
            </w:tcMar>
          </w:tcPr>
          <w:p w14:paraId="4C372992" w14:textId="77777777" w:rsidR="00760588" w:rsidRDefault="00760588" w:rsidP="00D9195D">
            <w:pPr>
              <w:rPr>
                <w:rFonts w:ascii="Times New Roman" w:hAnsi="Times New Roman" w:cs="Times New Roman"/>
                <w:lang w:val="en-GB"/>
              </w:rPr>
            </w:pPr>
            <w:r>
              <w:rPr>
                <w:rFonts w:ascii="Times New Roman" w:eastAsia="Times New Roman" w:hAnsi="Times New Roman" w:cs="Times New Roman"/>
                <w:lang w:val="en-GB"/>
              </w:rPr>
              <w:t>selected from pre-defined list</w:t>
            </w:r>
          </w:p>
        </w:tc>
      </w:tr>
      <w:tr w:rsidR="00760588" w14:paraId="61C29CEF" w14:textId="77777777" w:rsidTr="006E1C35">
        <w:trPr>
          <w:trHeight w:val="300"/>
        </w:trPr>
        <w:tc>
          <w:tcPr>
            <w:tcW w:w="3029" w:type="dxa"/>
            <w:shd w:val="clear" w:color="auto" w:fill="auto"/>
            <w:tcMar>
              <w:left w:w="108" w:type="dxa"/>
            </w:tcMar>
          </w:tcPr>
          <w:p w14:paraId="4663C7C1" w14:textId="77777777" w:rsidR="00760588" w:rsidRDefault="00760588" w:rsidP="00D9195D">
            <w:pPr>
              <w:rPr>
                <w:rFonts w:ascii="Times New Roman" w:hAnsi="Times New Roman" w:cs="Times New Roman"/>
                <w:lang w:val="en-GB"/>
              </w:rPr>
            </w:pPr>
            <w:proofErr w:type="spellStart"/>
            <w:r>
              <w:rPr>
                <w:rFonts w:ascii="Times New Roman" w:hAnsi="Times New Roman" w:cs="Times New Roman"/>
                <w:lang w:val="en-GB"/>
              </w:rPr>
              <w:t>drip_type</w:t>
            </w:r>
            <w:proofErr w:type="spellEnd"/>
          </w:p>
        </w:tc>
        <w:tc>
          <w:tcPr>
            <w:tcW w:w="3649" w:type="dxa"/>
            <w:shd w:val="clear" w:color="auto" w:fill="auto"/>
            <w:tcMar>
              <w:left w:w="108" w:type="dxa"/>
            </w:tcMar>
          </w:tcPr>
          <w:p w14:paraId="7CF31598" w14:textId="77777777" w:rsidR="00760588" w:rsidRDefault="00760588" w:rsidP="00D9195D">
            <w:pPr>
              <w:rPr>
                <w:rFonts w:ascii="Times New Roman" w:hAnsi="Times New Roman" w:cs="Times New Roman"/>
                <w:lang w:val="en-GB"/>
              </w:rPr>
            </w:pPr>
            <w:r>
              <w:rPr>
                <w:rFonts w:ascii="Times New Roman" w:hAnsi="Times New Roman" w:cs="Times New Roman"/>
                <w:lang w:val="en-GB"/>
              </w:rPr>
              <w:t>Description of the drip type</w:t>
            </w:r>
          </w:p>
        </w:tc>
        <w:tc>
          <w:tcPr>
            <w:tcW w:w="1170" w:type="dxa"/>
            <w:shd w:val="clear" w:color="auto" w:fill="auto"/>
            <w:tcMar>
              <w:left w:w="108" w:type="dxa"/>
            </w:tcMar>
          </w:tcPr>
          <w:p w14:paraId="14906A4C" w14:textId="77777777" w:rsidR="00760588" w:rsidRDefault="00760588" w:rsidP="00D9195D">
            <w:pPr>
              <w:rPr>
                <w:rFonts w:ascii="Times New Roman" w:hAnsi="Times New Roman" w:cs="Times New Roman"/>
                <w:lang w:val="en-GB"/>
              </w:rPr>
            </w:pPr>
            <w:r>
              <w:rPr>
                <w:rFonts w:ascii="Times New Roman" w:hAnsi="Times New Roman" w:cs="Times New Roman"/>
                <w:lang w:val="en-GB"/>
              </w:rPr>
              <w:t>Text</w:t>
            </w:r>
          </w:p>
        </w:tc>
        <w:tc>
          <w:tcPr>
            <w:tcW w:w="1980" w:type="dxa"/>
            <w:shd w:val="clear" w:color="auto" w:fill="auto"/>
            <w:tcMar>
              <w:left w:w="108" w:type="dxa"/>
            </w:tcMar>
          </w:tcPr>
          <w:p w14:paraId="034AA5AD" w14:textId="77777777" w:rsidR="00760588" w:rsidRDefault="00760588" w:rsidP="00D9195D">
            <w:pPr>
              <w:rPr>
                <w:rFonts w:ascii="Times New Roman" w:hAnsi="Times New Roman" w:cs="Times New Roman"/>
                <w:lang w:val="en-GB"/>
              </w:rPr>
            </w:pPr>
            <w:r>
              <w:rPr>
                <w:rFonts w:ascii="Times New Roman" w:eastAsia="Times New Roman" w:hAnsi="Times New Roman" w:cs="Times New Roman"/>
                <w:lang w:val="en-GB"/>
              </w:rPr>
              <w:t>selected from pre-defined list</w:t>
            </w:r>
          </w:p>
        </w:tc>
      </w:tr>
      <w:tr w:rsidR="00760588" w14:paraId="68809BE3" w14:textId="77777777" w:rsidTr="006E1C35">
        <w:trPr>
          <w:trHeight w:val="300"/>
        </w:trPr>
        <w:tc>
          <w:tcPr>
            <w:tcW w:w="3029" w:type="dxa"/>
            <w:shd w:val="clear" w:color="auto" w:fill="auto"/>
            <w:tcMar>
              <w:left w:w="108" w:type="dxa"/>
            </w:tcMar>
          </w:tcPr>
          <w:p w14:paraId="020B7AC9" w14:textId="77777777" w:rsidR="00760588" w:rsidRDefault="00760588" w:rsidP="00D9195D">
            <w:pPr>
              <w:rPr>
                <w:rFonts w:ascii="Times New Roman" w:hAnsi="Times New Roman" w:cs="Times New Roman"/>
                <w:lang w:val="en-GB"/>
              </w:rPr>
            </w:pPr>
            <w:r>
              <w:rPr>
                <w:rFonts w:ascii="Times New Roman" w:hAnsi="Times New Roman" w:cs="Times New Roman"/>
                <w:lang w:val="en-GB"/>
              </w:rPr>
              <w:t>d13C</w:t>
            </w:r>
          </w:p>
        </w:tc>
        <w:tc>
          <w:tcPr>
            <w:tcW w:w="3649" w:type="dxa"/>
            <w:shd w:val="clear" w:color="auto" w:fill="auto"/>
            <w:tcMar>
              <w:left w:w="108" w:type="dxa"/>
            </w:tcMar>
          </w:tcPr>
          <w:p w14:paraId="0D72221A" w14:textId="77777777" w:rsidR="00760588" w:rsidRDefault="00760588" w:rsidP="00D9195D">
            <w:pPr>
              <w:rPr>
                <w:rFonts w:ascii="Times New Roman" w:hAnsi="Times New Roman" w:cs="Times New Roman"/>
                <w:lang w:val="en-GB"/>
              </w:rPr>
            </w:pPr>
            <w:r>
              <w:rPr>
                <w:rFonts w:ascii="Times New Roman" w:hAnsi="Times New Roman" w:cs="Times New Roman"/>
                <w:lang w:val="en-GB"/>
              </w:rPr>
              <w:t>Indication of whether δ</w:t>
            </w:r>
            <w:r>
              <w:rPr>
                <w:rFonts w:ascii="Times New Roman" w:hAnsi="Times New Roman" w:cs="Times New Roman"/>
                <w:vertAlign w:val="superscript"/>
                <w:lang w:val="en-GB"/>
              </w:rPr>
              <w:t>13</w:t>
            </w:r>
            <w:r>
              <w:rPr>
                <w:rFonts w:ascii="Times New Roman" w:hAnsi="Times New Roman" w:cs="Times New Roman"/>
                <w:lang w:val="en-GB"/>
              </w:rPr>
              <w:t xml:space="preserve">C measurements have been made of the </w:t>
            </w:r>
            <w:proofErr w:type="spellStart"/>
            <w:r>
              <w:rPr>
                <w:rFonts w:ascii="Times New Roman" w:hAnsi="Times New Roman" w:cs="Times New Roman"/>
                <w:lang w:val="en-GB"/>
              </w:rPr>
              <w:t>speleothem</w:t>
            </w:r>
            <w:proofErr w:type="spellEnd"/>
            <w:r>
              <w:rPr>
                <w:rFonts w:ascii="Times New Roman" w:hAnsi="Times New Roman" w:cs="Times New Roman"/>
                <w:lang w:val="en-GB"/>
              </w:rPr>
              <w:t xml:space="preserve"> </w:t>
            </w:r>
          </w:p>
        </w:tc>
        <w:tc>
          <w:tcPr>
            <w:tcW w:w="1170" w:type="dxa"/>
            <w:shd w:val="clear" w:color="auto" w:fill="auto"/>
            <w:tcMar>
              <w:left w:w="108" w:type="dxa"/>
            </w:tcMar>
          </w:tcPr>
          <w:p w14:paraId="6E92F1F2" w14:textId="77777777" w:rsidR="00760588" w:rsidRDefault="00760588" w:rsidP="00D9195D">
            <w:pPr>
              <w:rPr>
                <w:rFonts w:ascii="Times New Roman" w:hAnsi="Times New Roman" w:cs="Times New Roman"/>
                <w:lang w:val="en-GB"/>
              </w:rPr>
            </w:pPr>
            <w:r>
              <w:rPr>
                <w:rFonts w:ascii="Times New Roman" w:hAnsi="Times New Roman" w:cs="Times New Roman"/>
                <w:lang w:val="en-GB"/>
              </w:rPr>
              <w:t>Text</w:t>
            </w:r>
          </w:p>
        </w:tc>
        <w:tc>
          <w:tcPr>
            <w:tcW w:w="1980" w:type="dxa"/>
            <w:shd w:val="clear" w:color="auto" w:fill="auto"/>
            <w:tcMar>
              <w:left w:w="108" w:type="dxa"/>
            </w:tcMar>
          </w:tcPr>
          <w:p w14:paraId="1658D218" w14:textId="77777777" w:rsidR="00760588" w:rsidRDefault="00760588" w:rsidP="00D9195D">
            <w:pPr>
              <w:rPr>
                <w:rFonts w:ascii="Times New Roman" w:hAnsi="Times New Roman" w:cs="Times New Roman"/>
                <w:lang w:val="en-GB"/>
              </w:rPr>
            </w:pPr>
            <w:r>
              <w:rPr>
                <w:rFonts w:ascii="Times New Roman" w:eastAsia="Times New Roman" w:hAnsi="Times New Roman" w:cs="Times New Roman"/>
                <w:lang w:val="en-GB"/>
              </w:rPr>
              <w:t>selected from pre-defined list</w:t>
            </w:r>
          </w:p>
        </w:tc>
      </w:tr>
      <w:tr w:rsidR="00760588" w14:paraId="510B9642" w14:textId="77777777" w:rsidTr="006E1C35">
        <w:trPr>
          <w:trHeight w:val="559"/>
        </w:trPr>
        <w:tc>
          <w:tcPr>
            <w:tcW w:w="3029" w:type="dxa"/>
            <w:shd w:val="clear" w:color="auto" w:fill="auto"/>
            <w:tcMar>
              <w:left w:w="108" w:type="dxa"/>
            </w:tcMar>
          </w:tcPr>
          <w:p w14:paraId="28E94402" w14:textId="77777777" w:rsidR="00760588" w:rsidRDefault="00760588" w:rsidP="00D9195D">
            <w:pPr>
              <w:rPr>
                <w:rFonts w:ascii="Times New Roman" w:hAnsi="Times New Roman" w:cs="Times New Roman"/>
                <w:lang w:val="en-GB"/>
              </w:rPr>
            </w:pPr>
            <w:r>
              <w:rPr>
                <w:rFonts w:ascii="Times New Roman" w:hAnsi="Times New Roman" w:cs="Times New Roman"/>
                <w:lang w:val="en-GB"/>
              </w:rPr>
              <w:t>d18O</w:t>
            </w:r>
          </w:p>
        </w:tc>
        <w:tc>
          <w:tcPr>
            <w:tcW w:w="3649" w:type="dxa"/>
            <w:shd w:val="clear" w:color="auto" w:fill="auto"/>
            <w:tcMar>
              <w:left w:w="108" w:type="dxa"/>
            </w:tcMar>
          </w:tcPr>
          <w:p w14:paraId="17E2D3D3" w14:textId="77777777" w:rsidR="00760588" w:rsidRDefault="00760588" w:rsidP="00D9195D">
            <w:pPr>
              <w:rPr>
                <w:rFonts w:ascii="Times New Roman" w:hAnsi="Times New Roman" w:cs="Times New Roman"/>
                <w:lang w:val="en-GB"/>
              </w:rPr>
            </w:pPr>
            <w:r>
              <w:rPr>
                <w:rFonts w:ascii="Times New Roman" w:hAnsi="Times New Roman" w:cs="Times New Roman"/>
                <w:lang w:val="en-GB"/>
              </w:rPr>
              <w:t>Indication of whether δ</w:t>
            </w:r>
            <w:r>
              <w:rPr>
                <w:rFonts w:ascii="Times New Roman" w:hAnsi="Times New Roman" w:cs="Times New Roman"/>
                <w:vertAlign w:val="superscript"/>
                <w:lang w:val="en-GB"/>
              </w:rPr>
              <w:t>18</w:t>
            </w:r>
            <w:r>
              <w:rPr>
                <w:rFonts w:ascii="Times New Roman" w:hAnsi="Times New Roman" w:cs="Times New Roman"/>
                <w:lang w:val="en-GB"/>
              </w:rPr>
              <w:t>O measurements have been measured</w:t>
            </w:r>
          </w:p>
        </w:tc>
        <w:tc>
          <w:tcPr>
            <w:tcW w:w="1170" w:type="dxa"/>
            <w:shd w:val="clear" w:color="auto" w:fill="auto"/>
            <w:tcMar>
              <w:left w:w="108" w:type="dxa"/>
            </w:tcMar>
          </w:tcPr>
          <w:p w14:paraId="73E509FC" w14:textId="77777777" w:rsidR="00760588" w:rsidRDefault="00760588" w:rsidP="00D9195D">
            <w:pPr>
              <w:rPr>
                <w:rFonts w:ascii="Times New Roman" w:hAnsi="Times New Roman" w:cs="Times New Roman"/>
                <w:lang w:val="en-GB"/>
              </w:rPr>
            </w:pPr>
            <w:r>
              <w:rPr>
                <w:rFonts w:ascii="Times New Roman" w:hAnsi="Times New Roman" w:cs="Times New Roman"/>
                <w:lang w:val="en-GB"/>
              </w:rPr>
              <w:t>Text</w:t>
            </w:r>
          </w:p>
        </w:tc>
        <w:tc>
          <w:tcPr>
            <w:tcW w:w="1980" w:type="dxa"/>
            <w:shd w:val="clear" w:color="auto" w:fill="auto"/>
            <w:tcMar>
              <w:left w:w="108" w:type="dxa"/>
            </w:tcMar>
          </w:tcPr>
          <w:p w14:paraId="34BCFB90" w14:textId="77777777" w:rsidR="00760588" w:rsidRDefault="00760588" w:rsidP="00D9195D">
            <w:pPr>
              <w:rPr>
                <w:rFonts w:ascii="Times New Roman" w:hAnsi="Times New Roman" w:cs="Times New Roman"/>
                <w:lang w:val="en-GB"/>
              </w:rPr>
            </w:pPr>
            <w:r>
              <w:rPr>
                <w:rFonts w:ascii="Times New Roman" w:eastAsia="Times New Roman" w:hAnsi="Times New Roman" w:cs="Times New Roman"/>
                <w:lang w:val="en-GB"/>
              </w:rPr>
              <w:t>selected from pre-defined list</w:t>
            </w:r>
          </w:p>
        </w:tc>
      </w:tr>
      <w:tr w:rsidR="00760588" w14:paraId="1F470AB8" w14:textId="77777777" w:rsidTr="006E1C35">
        <w:trPr>
          <w:trHeight w:val="116"/>
        </w:trPr>
        <w:tc>
          <w:tcPr>
            <w:tcW w:w="3029" w:type="dxa"/>
            <w:shd w:val="clear" w:color="auto" w:fill="auto"/>
            <w:tcMar>
              <w:left w:w="108" w:type="dxa"/>
            </w:tcMar>
          </w:tcPr>
          <w:p w14:paraId="44903EBD" w14:textId="77777777" w:rsidR="00760588" w:rsidRDefault="00760588" w:rsidP="00D9195D">
            <w:pPr>
              <w:rPr>
                <w:rFonts w:ascii="Times New Roman" w:hAnsi="Times New Roman" w:cs="Times New Roman"/>
                <w:lang w:val="en-GB"/>
              </w:rPr>
            </w:pPr>
            <w:r>
              <w:rPr>
                <w:rFonts w:ascii="Times New Roman" w:hAnsi="Times New Roman" w:cs="Times New Roman"/>
                <w:lang w:val="en-GB"/>
              </w:rPr>
              <w:t>d18O_water_equilibrium</w:t>
            </w:r>
          </w:p>
        </w:tc>
        <w:tc>
          <w:tcPr>
            <w:tcW w:w="3649" w:type="dxa"/>
            <w:shd w:val="clear" w:color="auto" w:fill="auto"/>
            <w:tcMar>
              <w:left w:w="108" w:type="dxa"/>
            </w:tcMar>
          </w:tcPr>
          <w:p w14:paraId="6CC3AD8D" w14:textId="77777777" w:rsidR="00760588" w:rsidRDefault="00760588" w:rsidP="00D9195D">
            <w:pPr>
              <w:rPr>
                <w:rFonts w:ascii="Times New Roman" w:hAnsi="Times New Roman" w:cs="Times New Roman"/>
                <w:lang w:val="en-GB"/>
              </w:rPr>
            </w:pPr>
            <w:r>
              <w:rPr>
                <w:rFonts w:ascii="Times New Roman" w:hAnsi="Times New Roman" w:cs="Times New Roman"/>
                <w:lang w:val="en-GB"/>
              </w:rPr>
              <w:t xml:space="preserve">Indication of whether studies assessing if the </w:t>
            </w:r>
            <w:proofErr w:type="spellStart"/>
            <w:r>
              <w:rPr>
                <w:rFonts w:ascii="Times New Roman" w:hAnsi="Times New Roman" w:cs="Times New Roman"/>
                <w:lang w:val="en-GB"/>
              </w:rPr>
              <w:t>speleothem</w:t>
            </w:r>
            <w:proofErr w:type="spellEnd"/>
            <w:r>
              <w:rPr>
                <w:rFonts w:ascii="Times New Roman" w:hAnsi="Times New Roman" w:cs="Times New Roman"/>
                <w:lang w:val="en-GB"/>
              </w:rPr>
              <w:t xml:space="preserve"> is precipitating in equilibrium with </w:t>
            </w:r>
            <w:proofErr w:type="spellStart"/>
            <w:r>
              <w:rPr>
                <w:rFonts w:ascii="Times New Roman" w:hAnsi="Times New Roman" w:cs="Times New Roman"/>
                <w:lang w:val="en-GB"/>
              </w:rPr>
              <w:t>dripwaters</w:t>
            </w:r>
            <w:proofErr w:type="spellEnd"/>
            <w:r>
              <w:rPr>
                <w:rFonts w:ascii="Times New Roman" w:hAnsi="Times New Roman" w:cs="Times New Roman"/>
                <w:lang w:val="en-GB"/>
              </w:rPr>
              <w:t xml:space="preserve"> have been done</w:t>
            </w:r>
          </w:p>
        </w:tc>
        <w:tc>
          <w:tcPr>
            <w:tcW w:w="1170" w:type="dxa"/>
            <w:shd w:val="clear" w:color="auto" w:fill="auto"/>
            <w:tcMar>
              <w:left w:w="108" w:type="dxa"/>
            </w:tcMar>
          </w:tcPr>
          <w:p w14:paraId="29E5F2B6" w14:textId="77777777" w:rsidR="00760588" w:rsidRDefault="00760588" w:rsidP="00D9195D">
            <w:pPr>
              <w:rPr>
                <w:rFonts w:ascii="Times New Roman" w:hAnsi="Times New Roman" w:cs="Times New Roman"/>
                <w:lang w:val="en-GB"/>
              </w:rPr>
            </w:pPr>
            <w:r>
              <w:rPr>
                <w:rFonts w:ascii="Times New Roman" w:hAnsi="Times New Roman" w:cs="Times New Roman"/>
                <w:lang w:val="en-GB"/>
              </w:rPr>
              <w:t>Text</w:t>
            </w:r>
          </w:p>
        </w:tc>
        <w:tc>
          <w:tcPr>
            <w:tcW w:w="1980" w:type="dxa"/>
            <w:shd w:val="clear" w:color="auto" w:fill="auto"/>
            <w:tcMar>
              <w:left w:w="108" w:type="dxa"/>
            </w:tcMar>
          </w:tcPr>
          <w:p w14:paraId="759CE696" w14:textId="77777777" w:rsidR="00760588" w:rsidRDefault="00760588" w:rsidP="00D9195D">
            <w:pPr>
              <w:rPr>
                <w:rFonts w:ascii="Times New Roman" w:eastAsia="Times New Roman" w:hAnsi="Times New Roman" w:cs="Times New Roman"/>
                <w:lang w:val="en-GB"/>
              </w:rPr>
            </w:pPr>
            <w:r>
              <w:rPr>
                <w:rFonts w:ascii="Times New Roman" w:eastAsia="Times New Roman" w:hAnsi="Times New Roman" w:cs="Times New Roman"/>
                <w:lang w:val="en-GB"/>
              </w:rPr>
              <w:t>selected from pre-defined list</w:t>
            </w:r>
          </w:p>
        </w:tc>
      </w:tr>
      <w:tr w:rsidR="00760588" w14:paraId="3A49A824" w14:textId="77777777" w:rsidTr="006E1C35">
        <w:trPr>
          <w:trHeight w:val="300"/>
        </w:trPr>
        <w:tc>
          <w:tcPr>
            <w:tcW w:w="3029" w:type="dxa"/>
            <w:shd w:val="clear" w:color="auto" w:fill="auto"/>
            <w:tcMar>
              <w:left w:w="108" w:type="dxa"/>
            </w:tcMar>
          </w:tcPr>
          <w:p w14:paraId="037302D9" w14:textId="77777777" w:rsidR="00760588" w:rsidRDefault="00760588" w:rsidP="00D9195D">
            <w:pPr>
              <w:rPr>
                <w:rFonts w:ascii="Times New Roman" w:hAnsi="Times New Roman" w:cs="Times New Roman"/>
                <w:lang w:val="en-GB"/>
              </w:rPr>
            </w:pPr>
            <w:proofErr w:type="spellStart"/>
            <w:r>
              <w:rPr>
                <w:rFonts w:ascii="Times New Roman" w:hAnsi="Times New Roman" w:cs="Times New Roman"/>
                <w:lang w:val="en-GB"/>
              </w:rPr>
              <w:t>trace_elements</w:t>
            </w:r>
            <w:proofErr w:type="spellEnd"/>
          </w:p>
        </w:tc>
        <w:tc>
          <w:tcPr>
            <w:tcW w:w="3649" w:type="dxa"/>
            <w:shd w:val="clear" w:color="auto" w:fill="auto"/>
            <w:tcMar>
              <w:left w:w="108" w:type="dxa"/>
            </w:tcMar>
          </w:tcPr>
          <w:p w14:paraId="6E40F5AD" w14:textId="77777777" w:rsidR="00760588" w:rsidRDefault="00760588" w:rsidP="00D9195D">
            <w:pPr>
              <w:rPr>
                <w:rFonts w:ascii="Times New Roman" w:hAnsi="Times New Roman" w:cs="Times New Roman"/>
                <w:lang w:val="en-GB"/>
              </w:rPr>
            </w:pPr>
            <w:r>
              <w:rPr>
                <w:rFonts w:ascii="Times New Roman" w:hAnsi="Times New Roman" w:cs="Times New Roman"/>
                <w:lang w:val="en-GB"/>
              </w:rPr>
              <w:t xml:space="preserve">Indication of whether trace elements have been measured </w:t>
            </w:r>
          </w:p>
        </w:tc>
        <w:tc>
          <w:tcPr>
            <w:tcW w:w="1170" w:type="dxa"/>
            <w:shd w:val="clear" w:color="auto" w:fill="auto"/>
            <w:tcMar>
              <w:left w:w="108" w:type="dxa"/>
            </w:tcMar>
          </w:tcPr>
          <w:p w14:paraId="4D1DEC8D" w14:textId="77777777" w:rsidR="00760588" w:rsidRDefault="00760588" w:rsidP="00D9195D">
            <w:pPr>
              <w:rPr>
                <w:rFonts w:ascii="Times New Roman" w:hAnsi="Times New Roman" w:cs="Times New Roman"/>
                <w:lang w:val="en-GB"/>
              </w:rPr>
            </w:pPr>
            <w:r>
              <w:rPr>
                <w:rFonts w:ascii="Times New Roman" w:hAnsi="Times New Roman" w:cs="Times New Roman"/>
                <w:lang w:val="en-GB"/>
              </w:rPr>
              <w:t>Text</w:t>
            </w:r>
          </w:p>
        </w:tc>
        <w:tc>
          <w:tcPr>
            <w:tcW w:w="1980" w:type="dxa"/>
            <w:shd w:val="clear" w:color="auto" w:fill="auto"/>
            <w:tcMar>
              <w:left w:w="108" w:type="dxa"/>
            </w:tcMar>
          </w:tcPr>
          <w:p w14:paraId="1008BD0F" w14:textId="77777777" w:rsidR="00760588" w:rsidRDefault="00760588" w:rsidP="00D9195D">
            <w:pPr>
              <w:rPr>
                <w:rFonts w:ascii="Times New Roman" w:hAnsi="Times New Roman" w:cs="Times New Roman"/>
                <w:lang w:val="en-GB"/>
              </w:rPr>
            </w:pPr>
            <w:r>
              <w:rPr>
                <w:rFonts w:ascii="Times New Roman" w:eastAsia="Times New Roman" w:hAnsi="Times New Roman" w:cs="Times New Roman"/>
                <w:lang w:val="en-GB"/>
              </w:rPr>
              <w:t>selected from pre-defined list</w:t>
            </w:r>
          </w:p>
        </w:tc>
      </w:tr>
      <w:tr w:rsidR="00760588" w14:paraId="2335F52B" w14:textId="77777777" w:rsidTr="006E1C35">
        <w:trPr>
          <w:trHeight w:val="300"/>
        </w:trPr>
        <w:tc>
          <w:tcPr>
            <w:tcW w:w="3029" w:type="dxa"/>
            <w:shd w:val="clear" w:color="auto" w:fill="auto"/>
            <w:tcMar>
              <w:left w:w="108" w:type="dxa"/>
            </w:tcMar>
          </w:tcPr>
          <w:p w14:paraId="36C42FB1" w14:textId="77777777" w:rsidR="00760588" w:rsidRDefault="00760588" w:rsidP="00D9195D">
            <w:pPr>
              <w:rPr>
                <w:rFonts w:ascii="Times New Roman" w:hAnsi="Times New Roman" w:cs="Times New Roman"/>
                <w:lang w:val="en-GB"/>
              </w:rPr>
            </w:pPr>
            <w:r>
              <w:rPr>
                <w:rFonts w:ascii="Times New Roman" w:hAnsi="Times New Roman" w:cs="Times New Roman"/>
                <w:lang w:val="en-GB"/>
              </w:rPr>
              <w:t>organics</w:t>
            </w:r>
          </w:p>
        </w:tc>
        <w:tc>
          <w:tcPr>
            <w:tcW w:w="3649" w:type="dxa"/>
            <w:shd w:val="clear" w:color="auto" w:fill="auto"/>
            <w:tcMar>
              <w:left w:w="108" w:type="dxa"/>
            </w:tcMar>
          </w:tcPr>
          <w:p w14:paraId="1F665F23" w14:textId="77777777" w:rsidR="00760588" w:rsidRDefault="00760588" w:rsidP="00D9195D">
            <w:pPr>
              <w:rPr>
                <w:rFonts w:ascii="Times New Roman" w:hAnsi="Times New Roman" w:cs="Times New Roman"/>
                <w:lang w:val="en-GB"/>
              </w:rPr>
            </w:pPr>
            <w:r>
              <w:rPr>
                <w:rFonts w:ascii="Times New Roman" w:hAnsi="Times New Roman" w:cs="Times New Roman"/>
                <w:lang w:val="en-GB"/>
              </w:rPr>
              <w:t xml:space="preserve">Indication of whether organics have been measured </w:t>
            </w:r>
          </w:p>
        </w:tc>
        <w:tc>
          <w:tcPr>
            <w:tcW w:w="1170" w:type="dxa"/>
            <w:shd w:val="clear" w:color="auto" w:fill="auto"/>
            <w:tcMar>
              <w:left w:w="108" w:type="dxa"/>
            </w:tcMar>
          </w:tcPr>
          <w:p w14:paraId="355C8048" w14:textId="77777777" w:rsidR="00760588" w:rsidRDefault="00760588" w:rsidP="00D9195D">
            <w:pPr>
              <w:rPr>
                <w:rFonts w:ascii="Times New Roman" w:hAnsi="Times New Roman" w:cs="Times New Roman"/>
                <w:lang w:val="en-GB"/>
              </w:rPr>
            </w:pPr>
            <w:r>
              <w:rPr>
                <w:rFonts w:ascii="Times New Roman" w:hAnsi="Times New Roman" w:cs="Times New Roman"/>
                <w:lang w:val="en-GB"/>
              </w:rPr>
              <w:t>Text</w:t>
            </w:r>
          </w:p>
        </w:tc>
        <w:tc>
          <w:tcPr>
            <w:tcW w:w="1980" w:type="dxa"/>
            <w:shd w:val="clear" w:color="auto" w:fill="auto"/>
            <w:tcMar>
              <w:left w:w="108" w:type="dxa"/>
            </w:tcMar>
          </w:tcPr>
          <w:p w14:paraId="38B21755" w14:textId="77777777" w:rsidR="00760588" w:rsidRDefault="00760588" w:rsidP="00D9195D">
            <w:pPr>
              <w:rPr>
                <w:rFonts w:ascii="Times New Roman" w:hAnsi="Times New Roman" w:cs="Times New Roman"/>
                <w:lang w:val="en-GB"/>
              </w:rPr>
            </w:pPr>
            <w:r>
              <w:rPr>
                <w:rFonts w:ascii="Times New Roman" w:eastAsia="Times New Roman" w:hAnsi="Times New Roman" w:cs="Times New Roman"/>
                <w:lang w:val="en-GB"/>
              </w:rPr>
              <w:t>selected from pre-defined list</w:t>
            </w:r>
          </w:p>
        </w:tc>
      </w:tr>
      <w:tr w:rsidR="00760588" w14:paraId="193FE20C" w14:textId="77777777" w:rsidTr="006E1C35">
        <w:trPr>
          <w:trHeight w:val="300"/>
        </w:trPr>
        <w:tc>
          <w:tcPr>
            <w:tcW w:w="3029" w:type="dxa"/>
            <w:shd w:val="clear" w:color="auto" w:fill="auto"/>
            <w:tcMar>
              <w:left w:w="108" w:type="dxa"/>
            </w:tcMar>
          </w:tcPr>
          <w:p w14:paraId="680B2B91" w14:textId="77777777" w:rsidR="00760588" w:rsidRDefault="00760588" w:rsidP="00D9195D">
            <w:pPr>
              <w:rPr>
                <w:rFonts w:ascii="Times New Roman" w:hAnsi="Times New Roman" w:cs="Times New Roman"/>
                <w:lang w:val="en-GB"/>
              </w:rPr>
            </w:pPr>
            <w:proofErr w:type="spellStart"/>
            <w:r>
              <w:rPr>
                <w:rFonts w:ascii="Times New Roman" w:hAnsi="Times New Roman" w:cs="Times New Roman"/>
                <w:lang w:val="en-GB"/>
              </w:rPr>
              <w:t>fluid_inclusions</w:t>
            </w:r>
            <w:proofErr w:type="spellEnd"/>
          </w:p>
        </w:tc>
        <w:tc>
          <w:tcPr>
            <w:tcW w:w="3649" w:type="dxa"/>
            <w:shd w:val="clear" w:color="auto" w:fill="auto"/>
            <w:tcMar>
              <w:left w:w="108" w:type="dxa"/>
            </w:tcMar>
          </w:tcPr>
          <w:p w14:paraId="0F933551" w14:textId="77777777" w:rsidR="00760588" w:rsidRDefault="00760588" w:rsidP="00D9195D">
            <w:pPr>
              <w:rPr>
                <w:rFonts w:ascii="Times New Roman" w:hAnsi="Times New Roman" w:cs="Times New Roman"/>
                <w:lang w:val="en-GB"/>
              </w:rPr>
            </w:pPr>
            <w:r>
              <w:rPr>
                <w:rFonts w:ascii="Times New Roman" w:hAnsi="Times New Roman" w:cs="Times New Roman"/>
                <w:lang w:val="en-GB"/>
              </w:rPr>
              <w:t xml:space="preserve">Indication of whether fluid inclusions have been measured </w:t>
            </w:r>
          </w:p>
        </w:tc>
        <w:tc>
          <w:tcPr>
            <w:tcW w:w="1170" w:type="dxa"/>
            <w:shd w:val="clear" w:color="auto" w:fill="auto"/>
            <w:tcMar>
              <w:left w:w="108" w:type="dxa"/>
            </w:tcMar>
          </w:tcPr>
          <w:p w14:paraId="1D711D86" w14:textId="77777777" w:rsidR="00760588" w:rsidRDefault="00760588" w:rsidP="00D9195D">
            <w:pPr>
              <w:rPr>
                <w:rFonts w:ascii="Times New Roman" w:hAnsi="Times New Roman" w:cs="Times New Roman"/>
                <w:lang w:val="en-GB"/>
              </w:rPr>
            </w:pPr>
            <w:r>
              <w:rPr>
                <w:rFonts w:ascii="Times New Roman" w:hAnsi="Times New Roman" w:cs="Times New Roman"/>
                <w:lang w:val="en-GB"/>
              </w:rPr>
              <w:t>Text</w:t>
            </w:r>
          </w:p>
        </w:tc>
        <w:tc>
          <w:tcPr>
            <w:tcW w:w="1980" w:type="dxa"/>
            <w:shd w:val="clear" w:color="auto" w:fill="auto"/>
            <w:tcMar>
              <w:left w:w="108" w:type="dxa"/>
            </w:tcMar>
          </w:tcPr>
          <w:p w14:paraId="178660E5" w14:textId="77777777" w:rsidR="00760588" w:rsidRDefault="00760588" w:rsidP="00D9195D">
            <w:pPr>
              <w:rPr>
                <w:rFonts w:ascii="Times New Roman" w:hAnsi="Times New Roman" w:cs="Times New Roman"/>
                <w:lang w:val="en-GB"/>
              </w:rPr>
            </w:pPr>
            <w:r>
              <w:rPr>
                <w:rFonts w:ascii="Times New Roman" w:eastAsia="Times New Roman" w:hAnsi="Times New Roman" w:cs="Times New Roman"/>
                <w:lang w:val="en-GB"/>
              </w:rPr>
              <w:t>selected from pre-defined list</w:t>
            </w:r>
          </w:p>
        </w:tc>
      </w:tr>
      <w:tr w:rsidR="00760588" w14:paraId="1AAF1597" w14:textId="77777777" w:rsidTr="006E1C35">
        <w:trPr>
          <w:trHeight w:val="300"/>
        </w:trPr>
        <w:tc>
          <w:tcPr>
            <w:tcW w:w="3029" w:type="dxa"/>
            <w:shd w:val="clear" w:color="auto" w:fill="auto"/>
            <w:tcMar>
              <w:left w:w="108" w:type="dxa"/>
            </w:tcMar>
          </w:tcPr>
          <w:p w14:paraId="42CFAA52" w14:textId="77777777" w:rsidR="00760588" w:rsidRDefault="00760588" w:rsidP="00D9195D">
            <w:pPr>
              <w:rPr>
                <w:rFonts w:ascii="Times New Roman" w:hAnsi="Times New Roman" w:cs="Times New Roman"/>
                <w:lang w:val="en-GB"/>
              </w:rPr>
            </w:pPr>
            <w:proofErr w:type="spellStart"/>
            <w:r>
              <w:rPr>
                <w:rFonts w:ascii="Times New Roman" w:hAnsi="Times New Roman" w:cs="Times New Roman"/>
                <w:lang w:val="en-GB"/>
              </w:rPr>
              <w:t>mineralogy_petrology_fabric</w:t>
            </w:r>
            <w:proofErr w:type="spellEnd"/>
          </w:p>
        </w:tc>
        <w:tc>
          <w:tcPr>
            <w:tcW w:w="3649" w:type="dxa"/>
            <w:shd w:val="clear" w:color="auto" w:fill="auto"/>
            <w:tcMar>
              <w:left w:w="108" w:type="dxa"/>
            </w:tcMar>
          </w:tcPr>
          <w:p w14:paraId="33C5DBF7" w14:textId="77777777" w:rsidR="00760588" w:rsidRDefault="00760588" w:rsidP="00D9195D">
            <w:pPr>
              <w:rPr>
                <w:rFonts w:ascii="Times New Roman" w:hAnsi="Times New Roman" w:cs="Times New Roman"/>
                <w:lang w:val="en-GB"/>
              </w:rPr>
            </w:pPr>
            <w:r>
              <w:rPr>
                <w:rFonts w:ascii="Times New Roman" w:hAnsi="Times New Roman" w:cs="Times New Roman"/>
                <w:lang w:val="en-GB"/>
              </w:rPr>
              <w:t xml:space="preserve">Indication of whether fabric measurements have been made </w:t>
            </w:r>
          </w:p>
        </w:tc>
        <w:tc>
          <w:tcPr>
            <w:tcW w:w="1170" w:type="dxa"/>
            <w:shd w:val="clear" w:color="auto" w:fill="auto"/>
            <w:tcMar>
              <w:left w:w="108" w:type="dxa"/>
            </w:tcMar>
          </w:tcPr>
          <w:p w14:paraId="489453D8" w14:textId="77777777" w:rsidR="00760588" w:rsidRDefault="00760588" w:rsidP="00D9195D">
            <w:pPr>
              <w:rPr>
                <w:rFonts w:ascii="Times New Roman" w:hAnsi="Times New Roman" w:cs="Times New Roman"/>
                <w:lang w:val="en-GB"/>
              </w:rPr>
            </w:pPr>
            <w:r>
              <w:rPr>
                <w:rFonts w:ascii="Times New Roman" w:hAnsi="Times New Roman" w:cs="Times New Roman"/>
                <w:lang w:val="en-GB"/>
              </w:rPr>
              <w:t>Text</w:t>
            </w:r>
          </w:p>
        </w:tc>
        <w:tc>
          <w:tcPr>
            <w:tcW w:w="1980" w:type="dxa"/>
            <w:shd w:val="clear" w:color="auto" w:fill="auto"/>
            <w:tcMar>
              <w:left w:w="108" w:type="dxa"/>
            </w:tcMar>
          </w:tcPr>
          <w:p w14:paraId="7D615963" w14:textId="77777777" w:rsidR="00760588" w:rsidRDefault="00760588" w:rsidP="00D9195D">
            <w:pPr>
              <w:rPr>
                <w:rFonts w:ascii="Times New Roman" w:hAnsi="Times New Roman" w:cs="Times New Roman"/>
                <w:lang w:val="en-GB"/>
              </w:rPr>
            </w:pPr>
            <w:r>
              <w:rPr>
                <w:rFonts w:ascii="Times New Roman" w:eastAsia="Times New Roman" w:hAnsi="Times New Roman" w:cs="Times New Roman"/>
                <w:lang w:val="en-GB"/>
              </w:rPr>
              <w:t>selected from pre-defined list</w:t>
            </w:r>
          </w:p>
        </w:tc>
      </w:tr>
      <w:tr w:rsidR="00760588" w14:paraId="0B0A1221" w14:textId="77777777" w:rsidTr="006E1C35">
        <w:trPr>
          <w:trHeight w:val="300"/>
        </w:trPr>
        <w:tc>
          <w:tcPr>
            <w:tcW w:w="3029" w:type="dxa"/>
            <w:shd w:val="clear" w:color="auto" w:fill="auto"/>
            <w:tcMar>
              <w:left w:w="108" w:type="dxa"/>
            </w:tcMar>
          </w:tcPr>
          <w:p w14:paraId="49DC079D" w14:textId="77777777" w:rsidR="00760588" w:rsidRDefault="00760588" w:rsidP="00D9195D">
            <w:pPr>
              <w:rPr>
                <w:rFonts w:ascii="Times New Roman" w:hAnsi="Times New Roman" w:cs="Times New Roman"/>
                <w:lang w:val="en-GB"/>
              </w:rPr>
            </w:pPr>
            <w:proofErr w:type="spellStart"/>
            <w:r>
              <w:rPr>
                <w:rFonts w:ascii="Times New Roman" w:hAnsi="Times New Roman" w:cs="Times New Roman"/>
                <w:lang w:val="en-GB"/>
              </w:rPr>
              <w:t>clumped_isotopes</w:t>
            </w:r>
            <w:proofErr w:type="spellEnd"/>
          </w:p>
        </w:tc>
        <w:tc>
          <w:tcPr>
            <w:tcW w:w="3649" w:type="dxa"/>
            <w:shd w:val="clear" w:color="auto" w:fill="auto"/>
            <w:tcMar>
              <w:left w:w="108" w:type="dxa"/>
            </w:tcMar>
          </w:tcPr>
          <w:p w14:paraId="191CEFFF" w14:textId="77777777" w:rsidR="00760588" w:rsidRDefault="00760588" w:rsidP="00D9195D">
            <w:pPr>
              <w:rPr>
                <w:rFonts w:ascii="Times New Roman" w:hAnsi="Times New Roman" w:cs="Times New Roman"/>
                <w:lang w:val="en-GB"/>
              </w:rPr>
            </w:pPr>
            <w:r>
              <w:rPr>
                <w:rFonts w:ascii="Times New Roman" w:hAnsi="Times New Roman" w:cs="Times New Roman"/>
                <w:lang w:val="en-GB"/>
              </w:rPr>
              <w:t>Indication of whether clumped isotopes have been measured</w:t>
            </w:r>
          </w:p>
        </w:tc>
        <w:tc>
          <w:tcPr>
            <w:tcW w:w="1170" w:type="dxa"/>
            <w:shd w:val="clear" w:color="auto" w:fill="auto"/>
            <w:tcMar>
              <w:left w:w="108" w:type="dxa"/>
            </w:tcMar>
          </w:tcPr>
          <w:p w14:paraId="062FDAF0" w14:textId="77777777" w:rsidR="00760588" w:rsidRDefault="00760588" w:rsidP="00D9195D">
            <w:pPr>
              <w:rPr>
                <w:rFonts w:ascii="Times New Roman" w:hAnsi="Times New Roman" w:cs="Times New Roman"/>
                <w:lang w:val="en-GB"/>
              </w:rPr>
            </w:pPr>
            <w:r>
              <w:rPr>
                <w:rFonts w:ascii="Times New Roman" w:hAnsi="Times New Roman" w:cs="Times New Roman"/>
                <w:lang w:val="en-GB"/>
              </w:rPr>
              <w:t>Text</w:t>
            </w:r>
          </w:p>
        </w:tc>
        <w:tc>
          <w:tcPr>
            <w:tcW w:w="1980" w:type="dxa"/>
            <w:shd w:val="clear" w:color="auto" w:fill="auto"/>
            <w:tcMar>
              <w:left w:w="108" w:type="dxa"/>
            </w:tcMar>
          </w:tcPr>
          <w:p w14:paraId="74EEDFBB" w14:textId="77777777" w:rsidR="00760588" w:rsidRDefault="00760588" w:rsidP="00D9195D">
            <w:pPr>
              <w:rPr>
                <w:rFonts w:ascii="Times New Roman" w:hAnsi="Times New Roman" w:cs="Times New Roman"/>
                <w:lang w:val="en-GB"/>
              </w:rPr>
            </w:pPr>
            <w:r>
              <w:rPr>
                <w:rFonts w:ascii="Times New Roman" w:eastAsia="Times New Roman" w:hAnsi="Times New Roman" w:cs="Times New Roman"/>
                <w:lang w:val="en-GB"/>
              </w:rPr>
              <w:t>selected from pre-defined list</w:t>
            </w:r>
          </w:p>
        </w:tc>
      </w:tr>
      <w:tr w:rsidR="00760588" w14:paraId="03B6528E" w14:textId="77777777" w:rsidTr="006E1C35">
        <w:trPr>
          <w:trHeight w:val="300"/>
        </w:trPr>
        <w:tc>
          <w:tcPr>
            <w:tcW w:w="3029" w:type="dxa"/>
            <w:shd w:val="clear" w:color="auto" w:fill="auto"/>
            <w:tcMar>
              <w:left w:w="108" w:type="dxa"/>
            </w:tcMar>
          </w:tcPr>
          <w:p w14:paraId="1C6645F2" w14:textId="77777777" w:rsidR="00760588" w:rsidRDefault="00760588" w:rsidP="00D9195D">
            <w:pPr>
              <w:rPr>
                <w:rFonts w:ascii="Times New Roman" w:hAnsi="Times New Roman" w:cs="Times New Roman"/>
                <w:lang w:val="en-GB"/>
              </w:rPr>
            </w:pPr>
            <w:proofErr w:type="spellStart"/>
            <w:r>
              <w:rPr>
                <w:rFonts w:ascii="Times New Roman" w:hAnsi="Times New Roman" w:cs="Times New Roman"/>
                <w:lang w:val="en-GB"/>
              </w:rPr>
              <w:t>noble_gas_temperatures</w:t>
            </w:r>
            <w:proofErr w:type="spellEnd"/>
          </w:p>
        </w:tc>
        <w:tc>
          <w:tcPr>
            <w:tcW w:w="3649" w:type="dxa"/>
            <w:shd w:val="clear" w:color="auto" w:fill="auto"/>
            <w:tcMar>
              <w:left w:w="108" w:type="dxa"/>
            </w:tcMar>
          </w:tcPr>
          <w:p w14:paraId="1A96131B" w14:textId="77777777" w:rsidR="00760588" w:rsidRDefault="00760588" w:rsidP="00D9195D">
            <w:pPr>
              <w:rPr>
                <w:rFonts w:ascii="Times New Roman" w:hAnsi="Times New Roman" w:cs="Times New Roman"/>
                <w:lang w:val="en-GB"/>
              </w:rPr>
            </w:pPr>
            <w:r>
              <w:rPr>
                <w:rFonts w:ascii="Times New Roman" w:hAnsi="Times New Roman" w:cs="Times New Roman"/>
                <w:lang w:val="en-GB"/>
              </w:rPr>
              <w:t>Indication of whether noble gases have been measured</w:t>
            </w:r>
          </w:p>
        </w:tc>
        <w:tc>
          <w:tcPr>
            <w:tcW w:w="1170" w:type="dxa"/>
            <w:shd w:val="clear" w:color="auto" w:fill="auto"/>
            <w:tcMar>
              <w:left w:w="108" w:type="dxa"/>
            </w:tcMar>
          </w:tcPr>
          <w:p w14:paraId="0A67C383" w14:textId="77777777" w:rsidR="00760588" w:rsidRDefault="00760588" w:rsidP="00D9195D">
            <w:pPr>
              <w:rPr>
                <w:rFonts w:ascii="Times New Roman" w:hAnsi="Times New Roman" w:cs="Times New Roman"/>
                <w:lang w:val="en-GB"/>
              </w:rPr>
            </w:pPr>
            <w:r>
              <w:rPr>
                <w:rFonts w:ascii="Times New Roman" w:hAnsi="Times New Roman" w:cs="Times New Roman"/>
                <w:lang w:val="en-GB"/>
              </w:rPr>
              <w:t>Text</w:t>
            </w:r>
          </w:p>
        </w:tc>
        <w:tc>
          <w:tcPr>
            <w:tcW w:w="1980" w:type="dxa"/>
            <w:shd w:val="clear" w:color="auto" w:fill="auto"/>
            <w:tcMar>
              <w:left w:w="108" w:type="dxa"/>
            </w:tcMar>
          </w:tcPr>
          <w:p w14:paraId="49C41DC1" w14:textId="77777777" w:rsidR="00760588" w:rsidRDefault="00760588" w:rsidP="00D9195D">
            <w:pPr>
              <w:rPr>
                <w:rFonts w:ascii="Times New Roman" w:hAnsi="Times New Roman" w:cs="Times New Roman"/>
                <w:lang w:val="en-GB"/>
              </w:rPr>
            </w:pPr>
            <w:r>
              <w:rPr>
                <w:rFonts w:ascii="Times New Roman" w:eastAsia="Times New Roman" w:hAnsi="Times New Roman" w:cs="Times New Roman"/>
                <w:lang w:val="en-GB"/>
              </w:rPr>
              <w:t>selected from pre-defined list</w:t>
            </w:r>
          </w:p>
        </w:tc>
      </w:tr>
      <w:tr w:rsidR="00760588" w14:paraId="6022C87A" w14:textId="77777777" w:rsidTr="006E1C35">
        <w:trPr>
          <w:trHeight w:val="300"/>
        </w:trPr>
        <w:tc>
          <w:tcPr>
            <w:tcW w:w="3029" w:type="dxa"/>
            <w:shd w:val="clear" w:color="auto" w:fill="auto"/>
            <w:tcMar>
              <w:left w:w="108" w:type="dxa"/>
            </w:tcMar>
          </w:tcPr>
          <w:p w14:paraId="0489B21C" w14:textId="77777777" w:rsidR="00760588" w:rsidRDefault="00760588" w:rsidP="00D9195D">
            <w:pPr>
              <w:rPr>
                <w:rFonts w:ascii="Times New Roman" w:hAnsi="Times New Roman" w:cs="Times New Roman"/>
                <w:lang w:val="en-GB"/>
              </w:rPr>
            </w:pPr>
            <w:r>
              <w:rPr>
                <w:rFonts w:ascii="Times New Roman" w:hAnsi="Times New Roman" w:cs="Times New Roman"/>
                <w:lang w:val="en-GB"/>
              </w:rPr>
              <w:t>C14</w:t>
            </w:r>
          </w:p>
        </w:tc>
        <w:tc>
          <w:tcPr>
            <w:tcW w:w="3649" w:type="dxa"/>
            <w:shd w:val="clear" w:color="auto" w:fill="auto"/>
            <w:tcMar>
              <w:left w:w="108" w:type="dxa"/>
            </w:tcMar>
          </w:tcPr>
          <w:p w14:paraId="31828934" w14:textId="77777777" w:rsidR="00760588" w:rsidRDefault="00760588" w:rsidP="00D9195D">
            <w:pPr>
              <w:rPr>
                <w:rFonts w:ascii="Times New Roman" w:hAnsi="Times New Roman" w:cs="Times New Roman"/>
                <w:lang w:val="en-GB"/>
              </w:rPr>
            </w:pPr>
            <w:r>
              <w:rPr>
                <w:rFonts w:ascii="Times New Roman" w:hAnsi="Times New Roman" w:cs="Times New Roman"/>
                <w:lang w:val="en-GB"/>
              </w:rPr>
              <w:t xml:space="preserve">Indication of whether </w:t>
            </w:r>
            <w:r>
              <w:rPr>
                <w:rFonts w:ascii="Times New Roman" w:hAnsi="Times New Roman" w:cs="Times New Roman"/>
                <w:vertAlign w:val="superscript"/>
                <w:lang w:val="en-GB"/>
              </w:rPr>
              <w:t>14</w:t>
            </w:r>
            <w:r>
              <w:rPr>
                <w:rFonts w:ascii="Times New Roman" w:hAnsi="Times New Roman" w:cs="Times New Roman"/>
                <w:lang w:val="en-GB"/>
              </w:rPr>
              <w:t xml:space="preserve">C measurements have been made </w:t>
            </w:r>
          </w:p>
        </w:tc>
        <w:tc>
          <w:tcPr>
            <w:tcW w:w="1170" w:type="dxa"/>
            <w:shd w:val="clear" w:color="auto" w:fill="auto"/>
            <w:tcMar>
              <w:left w:w="108" w:type="dxa"/>
            </w:tcMar>
          </w:tcPr>
          <w:p w14:paraId="77D67018" w14:textId="77777777" w:rsidR="00760588" w:rsidRDefault="00760588" w:rsidP="00D9195D">
            <w:pPr>
              <w:rPr>
                <w:rFonts w:ascii="Times New Roman" w:hAnsi="Times New Roman" w:cs="Times New Roman"/>
                <w:lang w:val="en-GB"/>
              </w:rPr>
            </w:pPr>
            <w:r>
              <w:rPr>
                <w:rFonts w:ascii="Times New Roman" w:hAnsi="Times New Roman" w:cs="Times New Roman"/>
                <w:lang w:val="en-GB"/>
              </w:rPr>
              <w:t>Text</w:t>
            </w:r>
          </w:p>
        </w:tc>
        <w:tc>
          <w:tcPr>
            <w:tcW w:w="1980" w:type="dxa"/>
            <w:shd w:val="clear" w:color="auto" w:fill="auto"/>
            <w:tcMar>
              <w:left w:w="108" w:type="dxa"/>
            </w:tcMar>
          </w:tcPr>
          <w:p w14:paraId="7897519C" w14:textId="77777777" w:rsidR="00760588" w:rsidRDefault="00760588" w:rsidP="00D9195D">
            <w:pPr>
              <w:rPr>
                <w:rFonts w:ascii="Times New Roman" w:hAnsi="Times New Roman" w:cs="Times New Roman"/>
                <w:lang w:val="en-GB"/>
              </w:rPr>
            </w:pPr>
            <w:r>
              <w:rPr>
                <w:rFonts w:ascii="Times New Roman" w:eastAsia="Times New Roman" w:hAnsi="Times New Roman" w:cs="Times New Roman"/>
                <w:lang w:val="en-GB"/>
              </w:rPr>
              <w:t>selected from pre-defined list</w:t>
            </w:r>
          </w:p>
        </w:tc>
      </w:tr>
      <w:tr w:rsidR="00760588" w14:paraId="64E5F35B" w14:textId="77777777" w:rsidTr="006E1C35">
        <w:trPr>
          <w:trHeight w:val="300"/>
        </w:trPr>
        <w:tc>
          <w:tcPr>
            <w:tcW w:w="3029" w:type="dxa"/>
            <w:shd w:val="clear" w:color="auto" w:fill="auto"/>
            <w:tcMar>
              <w:left w:w="108" w:type="dxa"/>
            </w:tcMar>
          </w:tcPr>
          <w:p w14:paraId="3171E56F" w14:textId="77777777" w:rsidR="00760588" w:rsidRDefault="00760588" w:rsidP="00D9195D">
            <w:pPr>
              <w:rPr>
                <w:rFonts w:ascii="Times New Roman" w:hAnsi="Times New Roman" w:cs="Times New Roman"/>
                <w:lang w:val="en-GB"/>
              </w:rPr>
            </w:pPr>
            <w:r>
              <w:rPr>
                <w:rFonts w:ascii="Times New Roman" w:hAnsi="Times New Roman" w:cs="Times New Roman"/>
                <w:lang w:val="en-GB"/>
              </w:rPr>
              <w:t>ODL</w:t>
            </w:r>
          </w:p>
        </w:tc>
        <w:tc>
          <w:tcPr>
            <w:tcW w:w="3649" w:type="dxa"/>
            <w:shd w:val="clear" w:color="auto" w:fill="auto"/>
            <w:tcMar>
              <w:left w:w="108" w:type="dxa"/>
            </w:tcMar>
          </w:tcPr>
          <w:p w14:paraId="797BA97D" w14:textId="77777777" w:rsidR="00760588" w:rsidRDefault="00760588" w:rsidP="00D9195D">
            <w:pPr>
              <w:rPr>
                <w:rFonts w:ascii="Times New Roman" w:hAnsi="Times New Roman" w:cs="Times New Roman"/>
                <w:lang w:val="en-GB"/>
              </w:rPr>
            </w:pPr>
            <w:r>
              <w:rPr>
                <w:rFonts w:ascii="Times New Roman" w:hAnsi="Times New Roman" w:cs="Times New Roman"/>
                <w:lang w:val="en-GB"/>
              </w:rPr>
              <w:t xml:space="preserve">Indication of whether the optical density of luminosity measurements have been made </w:t>
            </w:r>
          </w:p>
        </w:tc>
        <w:tc>
          <w:tcPr>
            <w:tcW w:w="1170" w:type="dxa"/>
            <w:shd w:val="clear" w:color="auto" w:fill="auto"/>
            <w:tcMar>
              <w:left w:w="108" w:type="dxa"/>
            </w:tcMar>
          </w:tcPr>
          <w:p w14:paraId="18221C45" w14:textId="77777777" w:rsidR="00760588" w:rsidRDefault="00760588" w:rsidP="00D9195D">
            <w:pPr>
              <w:rPr>
                <w:rFonts w:ascii="Times New Roman" w:hAnsi="Times New Roman" w:cs="Times New Roman"/>
                <w:lang w:val="en-GB"/>
              </w:rPr>
            </w:pPr>
            <w:r>
              <w:rPr>
                <w:rFonts w:ascii="Times New Roman" w:hAnsi="Times New Roman" w:cs="Times New Roman"/>
                <w:lang w:val="en-GB"/>
              </w:rPr>
              <w:t>Text</w:t>
            </w:r>
          </w:p>
        </w:tc>
        <w:tc>
          <w:tcPr>
            <w:tcW w:w="1980" w:type="dxa"/>
            <w:shd w:val="clear" w:color="auto" w:fill="auto"/>
            <w:tcMar>
              <w:left w:w="108" w:type="dxa"/>
            </w:tcMar>
          </w:tcPr>
          <w:p w14:paraId="6FA34048" w14:textId="77777777" w:rsidR="00760588" w:rsidRDefault="00760588" w:rsidP="00D9195D">
            <w:pPr>
              <w:rPr>
                <w:rFonts w:ascii="Times New Roman" w:hAnsi="Times New Roman" w:cs="Times New Roman"/>
                <w:lang w:val="en-GB"/>
              </w:rPr>
            </w:pPr>
            <w:r>
              <w:rPr>
                <w:rFonts w:ascii="Times New Roman" w:eastAsia="Times New Roman" w:hAnsi="Times New Roman" w:cs="Times New Roman"/>
                <w:lang w:val="en-GB"/>
              </w:rPr>
              <w:t>selected from pre-defined list</w:t>
            </w:r>
          </w:p>
        </w:tc>
      </w:tr>
      <w:tr w:rsidR="00760588" w14:paraId="49D4DFE6" w14:textId="77777777" w:rsidTr="006E1C35">
        <w:trPr>
          <w:trHeight w:val="300"/>
        </w:trPr>
        <w:tc>
          <w:tcPr>
            <w:tcW w:w="3029" w:type="dxa"/>
            <w:shd w:val="clear" w:color="auto" w:fill="auto"/>
            <w:tcMar>
              <w:left w:w="108" w:type="dxa"/>
            </w:tcMar>
          </w:tcPr>
          <w:p w14:paraId="64B5C4CB" w14:textId="77777777" w:rsidR="00760588" w:rsidRDefault="00760588" w:rsidP="00D9195D">
            <w:pPr>
              <w:rPr>
                <w:rFonts w:ascii="Times New Roman" w:hAnsi="Times New Roman" w:cs="Times New Roman"/>
                <w:lang w:val="en-GB"/>
              </w:rPr>
            </w:pPr>
            <w:proofErr w:type="spellStart"/>
            <w:r>
              <w:rPr>
                <w:rFonts w:ascii="Times New Roman" w:hAnsi="Times New Roman" w:cs="Times New Roman"/>
                <w:lang w:val="en-GB"/>
              </w:rPr>
              <w:lastRenderedPageBreak/>
              <w:t>Mg_Ca</w:t>
            </w:r>
            <w:proofErr w:type="spellEnd"/>
          </w:p>
        </w:tc>
        <w:tc>
          <w:tcPr>
            <w:tcW w:w="3649" w:type="dxa"/>
            <w:shd w:val="clear" w:color="auto" w:fill="auto"/>
            <w:tcMar>
              <w:left w:w="108" w:type="dxa"/>
            </w:tcMar>
          </w:tcPr>
          <w:p w14:paraId="2C4B9EAD" w14:textId="77777777" w:rsidR="00760588" w:rsidRDefault="00760588" w:rsidP="00D9195D">
            <w:pPr>
              <w:rPr>
                <w:rFonts w:ascii="Times New Roman" w:hAnsi="Times New Roman" w:cs="Times New Roman"/>
                <w:lang w:val="en-GB"/>
              </w:rPr>
            </w:pPr>
            <w:r>
              <w:rPr>
                <w:rFonts w:ascii="Times New Roman" w:hAnsi="Times New Roman" w:cs="Times New Roman"/>
                <w:lang w:val="en-GB"/>
              </w:rPr>
              <w:t>Indication of whether the Mg/</w:t>
            </w:r>
            <w:proofErr w:type="spellStart"/>
            <w:r>
              <w:rPr>
                <w:rFonts w:ascii="Times New Roman" w:hAnsi="Times New Roman" w:cs="Times New Roman"/>
                <w:lang w:val="en-GB"/>
              </w:rPr>
              <w:t>Ca</w:t>
            </w:r>
            <w:proofErr w:type="spellEnd"/>
            <w:r>
              <w:rPr>
                <w:rFonts w:ascii="Times New Roman" w:hAnsi="Times New Roman" w:cs="Times New Roman"/>
                <w:lang w:val="en-GB"/>
              </w:rPr>
              <w:t xml:space="preserve"> ratio measurements have been made </w:t>
            </w:r>
          </w:p>
        </w:tc>
        <w:tc>
          <w:tcPr>
            <w:tcW w:w="1170" w:type="dxa"/>
            <w:shd w:val="clear" w:color="auto" w:fill="auto"/>
            <w:tcMar>
              <w:left w:w="108" w:type="dxa"/>
            </w:tcMar>
          </w:tcPr>
          <w:p w14:paraId="6C132125" w14:textId="77777777" w:rsidR="00760588" w:rsidRDefault="00760588" w:rsidP="00D9195D">
            <w:pPr>
              <w:rPr>
                <w:rFonts w:ascii="Times New Roman" w:hAnsi="Times New Roman" w:cs="Times New Roman"/>
                <w:lang w:val="en-GB"/>
              </w:rPr>
            </w:pPr>
            <w:r>
              <w:rPr>
                <w:rFonts w:ascii="Times New Roman" w:hAnsi="Times New Roman" w:cs="Times New Roman"/>
                <w:lang w:val="en-GB"/>
              </w:rPr>
              <w:t>Text</w:t>
            </w:r>
          </w:p>
        </w:tc>
        <w:tc>
          <w:tcPr>
            <w:tcW w:w="1980" w:type="dxa"/>
            <w:shd w:val="clear" w:color="auto" w:fill="auto"/>
            <w:tcMar>
              <w:left w:w="108" w:type="dxa"/>
            </w:tcMar>
          </w:tcPr>
          <w:p w14:paraId="34EB8187" w14:textId="77777777" w:rsidR="00760588" w:rsidRDefault="00760588" w:rsidP="00D9195D">
            <w:pPr>
              <w:rPr>
                <w:rFonts w:ascii="Times New Roman" w:hAnsi="Times New Roman" w:cs="Times New Roman"/>
                <w:lang w:val="en-GB"/>
              </w:rPr>
            </w:pPr>
            <w:r>
              <w:rPr>
                <w:rFonts w:ascii="Times New Roman" w:eastAsia="Times New Roman" w:hAnsi="Times New Roman" w:cs="Times New Roman"/>
                <w:lang w:val="en-GB"/>
              </w:rPr>
              <w:t>selected from pre-defined list</w:t>
            </w:r>
          </w:p>
        </w:tc>
      </w:tr>
      <w:tr w:rsidR="00760588" w14:paraId="02DF21B1" w14:textId="77777777" w:rsidTr="006E1C35">
        <w:trPr>
          <w:trHeight w:val="300"/>
        </w:trPr>
        <w:tc>
          <w:tcPr>
            <w:tcW w:w="3029" w:type="dxa"/>
            <w:shd w:val="clear" w:color="auto" w:fill="auto"/>
            <w:tcMar>
              <w:left w:w="108" w:type="dxa"/>
            </w:tcMar>
          </w:tcPr>
          <w:p w14:paraId="069E5BD1" w14:textId="77777777" w:rsidR="00760588" w:rsidRDefault="00760588" w:rsidP="00D9195D">
            <w:pPr>
              <w:rPr>
                <w:rFonts w:ascii="Times New Roman" w:hAnsi="Times New Roman" w:cs="Times New Roman"/>
                <w:lang w:val="en-GB"/>
              </w:rPr>
            </w:pPr>
            <w:r>
              <w:rPr>
                <w:rFonts w:ascii="Times New Roman" w:hAnsi="Times New Roman" w:cs="Times New Roman"/>
                <w:lang w:val="en-GB"/>
              </w:rPr>
              <w:t>contact</w:t>
            </w:r>
          </w:p>
        </w:tc>
        <w:tc>
          <w:tcPr>
            <w:tcW w:w="3649" w:type="dxa"/>
            <w:shd w:val="clear" w:color="auto" w:fill="auto"/>
            <w:tcMar>
              <w:left w:w="108" w:type="dxa"/>
            </w:tcMar>
          </w:tcPr>
          <w:p w14:paraId="04350B90" w14:textId="77777777" w:rsidR="00760588" w:rsidRDefault="00760588" w:rsidP="00D9195D">
            <w:pPr>
              <w:rPr>
                <w:rFonts w:ascii="Times New Roman" w:hAnsi="Times New Roman" w:cs="Times New Roman"/>
                <w:lang w:val="en-GB"/>
              </w:rPr>
            </w:pPr>
            <w:r>
              <w:rPr>
                <w:rFonts w:ascii="Times New Roman" w:hAnsi="Times New Roman" w:cs="Times New Roman"/>
                <w:lang w:val="en-GB"/>
              </w:rPr>
              <w:t>Name of the person who entered the data into the workbook</w:t>
            </w:r>
          </w:p>
        </w:tc>
        <w:tc>
          <w:tcPr>
            <w:tcW w:w="1170" w:type="dxa"/>
            <w:shd w:val="clear" w:color="auto" w:fill="auto"/>
            <w:tcMar>
              <w:left w:w="108" w:type="dxa"/>
            </w:tcMar>
          </w:tcPr>
          <w:p w14:paraId="0209545B" w14:textId="77777777" w:rsidR="00760588" w:rsidRDefault="00760588" w:rsidP="00D9195D">
            <w:pPr>
              <w:rPr>
                <w:rFonts w:ascii="Times New Roman" w:hAnsi="Times New Roman" w:cs="Times New Roman"/>
                <w:lang w:val="en-GB"/>
              </w:rPr>
            </w:pPr>
            <w:r>
              <w:rPr>
                <w:rFonts w:ascii="Times New Roman" w:hAnsi="Times New Roman" w:cs="Times New Roman"/>
                <w:lang w:val="en-GB"/>
              </w:rPr>
              <w:t>Text</w:t>
            </w:r>
          </w:p>
        </w:tc>
        <w:tc>
          <w:tcPr>
            <w:tcW w:w="1980" w:type="dxa"/>
            <w:shd w:val="clear" w:color="auto" w:fill="auto"/>
            <w:tcMar>
              <w:left w:w="108" w:type="dxa"/>
            </w:tcMar>
          </w:tcPr>
          <w:p w14:paraId="3AF5CDA6" w14:textId="77777777" w:rsidR="00760588" w:rsidRDefault="00760588" w:rsidP="00D9195D">
            <w:pPr>
              <w:rPr>
                <w:rFonts w:ascii="Times New Roman" w:hAnsi="Times New Roman" w:cs="Times New Roman"/>
                <w:lang w:val="en-GB"/>
              </w:rPr>
            </w:pPr>
            <w:r>
              <w:rPr>
                <w:rFonts w:ascii="Times New Roman" w:hAnsi="Times New Roman" w:cs="Times New Roman"/>
                <w:lang w:val="en-GB"/>
              </w:rPr>
              <w:t>None</w:t>
            </w:r>
          </w:p>
        </w:tc>
      </w:tr>
      <w:tr w:rsidR="00760588" w14:paraId="63F3D7C5" w14:textId="77777777" w:rsidTr="006E1C35">
        <w:trPr>
          <w:trHeight w:val="300"/>
        </w:trPr>
        <w:tc>
          <w:tcPr>
            <w:tcW w:w="3029" w:type="dxa"/>
            <w:shd w:val="clear" w:color="auto" w:fill="auto"/>
            <w:tcMar>
              <w:left w:w="108" w:type="dxa"/>
            </w:tcMar>
          </w:tcPr>
          <w:p w14:paraId="451C3940" w14:textId="77777777" w:rsidR="00760588" w:rsidRDefault="00760588" w:rsidP="00D9195D">
            <w:pPr>
              <w:rPr>
                <w:rFonts w:ascii="Times New Roman" w:hAnsi="Times New Roman" w:cs="Times New Roman"/>
                <w:lang w:val="en-GB"/>
              </w:rPr>
            </w:pPr>
            <w:proofErr w:type="spellStart"/>
            <w:r>
              <w:rPr>
                <w:rFonts w:ascii="Times New Roman" w:hAnsi="Times New Roman" w:cs="Times New Roman"/>
                <w:lang w:val="en-GB"/>
              </w:rPr>
              <w:t>data_doi_url</w:t>
            </w:r>
            <w:proofErr w:type="spellEnd"/>
          </w:p>
        </w:tc>
        <w:tc>
          <w:tcPr>
            <w:tcW w:w="3649" w:type="dxa"/>
            <w:shd w:val="clear" w:color="auto" w:fill="auto"/>
            <w:tcMar>
              <w:left w:w="108" w:type="dxa"/>
            </w:tcMar>
          </w:tcPr>
          <w:p w14:paraId="66CD1DB3" w14:textId="77777777" w:rsidR="00760588" w:rsidRDefault="00760588" w:rsidP="00D9195D">
            <w:pPr>
              <w:rPr>
                <w:rFonts w:ascii="Times New Roman" w:hAnsi="Times New Roman" w:cs="Times New Roman"/>
                <w:lang w:val="en-GB"/>
              </w:rPr>
            </w:pPr>
            <w:r>
              <w:rPr>
                <w:rFonts w:ascii="Times New Roman" w:hAnsi="Times New Roman" w:cs="Times New Roman"/>
                <w:lang w:val="en-GB"/>
              </w:rPr>
              <w:t>Digital Object Identifier (DOI) of the data or URL of the webpage from which the data can be obtained.</w:t>
            </w:r>
          </w:p>
        </w:tc>
        <w:tc>
          <w:tcPr>
            <w:tcW w:w="1170" w:type="dxa"/>
            <w:shd w:val="clear" w:color="auto" w:fill="auto"/>
            <w:tcMar>
              <w:left w:w="108" w:type="dxa"/>
            </w:tcMar>
          </w:tcPr>
          <w:p w14:paraId="65F93783" w14:textId="77777777" w:rsidR="00760588" w:rsidRDefault="00760588" w:rsidP="00D9195D">
            <w:pPr>
              <w:rPr>
                <w:rFonts w:ascii="Times New Roman" w:hAnsi="Times New Roman" w:cs="Times New Roman"/>
                <w:lang w:val="en-GB"/>
              </w:rPr>
            </w:pPr>
            <w:r>
              <w:rPr>
                <w:rFonts w:ascii="Times New Roman" w:hAnsi="Times New Roman" w:cs="Times New Roman"/>
                <w:lang w:val="en-GB"/>
              </w:rPr>
              <w:t>Text</w:t>
            </w:r>
          </w:p>
        </w:tc>
        <w:tc>
          <w:tcPr>
            <w:tcW w:w="1980" w:type="dxa"/>
            <w:shd w:val="clear" w:color="auto" w:fill="auto"/>
            <w:tcMar>
              <w:left w:w="108" w:type="dxa"/>
            </w:tcMar>
          </w:tcPr>
          <w:p w14:paraId="24D3947A" w14:textId="77777777" w:rsidR="00760588" w:rsidRDefault="00760588" w:rsidP="00D9195D">
            <w:pPr>
              <w:rPr>
                <w:rFonts w:ascii="Times New Roman" w:hAnsi="Times New Roman" w:cs="Times New Roman"/>
                <w:lang w:val="en-GB"/>
              </w:rPr>
            </w:pPr>
            <w:r>
              <w:rPr>
                <w:rFonts w:ascii="Times New Roman" w:hAnsi="Times New Roman" w:cs="Times New Roman"/>
                <w:lang w:val="en-GB"/>
              </w:rPr>
              <w:t>None</w:t>
            </w:r>
          </w:p>
        </w:tc>
      </w:tr>
    </w:tbl>
    <w:p w14:paraId="1CA99D66" w14:textId="77777777" w:rsidR="00760588" w:rsidRDefault="00760588" w:rsidP="00760588">
      <w:pPr>
        <w:jc w:val="both"/>
        <w:rPr>
          <w:rFonts w:ascii="Times New Roman" w:hAnsi="Times New Roman" w:cs="Times New Roman"/>
          <w:lang w:val="en-GB"/>
        </w:rPr>
      </w:pPr>
    </w:p>
    <w:p w14:paraId="1DE5E2AB" w14:textId="77777777" w:rsidR="006E1C35" w:rsidRDefault="006E1C35" w:rsidP="006E1C35">
      <w:pPr>
        <w:rPr>
          <w:rFonts w:ascii="Times New Roman" w:hAnsi="Times New Roman" w:cs="Times New Roman"/>
          <w:i/>
          <w:lang w:val="en-GB"/>
        </w:rPr>
      </w:pPr>
    </w:p>
    <w:p w14:paraId="7C4F9B77" w14:textId="6631C1D5" w:rsidR="00760588" w:rsidRPr="006E1C35" w:rsidRDefault="00760588" w:rsidP="006E1C35">
      <w:pPr>
        <w:rPr>
          <w:rFonts w:ascii="Times New Roman" w:hAnsi="Times New Roman" w:cs="Times New Roman"/>
          <w:i/>
          <w:lang w:val="en-GB"/>
        </w:rPr>
      </w:pPr>
      <w:r>
        <w:rPr>
          <w:rFonts w:ascii="Times New Roman" w:hAnsi="Times New Roman" w:cs="Times New Roman"/>
          <w:lang w:val="en-GB"/>
        </w:rPr>
        <w:t>Table 3</w:t>
      </w:r>
      <w:r w:rsidRPr="00D1501D">
        <w:rPr>
          <w:rFonts w:ascii="Times New Roman" w:hAnsi="Times New Roman" w:cs="Times New Roman"/>
          <w:lang w:val="en-GB"/>
        </w:rPr>
        <w:t>: Characteristics of the sample table</w:t>
      </w:r>
    </w:p>
    <w:p w14:paraId="150C2E54" w14:textId="77777777" w:rsidR="00760588" w:rsidRDefault="00760588" w:rsidP="00760588">
      <w:pPr>
        <w:jc w:val="both"/>
        <w:rPr>
          <w:rFonts w:ascii="Times New Roman" w:hAnsi="Times New Roman" w:cs="Times New Roman"/>
          <w:i/>
          <w:lang w:val="en-GB"/>
        </w:rPr>
      </w:pPr>
    </w:p>
    <w:tbl>
      <w:tblPr>
        <w:tblW w:w="9735" w:type="dxa"/>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142"/>
        <w:gridCol w:w="4443"/>
        <w:gridCol w:w="1170"/>
        <w:gridCol w:w="1980"/>
      </w:tblGrid>
      <w:tr w:rsidR="00760588" w14:paraId="12288ACA" w14:textId="77777777" w:rsidTr="006E1C35">
        <w:trPr>
          <w:trHeight w:val="300"/>
        </w:trPr>
        <w:tc>
          <w:tcPr>
            <w:tcW w:w="21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F59F701" w14:textId="77777777" w:rsidR="00760588" w:rsidRDefault="00760588" w:rsidP="00D9195D">
            <w:pPr>
              <w:rPr>
                <w:rFonts w:ascii="Times New Roman" w:eastAsia="Times New Roman" w:hAnsi="Times New Roman" w:cs="Times New Roman"/>
                <w:b/>
                <w:lang w:val="en-GB" w:eastAsia="en-GB" w:bidi="th-TH"/>
              </w:rPr>
            </w:pPr>
            <w:r>
              <w:rPr>
                <w:rFonts w:ascii="Times New Roman" w:eastAsia="Times New Roman" w:hAnsi="Times New Roman" w:cs="Times New Roman"/>
                <w:b/>
                <w:lang w:val="en-GB" w:eastAsia="en-GB" w:bidi="th-TH"/>
              </w:rPr>
              <w:t>Field</w:t>
            </w:r>
          </w:p>
        </w:tc>
        <w:tc>
          <w:tcPr>
            <w:tcW w:w="44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09659478" w14:textId="77777777" w:rsidR="00760588" w:rsidRDefault="00760588" w:rsidP="00D9195D">
            <w:pPr>
              <w:rPr>
                <w:rFonts w:ascii="Times New Roman" w:eastAsia="Times New Roman" w:hAnsi="Times New Roman" w:cs="Times New Roman"/>
                <w:b/>
                <w:lang w:val="en-GB" w:eastAsia="en-GB" w:bidi="th-TH"/>
              </w:rPr>
            </w:pPr>
            <w:r>
              <w:rPr>
                <w:rFonts w:ascii="Times New Roman" w:eastAsia="Times New Roman" w:hAnsi="Times New Roman" w:cs="Times New Roman"/>
                <w:b/>
                <w:lang w:val="en-GB" w:eastAsia="en-GB" w:bidi="th-TH"/>
              </w:rPr>
              <w:t>Description</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18FD6E6D" w14:textId="77777777" w:rsidR="00760588" w:rsidRDefault="00760588" w:rsidP="00D9195D">
            <w:pPr>
              <w:rPr>
                <w:rFonts w:ascii="Times New Roman" w:eastAsia="Times New Roman" w:hAnsi="Times New Roman" w:cs="Times New Roman"/>
                <w:b/>
                <w:lang w:val="en-GB" w:eastAsia="en-GB" w:bidi="th-TH"/>
              </w:rPr>
            </w:pPr>
            <w:r>
              <w:rPr>
                <w:rFonts w:ascii="Times New Roman" w:eastAsia="Times New Roman" w:hAnsi="Times New Roman" w:cs="Times New Roman"/>
                <w:b/>
                <w:lang w:val="en-GB" w:eastAsia="en-GB" w:bidi="th-TH"/>
              </w:rPr>
              <w:t>Format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4D82133B" w14:textId="77777777" w:rsidR="00760588" w:rsidRDefault="00760588" w:rsidP="00D9195D">
            <w:pPr>
              <w:rPr>
                <w:rFonts w:ascii="Times New Roman" w:eastAsia="Times New Roman" w:hAnsi="Times New Roman" w:cs="Times New Roman"/>
                <w:b/>
                <w:lang w:val="en-GB" w:eastAsia="en-GB" w:bidi="th-TH"/>
              </w:rPr>
            </w:pPr>
            <w:r>
              <w:rPr>
                <w:rFonts w:ascii="Times New Roman" w:eastAsia="Times New Roman" w:hAnsi="Times New Roman" w:cs="Times New Roman"/>
                <w:b/>
                <w:lang w:val="en-GB" w:eastAsia="en-GB" w:bidi="th-TH"/>
              </w:rPr>
              <w:t>Constraints</w:t>
            </w:r>
          </w:p>
        </w:tc>
      </w:tr>
      <w:tr w:rsidR="00760588" w14:paraId="5A71561D" w14:textId="77777777" w:rsidTr="006E1C35">
        <w:trPr>
          <w:trHeight w:val="300"/>
        </w:trPr>
        <w:tc>
          <w:tcPr>
            <w:tcW w:w="21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8611E62" w14:textId="77777777" w:rsidR="00760588" w:rsidRDefault="00760588" w:rsidP="00D9195D">
            <w:pPr>
              <w:rPr>
                <w:rFonts w:ascii="Times New Roman" w:eastAsia="Times New Roman" w:hAnsi="Times New Roman" w:cs="Times New Roman"/>
                <w:bCs/>
                <w:lang w:val="en-GB" w:eastAsia="en-GB" w:bidi="th-TH"/>
              </w:rPr>
            </w:pPr>
            <w:proofErr w:type="spellStart"/>
            <w:r>
              <w:rPr>
                <w:rFonts w:ascii="Times New Roman" w:eastAsia="Times New Roman" w:hAnsi="Times New Roman" w:cs="Times New Roman"/>
                <w:bCs/>
                <w:lang w:val="en-GB" w:eastAsia="en-GB" w:bidi="th-TH"/>
              </w:rPr>
              <w:t>entity_id</w:t>
            </w:r>
            <w:proofErr w:type="spellEnd"/>
            <w:r>
              <w:rPr>
                <w:rFonts w:ascii="Times New Roman" w:eastAsia="Times New Roman" w:hAnsi="Times New Roman" w:cs="Times New Roman"/>
                <w:bCs/>
                <w:lang w:val="en-GB" w:eastAsia="en-GB" w:bidi="th-TH"/>
              </w:rPr>
              <w:t xml:space="preserve"> </w:t>
            </w:r>
          </w:p>
        </w:tc>
        <w:tc>
          <w:tcPr>
            <w:tcW w:w="44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00D75585" w14:textId="77777777" w:rsidR="00760588" w:rsidRDefault="00760588" w:rsidP="00D9195D">
            <w:pPr>
              <w:rPr>
                <w:rFonts w:ascii="Times New Roman" w:eastAsia="Times New Roman" w:hAnsi="Times New Roman" w:cs="Times New Roman"/>
                <w:lang w:val="en-GB" w:eastAsia="en-GB" w:bidi="th-TH"/>
              </w:rPr>
            </w:pPr>
            <w:r>
              <w:rPr>
                <w:rFonts w:ascii="Times New Roman" w:hAnsi="Times New Roman" w:cs="Times New Roman"/>
                <w:lang w:val="en-GB"/>
              </w:rPr>
              <w:t>Refers to the unique identifier for each entity (as given in entity table)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FF88078"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Numeric</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B655B6D" w14:textId="77777777" w:rsidR="00760588" w:rsidRDefault="00760588" w:rsidP="00D9195D">
            <w:pPr>
              <w:rPr>
                <w:rFonts w:ascii="Times New Roman" w:eastAsia="Times New Roman" w:hAnsi="Times New Roman" w:cs="Times New Roman"/>
                <w:lang w:val="en-GB" w:eastAsia="en-GB" w:bidi="th-TH"/>
              </w:rPr>
            </w:pPr>
            <w:r>
              <w:rPr>
                <w:rFonts w:ascii="Times New Roman" w:hAnsi="Times New Roman" w:cs="Times New Roman"/>
                <w:lang w:val="en-GB"/>
              </w:rPr>
              <w:t>Positive integer</w:t>
            </w:r>
          </w:p>
        </w:tc>
      </w:tr>
      <w:tr w:rsidR="00760588" w14:paraId="00679922" w14:textId="77777777" w:rsidTr="006E1C35">
        <w:trPr>
          <w:trHeight w:val="300"/>
        </w:trPr>
        <w:tc>
          <w:tcPr>
            <w:tcW w:w="21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901777E" w14:textId="77777777" w:rsidR="00760588" w:rsidRDefault="00760588" w:rsidP="00D9195D">
            <w:pPr>
              <w:rPr>
                <w:rFonts w:ascii="Times New Roman" w:eastAsia="Times New Roman" w:hAnsi="Times New Roman" w:cs="Times New Roman"/>
                <w:bCs/>
                <w:u w:val="single"/>
                <w:lang w:val="en-GB" w:eastAsia="en-GB" w:bidi="th-TH"/>
              </w:rPr>
            </w:pPr>
            <w:proofErr w:type="spellStart"/>
            <w:r>
              <w:rPr>
                <w:rFonts w:ascii="Times New Roman" w:eastAsia="Times New Roman" w:hAnsi="Times New Roman" w:cs="Times New Roman"/>
                <w:bCs/>
                <w:u w:val="single"/>
                <w:lang w:val="en-GB" w:eastAsia="en-GB" w:bidi="th-TH"/>
              </w:rPr>
              <w:t>sample_id</w:t>
            </w:r>
            <w:proofErr w:type="spellEnd"/>
            <w:r>
              <w:rPr>
                <w:rFonts w:ascii="Times New Roman" w:eastAsia="Times New Roman" w:hAnsi="Times New Roman" w:cs="Times New Roman"/>
                <w:bCs/>
                <w:u w:val="single"/>
                <w:lang w:val="en-GB" w:eastAsia="en-GB" w:bidi="th-TH"/>
              </w:rPr>
              <w:t xml:space="preserve"> </w:t>
            </w:r>
          </w:p>
        </w:tc>
        <w:tc>
          <w:tcPr>
            <w:tcW w:w="44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5851F842" w14:textId="77777777" w:rsidR="00760588" w:rsidRDefault="00760588" w:rsidP="00D9195D">
            <w:pPr>
              <w:rPr>
                <w:rFonts w:ascii="Times New Roman" w:eastAsia="Times New Roman" w:hAnsi="Times New Roman" w:cs="Times New Roman"/>
                <w:lang w:val="en-GB" w:eastAsia="en-GB" w:bidi="th-TH"/>
              </w:rPr>
            </w:pPr>
            <w:r>
              <w:rPr>
                <w:rFonts w:ascii="Times New Roman" w:hAnsi="Times New Roman" w:cs="Times New Roman"/>
                <w:lang w:val="en-GB"/>
              </w:rPr>
              <w:t>Unique identifier for the sample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BADF3DC"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Numeric</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B7130BD" w14:textId="77777777" w:rsidR="00760588" w:rsidRDefault="00760588" w:rsidP="00D9195D">
            <w:pPr>
              <w:rPr>
                <w:rFonts w:ascii="Times New Roman" w:eastAsia="Times New Roman" w:hAnsi="Times New Roman" w:cs="Times New Roman"/>
                <w:lang w:val="en-GB" w:eastAsia="en-GB" w:bidi="th-TH"/>
              </w:rPr>
            </w:pPr>
            <w:r>
              <w:rPr>
                <w:rFonts w:ascii="Times New Roman" w:hAnsi="Times New Roman" w:cs="Times New Roman"/>
                <w:lang w:val="en-GB"/>
              </w:rPr>
              <w:t>Positive integer</w:t>
            </w:r>
          </w:p>
        </w:tc>
      </w:tr>
      <w:tr w:rsidR="00760588" w14:paraId="2E0B7FB9" w14:textId="77777777" w:rsidTr="006E1C35">
        <w:trPr>
          <w:trHeight w:val="104"/>
        </w:trPr>
        <w:tc>
          <w:tcPr>
            <w:tcW w:w="21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16A51FE" w14:textId="77777777" w:rsidR="00760588" w:rsidRDefault="00760588" w:rsidP="00D9195D">
            <w:pPr>
              <w:rPr>
                <w:rFonts w:ascii="Times New Roman" w:eastAsia="Times New Roman" w:hAnsi="Times New Roman" w:cs="Times New Roman"/>
                <w:lang w:val="en-GB" w:eastAsia="en-GB" w:bidi="th-TH"/>
              </w:rPr>
            </w:pPr>
            <w:proofErr w:type="spellStart"/>
            <w:r>
              <w:rPr>
                <w:rFonts w:ascii="Times New Roman" w:eastAsia="Times New Roman" w:hAnsi="Times New Roman" w:cs="Times New Roman"/>
                <w:lang w:val="en-GB" w:eastAsia="en-GB" w:bidi="th-TH"/>
              </w:rPr>
              <w:t>sample_thickness</w:t>
            </w:r>
            <w:proofErr w:type="spellEnd"/>
          </w:p>
        </w:tc>
        <w:tc>
          <w:tcPr>
            <w:tcW w:w="44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06D8504D"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Thickness of the sample analysed (mm)</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38D3F5D"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 xml:space="preserve">Numeric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4CC49EC3"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Positive decimal</w:t>
            </w:r>
          </w:p>
        </w:tc>
      </w:tr>
      <w:tr w:rsidR="00760588" w14:paraId="346B074C" w14:textId="77777777" w:rsidTr="006E1C35">
        <w:trPr>
          <w:trHeight w:val="104"/>
        </w:trPr>
        <w:tc>
          <w:tcPr>
            <w:tcW w:w="21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A2FB0BB" w14:textId="77777777" w:rsidR="00760588" w:rsidRDefault="00760588" w:rsidP="00D9195D">
            <w:pPr>
              <w:rPr>
                <w:rFonts w:ascii="Times New Roman" w:eastAsia="Times New Roman" w:hAnsi="Times New Roman" w:cs="Times New Roman"/>
                <w:highlight w:val="yellow"/>
                <w:lang w:val="en-GB" w:eastAsia="en-GB" w:bidi="th-TH"/>
              </w:rPr>
            </w:pPr>
            <w:proofErr w:type="spellStart"/>
            <w:r>
              <w:rPr>
                <w:rFonts w:ascii="Times New Roman" w:eastAsia="Times New Roman" w:hAnsi="Times New Roman" w:cs="Times New Roman"/>
                <w:lang w:val="en-GB" w:eastAsia="en-GB" w:bidi="th-TH"/>
              </w:rPr>
              <w:t>depth_sample</w:t>
            </w:r>
            <w:proofErr w:type="spellEnd"/>
          </w:p>
        </w:tc>
        <w:tc>
          <w:tcPr>
            <w:tcW w:w="44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629BA536"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 xml:space="preserve">Distance in mm from a reference point </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81DFA10"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 xml:space="preserve">Numeric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010EEB71"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Positive decimal</w:t>
            </w:r>
          </w:p>
        </w:tc>
      </w:tr>
      <w:tr w:rsidR="00760588" w14:paraId="4B5049F8" w14:textId="77777777" w:rsidTr="006E1C35">
        <w:trPr>
          <w:trHeight w:val="300"/>
        </w:trPr>
        <w:tc>
          <w:tcPr>
            <w:tcW w:w="21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903BFC3"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mineralogy</w:t>
            </w:r>
          </w:p>
        </w:tc>
        <w:tc>
          <w:tcPr>
            <w:tcW w:w="44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6FE04FF3" w14:textId="77777777" w:rsidR="00760588" w:rsidRDefault="00760588" w:rsidP="00D9195D">
            <w:pPr>
              <w:widowControl w:val="0"/>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Description of the mineralogy of the sample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B681700"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 xml:space="preserve">Text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33472481"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rPr>
              <w:t>selected from pre-defined list</w:t>
            </w:r>
          </w:p>
        </w:tc>
      </w:tr>
      <w:tr w:rsidR="00760588" w14:paraId="00BD3F93" w14:textId="77777777" w:rsidTr="006E1C35">
        <w:trPr>
          <w:trHeight w:val="300"/>
        </w:trPr>
        <w:tc>
          <w:tcPr>
            <w:tcW w:w="21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2329884" w14:textId="77777777" w:rsidR="00760588" w:rsidRDefault="00760588" w:rsidP="00D9195D">
            <w:pPr>
              <w:rPr>
                <w:rFonts w:ascii="Times New Roman" w:eastAsia="Times New Roman" w:hAnsi="Times New Roman" w:cs="Times New Roman"/>
                <w:lang w:val="en-GB" w:eastAsia="en-GB" w:bidi="th-TH"/>
              </w:rPr>
            </w:pPr>
            <w:proofErr w:type="spellStart"/>
            <w:r>
              <w:rPr>
                <w:rFonts w:ascii="Times New Roman" w:eastAsia="Times New Roman" w:hAnsi="Times New Roman" w:cs="Times New Roman"/>
                <w:lang w:val="en-GB" w:eastAsia="en-GB" w:bidi="th-TH"/>
              </w:rPr>
              <w:t>arag_corr</w:t>
            </w:r>
            <w:proofErr w:type="spellEnd"/>
          </w:p>
        </w:tc>
        <w:tc>
          <w:tcPr>
            <w:tcW w:w="44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4A11EF99" w14:textId="77777777" w:rsidR="00760588" w:rsidRDefault="00760588" w:rsidP="00D9195D">
            <w:pPr>
              <w:widowControl w:val="0"/>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Indication of whether the isotope measurements have been corrected in aragonite samples</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D218CC9"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Text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14:paraId="7B22CA71" w14:textId="77777777" w:rsidR="00760588" w:rsidRDefault="00760588" w:rsidP="00D9195D">
            <w:pPr>
              <w:rPr>
                <w:rFonts w:ascii="Times New Roman" w:eastAsia="Times New Roman" w:hAnsi="Times New Roman" w:cs="Times New Roman"/>
                <w:lang w:val="en-GB"/>
              </w:rPr>
            </w:pPr>
            <w:r>
              <w:rPr>
                <w:rFonts w:ascii="Times New Roman" w:eastAsia="Times New Roman" w:hAnsi="Times New Roman" w:cs="Times New Roman"/>
                <w:lang w:val="en-GB"/>
              </w:rPr>
              <w:t>selected from pre-defined list</w:t>
            </w:r>
          </w:p>
        </w:tc>
      </w:tr>
    </w:tbl>
    <w:p w14:paraId="773C9AE1" w14:textId="77777777" w:rsidR="00760588" w:rsidRDefault="00760588" w:rsidP="00760588">
      <w:pPr>
        <w:jc w:val="both"/>
        <w:rPr>
          <w:rFonts w:ascii="Times New Roman" w:hAnsi="Times New Roman" w:cs="Times New Roman"/>
          <w:lang w:val="en-GB"/>
        </w:rPr>
      </w:pPr>
    </w:p>
    <w:p w14:paraId="6B0E9795" w14:textId="77777777" w:rsidR="00760588" w:rsidRDefault="00760588" w:rsidP="00760588">
      <w:pPr>
        <w:rPr>
          <w:rFonts w:ascii="Times New Roman" w:hAnsi="Times New Roman" w:cs="Times New Roman"/>
          <w:i/>
          <w:lang w:val="en-GB"/>
        </w:rPr>
      </w:pPr>
      <w:r>
        <w:rPr>
          <w:rFonts w:ascii="Times New Roman" w:hAnsi="Times New Roman" w:cs="Times New Roman"/>
          <w:i/>
          <w:lang w:val="en-GB"/>
        </w:rPr>
        <w:br w:type="page"/>
      </w:r>
    </w:p>
    <w:p w14:paraId="29DA1F73" w14:textId="7931F507" w:rsidR="00760588" w:rsidRPr="00D1501D" w:rsidRDefault="00760588" w:rsidP="00760588">
      <w:pPr>
        <w:jc w:val="both"/>
        <w:rPr>
          <w:rFonts w:ascii="Times New Roman" w:hAnsi="Times New Roman" w:cs="Times New Roman"/>
          <w:lang w:val="en-GB"/>
        </w:rPr>
      </w:pPr>
      <w:r>
        <w:rPr>
          <w:rFonts w:ascii="Times New Roman" w:hAnsi="Times New Roman" w:cs="Times New Roman"/>
          <w:lang w:val="en-GB"/>
        </w:rPr>
        <w:lastRenderedPageBreak/>
        <w:t>Table 4</w:t>
      </w:r>
      <w:r w:rsidRPr="00D1501D">
        <w:rPr>
          <w:rFonts w:ascii="Times New Roman" w:hAnsi="Times New Roman" w:cs="Times New Roman"/>
          <w:lang w:val="en-GB"/>
        </w:rPr>
        <w:t>: Characteristics of the dating information table</w:t>
      </w:r>
    </w:p>
    <w:p w14:paraId="2FF53D0B" w14:textId="77777777" w:rsidR="00760588" w:rsidRDefault="00760588" w:rsidP="00760588">
      <w:pPr>
        <w:jc w:val="both"/>
        <w:rPr>
          <w:rFonts w:ascii="Times New Roman" w:hAnsi="Times New Roman" w:cs="Times New Roman"/>
          <w:i/>
          <w:lang w:val="en-GB"/>
        </w:rPr>
      </w:pPr>
    </w:p>
    <w:tbl>
      <w:tblPr>
        <w:tblW w:w="9735" w:type="dxa"/>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2355"/>
        <w:gridCol w:w="4230"/>
        <w:gridCol w:w="1170"/>
        <w:gridCol w:w="1980"/>
      </w:tblGrid>
      <w:tr w:rsidR="00760588" w:rsidRPr="00930A2C" w14:paraId="253D439A" w14:textId="77777777" w:rsidTr="006E1C35">
        <w:trPr>
          <w:trHeight w:val="300"/>
        </w:trPr>
        <w:tc>
          <w:tcPr>
            <w:tcW w:w="23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E33A6A9" w14:textId="77777777" w:rsidR="00760588" w:rsidRPr="00930A2C" w:rsidRDefault="00760588" w:rsidP="00D9195D">
            <w:pPr>
              <w:rPr>
                <w:rFonts w:ascii="Times New Roman" w:eastAsia="Times New Roman" w:hAnsi="Times New Roman" w:cs="Times New Roman"/>
                <w:b/>
                <w:lang w:val="en-GB" w:eastAsia="en-GB" w:bidi="th-TH"/>
              </w:rPr>
            </w:pPr>
            <w:r w:rsidRPr="00930A2C">
              <w:rPr>
                <w:rFonts w:ascii="Times New Roman" w:eastAsia="Times New Roman" w:hAnsi="Times New Roman" w:cs="Times New Roman"/>
                <w:b/>
                <w:lang w:val="en-GB" w:eastAsia="en-GB" w:bidi="th-TH"/>
              </w:rPr>
              <w:t>Field</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E8D8F2A" w14:textId="77777777" w:rsidR="00760588" w:rsidRPr="00930A2C" w:rsidRDefault="00760588" w:rsidP="00D9195D">
            <w:pPr>
              <w:rPr>
                <w:rFonts w:ascii="Times New Roman" w:eastAsia="Times New Roman" w:hAnsi="Times New Roman" w:cs="Times New Roman"/>
                <w:b/>
                <w:lang w:val="en-GB" w:eastAsia="en-GB" w:bidi="th-TH"/>
              </w:rPr>
            </w:pPr>
            <w:r w:rsidRPr="00930A2C">
              <w:rPr>
                <w:rFonts w:ascii="Times New Roman" w:eastAsia="Times New Roman" w:hAnsi="Times New Roman" w:cs="Times New Roman"/>
                <w:b/>
                <w:lang w:val="en-GB" w:eastAsia="en-GB" w:bidi="th-TH"/>
              </w:rPr>
              <w:t>Description</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BA1C25" w14:textId="77777777" w:rsidR="00760588" w:rsidRPr="00930A2C" w:rsidRDefault="00760588" w:rsidP="00D9195D">
            <w:pPr>
              <w:rPr>
                <w:rFonts w:ascii="Times New Roman" w:eastAsia="Times New Roman" w:hAnsi="Times New Roman" w:cs="Times New Roman"/>
                <w:b/>
                <w:lang w:val="en-GB" w:eastAsia="en-GB" w:bidi="th-TH"/>
              </w:rPr>
            </w:pPr>
            <w:r w:rsidRPr="00930A2C">
              <w:rPr>
                <w:rFonts w:ascii="Times New Roman" w:eastAsia="Times New Roman" w:hAnsi="Times New Roman" w:cs="Times New Roman"/>
                <w:b/>
                <w:lang w:val="en-GB" w:eastAsia="en-GB" w:bidi="th-TH"/>
              </w:rPr>
              <w:t>Format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D681C6" w14:textId="77777777" w:rsidR="00760588" w:rsidRPr="00930A2C" w:rsidRDefault="00760588" w:rsidP="00D9195D">
            <w:pPr>
              <w:rPr>
                <w:rFonts w:ascii="Times New Roman" w:eastAsia="Times New Roman" w:hAnsi="Times New Roman" w:cs="Times New Roman"/>
                <w:b/>
                <w:lang w:val="en-GB" w:eastAsia="en-GB" w:bidi="th-TH"/>
              </w:rPr>
            </w:pPr>
            <w:r w:rsidRPr="00930A2C">
              <w:rPr>
                <w:rFonts w:ascii="Times New Roman" w:eastAsia="Times New Roman" w:hAnsi="Times New Roman" w:cs="Times New Roman"/>
                <w:b/>
                <w:lang w:val="en-GB" w:eastAsia="en-GB" w:bidi="th-TH"/>
              </w:rPr>
              <w:t>Constraints</w:t>
            </w:r>
          </w:p>
        </w:tc>
      </w:tr>
      <w:tr w:rsidR="00760588" w:rsidRPr="00930A2C" w14:paraId="6C72584D" w14:textId="77777777" w:rsidTr="006E1C35">
        <w:trPr>
          <w:trHeight w:val="300"/>
        </w:trPr>
        <w:tc>
          <w:tcPr>
            <w:tcW w:w="23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A57270A" w14:textId="77777777" w:rsidR="00760588" w:rsidRPr="00930A2C" w:rsidRDefault="00760588" w:rsidP="00D9195D">
            <w:pPr>
              <w:rPr>
                <w:rFonts w:ascii="Times New Roman" w:eastAsia="Times New Roman" w:hAnsi="Times New Roman" w:cs="Times New Roman"/>
                <w:lang w:val="en-GB" w:eastAsia="en-GB" w:bidi="th-TH"/>
              </w:rPr>
            </w:pPr>
            <w:proofErr w:type="spellStart"/>
            <w:r w:rsidRPr="00930A2C">
              <w:rPr>
                <w:rFonts w:ascii="Times New Roman" w:eastAsia="Times New Roman" w:hAnsi="Times New Roman" w:cs="Times New Roman"/>
                <w:lang w:val="en-GB" w:eastAsia="en-GB" w:bidi="th-TH"/>
              </w:rPr>
              <w:t>dating_id</w:t>
            </w:r>
            <w:proofErr w:type="spellEnd"/>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817809"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 xml:space="preserve">Unique identifier for each date </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DE6BD19"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 xml:space="preserve">Numeric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F13B08"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hAnsi="Times New Roman" w:cs="Times New Roman"/>
                <w:lang w:val="en-GB"/>
              </w:rPr>
              <w:t>Positive integer</w:t>
            </w:r>
          </w:p>
        </w:tc>
      </w:tr>
      <w:tr w:rsidR="00760588" w:rsidRPr="00930A2C" w14:paraId="1DABE42E" w14:textId="77777777" w:rsidTr="006E1C35">
        <w:trPr>
          <w:trHeight w:val="300"/>
        </w:trPr>
        <w:tc>
          <w:tcPr>
            <w:tcW w:w="23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9B27D3A" w14:textId="77777777" w:rsidR="00760588" w:rsidRPr="00930A2C" w:rsidRDefault="00760588" w:rsidP="00D9195D">
            <w:pPr>
              <w:rPr>
                <w:rFonts w:ascii="Times New Roman" w:eastAsia="Times New Roman" w:hAnsi="Times New Roman" w:cs="Times New Roman"/>
                <w:lang w:val="en-GB" w:eastAsia="en-GB" w:bidi="th-TH"/>
              </w:rPr>
            </w:pPr>
            <w:proofErr w:type="spellStart"/>
            <w:r w:rsidRPr="00930A2C">
              <w:rPr>
                <w:rFonts w:ascii="Times New Roman" w:eastAsia="Times New Roman" w:hAnsi="Times New Roman" w:cs="Times New Roman"/>
                <w:lang w:val="en-GB" w:eastAsia="en-GB" w:bidi="th-TH"/>
              </w:rPr>
              <w:t>entity_id</w:t>
            </w:r>
            <w:proofErr w:type="spellEnd"/>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7B12A1"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hAnsi="Times New Roman" w:cs="Times New Roman"/>
                <w:lang w:val="en-GB"/>
              </w:rPr>
              <w:t>Refers to the unique identifier for each entity (as given in entity table)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868E5E"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 xml:space="preserve">Numeric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108ADC"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hAnsi="Times New Roman" w:cs="Times New Roman"/>
                <w:lang w:val="en-GB"/>
              </w:rPr>
              <w:t>Positive integer</w:t>
            </w:r>
          </w:p>
        </w:tc>
      </w:tr>
      <w:tr w:rsidR="00760588" w:rsidRPr="00930A2C" w14:paraId="7B0377FD" w14:textId="77777777" w:rsidTr="006E1C35">
        <w:trPr>
          <w:trHeight w:val="300"/>
        </w:trPr>
        <w:tc>
          <w:tcPr>
            <w:tcW w:w="23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5D6C69" w14:textId="77777777" w:rsidR="00760588" w:rsidRPr="00930A2C" w:rsidRDefault="00760588" w:rsidP="00D9195D">
            <w:pPr>
              <w:rPr>
                <w:rFonts w:ascii="Times New Roman" w:eastAsia="Times New Roman" w:hAnsi="Times New Roman" w:cs="Times New Roman"/>
                <w:lang w:val="en-GB" w:eastAsia="en-GB" w:bidi="th-TH"/>
              </w:rPr>
            </w:pPr>
            <w:proofErr w:type="spellStart"/>
            <w:r w:rsidRPr="00930A2C">
              <w:rPr>
                <w:rFonts w:ascii="Times New Roman" w:eastAsia="Times New Roman" w:hAnsi="Times New Roman" w:cs="Times New Roman"/>
                <w:lang w:val="en-GB" w:eastAsia="en-GB" w:bidi="th-TH"/>
              </w:rPr>
              <w:t>date_type</w:t>
            </w:r>
            <w:proofErr w:type="spellEnd"/>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14DEB9"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 xml:space="preserve">Description of the dating method used </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0B12C3C"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Text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FAC925"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rPr>
              <w:t>selected from pre-defined list</w:t>
            </w:r>
          </w:p>
        </w:tc>
      </w:tr>
      <w:tr w:rsidR="00760588" w:rsidRPr="00930A2C" w14:paraId="0AE85DBF" w14:textId="77777777" w:rsidTr="006E1C35">
        <w:trPr>
          <w:trHeight w:val="300"/>
        </w:trPr>
        <w:tc>
          <w:tcPr>
            <w:tcW w:w="23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1F2629" w14:textId="77777777" w:rsidR="00760588" w:rsidRPr="00930A2C" w:rsidRDefault="00760588" w:rsidP="00D9195D">
            <w:pPr>
              <w:rPr>
                <w:rFonts w:ascii="Times New Roman" w:eastAsia="Times New Roman" w:hAnsi="Times New Roman" w:cs="Times New Roman"/>
                <w:lang w:val="en-GB" w:eastAsia="en-GB" w:bidi="th-TH"/>
              </w:rPr>
            </w:pPr>
            <w:proofErr w:type="spellStart"/>
            <w:r w:rsidRPr="00930A2C">
              <w:rPr>
                <w:rFonts w:ascii="Times New Roman" w:eastAsia="Times New Roman" w:hAnsi="Times New Roman" w:cs="Times New Roman"/>
                <w:lang w:val="en-GB" w:eastAsia="en-GB" w:bidi="th-TH"/>
              </w:rPr>
              <w:t>depth_dating</w:t>
            </w:r>
            <w:proofErr w:type="spellEnd"/>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907D978"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 xml:space="preserve">Distance in mm from a reference point </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2EC3FC"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 xml:space="preserve">Numeric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2169E5"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Positive decimal</w:t>
            </w:r>
          </w:p>
        </w:tc>
      </w:tr>
      <w:tr w:rsidR="00760588" w:rsidRPr="00930A2C" w14:paraId="3FBDC04A" w14:textId="77777777" w:rsidTr="006E1C35">
        <w:trPr>
          <w:trHeight w:val="300"/>
        </w:trPr>
        <w:tc>
          <w:tcPr>
            <w:tcW w:w="23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611CEA" w14:textId="77777777" w:rsidR="00760588" w:rsidRPr="00930A2C" w:rsidRDefault="00760588" w:rsidP="00D9195D">
            <w:pPr>
              <w:rPr>
                <w:rFonts w:ascii="Times New Roman" w:eastAsia="Times New Roman" w:hAnsi="Times New Roman" w:cs="Times New Roman"/>
                <w:lang w:val="en-GB" w:eastAsia="en-GB" w:bidi="th-TH"/>
              </w:rPr>
            </w:pPr>
            <w:proofErr w:type="spellStart"/>
            <w:r w:rsidRPr="00930A2C">
              <w:rPr>
                <w:rFonts w:ascii="Times New Roman" w:eastAsia="Times New Roman" w:hAnsi="Times New Roman" w:cs="Times New Roman"/>
                <w:lang w:val="en-GB" w:eastAsia="en-GB" w:bidi="th-TH"/>
              </w:rPr>
              <w:t>dating_thickness</w:t>
            </w:r>
            <w:proofErr w:type="spellEnd"/>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9EFD26"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 xml:space="preserve">Thickness of dated sample in mm </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6260DD"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 xml:space="preserve">Numeric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2AD1C2"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Positive decimal</w:t>
            </w:r>
          </w:p>
        </w:tc>
      </w:tr>
      <w:tr w:rsidR="00760588" w:rsidRPr="00930A2C" w14:paraId="10DC847F" w14:textId="77777777" w:rsidTr="006E1C35">
        <w:trPr>
          <w:trHeight w:val="300"/>
        </w:trPr>
        <w:tc>
          <w:tcPr>
            <w:tcW w:w="23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86B54B" w14:textId="77777777" w:rsidR="00760588" w:rsidRPr="00930A2C" w:rsidRDefault="00760588" w:rsidP="00D9195D">
            <w:pPr>
              <w:rPr>
                <w:rFonts w:ascii="Times New Roman" w:eastAsia="Times New Roman" w:hAnsi="Times New Roman" w:cs="Times New Roman"/>
                <w:lang w:val="en-GB" w:eastAsia="en-GB" w:bidi="th-TH"/>
              </w:rPr>
            </w:pPr>
            <w:proofErr w:type="spellStart"/>
            <w:r w:rsidRPr="00930A2C">
              <w:rPr>
                <w:rFonts w:ascii="Times New Roman" w:eastAsia="Times New Roman" w:hAnsi="Times New Roman" w:cs="Times New Roman"/>
                <w:lang w:val="en-GB" w:eastAsia="en-GB" w:bidi="th-TH"/>
              </w:rPr>
              <w:t>lab_num</w:t>
            </w:r>
            <w:proofErr w:type="spellEnd"/>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3E5E9FE"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The laboratory number of the dated sample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64E96C2"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Text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FA5005"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None</w:t>
            </w:r>
          </w:p>
        </w:tc>
      </w:tr>
      <w:tr w:rsidR="00760588" w:rsidRPr="00930A2C" w14:paraId="26912DD5" w14:textId="77777777" w:rsidTr="006E1C35">
        <w:trPr>
          <w:trHeight w:val="300"/>
        </w:trPr>
        <w:tc>
          <w:tcPr>
            <w:tcW w:w="23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D3A3D8" w14:textId="77777777" w:rsidR="00760588" w:rsidRPr="00930A2C" w:rsidRDefault="00760588" w:rsidP="00D9195D">
            <w:pPr>
              <w:rPr>
                <w:rFonts w:ascii="Times New Roman" w:eastAsia="Times New Roman" w:hAnsi="Times New Roman" w:cs="Times New Roman"/>
                <w:lang w:val="en-GB" w:eastAsia="en-GB" w:bidi="th-TH"/>
              </w:rPr>
            </w:pPr>
            <w:proofErr w:type="spellStart"/>
            <w:r w:rsidRPr="00930A2C">
              <w:rPr>
                <w:rFonts w:ascii="Times New Roman" w:eastAsia="Times New Roman" w:hAnsi="Times New Roman" w:cs="Times New Roman"/>
                <w:lang w:val="en-GB" w:eastAsia="en-GB" w:bidi="th-TH"/>
              </w:rPr>
              <w:t>material_dated</w:t>
            </w:r>
            <w:proofErr w:type="spellEnd"/>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41A003"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Mineralogy of the dated sample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A46762"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Text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1F01B5"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rPr>
              <w:t>selected from pre-defined list</w:t>
            </w:r>
          </w:p>
        </w:tc>
      </w:tr>
      <w:tr w:rsidR="00760588" w:rsidRPr="00930A2C" w14:paraId="6782929E" w14:textId="77777777" w:rsidTr="006E1C35">
        <w:trPr>
          <w:trHeight w:val="300"/>
        </w:trPr>
        <w:tc>
          <w:tcPr>
            <w:tcW w:w="23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A981D3F" w14:textId="77777777" w:rsidR="00760588" w:rsidRPr="00930A2C" w:rsidRDefault="00760588" w:rsidP="00D9195D">
            <w:pPr>
              <w:rPr>
                <w:rFonts w:ascii="Times New Roman" w:eastAsia="Times New Roman" w:hAnsi="Times New Roman" w:cs="Times New Roman"/>
                <w:lang w:val="en-GB" w:eastAsia="en-GB" w:bidi="th-TH"/>
              </w:rPr>
            </w:pPr>
            <w:proofErr w:type="spellStart"/>
            <w:r w:rsidRPr="00930A2C">
              <w:rPr>
                <w:rFonts w:ascii="Times New Roman" w:eastAsia="Times New Roman" w:hAnsi="Times New Roman" w:cs="Times New Roman"/>
                <w:lang w:val="en-GB" w:eastAsia="en-GB" w:bidi="th-TH"/>
              </w:rPr>
              <w:t>min_weight</w:t>
            </w:r>
            <w:proofErr w:type="spellEnd"/>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A6BDB3"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Minimum weight of the dated sample in mg</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FC83E44"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 xml:space="preserve">Numeric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09800E"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Positive decimal</w:t>
            </w:r>
          </w:p>
        </w:tc>
      </w:tr>
      <w:tr w:rsidR="00760588" w:rsidRPr="00930A2C" w14:paraId="68950234" w14:textId="77777777" w:rsidTr="006E1C35">
        <w:trPr>
          <w:trHeight w:val="300"/>
        </w:trPr>
        <w:tc>
          <w:tcPr>
            <w:tcW w:w="23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3FA911" w14:textId="77777777" w:rsidR="00760588" w:rsidRPr="00930A2C" w:rsidRDefault="00760588" w:rsidP="00D9195D">
            <w:pPr>
              <w:rPr>
                <w:rFonts w:ascii="Times New Roman" w:eastAsia="Times New Roman" w:hAnsi="Times New Roman" w:cs="Times New Roman"/>
                <w:lang w:val="en-GB" w:eastAsia="en-GB" w:bidi="th-TH"/>
              </w:rPr>
            </w:pPr>
            <w:proofErr w:type="spellStart"/>
            <w:r w:rsidRPr="00930A2C">
              <w:rPr>
                <w:rFonts w:ascii="Times New Roman" w:eastAsia="Times New Roman" w:hAnsi="Times New Roman" w:cs="Times New Roman"/>
                <w:lang w:val="en-GB" w:eastAsia="en-GB" w:bidi="th-TH"/>
              </w:rPr>
              <w:t>max_weight</w:t>
            </w:r>
            <w:proofErr w:type="spellEnd"/>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045B9B6"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Maximum weight of the dated sample in mg</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F22801"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 xml:space="preserve">Numeric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DF55A46"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Positive decimal</w:t>
            </w:r>
          </w:p>
        </w:tc>
      </w:tr>
      <w:tr w:rsidR="00760588" w:rsidRPr="00930A2C" w14:paraId="4E0C49CB" w14:textId="77777777" w:rsidTr="006E1C35">
        <w:trPr>
          <w:trHeight w:val="300"/>
        </w:trPr>
        <w:tc>
          <w:tcPr>
            <w:tcW w:w="23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8281F2" w14:textId="77777777" w:rsidR="00760588" w:rsidRPr="00930A2C" w:rsidRDefault="00760588" w:rsidP="00D9195D">
            <w:pPr>
              <w:rPr>
                <w:rFonts w:ascii="Times New Roman" w:eastAsia="Times New Roman" w:hAnsi="Times New Roman" w:cs="Times New Roman"/>
                <w:lang w:val="en-GB" w:eastAsia="en-GB" w:bidi="th-TH"/>
              </w:rPr>
            </w:pPr>
            <w:proofErr w:type="spellStart"/>
            <w:r w:rsidRPr="00930A2C">
              <w:rPr>
                <w:rFonts w:ascii="Times New Roman" w:eastAsia="Times New Roman" w:hAnsi="Times New Roman" w:cs="Times New Roman"/>
                <w:lang w:val="en-GB" w:eastAsia="en-GB" w:bidi="th-TH"/>
              </w:rPr>
              <w:t>uncorr_age</w:t>
            </w:r>
            <w:proofErr w:type="spellEnd"/>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4C000D3"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Uncorrected age of the dated sample in years</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EC654F"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 xml:space="preserve">Numeric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F76C8E"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None</w:t>
            </w:r>
          </w:p>
        </w:tc>
      </w:tr>
      <w:tr w:rsidR="00760588" w:rsidRPr="00930A2C" w14:paraId="47D8056D" w14:textId="77777777" w:rsidTr="006E1C35">
        <w:trPr>
          <w:trHeight w:val="300"/>
        </w:trPr>
        <w:tc>
          <w:tcPr>
            <w:tcW w:w="23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77D227" w14:textId="77777777" w:rsidR="00760588" w:rsidRPr="00930A2C" w:rsidRDefault="00760588" w:rsidP="00D9195D">
            <w:pPr>
              <w:rPr>
                <w:rFonts w:ascii="Times New Roman" w:eastAsia="Times New Roman" w:hAnsi="Times New Roman" w:cs="Times New Roman"/>
                <w:lang w:val="en-GB" w:eastAsia="en-GB" w:bidi="th-TH"/>
              </w:rPr>
            </w:pPr>
            <w:proofErr w:type="spellStart"/>
            <w:r w:rsidRPr="00930A2C">
              <w:rPr>
                <w:rFonts w:ascii="Times New Roman" w:eastAsia="Times New Roman" w:hAnsi="Times New Roman" w:cs="Times New Roman"/>
                <w:lang w:val="en-GB" w:eastAsia="en-GB" w:bidi="th-TH"/>
              </w:rPr>
              <w:t>uncorr_age_uncert_pos</w:t>
            </w:r>
            <w:proofErr w:type="spellEnd"/>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C6011A"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Positive uncertainty of the uncorrected age of the dated sample in years</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225219B"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 xml:space="preserve">Numeric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5870503"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Positive decimal</w:t>
            </w:r>
          </w:p>
        </w:tc>
      </w:tr>
      <w:tr w:rsidR="00760588" w:rsidRPr="00930A2C" w14:paraId="6191DBCE" w14:textId="77777777" w:rsidTr="006E1C35">
        <w:trPr>
          <w:trHeight w:val="300"/>
        </w:trPr>
        <w:tc>
          <w:tcPr>
            <w:tcW w:w="23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550F6C" w14:textId="77777777" w:rsidR="00760588" w:rsidRPr="00930A2C" w:rsidRDefault="00760588" w:rsidP="00D9195D">
            <w:pPr>
              <w:rPr>
                <w:rFonts w:ascii="Times New Roman" w:eastAsia="Times New Roman" w:hAnsi="Times New Roman" w:cs="Times New Roman"/>
                <w:lang w:val="en-GB" w:eastAsia="en-GB" w:bidi="th-TH"/>
              </w:rPr>
            </w:pPr>
            <w:proofErr w:type="spellStart"/>
            <w:r w:rsidRPr="00930A2C">
              <w:rPr>
                <w:rFonts w:ascii="Times New Roman" w:eastAsia="Times New Roman" w:hAnsi="Times New Roman" w:cs="Times New Roman"/>
                <w:lang w:val="en-GB" w:eastAsia="en-GB" w:bidi="th-TH"/>
              </w:rPr>
              <w:t>uncorr_age_uncert_neg</w:t>
            </w:r>
            <w:proofErr w:type="spellEnd"/>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3D807E"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Negative uncertainty of the uncorrected age of the dated sample in years</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774EF2"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 xml:space="preserve">Numeric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91C666A"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Positive decimal</w:t>
            </w:r>
          </w:p>
        </w:tc>
      </w:tr>
      <w:tr w:rsidR="00760588" w:rsidRPr="00930A2C" w14:paraId="487E8A9A" w14:textId="77777777" w:rsidTr="006E1C35">
        <w:trPr>
          <w:trHeight w:val="300"/>
        </w:trPr>
        <w:tc>
          <w:tcPr>
            <w:tcW w:w="23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AA4BDF"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14C_correction</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2D8247"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Percentage dead carbon present in dated sample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EBB696"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 xml:space="preserve">Numeric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C85555"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 xml:space="preserve">Positive decimal </w:t>
            </w:r>
          </w:p>
        </w:tc>
      </w:tr>
      <w:tr w:rsidR="00760588" w:rsidRPr="00930A2C" w14:paraId="3615C6C6" w14:textId="77777777" w:rsidTr="006E1C35">
        <w:trPr>
          <w:trHeight w:val="300"/>
        </w:trPr>
        <w:tc>
          <w:tcPr>
            <w:tcW w:w="23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97FEED" w14:textId="77777777" w:rsidR="00760588" w:rsidRPr="00930A2C" w:rsidRDefault="00760588" w:rsidP="00D9195D">
            <w:pPr>
              <w:rPr>
                <w:rFonts w:ascii="Times New Roman" w:eastAsia="Times New Roman" w:hAnsi="Times New Roman" w:cs="Times New Roman"/>
                <w:lang w:val="en-GB" w:eastAsia="en-GB" w:bidi="th-TH"/>
              </w:rPr>
            </w:pPr>
            <w:proofErr w:type="spellStart"/>
            <w:r w:rsidRPr="00930A2C">
              <w:rPr>
                <w:rFonts w:ascii="Times New Roman" w:eastAsia="Times New Roman" w:hAnsi="Times New Roman" w:cs="Times New Roman"/>
                <w:lang w:val="en-GB" w:eastAsia="en-GB" w:bidi="th-TH"/>
              </w:rPr>
              <w:t>calib_used</w:t>
            </w:r>
            <w:proofErr w:type="spellEnd"/>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1BA0CB"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Calibration method used to convert C</w:t>
            </w:r>
            <w:r w:rsidRPr="00930A2C">
              <w:rPr>
                <w:rFonts w:ascii="Times New Roman" w:eastAsia="Times New Roman" w:hAnsi="Times New Roman" w:cs="Times New Roman"/>
                <w:vertAlign w:val="superscript"/>
                <w:lang w:val="en-GB" w:eastAsia="en-GB" w:bidi="th-TH"/>
              </w:rPr>
              <w:t>14</w:t>
            </w:r>
            <w:r w:rsidRPr="00930A2C">
              <w:rPr>
                <w:rFonts w:ascii="Times New Roman" w:eastAsia="Times New Roman" w:hAnsi="Times New Roman" w:cs="Times New Roman"/>
                <w:lang w:val="en-GB" w:eastAsia="en-GB" w:bidi="th-TH"/>
              </w:rPr>
              <w:t xml:space="preserve"> dates to calendar years </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F4454B"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Text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1314E7"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rPr>
              <w:t>selected from pre-defined list</w:t>
            </w:r>
          </w:p>
        </w:tc>
      </w:tr>
      <w:tr w:rsidR="00760588" w:rsidRPr="00930A2C" w14:paraId="57F1AADA" w14:textId="77777777" w:rsidTr="006E1C35">
        <w:trPr>
          <w:trHeight w:val="300"/>
        </w:trPr>
        <w:tc>
          <w:tcPr>
            <w:tcW w:w="23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776022" w14:textId="77777777" w:rsidR="00760588" w:rsidRPr="00930A2C" w:rsidRDefault="00760588" w:rsidP="00D9195D">
            <w:pPr>
              <w:rPr>
                <w:rFonts w:ascii="Times New Roman" w:eastAsia="Times New Roman" w:hAnsi="Times New Roman" w:cs="Times New Roman"/>
                <w:lang w:val="en-GB" w:eastAsia="en-GB" w:bidi="th-TH"/>
              </w:rPr>
            </w:pPr>
            <w:proofErr w:type="spellStart"/>
            <w:r w:rsidRPr="00930A2C">
              <w:rPr>
                <w:rFonts w:ascii="Times New Roman" w:eastAsia="Times New Roman" w:hAnsi="Times New Roman" w:cs="Times New Roman"/>
                <w:lang w:val="en-GB" w:eastAsia="en-GB" w:bidi="th-TH"/>
              </w:rPr>
              <w:t>date_used</w:t>
            </w:r>
            <w:proofErr w:type="spellEnd"/>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B00020"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 xml:space="preserve">Indication of whether the date is used in the original age model </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D018433"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Text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395152"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rPr>
              <w:t>selected from pre-defined list</w:t>
            </w:r>
          </w:p>
        </w:tc>
      </w:tr>
      <w:tr w:rsidR="00760588" w:rsidRPr="00930A2C" w14:paraId="46B8F933" w14:textId="77777777" w:rsidTr="006E1C35">
        <w:trPr>
          <w:trHeight w:val="104"/>
        </w:trPr>
        <w:tc>
          <w:tcPr>
            <w:tcW w:w="23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3454E5"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238U_content</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A9BE05"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vertAlign w:val="superscript"/>
                <w:lang w:val="en-GB" w:eastAsia="en-GB" w:bidi="th-TH"/>
              </w:rPr>
              <w:t>238</w:t>
            </w:r>
            <w:r w:rsidRPr="00930A2C">
              <w:rPr>
                <w:rFonts w:ascii="Times New Roman" w:eastAsia="Times New Roman" w:hAnsi="Times New Roman" w:cs="Times New Roman"/>
                <w:lang w:val="en-GB" w:eastAsia="en-GB" w:bidi="th-TH"/>
              </w:rPr>
              <w:t>U content of the dated sample in ppb</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9EB7DCB"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 xml:space="preserve">Numeric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A457C29"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None</w:t>
            </w:r>
          </w:p>
        </w:tc>
      </w:tr>
      <w:tr w:rsidR="00760588" w:rsidRPr="00930A2C" w14:paraId="14DBCD06" w14:textId="77777777" w:rsidTr="006E1C35">
        <w:trPr>
          <w:trHeight w:val="104"/>
        </w:trPr>
        <w:tc>
          <w:tcPr>
            <w:tcW w:w="23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3CFE3B"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238U_uncertainty</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BF1FC11"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vertAlign w:val="superscript"/>
                <w:lang w:val="en-GB" w:eastAsia="en-GB" w:bidi="th-TH"/>
              </w:rPr>
              <w:t>238</w:t>
            </w:r>
            <w:r w:rsidRPr="00930A2C">
              <w:rPr>
                <w:rFonts w:ascii="Times New Roman" w:eastAsia="Times New Roman" w:hAnsi="Times New Roman" w:cs="Times New Roman"/>
                <w:lang w:val="en-GB" w:eastAsia="en-GB" w:bidi="th-TH"/>
              </w:rPr>
              <w:t>U 2-sigma uncertainty of dated sample in ppb</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6001D2"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 xml:space="preserve">Numeric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32D9D7"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None</w:t>
            </w:r>
          </w:p>
        </w:tc>
      </w:tr>
      <w:tr w:rsidR="00760588" w:rsidRPr="00930A2C" w14:paraId="3AD00D6A" w14:textId="77777777" w:rsidTr="006E1C35">
        <w:trPr>
          <w:trHeight w:val="104"/>
        </w:trPr>
        <w:tc>
          <w:tcPr>
            <w:tcW w:w="23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551055"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232Th_content</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606CB7"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vertAlign w:val="superscript"/>
                <w:lang w:val="en-GB" w:eastAsia="en-GB" w:bidi="th-TH"/>
              </w:rPr>
              <w:t>232</w:t>
            </w:r>
            <w:r w:rsidRPr="00930A2C">
              <w:rPr>
                <w:rFonts w:ascii="Times New Roman" w:eastAsia="Times New Roman" w:hAnsi="Times New Roman" w:cs="Times New Roman"/>
                <w:lang w:val="en-GB" w:eastAsia="en-GB" w:bidi="th-TH"/>
              </w:rPr>
              <w:t xml:space="preserve">Th content of the dated sample in </w:t>
            </w:r>
            <w:proofErr w:type="spellStart"/>
            <w:r w:rsidRPr="00930A2C">
              <w:rPr>
                <w:rFonts w:ascii="Times New Roman" w:eastAsia="Times New Roman" w:hAnsi="Times New Roman" w:cs="Times New Roman"/>
                <w:lang w:val="en-GB" w:eastAsia="en-GB" w:bidi="th-TH"/>
              </w:rPr>
              <w:t>ppt</w:t>
            </w:r>
            <w:proofErr w:type="spellEnd"/>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37682B"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 xml:space="preserve">Numeric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A42299"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None</w:t>
            </w:r>
          </w:p>
        </w:tc>
      </w:tr>
      <w:tr w:rsidR="00760588" w:rsidRPr="00930A2C" w14:paraId="49566DF8" w14:textId="77777777" w:rsidTr="006E1C35">
        <w:trPr>
          <w:trHeight w:val="104"/>
        </w:trPr>
        <w:tc>
          <w:tcPr>
            <w:tcW w:w="23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9F806F"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232Th_uncertainty</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0F15DD"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vertAlign w:val="superscript"/>
                <w:lang w:val="en-GB" w:eastAsia="en-GB" w:bidi="th-TH"/>
              </w:rPr>
              <w:t>232</w:t>
            </w:r>
            <w:r w:rsidRPr="00930A2C">
              <w:rPr>
                <w:rFonts w:ascii="Times New Roman" w:eastAsia="Times New Roman" w:hAnsi="Times New Roman" w:cs="Times New Roman"/>
                <w:lang w:val="en-GB" w:eastAsia="en-GB" w:bidi="th-TH"/>
              </w:rPr>
              <w:t xml:space="preserve">Th 2-sigma uncertainty of the dated sample in </w:t>
            </w:r>
            <w:proofErr w:type="spellStart"/>
            <w:r w:rsidRPr="00930A2C">
              <w:rPr>
                <w:rFonts w:ascii="Times New Roman" w:eastAsia="Times New Roman" w:hAnsi="Times New Roman" w:cs="Times New Roman"/>
                <w:lang w:val="en-GB" w:eastAsia="en-GB" w:bidi="th-TH"/>
              </w:rPr>
              <w:t>ppt</w:t>
            </w:r>
            <w:proofErr w:type="spellEnd"/>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C69C92"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 xml:space="preserve">Numeric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B716C58"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None</w:t>
            </w:r>
          </w:p>
        </w:tc>
      </w:tr>
      <w:tr w:rsidR="00760588" w:rsidRPr="00930A2C" w14:paraId="3BED86DD" w14:textId="77777777" w:rsidTr="006E1C35">
        <w:trPr>
          <w:trHeight w:val="104"/>
        </w:trPr>
        <w:tc>
          <w:tcPr>
            <w:tcW w:w="23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C5A2A1"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230Th_content</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FFCC4AB"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vertAlign w:val="superscript"/>
                <w:lang w:val="en-GB" w:eastAsia="en-GB" w:bidi="th-TH"/>
              </w:rPr>
              <w:t>230</w:t>
            </w:r>
            <w:r w:rsidRPr="00930A2C">
              <w:rPr>
                <w:rFonts w:ascii="Times New Roman" w:eastAsia="Times New Roman" w:hAnsi="Times New Roman" w:cs="Times New Roman"/>
                <w:lang w:val="en-GB" w:eastAsia="en-GB" w:bidi="th-TH"/>
              </w:rPr>
              <w:t xml:space="preserve">Th content of the dated sample in </w:t>
            </w:r>
            <w:proofErr w:type="spellStart"/>
            <w:r w:rsidRPr="00930A2C">
              <w:rPr>
                <w:rFonts w:ascii="Times New Roman" w:eastAsia="Times New Roman" w:hAnsi="Times New Roman" w:cs="Times New Roman"/>
                <w:lang w:val="en-GB" w:eastAsia="en-GB" w:bidi="th-TH"/>
              </w:rPr>
              <w:t>ppt</w:t>
            </w:r>
            <w:proofErr w:type="spellEnd"/>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11A738"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 xml:space="preserve">Numeric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48D3AE"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None</w:t>
            </w:r>
          </w:p>
        </w:tc>
      </w:tr>
      <w:tr w:rsidR="00760588" w:rsidRPr="00930A2C" w14:paraId="788F9194" w14:textId="77777777" w:rsidTr="006E1C35">
        <w:trPr>
          <w:trHeight w:val="104"/>
        </w:trPr>
        <w:tc>
          <w:tcPr>
            <w:tcW w:w="23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25B9F28"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230Th_uncertainty</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F59753"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vertAlign w:val="superscript"/>
                <w:lang w:val="en-GB" w:eastAsia="en-GB" w:bidi="th-TH"/>
              </w:rPr>
              <w:t>230</w:t>
            </w:r>
            <w:r w:rsidRPr="00930A2C">
              <w:rPr>
                <w:rFonts w:ascii="Times New Roman" w:eastAsia="Times New Roman" w:hAnsi="Times New Roman" w:cs="Times New Roman"/>
                <w:lang w:val="en-GB" w:eastAsia="en-GB" w:bidi="th-TH"/>
              </w:rPr>
              <w:t xml:space="preserve">Th 2-sigma uncertainty of the dated sample in </w:t>
            </w:r>
            <w:proofErr w:type="spellStart"/>
            <w:r w:rsidRPr="00930A2C">
              <w:rPr>
                <w:rFonts w:ascii="Times New Roman" w:eastAsia="Times New Roman" w:hAnsi="Times New Roman" w:cs="Times New Roman"/>
                <w:lang w:val="en-GB" w:eastAsia="en-GB" w:bidi="th-TH"/>
              </w:rPr>
              <w:t>ppt</w:t>
            </w:r>
            <w:proofErr w:type="spellEnd"/>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BBB242A"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 xml:space="preserve">Numeric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567575E"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None</w:t>
            </w:r>
          </w:p>
        </w:tc>
      </w:tr>
      <w:tr w:rsidR="00760588" w:rsidRPr="00930A2C" w14:paraId="7C6E6CFE" w14:textId="77777777" w:rsidTr="006E1C35">
        <w:trPr>
          <w:trHeight w:val="104"/>
        </w:trPr>
        <w:tc>
          <w:tcPr>
            <w:tcW w:w="23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6D0D234"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230Th_232Th_ratio</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41CDCE7"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vertAlign w:val="superscript"/>
                <w:lang w:val="en-GB" w:eastAsia="en-GB" w:bidi="th-TH"/>
              </w:rPr>
              <w:t>230</w:t>
            </w:r>
            <w:r w:rsidRPr="00930A2C">
              <w:rPr>
                <w:rFonts w:ascii="Times New Roman" w:eastAsia="Times New Roman" w:hAnsi="Times New Roman" w:cs="Times New Roman"/>
                <w:lang w:val="en-GB" w:eastAsia="en-GB" w:bidi="th-TH"/>
              </w:rPr>
              <w:t>Th/</w:t>
            </w:r>
            <w:r w:rsidRPr="00930A2C">
              <w:rPr>
                <w:rFonts w:ascii="Times New Roman" w:eastAsia="Times New Roman" w:hAnsi="Times New Roman" w:cs="Times New Roman"/>
                <w:vertAlign w:val="superscript"/>
                <w:lang w:val="en-GB" w:eastAsia="en-GB" w:bidi="th-TH"/>
              </w:rPr>
              <w:t>232</w:t>
            </w:r>
            <w:r w:rsidRPr="00930A2C">
              <w:rPr>
                <w:rFonts w:ascii="Times New Roman" w:eastAsia="Times New Roman" w:hAnsi="Times New Roman" w:cs="Times New Roman"/>
                <w:lang w:val="en-GB" w:eastAsia="en-GB" w:bidi="th-TH"/>
              </w:rPr>
              <w:t>Th activity ratio of the dated sample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532C62"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 xml:space="preserve">Numeric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DA9AB9"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None</w:t>
            </w:r>
          </w:p>
        </w:tc>
      </w:tr>
      <w:tr w:rsidR="00760588" w:rsidRPr="00930A2C" w14:paraId="6E9C5C59" w14:textId="77777777" w:rsidTr="006E1C35">
        <w:trPr>
          <w:trHeight w:val="104"/>
        </w:trPr>
        <w:tc>
          <w:tcPr>
            <w:tcW w:w="23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58388C"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230Th_232Th_ratio_uncertainty</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7E1877"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vertAlign w:val="superscript"/>
                <w:lang w:val="en-GB" w:eastAsia="en-GB" w:bidi="th-TH"/>
              </w:rPr>
              <w:t>230</w:t>
            </w:r>
            <w:r w:rsidRPr="00930A2C">
              <w:rPr>
                <w:rFonts w:ascii="Times New Roman" w:eastAsia="Times New Roman" w:hAnsi="Times New Roman" w:cs="Times New Roman"/>
                <w:lang w:val="en-GB" w:eastAsia="en-GB" w:bidi="th-TH"/>
              </w:rPr>
              <w:t>Th/</w:t>
            </w:r>
            <w:r w:rsidRPr="00930A2C">
              <w:rPr>
                <w:rFonts w:ascii="Times New Roman" w:eastAsia="Times New Roman" w:hAnsi="Times New Roman" w:cs="Times New Roman"/>
                <w:vertAlign w:val="superscript"/>
                <w:lang w:val="en-GB" w:eastAsia="en-GB" w:bidi="th-TH"/>
              </w:rPr>
              <w:t>232</w:t>
            </w:r>
            <w:r w:rsidRPr="00930A2C">
              <w:rPr>
                <w:rFonts w:ascii="Times New Roman" w:eastAsia="Times New Roman" w:hAnsi="Times New Roman" w:cs="Times New Roman"/>
                <w:lang w:val="en-GB" w:eastAsia="en-GB" w:bidi="th-TH"/>
              </w:rPr>
              <w:t>Th activity ratio 2-sigma uncertainty of the dated sample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7D839E"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 xml:space="preserve">Numeric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42F1DF1"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None</w:t>
            </w:r>
          </w:p>
        </w:tc>
      </w:tr>
      <w:tr w:rsidR="00760588" w:rsidRPr="00930A2C" w14:paraId="43EF45AE" w14:textId="77777777" w:rsidTr="006E1C35">
        <w:trPr>
          <w:trHeight w:val="104"/>
        </w:trPr>
        <w:tc>
          <w:tcPr>
            <w:tcW w:w="23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8FAC34"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230Th_238U_activity</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CE3A0E"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vertAlign w:val="superscript"/>
                <w:lang w:val="en-GB" w:eastAsia="en-GB" w:bidi="th-TH"/>
              </w:rPr>
              <w:t>230</w:t>
            </w:r>
            <w:r w:rsidRPr="00930A2C">
              <w:rPr>
                <w:rFonts w:ascii="Times New Roman" w:eastAsia="Times New Roman" w:hAnsi="Times New Roman" w:cs="Times New Roman"/>
                <w:lang w:val="en-GB" w:eastAsia="en-GB" w:bidi="th-TH"/>
              </w:rPr>
              <w:t>Th/</w:t>
            </w:r>
            <w:r w:rsidRPr="00930A2C">
              <w:rPr>
                <w:rFonts w:ascii="Times New Roman" w:eastAsia="Times New Roman" w:hAnsi="Times New Roman" w:cs="Times New Roman"/>
                <w:vertAlign w:val="superscript"/>
                <w:lang w:val="en-GB" w:eastAsia="en-GB" w:bidi="th-TH"/>
              </w:rPr>
              <w:t>238</w:t>
            </w:r>
            <w:r w:rsidRPr="00930A2C">
              <w:rPr>
                <w:rFonts w:ascii="Times New Roman" w:eastAsia="Times New Roman" w:hAnsi="Times New Roman" w:cs="Times New Roman"/>
                <w:lang w:val="en-GB" w:eastAsia="en-GB" w:bidi="th-TH"/>
              </w:rPr>
              <w:t>U activity ratio of the dated sample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960BF9"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 xml:space="preserve">Numeric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55FD9C"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None</w:t>
            </w:r>
          </w:p>
        </w:tc>
      </w:tr>
      <w:tr w:rsidR="00760588" w:rsidRPr="00930A2C" w14:paraId="42A60DFD" w14:textId="77777777" w:rsidTr="006E1C35">
        <w:trPr>
          <w:trHeight w:val="104"/>
        </w:trPr>
        <w:tc>
          <w:tcPr>
            <w:tcW w:w="23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D50EF5D"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230Th_238U_activity_uncertainty</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FBA3BE"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vertAlign w:val="superscript"/>
                <w:lang w:val="en-GB" w:eastAsia="en-GB" w:bidi="th-TH"/>
              </w:rPr>
              <w:t>230</w:t>
            </w:r>
            <w:r w:rsidRPr="00930A2C">
              <w:rPr>
                <w:rFonts w:ascii="Times New Roman" w:eastAsia="Times New Roman" w:hAnsi="Times New Roman" w:cs="Times New Roman"/>
                <w:lang w:val="en-GB" w:eastAsia="en-GB" w:bidi="th-TH"/>
              </w:rPr>
              <w:t>Th/</w:t>
            </w:r>
            <w:r w:rsidRPr="00930A2C">
              <w:rPr>
                <w:rFonts w:ascii="Times New Roman" w:eastAsia="Times New Roman" w:hAnsi="Times New Roman" w:cs="Times New Roman"/>
                <w:vertAlign w:val="superscript"/>
                <w:lang w:val="en-GB" w:eastAsia="en-GB" w:bidi="th-TH"/>
              </w:rPr>
              <w:t>238</w:t>
            </w:r>
            <w:r w:rsidRPr="00930A2C">
              <w:rPr>
                <w:rFonts w:ascii="Times New Roman" w:eastAsia="Times New Roman" w:hAnsi="Times New Roman" w:cs="Times New Roman"/>
                <w:lang w:val="en-GB" w:eastAsia="en-GB" w:bidi="th-TH"/>
              </w:rPr>
              <w:t>U activity ratio 2-sigma uncertainty of the dated sample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C58B83"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 xml:space="preserve">Numeric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85F21D"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None</w:t>
            </w:r>
          </w:p>
        </w:tc>
      </w:tr>
      <w:tr w:rsidR="00760588" w:rsidRPr="00930A2C" w14:paraId="58CEF5BC" w14:textId="77777777" w:rsidTr="006E1C35">
        <w:trPr>
          <w:trHeight w:val="104"/>
        </w:trPr>
        <w:tc>
          <w:tcPr>
            <w:tcW w:w="23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7737960"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234U_238U_activity</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404493E"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vertAlign w:val="superscript"/>
                <w:lang w:val="en-GB" w:eastAsia="en-GB" w:bidi="th-TH"/>
              </w:rPr>
              <w:t>234</w:t>
            </w:r>
            <w:r w:rsidRPr="00930A2C">
              <w:rPr>
                <w:rFonts w:ascii="Times New Roman" w:eastAsia="Times New Roman" w:hAnsi="Times New Roman" w:cs="Times New Roman"/>
                <w:lang w:val="en-GB" w:eastAsia="en-GB" w:bidi="th-TH"/>
              </w:rPr>
              <w:t>U/</w:t>
            </w:r>
            <w:r w:rsidRPr="00930A2C">
              <w:rPr>
                <w:rFonts w:ascii="Times New Roman" w:eastAsia="Times New Roman" w:hAnsi="Times New Roman" w:cs="Times New Roman"/>
                <w:vertAlign w:val="superscript"/>
                <w:lang w:val="en-GB" w:eastAsia="en-GB" w:bidi="th-TH"/>
              </w:rPr>
              <w:t>238</w:t>
            </w:r>
            <w:r w:rsidRPr="00930A2C">
              <w:rPr>
                <w:rFonts w:ascii="Times New Roman" w:eastAsia="Times New Roman" w:hAnsi="Times New Roman" w:cs="Times New Roman"/>
                <w:lang w:val="en-GB" w:eastAsia="en-GB" w:bidi="th-TH"/>
              </w:rPr>
              <w:t>U activity ratio of the dated sample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7AA29E"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 xml:space="preserve">Numeric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2BD7219"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None</w:t>
            </w:r>
          </w:p>
        </w:tc>
      </w:tr>
      <w:tr w:rsidR="00760588" w:rsidRPr="00930A2C" w14:paraId="3D40F9F5" w14:textId="77777777" w:rsidTr="006E1C35">
        <w:trPr>
          <w:trHeight w:val="104"/>
        </w:trPr>
        <w:tc>
          <w:tcPr>
            <w:tcW w:w="23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6B6002C"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lastRenderedPageBreak/>
              <w:t>234U_238U_activity_uncertainty</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31476A"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vertAlign w:val="superscript"/>
                <w:lang w:val="en-GB" w:eastAsia="en-GB" w:bidi="th-TH"/>
              </w:rPr>
              <w:t>234</w:t>
            </w:r>
            <w:r w:rsidRPr="00930A2C">
              <w:rPr>
                <w:rFonts w:ascii="Times New Roman" w:eastAsia="Times New Roman" w:hAnsi="Times New Roman" w:cs="Times New Roman"/>
                <w:lang w:val="en-GB" w:eastAsia="en-GB" w:bidi="th-TH"/>
              </w:rPr>
              <w:t>U/</w:t>
            </w:r>
            <w:r w:rsidRPr="00930A2C">
              <w:rPr>
                <w:rFonts w:ascii="Times New Roman" w:eastAsia="Times New Roman" w:hAnsi="Times New Roman" w:cs="Times New Roman"/>
                <w:vertAlign w:val="superscript"/>
                <w:lang w:val="en-GB" w:eastAsia="en-GB" w:bidi="th-TH"/>
              </w:rPr>
              <w:t>238</w:t>
            </w:r>
            <w:r w:rsidRPr="00930A2C">
              <w:rPr>
                <w:rFonts w:ascii="Times New Roman" w:eastAsia="Times New Roman" w:hAnsi="Times New Roman" w:cs="Times New Roman"/>
                <w:lang w:val="en-GB" w:eastAsia="en-GB" w:bidi="th-TH"/>
              </w:rPr>
              <w:t>U activity ratio 2-sigma uncertainty of the dated sample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08D8687"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 xml:space="preserve">Numeric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06E946D"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None</w:t>
            </w:r>
          </w:p>
        </w:tc>
      </w:tr>
      <w:tr w:rsidR="00760588" w:rsidRPr="00930A2C" w14:paraId="3DFE4428" w14:textId="77777777" w:rsidTr="006E1C35">
        <w:trPr>
          <w:trHeight w:val="104"/>
        </w:trPr>
        <w:tc>
          <w:tcPr>
            <w:tcW w:w="23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0C20194"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ini_230Th_232Th_ratio</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C32883"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 xml:space="preserve">Initial </w:t>
            </w:r>
            <w:r w:rsidRPr="00930A2C">
              <w:rPr>
                <w:rFonts w:ascii="Times New Roman" w:eastAsia="Times New Roman" w:hAnsi="Times New Roman" w:cs="Times New Roman"/>
                <w:vertAlign w:val="superscript"/>
                <w:lang w:val="en-GB" w:eastAsia="en-GB" w:bidi="th-TH"/>
              </w:rPr>
              <w:t>230</w:t>
            </w:r>
            <w:r w:rsidRPr="00930A2C">
              <w:rPr>
                <w:rFonts w:ascii="Times New Roman" w:eastAsia="Times New Roman" w:hAnsi="Times New Roman" w:cs="Times New Roman"/>
                <w:lang w:val="en-GB" w:eastAsia="en-GB" w:bidi="th-TH"/>
              </w:rPr>
              <w:t>Th/</w:t>
            </w:r>
            <w:r w:rsidRPr="00930A2C">
              <w:rPr>
                <w:rFonts w:ascii="Times New Roman" w:eastAsia="Times New Roman" w:hAnsi="Times New Roman" w:cs="Times New Roman"/>
                <w:vertAlign w:val="superscript"/>
                <w:lang w:val="en-GB" w:eastAsia="en-GB" w:bidi="th-TH"/>
              </w:rPr>
              <w:t>232</w:t>
            </w:r>
            <w:r w:rsidRPr="00930A2C">
              <w:rPr>
                <w:rFonts w:ascii="Times New Roman" w:eastAsia="Times New Roman" w:hAnsi="Times New Roman" w:cs="Times New Roman"/>
                <w:lang w:val="en-GB" w:eastAsia="en-GB" w:bidi="th-TH"/>
              </w:rPr>
              <w:t>Th activity ratio for the detrital correction</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F607B4"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 xml:space="preserve">Numeric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9248C4"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None</w:t>
            </w:r>
          </w:p>
        </w:tc>
      </w:tr>
      <w:tr w:rsidR="00760588" w:rsidRPr="00930A2C" w14:paraId="0D4247DC" w14:textId="77777777" w:rsidTr="006E1C35">
        <w:trPr>
          <w:trHeight w:val="170"/>
        </w:trPr>
        <w:tc>
          <w:tcPr>
            <w:tcW w:w="23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899686"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ini_230Th_232Th_ratio_uncertainty</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6068B2"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 xml:space="preserve">Initial </w:t>
            </w:r>
            <w:r w:rsidRPr="00930A2C">
              <w:rPr>
                <w:rFonts w:ascii="Times New Roman" w:eastAsia="Times New Roman" w:hAnsi="Times New Roman" w:cs="Times New Roman"/>
                <w:vertAlign w:val="superscript"/>
                <w:lang w:val="en-GB" w:eastAsia="en-GB" w:bidi="th-TH"/>
              </w:rPr>
              <w:t>230</w:t>
            </w:r>
            <w:r w:rsidRPr="00930A2C">
              <w:rPr>
                <w:rFonts w:ascii="Times New Roman" w:eastAsia="Times New Roman" w:hAnsi="Times New Roman" w:cs="Times New Roman"/>
                <w:lang w:val="en-GB" w:eastAsia="en-GB" w:bidi="th-TH"/>
              </w:rPr>
              <w:t>Th/</w:t>
            </w:r>
            <w:r w:rsidRPr="00930A2C">
              <w:rPr>
                <w:rFonts w:ascii="Times New Roman" w:eastAsia="Times New Roman" w:hAnsi="Times New Roman" w:cs="Times New Roman"/>
                <w:vertAlign w:val="superscript"/>
                <w:lang w:val="en-GB" w:eastAsia="en-GB" w:bidi="th-TH"/>
              </w:rPr>
              <w:t>232</w:t>
            </w:r>
            <w:r w:rsidRPr="00930A2C">
              <w:rPr>
                <w:rFonts w:ascii="Times New Roman" w:eastAsia="Times New Roman" w:hAnsi="Times New Roman" w:cs="Times New Roman"/>
                <w:lang w:val="en-GB" w:eastAsia="en-GB" w:bidi="th-TH"/>
              </w:rPr>
              <w:t>Th activity ratio uncertainty for the detrital correction</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9D6296"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 xml:space="preserve">Numeric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0DBD9E1"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None</w:t>
            </w:r>
          </w:p>
        </w:tc>
      </w:tr>
      <w:tr w:rsidR="00760588" w:rsidRPr="00930A2C" w14:paraId="315FC073" w14:textId="77777777" w:rsidTr="006E1C35">
        <w:trPr>
          <w:trHeight w:val="314"/>
        </w:trPr>
        <w:tc>
          <w:tcPr>
            <w:tcW w:w="23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2CB8276" w14:textId="77777777" w:rsidR="00760588" w:rsidRPr="00930A2C" w:rsidRDefault="00760588" w:rsidP="00D9195D">
            <w:pPr>
              <w:rPr>
                <w:rFonts w:ascii="Times New Roman" w:eastAsia="Times New Roman" w:hAnsi="Times New Roman" w:cs="Times New Roman"/>
                <w:lang w:val="en-GB" w:eastAsia="en-GB" w:bidi="th-TH"/>
              </w:rPr>
            </w:pPr>
            <w:proofErr w:type="spellStart"/>
            <w:r w:rsidRPr="00930A2C">
              <w:rPr>
                <w:rFonts w:ascii="Times New Roman" w:eastAsia="Times New Roman" w:hAnsi="Times New Roman" w:cs="Times New Roman"/>
                <w:lang w:val="en-GB" w:eastAsia="en-GB" w:bidi="th-TH"/>
              </w:rPr>
              <w:t>decay_constant</w:t>
            </w:r>
            <w:proofErr w:type="spellEnd"/>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458CF69"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 xml:space="preserve">Description of the half-life used for </w:t>
            </w:r>
            <w:r w:rsidRPr="00930A2C">
              <w:rPr>
                <w:rFonts w:ascii="Times New Roman" w:eastAsia="Times New Roman" w:hAnsi="Times New Roman" w:cs="Times New Roman"/>
                <w:vertAlign w:val="superscript"/>
                <w:lang w:val="en-GB" w:eastAsia="en-GB" w:bidi="th-TH"/>
              </w:rPr>
              <w:t>230</w:t>
            </w:r>
            <w:r w:rsidRPr="00930A2C">
              <w:rPr>
                <w:rFonts w:ascii="Times New Roman" w:eastAsia="Times New Roman" w:hAnsi="Times New Roman" w:cs="Times New Roman"/>
                <w:lang w:val="en-GB" w:eastAsia="en-GB" w:bidi="th-TH"/>
              </w:rPr>
              <w:t xml:space="preserve">Th and </w:t>
            </w:r>
            <w:r w:rsidRPr="00930A2C">
              <w:rPr>
                <w:rFonts w:ascii="Times New Roman" w:eastAsia="Times New Roman" w:hAnsi="Times New Roman" w:cs="Times New Roman"/>
                <w:vertAlign w:val="superscript"/>
                <w:lang w:val="en-GB" w:eastAsia="en-GB" w:bidi="th-TH"/>
              </w:rPr>
              <w:t>234</w:t>
            </w:r>
            <w:r w:rsidRPr="00930A2C">
              <w:rPr>
                <w:rFonts w:ascii="Times New Roman" w:eastAsia="Times New Roman" w:hAnsi="Times New Roman" w:cs="Times New Roman"/>
                <w:lang w:val="en-GB" w:eastAsia="en-GB" w:bidi="th-TH"/>
              </w:rPr>
              <w:t>U for U/</w:t>
            </w:r>
            <w:proofErr w:type="spellStart"/>
            <w:r w:rsidRPr="00930A2C">
              <w:rPr>
                <w:rFonts w:ascii="Times New Roman" w:eastAsia="Times New Roman" w:hAnsi="Times New Roman" w:cs="Times New Roman"/>
                <w:lang w:val="en-GB" w:eastAsia="en-GB" w:bidi="th-TH"/>
              </w:rPr>
              <w:t>Th</w:t>
            </w:r>
            <w:proofErr w:type="spellEnd"/>
            <w:r w:rsidRPr="00930A2C">
              <w:rPr>
                <w:rFonts w:ascii="Times New Roman" w:eastAsia="Times New Roman" w:hAnsi="Times New Roman" w:cs="Times New Roman"/>
                <w:lang w:val="en-GB" w:eastAsia="en-GB" w:bidi="th-TH"/>
              </w:rPr>
              <w:t xml:space="preserve"> samples</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19A58B"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Text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F09A64"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rPr>
              <w:t>selected from pre-defined list</w:t>
            </w:r>
          </w:p>
        </w:tc>
      </w:tr>
      <w:tr w:rsidR="00760588" w:rsidRPr="00930A2C" w14:paraId="411CED73" w14:textId="77777777" w:rsidTr="006E1C35">
        <w:trPr>
          <w:trHeight w:val="104"/>
        </w:trPr>
        <w:tc>
          <w:tcPr>
            <w:tcW w:w="23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66D89D" w14:textId="77777777" w:rsidR="00760588" w:rsidRPr="00930A2C" w:rsidRDefault="00760588" w:rsidP="00D9195D">
            <w:pPr>
              <w:rPr>
                <w:rFonts w:ascii="Times New Roman" w:eastAsia="Times New Roman" w:hAnsi="Times New Roman" w:cs="Times New Roman"/>
                <w:lang w:val="en-GB" w:eastAsia="en-GB" w:bidi="th-TH"/>
              </w:rPr>
            </w:pPr>
            <w:proofErr w:type="spellStart"/>
            <w:r w:rsidRPr="00930A2C">
              <w:rPr>
                <w:rFonts w:ascii="Times New Roman" w:eastAsia="Times New Roman" w:hAnsi="Times New Roman" w:cs="Times New Roman"/>
                <w:lang w:val="en-GB" w:eastAsia="en-GB" w:bidi="th-TH"/>
              </w:rPr>
              <w:t>corr_age</w:t>
            </w:r>
            <w:proofErr w:type="spellEnd"/>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190DAE6"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Corrected age of the dated sample in years</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D2A778E"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 xml:space="preserve">Numeric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395FCB"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None</w:t>
            </w:r>
          </w:p>
        </w:tc>
      </w:tr>
      <w:tr w:rsidR="00760588" w:rsidRPr="00930A2C" w14:paraId="5F6D3D35" w14:textId="77777777" w:rsidTr="006E1C35">
        <w:trPr>
          <w:trHeight w:val="104"/>
        </w:trPr>
        <w:tc>
          <w:tcPr>
            <w:tcW w:w="23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CE349D" w14:textId="77777777" w:rsidR="00760588" w:rsidRPr="00930A2C" w:rsidRDefault="00760588" w:rsidP="00D9195D">
            <w:pPr>
              <w:rPr>
                <w:rFonts w:ascii="Times New Roman" w:eastAsia="Times New Roman" w:hAnsi="Times New Roman" w:cs="Times New Roman"/>
                <w:lang w:val="en-GB" w:eastAsia="en-GB" w:bidi="th-TH"/>
              </w:rPr>
            </w:pPr>
            <w:proofErr w:type="spellStart"/>
            <w:r w:rsidRPr="00930A2C">
              <w:rPr>
                <w:rFonts w:ascii="Times New Roman" w:eastAsia="Times New Roman" w:hAnsi="Times New Roman" w:cs="Times New Roman"/>
                <w:lang w:val="en-GB" w:eastAsia="en-GB" w:bidi="th-TH"/>
              </w:rPr>
              <w:t>corr_age_uncert_pos</w:t>
            </w:r>
            <w:proofErr w:type="spellEnd"/>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AC52ABA"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Positive uncertainty of corrected age of the dated sample in years</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04E42F"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 xml:space="preserve">Numeric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B2A4E9"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Positive decimal</w:t>
            </w:r>
          </w:p>
        </w:tc>
      </w:tr>
      <w:tr w:rsidR="00760588" w:rsidRPr="00930A2C" w14:paraId="1FB937C0" w14:textId="77777777" w:rsidTr="006E1C35">
        <w:trPr>
          <w:trHeight w:val="104"/>
        </w:trPr>
        <w:tc>
          <w:tcPr>
            <w:tcW w:w="23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D20DCA" w14:textId="77777777" w:rsidR="00760588" w:rsidRPr="00930A2C" w:rsidRDefault="00760588" w:rsidP="00D9195D">
            <w:pPr>
              <w:rPr>
                <w:rFonts w:ascii="Times New Roman" w:eastAsia="Times New Roman" w:hAnsi="Times New Roman" w:cs="Times New Roman"/>
                <w:lang w:val="en-GB" w:eastAsia="en-GB" w:bidi="th-TH"/>
              </w:rPr>
            </w:pPr>
            <w:proofErr w:type="spellStart"/>
            <w:r w:rsidRPr="00930A2C">
              <w:rPr>
                <w:rFonts w:ascii="Times New Roman" w:eastAsia="Times New Roman" w:hAnsi="Times New Roman" w:cs="Times New Roman"/>
                <w:lang w:val="en-GB" w:eastAsia="en-GB" w:bidi="th-TH"/>
              </w:rPr>
              <w:t>corr_age_uncert_neg</w:t>
            </w:r>
            <w:proofErr w:type="spellEnd"/>
          </w:p>
        </w:tc>
        <w:tc>
          <w:tcPr>
            <w:tcW w:w="4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1680209"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Negative uncertainty of corrected age of the dated sample in years</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22CC4B"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 xml:space="preserve">Numeric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804157E" w14:textId="77777777" w:rsidR="00760588" w:rsidRPr="00930A2C" w:rsidRDefault="00760588" w:rsidP="00D9195D">
            <w:pPr>
              <w:rPr>
                <w:rFonts w:ascii="Times New Roman" w:eastAsia="Times New Roman" w:hAnsi="Times New Roman" w:cs="Times New Roman"/>
                <w:lang w:val="en-GB" w:eastAsia="en-GB" w:bidi="th-TH"/>
              </w:rPr>
            </w:pPr>
            <w:r w:rsidRPr="00930A2C">
              <w:rPr>
                <w:rFonts w:ascii="Times New Roman" w:eastAsia="Times New Roman" w:hAnsi="Times New Roman" w:cs="Times New Roman"/>
                <w:lang w:val="en-GB" w:eastAsia="en-GB" w:bidi="th-TH"/>
              </w:rPr>
              <w:t>Positive decimal</w:t>
            </w:r>
          </w:p>
        </w:tc>
      </w:tr>
    </w:tbl>
    <w:p w14:paraId="1F9C8456" w14:textId="77777777" w:rsidR="00760588" w:rsidRDefault="00760588" w:rsidP="00760588">
      <w:pPr>
        <w:rPr>
          <w:rFonts w:ascii="Times New Roman" w:eastAsia="Times New Roman" w:hAnsi="Times New Roman" w:cs="Times New Roman"/>
          <w:lang w:val="en-GB"/>
        </w:rPr>
      </w:pPr>
    </w:p>
    <w:p w14:paraId="1FE38EE8" w14:textId="7CC4FE2F" w:rsidR="00760588" w:rsidRPr="006E1C35" w:rsidRDefault="00760588" w:rsidP="006E1C35">
      <w:pPr>
        <w:rPr>
          <w:rFonts w:ascii="Times New Roman" w:hAnsi="Times New Roman" w:cs="Times New Roman"/>
          <w:i/>
          <w:lang w:val="en-GB"/>
        </w:rPr>
      </w:pPr>
      <w:r w:rsidRPr="00D1501D">
        <w:rPr>
          <w:rFonts w:ascii="Times New Roman" w:hAnsi="Times New Roman" w:cs="Times New Roman"/>
          <w:lang w:val="en-GB"/>
        </w:rPr>
        <w:t>Tab</w:t>
      </w:r>
      <w:r>
        <w:rPr>
          <w:rFonts w:ascii="Times New Roman" w:hAnsi="Times New Roman" w:cs="Times New Roman"/>
          <w:lang w:val="en-GB"/>
        </w:rPr>
        <w:t>le 4</w:t>
      </w:r>
      <w:r w:rsidRPr="00D1501D">
        <w:rPr>
          <w:rFonts w:ascii="Times New Roman" w:hAnsi="Times New Roman" w:cs="Times New Roman"/>
          <w:lang w:val="en-GB"/>
        </w:rPr>
        <w:t>: Characteristics of the lamina dating table</w:t>
      </w:r>
    </w:p>
    <w:p w14:paraId="77EE2C53" w14:textId="77777777" w:rsidR="00760588" w:rsidRDefault="00760588" w:rsidP="00760588">
      <w:pPr>
        <w:jc w:val="both"/>
        <w:rPr>
          <w:rFonts w:ascii="Times New Roman" w:hAnsi="Times New Roman" w:cs="Times New Roman"/>
          <w:i/>
          <w:lang w:val="en-GB"/>
        </w:rPr>
      </w:pPr>
    </w:p>
    <w:tbl>
      <w:tblPr>
        <w:tblW w:w="9735" w:type="dxa"/>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2265"/>
        <w:gridCol w:w="4320"/>
        <w:gridCol w:w="1170"/>
        <w:gridCol w:w="1980"/>
      </w:tblGrid>
      <w:tr w:rsidR="00760588" w:rsidRPr="00853425" w14:paraId="35AFCB6F" w14:textId="77777777" w:rsidTr="006E1C35">
        <w:trPr>
          <w:trHeight w:val="300"/>
        </w:trPr>
        <w:tc>
          <w:tcPr>
            <w:tcW w:w="22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276863" w14:textId="77777777" w:rsidR="00760588" w:rsidRPr="00853425" w:rsidRDefault="00760588" w:rsidP="00D9195D">
            <w:pPr>
              <w:rPr>
                <w:rFonts w:ascii="Times New Roman" w:eastAsia="Times New Roman" w:hAnsi="Times New Roman" w:cs="Times New Roman"/>
                <w:b/>
                <w:bCs/>
                <w:lang w:val="en-GB" w:eastAsia="en-GB" w:bidi="th-TH"/>
              </w:rPr>
            </w:pPr>
            <w:r w:rsidRPr="00853425">
              <w:rPr>
                <w:rFonts w:ascii="Times New Roman" w:eastAsia="Times New Roman" w:hAnsi="Times New Roman" w:cs="Times New Roman"/>
                <w:b/>
                <w:bCs/>
                <w:lang w:val="en-GB" w:eastAsia="en-GB" w:bidi="th-TH"/>
              </w:rPr>
              <w:t>Field</w:t>
            </w:r>
          </w:p>
        </w:tc>
        <w:tc>
          <w:tcPr>
            <w:tcW w:w="43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DC5797" w14:textId="77777777" w:rsidR="00760588" w:rsidRPr="00853425" w:rsidRDefault="00760588" w:rsidP="00D9195D">
            <w:pPr>
              <w:rPr>
                <w:rFonts w:ascii="Times New Roman" w:eastAsia="Times New Roman" w:hAnsi="Times New Roman" w:cs="Times New Roman"/>
                <w:b/>
                <w:bCs/>
                <w:lang w:val="en-GB" w:eastAsia="en-GB" w:bidi="th-TH"/>
              </w:rPr>
            </w:pPr>
            <w:r w:rsidRPr="00853425">
              <w:rPr>
                <w:rFonts w:ascii="Times New Roman" w:eastAsia="Times New Roman" w:hAnsi="Times New Roman" w:cs="Times New Roman"/>
                <w:b/>
                <w:bCs/>
                <w:lang w:val="en-GB" w:eastAsia="en-GB" w:bidi="th-TH"/>
              </w:rPr>
              <w:t>Description</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918E31E" w14:textId="77777777" w:rsidR="00760588" w:rsidRPr="00853425" w:rsidRDefault="00760588" w:rsidP="00D9195D">
            <w:pPr>
              <w:rPr>
                <w:rFonts w:ascii="Times New Roman" w:eastAsia="Times New Roman" w:hAnsi="Times New Roman" w:cs="Times New Roman"/>
                <w:b/>
                <w:bCs/>
                <w:lang w:val="en-GB" w:eastAsia="en-GB" w:bidi="th-TH"/>
              </w:rPr>
            </w:pPr>
            <w:r w:rsidRPr="00853425">
              <w:rPr>
                <w:rFonts w:ascii="Times New Roman" w:eastAsia="Times New Roman" w:hAnsi="Times New Roman" w:cs="Times New Roman"/>
                <w:b/>
                <w:bCs/>
                <w:lang w:val="en-GB" w:eastAsia="en-GB" w:bidi="th-TH"/>
              </w:rPr>
              <w:t>Format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ACDD6A2" w14:textId="77777777" w:rsidR="00760588" w:rsidRPr="00853425" w:rsidRDefault="00760588" w:rsidP="00D9195D">
            <w:pPr>
              <w:rPr>
                <w:rFonts w:ascii="Times New Roman" w:eastAsia="Times New Roman" w:hAnsi="Times New Roman" w:cs="Times New Roman"/>
                <w:b/>
                <w:bCs/>
                <w:lang w:val="en-GB" w:eastAsia="en-GB" w:bidi="th-TH"/>
              </w:rPr>
            </w:pPr>
            <w:r w:rsidRPr="00853425">
              <w:rPr>
                <w:rFonts w:ascii="Times New Roman" w:eastAsia="Times New Roman" w:hAnsi="Times New Roman" w:cs="Times New Roman"/>
                <w:b/>
                <w:bCs/>
                <w:lang w:val="en-GB" w:eastAsia="en-GB" w:bidi="th-TH"/>
              </w:rPr>
              <w:t>Constraints</w:t>
            </w:r>
          </w:p>
        </w:tc>
      </w:tr>
      <w:tr w:rsidR="00760588" w:rsidRPr="00853425" w14:paraId="575BEFE9" w14:textId="77777777" w:rsidTr="006E1C35">
        <w:trPr>
          <w:trHeight w:val="300"/>
        </w:trPr>
        <w:tc>
          <w:tcPr>
            <w:tcW w:w="22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1C3F36" w14:textId="77777777" w:rsidR="00760588" w:rsidRPr="00853425" w:rsidRDefault="00760588" w:rsidP="00D9195D">
            <w:pPr>
              <w:rPr>
                <w:rFonts w:ascii="Times New Roman" w:eastAsia="Times New Roman" w:hAnsi="Times New Roman" w:cs="Times New Roman"/>
                <w:lang w:val="en-GB" w:eastAsia="en-GB" w:bidi="th-TH"/>
              </w:rPr>
            </w:pPr>
            <w:proofErr w:type="spellStart"/>
            <w:r w:rsidRPr="00853425">
              <w:rPr>
                <w:rFonts w:ascii="Times New Roman" w:eastAsia="Times New Roman" w:hAnsi="Times New Roman" w:cs="Times New Roman"/>
                <w:lang w:val="en-GB" w:eastAsia="en-GB" w:bidi="th-TH"/>
              </w:rPr>
              <w:t>dating_lamina_id</w:t>
            </w:r>
            <w:proofErr w:type="spellEnd"/>
          </w:p>
        </w:tc>
        <w:tc>
          <w:tcPr>
            <w:tcW w:w="43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AB1C4F2" w14:textId="77777777" w:rsidR="00760588" w:rsidRPr="00853425" w:rsidRDefault="00760588" w:rsidP="00D9195D">
            <w:pPr>
              <w:rPr>
                <w:rFonts w:ascii="Times New Roman" w:eastAsia="Times New Roman" w:hAnsi="Times New Roman" w:cs="Times New Roman"/>
                <w:lang w:val="en-GB" w:eastAsia="en-GB" w:bidi="th-TH"/>
              </w:rPr>
            </w:pPr>
            <w:r w:rsidRPr="00853425">
              <w:rPr>
                <w:rFonts w:ascii="Times New Roman" w:eastAsia="Times New Roman" w:hAnsi="Times New Roman" w:cs="Times New Roman"/>
                <w:lang w:val="en-GB" w:eastAsia="en-GB" w:bidi="th-TH"/>
              </w:rPr>
              <w:t xml:space="preserve">Unique identifier for each lamina </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0DD58F2" w14:textId="77777777" w:rsidR="00760588" w:rsidRPr="00853425" w:rsidRDefault="00760588" w:rsidP="00D9195D">
            <w:pPr>
              <w:rPr>
                <w:rFonts w:ascii="Times New Roman" w:eastAsia="Times New Roman" w:hAnsi="Times New Roman" w:cs="Times New Roman"/>
                <w:lang w:val="en-GB" w:eastAsia="en-GB" w:bidi="th-TH"/>
              </w:rPr>
            </w:pPr>
            <w:r w:rsidRPr="00853425">
              <w:rPr>
                <w:rFonts w:ascii="Times New Roman" w:eastAsia="Times New Roman" w:hAnsi="Times New Roman" w:cs="Times New Roman"/>
                <w:lang w:val="en-GB" w:eastAsia="en-GB" w:bidi="th-TH"/>
              </w:rPr>
              <w:t>Numeric</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6AA1E5E" w14:textId="77777777" w:rsidR="00760588" w:rsidRPr="00853425" w:rsidRDefault="00760588" w:rsidP="00D9195D">
            <w:pPr>
              <w:rPr>
                <w:rFonts w:ascii="Times New Roman" w:eastAsia="Times New Roman" w:hAnsi="Times New Roman" w:cs="Times New Roman"/>
                <w:lang w:val="en-GB" w:eastAsia="en-GB" w:bidi="th-TH"/>
              </w:rPr>
            </w:pPr>
            <w:r w:rsidRPr="00853425">
              <w:rPr>
                <w:rFonts w:ascii="Times New Roman" w:hAnsi="Times New Roman" w:cs="Times New Roman"/>
                <w:lang w:val="en-GB"/>
              </w:rPr>
              <w:t>Positive integer</w:t>
            </w:r>
          </w:p>
        </w:tc>
      </w:tr>
      <w:tr w:rsidR="00760588" w:rsidRPr="00853425" w14:paraId="25F9B3C0" w14:textId="77777777" w:rsidTr="006E1C35">
        <w:trPr>
          <w:trHeight w:val="300"/>
        </w:trPr>
        <w:tc>
          <w:tcPr>
            <w:tcW w:w="22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0FAFD5" w14:textId="77777777" w:rsidR="00760588" w:rsidRPr="00853425" w:rsidRDefault="00760588" w:rsidP="00D9195D">
            <w:pPr>
              <w:rPr>
                <w:rFonts w:ascii="Times New Roman" w:eastAsia="Times New Roman" w:hAnsi="Times New Roman" w:cs="Times New Roman"/>
                <w:lang w:val="en-GB" w:eastAsia="en-GB" w:bidi="th-TH"/>
              </w:rPr>
            </w:pPr>
            <w:proofErr w:type="spellStart"/>
            <w:r w:rsidRPr="00853425">
              <w:rPr>
                <w:rFonts w:ascii="Times New Roman" w:eastAsia="Times New Roman" w:hAnsi="Times New Roman" w:cs="Times New Roman"/>
                <w:lang w:val="en-GB" w:eastAsia="en-GB" w:bidi="th-TH"/>
              </w:rPr>
              <w:t>entity_id</w:t>
            </w:r>
            <w:proofErr w:type="spellEnd"/>
          </w:p>
        </w:tc>
        <w:tc>
          <w:tcPr>
            <w:tcW w:w="43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DD977B0" w14:textId="77777777" w:rsidR="00760588" w:rsidRPr="00853425" w:rsidRDefault="00760588" w:rsidP="00D9195D">
            <w:pPr>
              <w:rPr>
                <w:rFonts w:ascii="Times New Roman" w:eastAsia="Times New Roman" w:hAnsi="Times New Roman" w:cs="Times New Roman"/>
                <w:lang w:val="en-GB" w:eastAsia="en-GB" w:bidi="th-TH"/>
              </w:rPr>
            </w:pPr>
            <w:r w:rsidRPr="00853425">
              <w:rPr>
                <w:rFonts w:ascii="Times New Roman" w:hAnsi="Times New Roman" w:cs="Times New Roman"/>
                <w:lang w:val="en-GB"/>
              </w:rPr>
              <w:t>Refers to the unique identifier for each entity (as given in entity table)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D177C5" w14:textId="77777777" w:rsidR="00760588" w:rsidRPr="00853425" w:rsidRDefault="00760588" w:rsidP="00D9195D">
            <w:pPr>
              <w:rPr>
                <w:rFonts w:ascii="Times New Roman" w:eastAsia="Times New Roman" w:hAnsi="Times New Roman" w:cs="Times New Roman"/>
                <w:lang w:val="en-GB" w:eastAsia="en-GB" w:bidi="th-TH"/>
              </w:rPr>
            </w:pPr>
            <w:r w:rsidRPr="00853425">
              <w:rPr>
                <w:rFonts w:ascii="Times New Roman" w:eastAsia="Times New Roman" w:hAnsi="Times New Roman" w:cs="Times New Roman"/>
                <w:lang w:val="en-GB" w:eastAsia="en-GB" w:bidi="th-TH"/>
              </w:rPr>
              <w:t>Numeric</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0ECC2CB" w14:textId="77777777" w:rsidR="00760588" w:rsidRPr="00853425" w:rsidRDefault="00760588" w:rsidP="00D9195D">
            <w:pPr>
              <w:rPr>
                <w:rFonts w:ascii="Times New Roman" w:eastAsia="Times New Roman" w:hAnsi="Times New Roman" w:cs="Times New Roman"/>
                <w:lang w:val="en-GB" w:eastAsia="en-GB" w:bidi="th-TH"/>
              </w:rPr>
            </w:pPr>
            <w:r w:rsidRPr="00853425">
              <w:rPr>
                <w:rFonts w:ascii="Times New Roman" w:hAnsi="Times New Roman" w:cs="Times New Roman"/>
                <w:lang w:val="en-GB"/>
              </w:rPr>
              <w:t>Positive integer</w:t>
            </w:r>
          </w:p>
        </w:tc>
      </w:tr>
      <w:tr w:rsidR="00760588" w:rsidRPr="00853425" w14:paraId="7B61998B" w14:textId="77777777" w:rsidTr="006E1C35">
        <w:trPr>
          <w:trHeight w:val="300"/>
        </w:trPr>
        <w:tc>
          <w:tcPr>
            <w:tcW w:w="22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7718398" w14:textId="77777777" w:rsidR="00760588" w:rsidRPr="00853425" w:rsidRDefault="00760588" w:rsidP="00D9195D">
            <w:pPr>
              <w:rPr>
                <w:rFonts w:ascii="Times New Roman" w:eastAsia="Times New Roman" w:hAnsi="Times New Roman" w:cs="Times New Roman"/>
                <w:lang w:val="en-GB" w:eastAsia="en-GB" w:bidi="th-TH"/>
              </w:rPr>
            </w:pPr>
            <w:proofErr w:type="spellStart"/>
            <w:r w:rsidRPr="00853425">
              <w:rPr>
                <w:rFonts w:ascii="Times New Roman" w:eastAsia="Times New Roman" w:hAnsi="Times New Roman" w:cs="Times New Roman"/>
                <w:lang w:val="en-GB" w:eastAsia="en-GB" w:bidi="th-TH"/>
              </w:rPr>
              <w:t>depth_lam</w:t>
            </w:r>
            <w:proofErr w:type="spellEnd"/>
          </w:p>
        </w:tc>
        <w:tc>
          <w:tcPr>
            <w:tcW w:w="43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D25CEC" w14:textId="77777777" w:rsidR="00760588" w:rsidRPr="00853425" w:rsidRDefault="00760588" w:rsidP="00D9195D">
            <w:pPr>
              <w:rPr>
                <w:rFonts w:ascii="Times New Roman" w:eastAsia="Times New Roman" w:hAnsi="Times New Roman" w:cs="Times New Roman"/>
                <w:lang w:val="en-GB" w:eastAsia="en-GB" w:bidi="th-TH"/>
              </w:rPr>
            </w:pPr>
            <w:r w:rsidRPr="00853425">
              <w:rPr>
                <w:rFonts w:ascii="Times New Roman" w:eastAsia="Times New Roman" w:hAnsi="Times New Roman" w:cs="Times New Roman"/>
                <w:lang w:val="en-GB" w:eastAsia="en-GB" w:bidi="th-TH"/>
              </w:rPr>
              <w:t xml:space="preserve">Depth of the midpoint of the lamina in mm from a reference point </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43A992" w14:textId="77777777" w:rsidR="00760588" w:rsidRPr="00853425" w:rsidRDefault="00760588" w:rsidP="00D9195D">
            <w:pPr>
              <w:rPr>
                <w:rFonts w:ascii="Times New Roman" w:eastAsia="Times New Roman" w:hAnsi="Times New Roman" w:cs="Times New Roman"/>
                <w:lang w:val="en-GB" w:eastAsia="en-GB" w:bidi="th-TH"/>
              </w:rPr>
            </w:pPr>
            <w:r w:rsidRPr="00853425">
              <w:rPr>
                <w:rFonts w:ascii="Times New Roman" w:eastAsia="Times New Roman" w:hAnsi="Times New Roman" w:cs="Times New Roman"/>
                <w:lang w:val="en-GB" w:eastAsia="en-GB" w:bidi="th-TH"/>
              </w:rPr>
              <w:t>Numeric</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CD05BA" w14:textId="77777777" w:rsidR="00760588" w:rsidRPr="00853425" w:rsidRDefault="00760588" w:rsidP="00D9195D">
            <w:pPr>
              <w:rPr>
                <w:rFonts w:ascii="Times New Roman" w:eastAsia="Times New Roman" w:hAnsi="Times New Roman" w:cs="Times New Roman"/>
                <w:lang w:val="en-GB" w:eastAsia="en-GB" w:bidi="th-TH"/>
              </w:rPr>
            </w:pPr>
            <w:r w:rsidRPr="00853425">
              <w:rPr>
                <w:rFonts w:ascii="Times New Roman" w:eastAsia="Times New Roman" w:hAnsi="Times New Roman" w:cs="Times New Roman"/>
                <w:lang w:val="en-GB" w:eastAsia="en-GB" w:bidi="th-TH"/>
              </w:rPr>
              <w:t>Positive integer</w:t>
            </w:r>
          </w:p>
        </w:tc>
      </w:tr>
      <w:tr w:rsidR="00760588" w:rsidRPr="00853425" w14:paraId="155CFF51" w14:textId="77777777" w:rsidTr="006E1C35">
        <w:trPr>
          <w:trHeight w:val="300"/>
        </w:trPr>
        <w:tc>
          <w:tcPr>
            <w:tcW w:w="22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4C55B1" w14:textId="77777777" w:rsidR="00760588" w:rsidRPr="00853425" w:rsidRDefault="00760588" w:rsidP="00D9195D">
            <w:pPr>
              <w:rPr>
                <w:rFonts w:ascii="Times New Roman" w:eastAsia="Times New Roman" w:hAnsi="Times New Roman" w:cs="Times New Roman"/>
                <w:lang w:val="en-GB" w:eastAsia="en-GB" w:bidi="th-TH"/>
              </w:rPr>
            </w:pPr>
            <w:proofErr w:type="spellStart"/>
            <w:r w:rsidRPr="00853425">
              <w:rPr>
                <w:rFonts w:ascii="Times New Roman" w:eastAsia="Times New Roman" w:hAnsi="Times New Roman" w:cs="Times New Roman"/>
                <w:lang w:val="en-GB" w:eastAsia="en-GB" w:bidi="th-TH"/>
              </w:rPr>
              <w:t>lam_thickness</w:t>
            </w:r>
            <w:proofErr w:type="spellEnd"/>
          </w:p>
        </w:tc>
        <w:tc>
          <w:tcPr>
            <w:tcW w:w="43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804C3C" w14:textId="77777777" w:rsidR="00760588" w:rsidRPr="00853425" w:rsidRDefault="00760588" w:rsidP="00D9195D">
            <w:pPr>
              <w:rPr>
                <w:rFonts w:ascii="Times New Roman" w:eastAsia="Times New Roman" w:hAnsi="Times New Roman" w:cs="Times New Roman"/>
                <w:lang w:val="en-GB" w:eastAsia="en-GB" w:bidi="th-TH"/>
              </w:rPr>
            </w:pPr>
            <w:r w:rsidRPr="00853425">
              <w:rPr>
                <w:rFonts w:ascii="Times New Roman" w:eastAsia="Times New Roman" w:hAnsi="Times New Roman" w:cs="Times New Roman"/>
                <w:lang w:val="en-GB" w:eastAsia="en-GB" w:bidi="th-TH"/>
              </w:rPr>
              <w:t>Thickness in mm of the sample dated</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F9409D" w14:textId="77777777" w:rsidR="00760588" w:rsidRPr="00853425" w:rsidRDefault="00760588" w:rsidP="00D9195D">
            <w:pPr>
              <w:rPr>
                <w:rFonts w:ascii="Times New Roman" w:eastAsia="Times New Roman" w:hAnsi="Times New Roman" w:cs="Times New Roman"/>
                <w:lang w:val="en-GB" w:eastAsia="en-GB" w:bidi="th-TH"/>
              </w:rPr>
            </w:pPr>
            <w:r w:rsidRPr="00853425">
              <w:rPr>
                <w:rFonts w:ascii="Times New Roman" w:eastAsia="Times New Roman" w:hAnsi="Times New Roman" w:cs="Times New Roman"/>
                <w:lang w:val="en-GB" w:eastAsia="en-GB" w:bidi="th-TH"/>
              </w:rPr>
              <w:t xml:space="preserve">Numeric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307DF6" w14:textId="77777777" w:rsidR="00760588" w:rsidRPr="00853425" w:rsidRDefault="00760588" w:rsidP="00D9195D">
            <w:pPr>
              <w:rPr>
                <w:rFonts w:ascii="Times New Roman" w:eastAsia="Times New Roman" w:hAnsi="Times New Roman" w:cs="Times New Roman"/>
                <w:lang w:val="en-GB" w:eastAsia="en-GB" w:bidi="th-TH"/>
              </w:rPr>
            </w:pPr>
            <w:r w:rsidRPr="00853425">
              <w:rPr>
                <w:rFonts w:ascii="Times New Roman" w:eastAsia="Times New Roman" w:hAnsi="Times New Roman" w:cs="Times New Roman"/>
                <w:lang w:val="en-GB" w:eastAsia="en-GB" w:bidi="th-TH"/>
              </w:rPr>
              <w:t>Positive decimal</w:t>
            </w:r>
          </w:p>
        </w:tc>
      </w:tr>
      <w:tr w:rsidR="00760588" w:rsidRPr="00853425" w14:paraId="39E2F625" w14:textId="77777777" w:rsidTr="006E1C35">
        <w:trPr>
          <w:trHeight w:val="300"/>
        </w:trPr>
        <w:tc>
          <w:tcPr>
            <w:tcW w:w="22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BB7BB4" w14:textId="77777777" w:rsidR="00760588" w:rsidRPr="00853425" w:rsidRDefault="00760588" w:rsidP="00D9195D">
            <w:pPr>
              <w:rPr>
                <w:rFonts w:ascii="Times New Roman" w:eastAsia="Times New Roman" w:hAnsi="Times New Roman" w:cs="Times New Roman"/>
                <w:lang w:val="en-GB" w:eastAsia="en-GB" w:bidi="th-TH"/>
              </w:rPr>
            </w:pPr>
            <w:proofErr w:type="spellStart"/>
            <w:r w:rsidRPr="00853425">
              <w:rPr>
                <w:rFonts w:ascii="Times New Roman" w:eastAsia="Times New Roman" w:hAnsi="Times New Roman" w:cs="Times New Roman"/>
                <w:lang w:val="en-GB" w:eastAsia="en-GB" w:bidi="th-TH"/>
              </w:rPr>
              <w:t>lam_age</w:t>
            </w:r>
            <w:proofErr w:type="spellEnd"/>
          </w:p>
        </w:tc>
        <w:tc>
          <w:tcPr>
            <w:tcW w:w="43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85617C" w14:textId="77777777" w:rsidR="00760588" w:rsidRPr="00853425" w:rsidRDefault="00760588" w:rsidP="00D9195D">
            <w:pPr>
              <w:rPr>
                <w:rFonts w:ascii="Times New Roman" w:eastAsia="Times New Roman" w:hAnsi="Times New Roman" w:cs="Times New Roman"/>
                <w:lang w:val="en-GB" w:eastAsia="en-GB" w:bidi="th-TH"/>
              </w:rPr>
            </w:pPr>
            <w:r w:rsidRPr="00853425">
              <w:rPr>
                <w:rFonts w:ascii="Times New Roman" w:eastAsia="Times New Roman" w:hAnsi="Times New Roman" w:cs="Times New Roman"/>
                <w:lang w:val="en-GB" w:eastAsia="en-GB" w:bidi="th-TH"/>
              </w:rPr>
              <w:t>Age in years of individual lamina</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1F9BB9E" w14:textId="77777777" w:rsidR="00760588" w:rsidRPr="00853425" w:rsidRDefault="00760588" w:rsidP="00D9195D">
            <w:pPr>
              <w:rPr>
                <w:rFonts w:ascii="Times New Roman" w:eastAsia="Times New Roman" w:hAnsi="Times New Roman" w:cs="Times New Roman"/>
                <w:lang w:val="en-GB" w:eastAsia="en-GB" w:bidi="th-TH"/>
              </w:rPr>
            </w:pPr>
            <w:r w:rsidRPr="00853425">
              <w:rPr>
                <w:rFonts w:ascii="Times New Roman" w:eastAsia="Times New Roman" w:hAnsi="Times New Roman" w:cs="Times New Roman"/>
                <w:lang w:val="en-GB" w:eastAsia="en-GB" w:bidi="th-TH"/>
              </w:rPr>
              <w:t>Numeric</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9F99FA" w14:textId="77777777" w:rsidR="00760588" w:rsidRPr="00853425" w:rsidRDefault="00760588" w:rsidP="00D9195D">
            <w:pPr>
              <w:rPr>
                <w:rFonts w:ascii="Times New Roman" w:eastAsia="Times New Roman" w:hAnsi="Times New Roman" w:cs="Times New Roman"/>
                <w:lang w:val="en-GB" w:eastAsia="en-GB" w:bidi="th-TH"/>
              </w:rPr>
            </w:pPr>
            <w:r w:rsidRPr="00853425">
              <w:rPr>
                <w:rFonts w:ascii="Times New Roman" w:eastAsia="Times New Roman" w:hAnsi="Times New Roman" w:cs="Times New Roman"/>
                <w:lang w:val="en-GB" w:eastAsia="en-GB" w:bidi="th-TH"/>
              </w:rPr>
              <w:t>None</w:t>
            </w:r>
          </w:p>
        </w:tc>
      </w:tr>
      <w:tr w:rsidR="00760588" w:rsidRPr="00853425" w14:paraId="4ED22DE1" w14:textId="77777777" w:rsidTr="006E1C35">
        <w:trPr>
          <w:trHeight w:val="300"/>
        </w:trPr>
        <w:tc>
          <w:tcPr>
            <w:tcW w:w="22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09B99D" w14:textId="77777777" w:rsidR="00760588" w:rsidRPr="00853425" w:rsidRDefault="00760588" w:rsidP="00D9195D">
            <w:pPr>
              <w:rPr>
                <w:rFonts w:ascii="Times New Roman" w:eastAsia="Times New Roman" w:hAnsi="Times New Roman" w:cs="Times New Roman"/>
                <w:lang w:val="en-GB" w:eastAsia="en-GB" w:bidi="th-TH"/>
              </w:rPr>
            </w:pPr>
            <w:proofErr w:type="spellStart"/>
            <w:r w:rsidRPr="00853425">
              <w:rPr>
                <w:rFonts w:ascii="Times New Roman" w:eastAsia="Times New Roman" w:hAnsi="Times New Roman" w:cs="Times New Roman"/>
                <w:lang w:val="en-GB" w:eastAsia="en-GB" w:bidi="th-TH"/>
              </w:rPr>
              <w:t>lam_age_uncert_pos</w:t>
            </w:r>
            <w:proofErr w:type="spellEnd"/>
          </w:p>
        </w:tc>
        <w:tc>
          <w:tcPr>
            <w:tcW w:w="43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22A383" w14:textId="77777777" w:rsidR="00760588" w:rsidRPr="00853425" w:rsidRDefault="00760588" w:rsidP="00D9195D">
            <w:pPr>
              <w:rPr>
                <w:rFonts w:ascii="Times New Roman" w:eastAsia="Times New Roman" w:hAnsi="Times New Roman" w:cs="Times New Roman"/>
                <w:lang w:val="en-GB" w:eastAsia="en-GB" w:bidi="th-TH"/>
              </w:rPr>
            </w:pPr>
            <w:r w:rsidRPr="00853425">
              <w:rPr>
                <w:rFonts w:ascii="Times New Roman" w:eastAsia="Times New Roman" w:hAnsi="Times New Roman" w:cs="Times New Roman"/>
                <w:lang w:val="en-GB" w:eastAsia="en-GB" w:bidi="th-TH"/>
              </w:rPr>
              <w:t>Positive counting uncertainty of individual lamina in years</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E7AC82" w14:textId="77777777" w:rsidR="00760588" w:rsidRPr="00853425" w:rsidRDefault="00760588" w:rsidP="00D9195D">
            <w:pPr>
              <w:rPr>
                <w:rFonts w:ascii="Times New Roman" w:eastAsia="Times New Roman" w:hAnsi="Times New Roman" w:cs="Times New Roman"/>
                <w:lang w:val="en-GB" w:eastAsia="en-GB" w:bidi="th-TH"/>
              </w:rPr>
            </w:pPr>
            <w:r w:rsidRPr="00853425">
              <w:rPr>
                <w:rFonts w:ascii="Times New Roman" w:eastAsia="Times New Roman" w:hAnsi="Times New Roman" w:cs="Times New Roman"/>
                <w:lang w:val="en-GB" w:eastAsia="en-GB" w:bidi="th-TH"/>
              </w:rPr>
              <w:t>Numeric</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D1E1DA" w14:textId="77777777" w:rsidR="00760588" w:rsidRPr="00853425" w:rsidRDefault="00760588" w:rsidP="00D9195D">
            <w:pPr>
              <w:rPr>
                <w:rFonts w:ascii="Times New Roman" w:eastAsia="Times New Roman" w:hAnsi="Times New Roman" w:cs="Times New Roman"/>
                <w:lang w:val="en-GB" w:eastAsia="en-GB" w:bidi="th-TH"/>
              </w:rPr>
            </w:pPr>
            <w:r w:rsidRPr="00853425">
              <w:rPr>
                <w:rFonts w:ascii="Times New Roman" w:eastAsia="Times New Roman" w:hAnsi="Times New Roman" w:cs="Times New Roman"/>
                <w:lang w:val="en-GB" w:eastAsia="en-GB" w:bidi="th-TH"/>
              </w:rPr>
              <w:t>Positive decimal</w:t>
            </w:r>
          </w:p>
        </w:tc>
      </w:tr>
      <w:tr w:rsidR="00760588" w:rsidRPr="00853425" w14:paraId="4997AAD4" w14:textId="77777777" w:rsidTr="006E1C35">
        <w:trPr>
          <w:trHeight w:val="178"/>
        </w:trPr>
        <w:tc>
          <w:tcPr>
            <w:tcW w:w="22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036E7BA" w14:textId="77777777" w:rsidR="00760588" w:rsidRPr="00853425" w:rsidRDefault="00760588" w:rsidP="00D9195D">
            <w:pPr>
              <w:rPr>
                <w:rFonts w:ascii="Times New Roman" w:eastAsia="Times New Roman" w:hAnsi="Times New Roman" w:cs="Times New Roman"/>
                <w:lang w:val="en-GB" w:eastAsia="en-GB" w:bidi="th-TH"/>
              </w:rPr>
            </w:pPr>
            <w:proofErr w:type="spellStart"/>
            <w:r w:rsidRPr="00853425">
              <w:rPr>
                <w:rFonts w:ascii="Times New Roman" w:eastAsia="Times New Roman" w:hAnsi="Times New Roman" w:cs="Times New Roman"/>
                <w:lang w:val="en-GB" w:eastAsia="en-GB" w:bidi="th-TH"/>
              </w:rPr>
              <w:t>lam_age_uncert_neg</w:t>
            </w:r>
            <w:proofErr w:type="spellEnd"/>
          </w:p>
          <w:p w14:paraId="0564C65B" w14:textId="77777777" w:rsidR="00760588" w:rsidRPr="00853425" w:rsidRDefault="00760588" w:rsidP="00D9195D">
            <w:pPr>
              <w:rPr>
                <w:rFonts w:ascii="Times New Roman" w:eastAsia="Times New Roman" w:hAnsi="Times New Roman" w:cs="Times New Roman"/>
                <w:lang w:val="en-GB" w:eastAsia="en-GB" w:bidi="th-TH"/>
              </w:rPr>
            </w:pPr>
          </w:p>
        </w:tc>
        <w:tc>
          <w:tcPr>
            <w:tcW w:w="43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61A473C" w14:textId="77777777" w:rsidR="00760588" w:rsidRPr="00853425" w:rsidRDefault="00760588" w:rsidP="00D9195D">
            <w:pPr>
              <w:rPr>
                <w:rFonts w:ascii="Times New Roman" w:eastAsia="Times New Roman" w:hAnsi="Times New Roman" w:cs="Times New Roman"/>
                <w:lang w:val="en-GB" w:eastAsia="en-GB" w:bidi="th-TH"/>
              </w:rPr>
            </w:pPr>
            <w:r w:rsidRPr="00853425">
              <w:rPr>
                <w:rFonts w:ascii="Times New Roman" w:eastAsia="Times New Roman" w:hAnsi="Times New Roman" w:cs="Times New Roman"/>
                <w:lang w:val="en-GB" w:eastAsia="en-GB" w:bidi="th-TH"/>
              </w:rPr>
              <w:t>Negative counting uncertainty of individual lamina in years</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2B88C9" w14:textId="77777777" w:rsidR="00760588" w:rsidRPr="00853425" w:rsidRDefault="00760588" w:rsidP="00D9195D">
            <w:pPr>
              <w:rPr>
                <w:rFonts w:ascii="Times New Roman" w:eastAsia="Times New Roman" w:hAnsi="Times New Roman" w:cs="Times New Roman"/>
                <w:lang w:val="en-GB" w:eastAsia="en-GB" w:bidi="th-TH"/>
              </w:rPr>
            </w:pPr>
            <w:r w:rsidRPr="00853425">
              <w:rPr>
                <w:rFonts w:ascii="Times New Roman" w:eastAsia="Times New Roman" w:hAnsi="Times New Roman" w:cs="Times New Roman"/>
                <w:lang w:val="en-GB" w:eastAsia="en-GB" w:bidi="th-TH"/>
              </w:rPr>
              <w:t>Numeric</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62B6581" w14:textId="77777777" w:rsidR="00760588" w:rsidRPr="00853425" w:rsidRDefault="00760588" w:rsidP="00D9195D">
            <w:pPr>
              <w:rPr>
                <w:rFonts w:ascii="Times New Roman" w:eastAsia="Times New Roman" w:hAnsi="Times New Roman" w:cs="Times New Roman"/>
                <w:lang w:val="en-GB" w:eastAsia="en-GB" w:bidi="th-TH"/>
              </w:rPr>
            </w:pPr>
            <w:r w:rsidRPr="00853425">
              <w:rPr>
                <w:rFonts w:ascii="Times New Roman" w:eastAsia="Times New Roman" w:hAnsi="Times New Roman" w:cs="Times New Roman"/>
                <w:lang w:val="en-GB" w:eastAsia="en-GB" w:bidi="th-TH"/>
              </w:rPr>
              <w:t>Positive decimal</w:t>
            </w:r>
          </w:p>
          <w:p w14:paraId="59E1E193" w14:textId="77777777" w:rsidR="00760588" w:rsidRPr="00853425" w:rsidRDefault="00760588" w:rsidP="00D9195D">
            <w:pPr>
              <w:rPr>
                <w:rFonts w:ascii="Times New Roman" w:eastAsia="Times New Roman" w:hAnsi="Times New Roman" w:cs="Times New Roman"/>
                <w:lang w:val="en-GB" w:eastAsia="en-GB" w:bidi="th-TH"/>
              </w:rPr>
            </w:pPr>
          </w:p>
        </w:tc>
      </w:tr>
    </w:tbl>
    <w:p w14:paraId="5A816C78" w14:textId="77777777" w:rsidR="00760588" w:rsidRDefault="00760588" w:rsidP="00760588">
      <w:pPr>
        <w:jc w:val="both"/>
        <w:rPr>
          <w:rFonts w:ascii="Times New Roman" w:hAnsi="Times New Roman" w:cs="Times New Roman"/>
          <w:lang w:val="en-GB"/>
        </w:rPr>
      </w:pPr>
    </w:p>
    <w:p w14:paraId="322B0F30" w14:textId="112CDEE5" w:rsidR="00760588" w:rsidRPr="00D1501D" w:rsidRDefault="00760588" w:rsidP="00760588">
      <w:pPr>
        <w:jc w:val="both"/>
        <w:rPr>
          <w:rFonts w:ascii="Times New Roman" w:hAnsi="Times New Roman" w:cs="Times New Roman"/>
          <w:lang w:val="en-GB"/>
        </w:rPr>
      </w:pPr>
      <w:r>
        <w:rPr>
          <w:rFonts w:ascii="Times New Roman" w:hAnsi="Times New Roman" w:cs="Times New Roman"/>
          <w:lang w:val="en-GB"/>
        </w:rPr>
        <w:t>Table 5</w:t>
      </w:r>
      <w:r w:rsidRPr="00D1501D">
        <w:rPr>
          <w:rFonts w:ascii="Times New Roman" w:hAnsi="Times New Roman" w:cs="Times New Roman"/>
          <w:lang w:val="en-GB"/>
        </w:rPr>
        <w:t>: Characteristics of the hiatus place mark information table</w:t>
      </w:r>
    </w:p>
    <w:p w14:paraId="38F264E0" w14:textId="77777777" w:rsidR="00760588" w:rsidRDefault="00760588" w:rsidP="00760588">
      <w:pPr>
        <w:jc w:val="both"/>
        <w:rPr>
          <w:rFonts w:ascii="Times New Roman" w:hAnsi="Times New Roman" w:cs="Times New Roman"/>
          <w:i/>
          <w:lang w:val="en-GB"/>
        </w:rPr>
      </w:pPr>
    </w:p>
    <w:tbl>
      <w:tblPr>
        <w:tblW w:w="9810" w:type="dxa"/>
        <w:tblInd w:w="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30"/>
        <w:gridCol w:w="5130"/>
        <w:gridCol w:w="1170"/>
        <w:gridCol w:w="1980"/>
      </w:tblGrid>
      <w:tr w:rsidR="00760588" w14:paraId="266E6774" w14:textId="77777777" w:rsidTr="006E1C35">
        <w:trPr>
          <w:trHeight w:val="300"/>
        </w:trPr>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14C74E" w14:textId="77777777" w:rsidR="00760588" w:rsidRDefault="00760588" w:rsidP="00D9195D">
            <w:pPr>
              <w:rPr>
                <w:rFonts w:ascii="Times New Roman" w:eastAsia="Times New Roman" w:hAnsi="Times New Roman" w:cs="Times New Roman"/>
                <w:b/>
                <w:lang w:val="en-GB" w:eastAsia="en-GB" w:bidi="th-TH"/>
              </w:rPr>
            </w:pPr>
            <w:r>
              <w:rPr>
                <w:rFonts w:ascii="Times New Roman" w:eastAsia="Times New Roman" w:hAnsi="Times New Roman" w:cs="Times New Roman"/>
                <w:b/>
                <w:lang w:val="en-GB" w:eastAsia="en-GB" w:bidi="th-TH"/>
              </w:rPr>
              <w:t>Field</w:t>
            </w:r>
          </w:p>
        </w:tc>
        <w:tc>
          <w:tcPr>
            <w:tcW w:w="51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62EE4B0" w14:textId="77777777" w:rsidR="00760588" w:rsidRDefault="00760588" w:rsidP="00D9195D">
            <w:pPr>
              <w:rPr>
                <w:rFonts w:ascii="Times New Roman" w:eastAsia="Times New Roman" w:hAnsi="Times New Roman" w:cs="Times New Roman"/>
                <w:b/>
                <w:lang w:val="en-GB" w:eastAsia="en-GB" w:bidi="th-TH"/>
              </w:rPr>
            </w:pPr>
            <w:r>
              <w:rPr>
                <w:rFonts w:ascii="Times New Roman" w:eastAsia="Times New Roman" w:hAnsi="Times New Roman" w:cs="Times New Roman"/>
                <w:b/>
                <w:lang w:val="en-GB" w:eastAsia="en-GB" w:bidi="th-TH"/>
              </w:rPr>
              <w:t>Description</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007F63F" w14:textId="77777777" w:rsidR="00760588" w:rsidRDefault="00760588" w:rsidP="00D9195D">
            <w:pPr>
              <w:rPr>
                <w:rFonts w:ascii="Times New Roman" w:eastAsia="Times New Roman" w:hAnsi="Times New Roman" w:cs="Times New Roman"/>
                <w:b/>
                <w:lang w:val="en-GB" w:eastAsia="en-GB" w:bidi="th-TH"/>
              </w:rPr>
            </w:pPr>
            <w:r>
              <w:rPr>
                <w:rFonts w:ascii="Times New Roman" w:eastAsia="Times New Roman" w:hAnsi="Times New Roman" w:cs="Times New Roman"/>
                <w:b/>
                <w:lang w:val="en-GB" w:eastAsia="en-GB" w:bidi="th-TH"/>
              </w:rPr>
              <w:t>Format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7EC592" w14:textId="77777777" w:rsidR="00760588" w:rsidRDefault="00760588" w:rsidP="00D9195D">
            <w:pPr>
              <w:rPr>
                <w:rFonts w:ascii="Times New Roman" w:eastAsia="Times New Roman" w:hAnsi="Times New Roman" w:cs="Times New Roman"/>
                <w:b/>
                <w:lang w:val="en-GB" w:eastAsia="en-GB" w:bidi="th-TH"/>
              </w:rPr>
            </w:pPr>
            <w:r>
              <w:rPr>
                <w:rFonts w:ascii="Times New Roman" w:eastAsia="Times New Roman" w:hAnsi="Times New Roman" w:cs="Times New Roman"/>
                <w:b/>
                <w:lang w:val="en-GB" w:eastAsia="en-GB" w:bidi="th-TH"/>
              </w:rPr>
              <w:t>Constraints</w:t>
            </w:r>
          </w:p>
        </w:tc>
      </w:tr>
      <w:tr w:rsidR="00760588" w14:paraId="3EC3551E" w14:textId="77777777" w:rsidTr="006E1C35">
        <w:trPr>
          <w:trHeight w:val="300"/>
        </w:trPr>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8398E4" w14:textId="77777777" w:rsidR="00760588" w:rsidRDefault="00760588" w:rsidP="00D9195D">
            <w:pPr>
              <w:rPr>
                <w:rFonts w:ascii="Times New Roman" w:eastAsia="Times New Roman" w:hAnsi="Times New Roman" w:cs="Times New Roman"/>
                <w:lang w:val="en-GB" w:eastAsia="en-GB" w:bidi="th-TH"/>
              </w:rPr>
            </w:pPr>
            <w:proofErr w:type="spellStart"/>
            <w:r>
              <w:rPr>
                <w:rFonts w:ascii="Times New Roman" w:eastAsia="Times New Roman" w:hAnsi="Times New Roman" w:cs="Times New Roman"/>
                <w:lang w:val="en-GB" w:eastAsia="en-GB" w:bidi="th-TH"/>
              </w:rPr>
              <w:t>sample_id</w:t>
            </w:r>
            <w:proofErr w:type="spellEnd"/>
          </w:p>
        </w:tc>
        <w:tc>
          <w:tcPr>
            <w:tcW w:w="51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78D552A" w14:textId="77777777" w:rsidR="00760588" w:rsidRDefault="00760588" w:rsidP="00D9195D">
            <w:pPr>
              <w:rPr>
                <w:rFonts w:ascii="Times New Roman" w:eastAsia="Times New Roman" w:hAnsi="Times New Roman" w:cs="Times New Roman"/>
                <w:lang w:val="en-GB" w:eastAsia="en-GB" w:bidi="th-TH"/>
              </w:rPr>
            </w:pPr>
            <w:r>
              <w:rPr>
                <w:rFonts w:ascii="Times New Roman" w:hAnsi="Times New Roman" w:cs="Times New Roman"/>
                <w:lang w:val="en-GB"/>
              </w:rPr>
              <w:t>Refers to the unique identifier for each sample (as given in sample table)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4093382"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Numeric</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009B074" w14:textId="77777777" w:rsidR="00760588" w:rsidRDefault="00760588" w:rsidP="00D9195D">
            <w:pPr>
              <w:rPr>
                <w:rFonts w:ascii="Times New Roman" w:eastAsia="Times New Roman" w:hAnsi="Times New Roman" w:cs="Times New Roman"/>
                <w:lang w:val="en-GB" w:eastAsia="en-GB" w:bidi="th-TH"/>
              </w:rPr>
            </w:pPr>
            <w:r>
              <w:rPr>
                <w:rFonts w:ascii="Times New Roman" w:hAnsi="Times New Roman" w:cs="Times New Roman"/>
                <w:lang w:val="en-GB"/>
              </w:rPr>
              <w:t>Positive integer</w:t>
            </w:r>
          </w:p>
        </w:tc>
      </w:tr>
      <w:tr w:rsidR="00760588" w14:paraId="2F3F7C03" w14:textId="77777777" w:rsidTr="006E1C35">
        <w:trPr>
          <w:trHeight w:val="300"/>
        </w:trPr>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A526DA"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hiatus</w:t>
            </w:r>
          </w:p>
        </w:tc>
        <w:tc>
          <w:tcPr>
            <w:tcW w:w="51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8D079EC"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Indication of an hiatus</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0E22ED3"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Text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02B1132"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rPr>
              <w:t>selected from pre-defined list</w:t>
            </w:r>
          </w:p>
        </w:tc>
      </w:tr>
    </w:tbl>
    <w:p w14:paraId="3185588E" w14:textId="77777777" w:rsidR="00760588" w:rsidRDefault="00760588" w:rsidP="00760588">
      <w:pPr>
        <w:rPr>
          <w:rFonts w:ascii="Times New Roman" w:eastAsia="Times New Roman" w:hAnsi="Times New Roman" w:cs="Times New Roman"/>
          <w:lang w:val="en-GB"/>
        </w:rPr>
      </w:pPr>
    </w:p>
    <w:p w14:paraId="63A314C7" w14:textId="15BF75FD" w:rsidR="00760588" w:rsidRPr="00D1501D" w:rsidRDefault="00760588" w:rsidP="00760588">
      <w:pPr>
        <w:jc w:val="both"/>
        <w:rPr>
          <w:rFonts w:ascii="Times New Roman" w:hAnsi="Times New Roman" w:cs="Times New Roman"/>
          <w:lang w:val="en-GB"/>
        </w:rPr>
      </w:pPr>
      <w:r>
        <w:rPr>
          <w:rFonts w:ascii="Times New Roman" w:hAnsi="Times New Roman" w:cs="Times New Roman"/>
          <w:lang w:val="en-GB"/>
        </w:rPr>
        <w:t>Table 6</w:t>
      </w:r>
      <w:r w:rsidRPr="00D1501D">
        <w:rPr>
          <w:rFonts w:ascii="Times New Roman" w:hAnsi="Times New Roman" w:cs="Times New Roman"/>
          <w:lang w:val="en-GB"/>
        </w:rPr>
        <w:t>: Characteristics of the gap place mark information table</w:t>
      </w:r>
    </w:p>
    <w:p w14:paraId="0261044B" w14:textId="77777777" w:rsidR="00760588" w:rsidRDefault="00760588" w:rsidP="00760588">
      <w:pPr>
        <w:jc w:val="both"/>
        <w:rPr>
          <w:rFonts w:ascii="Times New Roman" w:hAnsi="Times New Roman" w:cs="Times New Roman"/>
          <w:i/>
          <w:lang w:val="en-GB"/>
        </w:rPr>
      </w:pPr>
    </w:p>
    <w:tbl>
      <w:tblPr>
        <w:tblW w:w="9735" w:type="dxa"/>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1455"/>
        <w:gridCol w:w="5130"/>
        <w:gridCol w:w="1170"/>
        <w:gridCol w:w="1980"/>
      </w:tblGrid>
      <w:tr w:rsidR="00760588" w14:paraId="6C7486BF" w14:textId="77777777" w:rsidTr="006E1C35">
        <w:trPr>
          <w:trHeight w:val="368"/>
        </w:trPr>
        <w:tc>
          <w:tcPr>
            <w:tcW w:w="14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EE573C" w14:textId="77777777" w:rsidR="00760588" w:rsidRDefault="00760588" w:rsidP="00D9195D">
            <w:pPr>
              <w:rPr>
                <w:rFonts w:ascii="Times New Roman" w:eastAsia="Times New Roman" w:hAnsi="Times New Roman" w:cs="Times New Roman"/>
                <w:b/>
                <w:lang w:val="en-GB" w:eastAsia="en-GB" w:bidi="th-TH"/>
              </w:rPr>
            </w:pPr>
            <w:r>
              <w:rPr>
                <w:rFonts w:ascii="Times New Roman" w:eastAsia="Times New Roman" w:hAnsi="Times New Roman" w:cs="Times New Roman"/>
                <w:b/>
                <w:lang w:val="en-GB" w:eastAsia="en-GB" w:bidi="th-TH"/>
              </w:rPr>
              <w:t>Field</w:t>
            </w:r>
          </w:p>
        </w:tc>
        <w:tc>
          <w:tcPr>
            <w:tcW w:w="51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957628" w14:textId="77777777" w:rsidR="00760588" w:rsidRDefault="00760588" w:rsidP="00D9195D">
            <w:pPr>
              <w:rPr>
                <w:rFonts w:ascii="Times New Roman" w:eastAsia="Times New Roman" w:hAnsi="Times New Roman" w:cs="Times New Roman"/>
                <w:b/>
                <w:lang w:val="en-GB" w:eastAsia="en-GB" w:bidi="th-TH"/>
              </w:rPr>
            </w:pPr>
            <w:r>
              <w:rPr>
                <w:rFonts w:ascii="Times New Roman" w:eastAsia="Times New Roman" w:hAnsi="Times New Roman" w:cs="Times New Roman"/>
                <w:b/>
                <w:lang w:val="en-GB" w:eastAsia="en-GB" w:bidi="th-TH"/>
              </w:rPr>
              <w:t>Description</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8E2D9D0" w14:textId="77777777" w:rsidR="00760588" w:rsidRDefault="00760588" w:rsidP="00D9195D">
            <w:pPr>
              <w:ind w:hanging="872"/>
              <w:rPr>
                <w:rFonts w:ascii="Times New Roman" w:eastAsia="Times New Roman" w:hAnsi="Times New Roman" w:cs="Times New Roman"/>
                <w:b/>
                <w:lang w:val="en-GB" w:eastAsia="en-GB" w:bidi="th-TH"/>
              </w:rPr>
            </w:pPr>
            <w:r>
              <w:rPr>
                <w:rFonts w:ascii="Times New Roman" w:eastAsia="Times New Roman" w:hAnsi="Times New Roman" w:cs="Times New Roman"/>
                <w:b/>
                <w:lang w:val="en-GB" w:eastAsia="en-GB" w:bidi="th-TH"/>
              </w:rPr>
              <w:t>Format</w:t>
            </w:r>
          </w:p>
        </w:tc>
        <w:tc>
          <w:tcPr>
            <w:tcW w:w="1980" w:type="dxa"/>
            <w:tcBorders>
              <w:top w:val="single" w:sz="4" w:space="0" w:color="00000A"/>
              <w:left w:val="single" w:sz="4" w:space="0" w:color="00000A"/>
              <w:bottom w:val="single" w:sz="4" w:space="0" w:color="00000A"/>
            </w:tcBorders>
            <w:shd w:val="clear" w:color="auto" w:fill="auto"/>
            <w:tcMar>
              <w:left w:w="108" w:type="dxa"/>
            </w:tcMar>
          </w:tcPr>
          <w:p w14:paraId="51CACF03" w14:textId="77777777" w:rsidR="00760588" w:rsidRDefault="00760588" w:rsidP="00D9195D">
            <w:r>
              <w:rPr>
                <w:rFonts w:ascii="Times New Roman" w:eastAsia="Times New Roman" w:hAnsi="Times New Roman" w:cs="Times New Roman"/>
                <w:b/>
                <w:lang w:val="en-GB" w:eastAsia="en-GB" w:bidi="th-TH"/>
              </w:rPr>
              <w:t>Constraints</w:t>
            </w:r>
          </w:p>
        </w:tc>
      </w:tr>
      <w:tr w:rsidR="00760588" w14:paraId="74934507" w14:textId="77777777" w:rsidTr="006E1C35">
        <w:trPr>
          <w:trHeight w:val="300"/>
        </w:trPr>
        <w:tc>
          <w:tcPr>
            <w:tcW w:w="14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D62335D" w14:textId="77777777" w:rsidR="00760588" w:rsidRDefault="00760588" w:rsidP="00D9195D">
            <w:pPr>
              <w:rPr>
                <w:rFonts w:ascii="Times New Roman" w:eastAsia="Times New Roman" w:hAnsi="Times New Roman" w:cs="Times New Roman"/>
                <w:lang w:val="en-GB" w:eastAsia="en-GB" w:bidi="th-TH"/>
              </w:rPr>
            </w:pPr>
            <w:proofErr w:type="spellStart"/>
            <w:r>
              <w:rPr>
                <w:rFonts w:ascii="Times New Roman" w:eastAsia="Times New Roman" w:hAnsi="Times New Roman" w:cs="Times New Roman"/>
                <w:lang w:val="en-GB" w:eastAsia="en-GB" w:bidi="th-TH"/>
              </w:rPr>
              <w:t>sample_id</w:t>
            </w:r>
            <w:proofErr w:type="spellEnd"/>
          </w:p>
        </w:tc>
        <w:tc>
          <w:tcPr>
            <w:tcW w:w="51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5958DE" w14:textId="77777777" w:rsidR="00760588" w:rsidRDefault="00760588" w:rsidP="00D9195D">
            <w:pPr>
              <w:rPr>
                <w:rFonts w:ascii="Times New Roman" w:eastAsia="Times New Roman" w:hAnsi="Times New Roman" w:cs="Times New Roman"/>
                <w:lang w:val="en-GB" w:eastAsia="en-GB" w:bidi="th-TH"/>
              </w:rPr>
            </w:pPr>
            <w:r>
              <w:rPr>
                <w:rFonts w:ascii="Times New Roman" w:hAnsi="Times New Roman" w:cs="Times New Roman"/>
                <w:lang w:val="en-GB"/>
              </w:rPr>
              <w:t xml:space="preserve">Refers to the unique identifier for the sample (as given in sample table) </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B30D92"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Numeric</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1C7A79" w14:textId="77777777" w:rsidR="00760588" w:rsidRDefault="00760588" w:rsidP="00D9195D">
            <w:pPr>
              <w:rPr>
                <w:rFonts w:ascii="Times New Roman" w:eastAsia="Times New Roman" w:hAnsi="Times New Roman" w:cs="Times New Roman"/>
                <w:lang w:val="en-GB" w:eastAsia="en-GB" w:bidi="th-TH"/>
              </w:rPr>
            </w:pPr>
            <w:r>
              <w:rPr>
                <w:rFonts w:ascii="Times New Roman" w:hAnsi="Times New Roman" w:cs="Times New Roman"/>
                <w:lang w:val="en-GB"/>
              </w:rPr>
              <w:t>Positive integer</w:t>
            </w:r>
          </w:p>
        </w:tc>
      </w:tr>
      <w:tr w:rsidR="00760588" w14:paraId="10148704" w14:textId="77777777" w:rsidTr="006E1C35">
        <w:trPr>
          <w:trHeight w:val="300"/>
        </w:trPr>
        <w:tc>
          <w:tcPr>
            <w:tcW w:w="14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0CC0BE9"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gap</w:t>
            </w:r>
          </w:p>
        </w:tc>
        <w:tc>
          <w:tcPr>
            <w:tcW w:w="51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EF1D8EA"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Indication of a gap</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1B58BB"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Text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27E1F7"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rPr>
              <w:t>selected from pre-defined list</w:t>
            </w:r>
          </w:p>
        </w:tc>
      </w:tr>
    </w:tbl>
    <w:p w14:paraId="7E8C6676" w14:textId="77777777" w:rsidR="00760588" w:rsidRDefault="00760588" w:rsidP="00760588">
      <w:pPr>
        <w:jc w:val="both"/>
        <w:rPr>
          <w:rFonts w:ascii="Times New Roman" w:hAnsi="Times New Roman" w:cs="Times New Roman"/>
          <w:lang w:val="en-GB"/>
        </w:rPr>
      </w:pPr>
      <w:r>
        <w:rPr>
          <w:rFonts w:ascii="Times New Roman" w:hAnsi="Times New Roman" w:cs="Times New Roman"/>
          <w:lang w:val="en-GB"/>
        </w:rPr>
        <w:t xml:space="preserve"> </w:t>
      </w:r>
    </w:p>
    <w:p w14:paraId="6B43BE0B" w14:textId="77777777" w:rsidR="00760588" w:rsidRDefault="00760588" w:rsidP="00760588">
      <w:pPr>
        <w:rPr>
          <w:rFonts w:ascii="Times New Roman" w:hAnsi="Times New Roman" w:cs="Times New Roman"/>
          <w:i/>
          <w:lang w:val="en-GB"/>
        </w:rPr>
      </w:pPr>
      <w:r>
        <w:rPr>
          <w:rFonts w:ascii="Times New Roman" w:hAnsi="Times New Roman" w:cs="Times New Roman"/>
          <w:i/>
          <w:lang w:val="en-GB"/>
        </w:rPr>
        <w:br w:type="page"/>
      </w:r>
    </w:p>
    <w:p w14:paraId="20DE8B88" w14:textId="488ECB20" w:rsidR="00760588" w:rsidRPr="00D1501D" w:rsidRDefault="00760588" w:rsidP="00760588">
      <w:pPr>
        <w:jc w:val="both"/>
        <w:rPr>
          <w:rFonts w:ascii="Times New Roman" w:hAnsi="Times New Roman" w:cs="Times New Roman"/>
          <w:lang w:val="en-GB"/>
        </w:rPr>
      </w:pPr>
      <w:r>
        <w:rPr>
          <w:rFonts w:ascii="Times New Roman" w:hAnsi="Times New Roman" w:cs="Times New Roman"/>
          <w:lang w:val="en-GB"/>
        </w:rPr>
        <w:lastRenderedPageBreak/>
        <w:t>Table 7</w:t>
      </w:r>
      <w:r w:rsidRPr="00D1501D">
        <w:rPr>
          <w:rFonts w:ascii="Times New Roman" w:hAnsi="Times New Roman" w:cs="Times New Roman"/>
          <w:lang w:val="en-GB"/>
        </w:rPr>
        <w:t>: Characteristics of the original chronology information table</w:t>
      </w:r>
    </w:p>
    <w:p w14:paraId="149BAAAA" w14:textId="77777777" w:rsidR="00760588" w:rsidRDefault="00760588" w:rsidP="00760588">
      <w:pPr>
        <w:jc w:val="both"/>
        <w:rPr>
          <w:rFonts w:ascii="Times New Roman" w:hAnsi="Times New Roman" w:cs="Times New Roman"/>
          <w:i/>
          <w:lang w:val="en-GB"/>
        </w:rPr>
      </w:pPr>
    </w:p>
    <w:tbl>
      <w:tblPr>
        <w:tblW w:w="98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507"/>
        <w:gridCol w:w="4171"/>
        <w:gridCol w:w="1170"/>
        <w:gridCol w:w="1980"/>
      </w:tblGrid>
      <w:tr w:rsidR="00760588" w14:paraId="110948CB" w14:textId="77777777" w:rsidTr="006E1C35">
        <w:trPr>
          <w:trHeight w:val="300"/>
        </w:trPr>
        <w:tc>
          <w:tcPr>
            <w:tcW w:w="25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EEEF76" w14:textId="77777777" w:rsidR="00760588" w:rsidRDefault="00760588" w:rsidP="00D9195D">
            <w:pPr>
              <w:rPr>
                <w:rFonts w:ascii="Cambria" w:eastAsia="Times New Roman" w:hAnsi="Cambria" w:cs="Times New Roman"/>
                <w:b/>
                <w:lang w:val="en-GB" w:eastAsia="en-GB" w:bidi="th-TH"/>
              </w:rPr>
            </w:pPr>
            <w:r>
              <w:rPr>
                <w:rFonts w:eastAsia="Times New Roman" w:cs="Times New Roman"/>
                <w:b/>
                <w:lang w:val="en-GB" w:eastAsia="en-GB" w:bidi="th-TH"/>
              </w:rPr>
              <w:t>Field</w:t>
            </w:r>
          </w:p>
        </w:tc>
        <w:tc>
          <w:tcPr>
            <w:tcW w:w="41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654215" w14:textId="77777777" w:rsidR="00760588" w:rsidRDefault="00760588" w:rsidP="00D9195D">
            <w:pPr>
              <w:rPr>
                <w:rFonts w:ascii="Cambria" w:eastAsia="Times New Roman" w:hAnsi="Cambria" w:cs="Times New Roman"/>
                <w:b/>
                <w:lang w:val="en-GB" w:eastAsia="en-GB" w:bidi="th-TH"/>
              </w:rPr>
            </w:pPr>
            <w:r>
              <w:rPr>
                <w:rFonts w:eastAsia="Times New Roman" w:cs="Times New Roman"/>
                <w:b/>
                <w:lang w:val="en-GB" w:eastAsia="en-GB" w:bidi="th-TH"/>
              </w:rPr>
              <w:t>Description</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A4ECA8" w14:textId="77777777" w:rsidR="00760588" w:rsidRDefault="00760588" w:rsidP="00D9195D">
            <w:pPr>
              <w:rPr>
                <w:rFonts w:ascii="Cambria" w:eastAsia="Times New Roman" w:hAnsi="Cambria" w:cs="Times New Roman"/>
                <w:b/>
                <w:lang w:val="en-GB" w:eastAsia="en-GB" w:bidi="th-TH"/>
              </w:rPr>
            </w:pPr>
            <w:r>
              <w:rPr>
                <w:rFonts w:eastAsia="Times New Roman" w:cs="Times New Roman"/>
                <w:b/>
                <w:lang w:val="en-GB" w:eastAsia="en-GB" w:bidi="th-TH"/>
              </w:rPr>
              <w:t>Format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817B862" w14:textId="77777777" w:rsidR="00760588" w:rsidRDefault="00760588" w:rsidP="00D9195D">
            <w:pPr>
              <w:rPr>
                <w:rFonts w:ascii="Cambria" w:eastAsia="Times New Roman" w:hAnsi="Cambria" w:cs="Times New Roman"/>
                <w:b/>
                <w:lang w:val="en-GB" w:eastAsia="en-GB" w:bidi="th-TH"/>
              </w:rPr>
            </w:pPr>
            <w:r>
              <w:rPr>
                <w:rFonts w:eastAsia="Times New Roman" w:cs="Times New Roman"/>
                <w:b/>
                <w:lang w:val="en-GB" w:eastAsia="en-GB" w:bidi="th-TH"/>
              </w:rPr>
              <w:t>Constraints</w:t>
            </w:r>
          </w:p>
        </w:tc>
      </w:tr>
      <w:tr w:rsidR="00760588" w14:paraId="66FC2A66" w14:textId="77777777" w:rsidTr="006E1C35">
        <w:trPr>
          <w:trHeight w:val="300"/>
        </w:trPr>
        <w:tc>
          <w:tcPr>
            <w:tcW w:w="25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3A4846" w14:textId="77777777" w:rsidR="00760588" w:rsidRDefault="00760588" w:rsidP="00D9195D">
            <w:pPr>
              <w:rPr>
                <w:rFonts w:ascii="Cambria" w:eastAsia="Times New Roman" w:hAnsi="Cambria" w:cs="Tahoma"/>
                <w:lang w:val="en-GB" w:eastAsia="en-GB" w:bidi="th-TH"/>
              </w:rPr>
            </w:pPr>
            <w:proofErr w:type="spellStart"/>
            <w:r>
              <w:rPr>
                <w:rFonts w:eastAsia="Times New Roman" w:cs="Tahoma"/>
                <w:lang w:val="en-GB" w:eastAsia="en-GB" w:bidi="th-TH"/>
              </w:rPr>
              <w:t>sample_id</w:t>
            </w:r>
            <w:proofErr w:type="spellEnd"/>
            <w:r>
              <w:rPr>
                <w:rFonts w:eastAsia="Times New Roman" w:cs="Tahoma"/>
                <w:lang w:val="en-GB" w:eastAsia="en-GB" w:bidi="th-TH"/>
              </w:rPr>
              <w:t xml:space="preserve"> </w:t>
            </w:r>
          </w:p>
        </w:tc>
        <w:tc>
          <w:tcPr>
            <w:tcW w:w="41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F36591" w14:textId="77777777" w:rsidR="00760588" w:rsidRDefault="00760588" w:rsidP="00D9195D">
            <w:pPr>
              <w:rPr>
                <w:rFonts w:ascii="Cambria" w:eastAsia="Times New Roman" w:hAnsi="Cambria" w:cs="Times New Roman"/>
                <w:lang w:val="en-GB" w:eastAsia="en-GB" w:bidi="th-TH"/>
              </w:rPr>
            </w:pPr>
            <w:r>
              <w:rPr>
                <w:rFonts w:ascii="Times New Roman" w:hAnsi="Times New Roman" w:cs="Times New Roman"/>
                <w:lang w:val="en-GB"/>
              </w:rPr>
              <w:t>Refers to the unique identifier for the sample (as given in sample table)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8C5818" w14:textId="77777777" w:rsidR="00760588" w:rsidRDefault="00760588" w:rsidP="00D9195D">
            <w:pPr>
              <w:rPr>
                <w:rFonts w:ascii="Cambria" w:eastAsia="Times New Roman" w:hAnsi="Cambria" w:cs="Tahoma"/>
                <w:lang w:val="en-GB" w:eastAsia="en-GB" w:bidi="th-TH"/>
              </w:rPr>
            </w:pPr>
            <w:r>
              <w:rPr>
                <w:rFonts w:eastAsia="Times New Roman" w:cs="Tahoma"/>
                <w:lang w:val="en-GB" w:eastAsia="en-GB" w:bidi="th-TH"/>
              </w:rPr>
              <w:t>Numeric</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91C8A8D" w14:textId="77777777" w:rsidR="00760588" w:rsidRDefault="00760588" w:rsidP="00D9195D">
            <w:pPr>
              <w:rPr>
                <w:rFonts w:ascii="Cambria" w:eastAsia="Times New Roman" w:hAnsi="Cambria" w:cs="Times New Roman"/>
                <w:lang w:val="en-GB" w:eastAsia="en-GB" w:bidi="th-TH"/>
              </w:rPr>
            </w:pPr>
            <w:r>
              <w:rPr>
                <w:rFonts w:ascii="Times New Roman" w:hAnsi="Times New Roman" w:cs="Times New Roman"/>
                <w:lang w:val="en-GB"/>
              </w:rPr>
              <w:t>Positive integer</w:t>
            </w:r>
          </w:p>
        </w:tc>
      </w:tr>
      <w:tr w:rsidR="00760588" w14:paraId="705E6BEC" w14:textId="77777777" w:rsidTr="006E1C35">
        <w:trPr>
          <w:trHeight w:val="300"/>
        </w:trPr>
        <w:tc>
          <w:tcPr>
            <w:tcW w:w="25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F36976" w14:textId="77777777" w:rsidR="00760588" w:rsidRDefault="00760588" w:rsidP="00D9195D">
            <w:pPr>
              <w:rPr>
                <w:rFonts w:ascii="Cambria" w:eastAsia="Times New Roman" w:hAnsi="Cambria" w:cs="Tahoma"/>
                <w:lang w:val="en-GB" w:eastAsia="en-GB" w:bidi="th-TH"/>
              </w:rPr>
            </w:pPr>
            <w:proofErr w:type="spellStart"/>
            <w:r>
              <w:rPr>
                <w:rFonts w:eastAsia="Times New Roman" w:cs="Tahoma"/>
                <w:lang w:val="en-GB" w:eastAsia="en-GB" w:bidi="th-TH"/>
              </w:rPr>
              <w:t>interp_age</w:t>
            </w:r>
            <w:proofErr w:type="spellEnd"/>
          </w:p>
        </w:tc>
        <w:tc>
          <w:tcPr>
            <w:tcW w:w="41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21CEF9" w14:textId="77777777" w:rsidR="00760588" w:rsidRDefault="00760588" w:rsidP="00D9195D">
            <w:pPr>
              <w:rPr>
                <w:rFonts w:ascii="Cambria" w:eastAsia="Times New Roman" w:hAnsi="Cambria" w:cs="Times New Roman"/>
                <w:lang w:val="en-GB" w:eastAsia="en-GB" w:bidi="th-TH"/>
              </w:rPr>
            </w:pPr>
            <w:r>
              <w:rPr>
                <w:rFonts w:ascii="Times New Roman" w:eastAsia="Times New Roman" w:hAnsi="Times New Roman" w:cs="Times New Roman"/>
                <w:lang w:val="en-GB" w:eastAsia="en-GB" w:bidi="th-TH"/>
              </w:rPr>
              <w:t>Calendar age of the sample in years</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0E1114" w14:textId="77777777" w:rsidR="00760588" w:rsidRDefault="00760588" w:rsidP="00D9195D">
            <w:pPr>
              <w:rPr>
                <w:rFonts w:ascii="Cambria" w:eastAsia="Times New Roman" w:hAnsi="Cambria" w:cs="Tahoma"/>
                <w:lang w:val="en-GB" w:eastAsia="en-GB" w:bidi="th-TH"/>
              </w:rPr>
            </w:pPr>
            <w:r>
              <w:rPr>
                <w:rFonts w:eastAsia="Times New Roman" w:cs="Tahoma"/>
                <w:lang w:val="en-GB" w:eastAsia="en-GB" w:bidi="th-TH"/>
              </w:rPr>
              <w:t xml:space="preserve">Numeric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9B21863" w14:textId="77777777" w:rsidR="00760588" w:rsidRDefault="00760588" w:rsidP="00D9195D">
            <w:pPr>
              <w:rPr>
                <w:rFonts w:ascii="Cambria" w:eastAsia="Times New Roman" w:hAnsi="Cambria" w:cs="Times New Roman"/>
                <w:lang w:val="en-GB" w:eastAsia="en-GB" w:bidi="th-TH"/>
              </w:rPr>
            </w:pPr>
            <w:r>
              <w:rPr>
                <w:rFonts w:eastAsia="Times New Roman" w:cs="Times New Roman"/>
                <w:lang w:val="en-GB" w:eastAsia="en-GB" w:bidi="th-TH"/>
              </w:rPr>
              <w:t>Positive decimal</w:t>
            </w:r>
          </w:p>
        </w:tc>
      </w:tr>
      <w:tr w:rsidR="00760588" w14:paraId="148F5089" w14:textId="77777777" w:rsidTr="006E1C35">
        <w:trPr>
          <w:trHeight w:val="104"/>
        </w:trPr>
        <w:tc>
          <w:tcPr>
            <w:tcW w:w="25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5F3464" w14:textId="77777777" w:rsidR="00760588" w:rsidRDefault="00760588" w:rsidP="00D9195D">
            <w:pPr>
              <w:rPr>
                <w:rFonts w:ascii="Cambria" w:eastAsia="Times New Roman" w:hAnsi="Cambria" w:cs="Tahoma"/>
                <w:lang w:val="en-GB" w:eastAsia="en-GB" w:bidi="th-TH"/>
              </w:rPr>
            </w:pPr>
            <w:proofErr w:type="spellStart"/>
            <w:r>
              <w:rPr>
                <w:rFonts w:eastAsia="Times New Roman" w:cs="Tahoma"/>
                <w:lang w:val="en-GB" w:eastAsia="en-GB" w:bidi="th-TH"/>
              </w:rPr>
              <w:t>interp_age_uncert_pos</w:t>
            </w:r>
            <w:proofErr w:type="spellEnd"/>
          </w:p>
        </w:tc>
        <w:tc>
          <w:tcPr>
            <w:tcW w:w="41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C69E3AD" w14:textId="77777777" w:rsidR="00760588" w:rsidRDefault="00760588" w:rsidP="00D9195D">
            <w:pPr>
              <w:rPr>
                <w:rFonts w:ascii="Cambria" w:eastAsia="Times New Roman" w:hAnsi="Cambria" w:cs="Times New Roman"/>
                <w:lang w:val="en-GB" w:eastAsia="en-GB" w:bidi="th-TH"/>
              </w:rPr>
            </w:pPr>
            <w:r>
              <w:rPr>
                <w:rFonts w:eastAsia="Times New Roman" w:cs="Times New Roman"/>
                <w:lang w:val="en-GB" w:eastAsia="en-GB" w:bidi="th-TH"/>
              </w:rPr>
              <w:t>Positive uncertainty on the age of the sample in years</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5504DB9" w14:textId="77777777" w:rsidR="00760588" w:rsidRDefault="00760588" w:rsidP="00D9195D">
            <w:pPr>
              <w:rPr>
                <w:rFonts w:ascii="Cambria" w:eastAsia="Times New Roman" w:hAnsi="Cambria" w:cs="Tahoma"/>
                <w:lang w:val="en-GB" w:eastAsia="en-GB" w:bidi="th-TH"/>
              </w:rPr>
            </w:pPr>
            <w:r>
              <w:rPr>
                <w:rFonts w:eastAsia="Times New Roman" w:cs="Tahoma"/>
                <w:lang w:val="en-GB" w:eastAsia="en-GB" w:bidi="th-TH"/>
              </w:rPr>
              <w:t xml:space="preserve">Numeric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C27F02" w14:textId="77777777" w:rsidR="00760588" w:rsidRDefault="00760588" w:rsidP="00D9195D">
            <w:pPr>
              <w:rPr>
                <w:rFonts w:ascii="Cambria" w:eastAsia="Times New Roman" w:hAnsi="Cambria" w:cs="Times New Roman"/>
                <w:lang w:val="en-GB" w:eastAsia="en-GB" w:bidi="th-TH"/>
              </w:rPr>
            </w:pPr>
            <w:r>
              <w:rPr>
                <w:rFonts w:ascii="Times New Roman" w:eastAsia="Times New Roman" w:hAnsi="Times New Roman" w:cs="Times New Roman"/>
                <w:lang w:val="en-GB" w:eastAsia="en-GB" w:bidi="th-TH"/>
              </w:rPr>
              <w:t>Positive decimal</w:t>
            </w:r>
          </w:p>
        </w:tc>
      </w:tr>
      <w:tr w:rsidR="00760588" w14:paraId="3EBDDA8B" w14:textId="77777777" w:rsidTr="006E1C35">
        <w:trPr>
          <w:trHeight w:val="104"/>
        </w:trPr>
        <w:tc>
          <w:tcPr>
            <w:tcW w:w="25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9116552" w14:textId="77777777" w:rsidR="00760588" w:rsidRDefault="00760588" w:rsidP="00D9195D">
            <w:pPr>
              <w:rPr>
                <w:rFonts w:ascii="Cambria" w:eastAsia="Times New Roman" w:hAnsi="Cambria" w:cs="Tahoma"/>
                <w:lang w:val="en-GB" w:eastAsia="en-GB" w:bidi="th-TH"/>
              </w:rPr>
            </w:pPr>
            <w:proofErr w:type="spellStart"/>
            <w:r>
              <w:rPr>
                <w:rFonts w:eastAsia="Times New Roman" w:cs="Tahoma"/>
                <w:lang w:val="en-GB" w:eastAsia="en-GB" w:bidi="th-TH"/>
              </w:rPr>
              <w:t>interp_age_uncert_neg</w:t>
            </w:r>
            <w:proofErr w:type="spellEnd"/>
          </w:p>
        </w:tc>
        <w:tc>
          <w:tcPr>
            <w:tcW w:w="41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68D48F" w14:textId="77777777" w:rsidR="00760588" w:rsidRDefault="00760588" w:rsidP="00D9195D">
            <w:pPr>
              <w:rPr>
                <w:rFonts w:ascii="Cambria" w:eastAsia="Times New Roman" w:hAnsi="Cambria" w:cs="Times New Roman"/>
                <w:lang w:val="en-GB" w:eastAsia="en-GB" w:bidi="th-TH"/>
              </w:rPr>
            </w:pPr>
            <w:r>
              <w:rPr>
                <w:rFonts w:eastAsia="Times New Roman" w:cs="Times New Roman"/>
                <w:lang w:val="en-GB" w:eastAsia="en-GB" w:bidi="th-TH"/>
              </w:rPr>
              <w:t>Negative uncertainty on the age of the sample in years</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AF164A" w14:textId="77777777" w:rsidR="00760588" w:rsidRDefault="00760588" w:rsidP="00D9195D">
            <w:pPr>
              <w:rPr>
                <w:rFonts w:ascii="Cambria" w:eastAsia="Times New Roman" w:hAnsi="Cambria" w:cs="Tahoma"/>
                <w:lang w:val="en-GB" w:eastAsia="en-GB" w:bidi="th-TH"/>
              </w:rPr>
            </w:pPr>
            <w:r>
              <w:rPr>
                <w:rFonts w:eastAsia="Times New Roman" w:cs="Tahoma"/>
                <w:lang w:val="en-GB" w:eastAsia="en-GB" w:bidi="th-TH"/>
              </w:rPr>
              <w:t xml:space="preserve">Numeric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F6F266" w14:textId="77777777" w:rsidR="00760588" w:rsidRDefault="00760588" w:rsidP="00D9195D">
            <w:pPr>
              <w:rPr>
                <w:rFonts w:ascii="Cambria" w:eastAsia="Times New Roman" w:hAnsi="Cambria" w:cs="Times New Roman"/>
                <w:lang w:val="en-GB" w:eastAsia="en-GB" w:bidi="th-TH"/>
              </w:rPr>
            </w:pPr>
            <w:r>
              <w:rPr>
                <w:rFonts w:ascii="Times New Roman" w:eastAsia="Times New Roman" w:hAnsi="Times New Roman" w:cs="Times New Roman"/>
                <w:lang w:val="en-GB" w:eastAsia="en-GB" w:bidi="th-TH"/>
              </w:rPr>
              <w:t>Positive decimal</w:t>
            </w:r>
          </w:p>
        </w:tc>
      </w:tr>
      <w:tr w:rsidR="00760588" w14:paraId="60FC6FE1" w14:textId="77777777" w:rsidTr="006E1C35">
        <w:trPr>
          <w:trHeight w:val="570"/>
        </w:trPr>
        <w:tc>
          <w:tcPr>
            <w:tcW w:w="25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475D5C6" w14:textId="77777777" w:rsidR="00760588" w:rsidRDefault="00760588" w:rsidP="00D9195D">
            <w:pPr>
              <w:rPr>
                <w:rFonts w:ascii="Cambria" w:eastAsia="Times New Roman" w:hAnsi="Cambria" w:cs="Tahoma"/>
                <w:lang w:val="en-GB" w:eastAsia="en-GB" w:bidi="th-TH"/>
              </w:rPr>
            </w:pPr>
            <w:proofErr w:type="spellStart"/>
            <w:r>
              <w:rPr>
                <w:rFonts w:eastAsia="Times New Roman" w:cs="Tahoma"/>
                <w:lang w:val="en-GB" w:eastAsia="en-GB" w:bidi="th-TH"/>
              </w:rPr>
              <w:t>age_model_type</w:t>
            </w:r>
            <w:proofErr w:type="spellEnd"/>
          </w:p>
        </w:tc>
        <w:tc>
          <w:tcPr>
            <w:tcW w:w="41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96C727" w14:textId="77777777" w:rsidR="00760588" w:rsidRDefault="00760588" w:rsidP="00D9195D">
            <w:pPr>
              <w:rPr>
                <w:rFonts w:ascii="Cambria" w:eastAsia="Times New Roman" w:hAnsi="Cambria" w:cs="Times New Roman"/>
                <w:lang w:val="en-GB" w:eastAsia="en-GB" w:bidi="th-TH"/>
              </w:rPr>
            </w:pPr>
            <w:r>
              <w:rPr>
                <w:rFonts w:eastAsia="Times New Roman" w:cs="Times New Roman"/>
                <w:lang w:val="en-GB" w:eastAsia="en-GB" w:bidi="th-TH"/>
              </w:rPr>
              <w:t>Description of the age model used in the original publication</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E62DBD0" w14:textId="77777777" w:rsidR="00760588" w:rsidRDefault="00760588" w:rsidP="00D9195D">
            <w:pPr>
              <w:rPr>
                <w:rFonts w:ascii="Cambria" w:eastAsia="Times New Roman" w:hAnsi="Cambria" w:cs="Tahoma"/>
                <w:lang w:val="en-GB" w:eastAsia="en-GB" w:bidi="th-TH"/>
              </w:rPr>
            </w:pPr>
            <w:r>
              <w:rPr>
                <w:rFonts w:eastAsia="Times New Roman" w:cs="Tahoma"/>
                <w:lang w:val="en-GB" w:eastAsia="en-GB" w:bidi="th-TH"/>
              </w:rPr>
              <w:t xml:space="preserve">Text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97A0B0" w14:textId="77777777" w:rsidR="00760588" w:rsidRDefault="00760588" w:rsidP="00D9195D">
            <w:pPr>
              <w:rPr>
                <w:rFonts w:ascii="Cambria" w:eastAsia="Times New Roman" w:hAnsi="Cambria" w:cs="Times New Roman"/>
                <w:lang w:val="en-GB" w:eastAsia="en-GB" w:bidi="th-TH"/>
              </w:rPr>
            </w:pPr>
            <w:r>
              <w:rPr>
                <w:rFonts w:ascii="Times New Roman" w:eastAsia="Times New Roman" w:hAnsi="Times New Roman" w:cs="Times New Roman"/>
                <w:lang w:val="en-GB"/>
              </w:rPr>
              <w:t>selected from pre-defined list</w:t>
            </w:r>
          </w:p>
        </w:tc>
      </w:tr>
      <w:tr w:rsidR="00760588" w14:paraId="73024FA2" w14:textId="77777777" w:rsidTr="006E1C35">
        <w:trPr>
          <w:trHeight w:val="570"/>
        </w:trPr>
        <w:tc>
          <w:tcPr>
            <w:tcW w:w="25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5CF2D0" w14:textId="77777777" w:rsidR="00760588" w:rsidRDefault="00760588" w:rsidP="00D9195D">
            <w:pPr>
              <w:rPr>
                <w:rFonts w:ascii="Cambria" w:eastAsia="Times New Roman" w:hAnsi="Cambria" w:cs="Tahoma"/>
                <w:lang w:val="en-GB" w:eastAsia="en-GB" w:bidi="th-TH"/>
              </w:rPr>
            </w:pPr>
            <w:proofErr w:type="spellStart"/>
            <w:r>
              <w:rPr>
                <w:rFonts w:eastAsia="Times New Roman" w:cs="Tahoma"/>
                <w:lang w:val="en-GB" w:eastAsia="en-GB" w:bidi="th-TH"/>
              </w:rPr>
              <w:t>ann_lam_check</w:t>
            </w:r>
            <w:proofErr w:type="spellEnd"/>
          </w:p>
        </w:tc>
        <w:tc>
          <w:tcPr>
            <w:tcW w:w="41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BDBFADE" w14:textId="77777777" w:rsidR="00760588" w:rsidRDefault="00760588" w:rsidP="00D9195D">
            <w:pPr>
              <w:rPr>
                <w:rFonts w:ascii="Cambria" w:eastAsia="Times New Roman" w:hAnsi="Cambria" w:cs="Times New Roman"/>
                <w:lang w:val="en-GB" w:eastAsia="en-GB" w:bidi="th-TH"/>
              </w:rPr>
            </w:pPr>
            <w:r>
              <w:rPr>
                <w:rFonts w:eastAsia="Times New Roman" w:cs="Times New Roman"/>
                <w:lang w:val="en-GB" w:eastAsia="en-GB" w:bidi="th-TH"/>
              </w:rPr>
              <w:t xml:space="preserve">Indication that verification that </w:t>
            </w:r>
            <w:proofErr w:type="spellStart"/>
            <w:r>
              <w:rPr>
                <w:rFonts w:eastAsia="Times New Roman" w:cs="Times New Roman"/>
                <w:lang w:val="en-GB" w:eastAsia="en-GB" w:bidi="th-TH"/>
              </w:rPr>
              <w:t>laminae</w:t>
            </w:r>
            <w:proofErr w:type="spellEnd"/>
            <w:r>
              <w:rPr>
                <w:rFonts w:eastAsia="Times New Roman" w:cs="Times New Roman"/>
                <w:lang w:val="en-GB" w:eastAsia="en-GB" w:bidi="th-TH"/>
              </w:rPr>
              <w:t xml:space="preserve"> are annual, in cases where lamina counting is used to construct the age model</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33E04F" w14:textId="77777777" w:rsidR="00760588" w:rsidRDefault="00760588" w:rsidP="00D9195D">
            <w:pPr>
              <w:rPr>
                <w:rFonts w:ascii="Cambria" w:eastAsia="Times New Roman" w:hAnsi="Cambria" w:cs="Tahoma"/>
                <w:lang w:val="en-GB" w:eastAsia="en-GB" w:bidi="th-TH"/>
              </w:rPr>
            </w:pPr>
            <w:r>
              <w:rPr>
                <w:rFonts w:eastAsia="Times New Roman" w:cs="Tahoma"/>
                <w:lang w:val="en-GB" w:eastAsia="en-GB" w:bidi="th-TH"/>
              </w:rPr>
              <w:t xml:space="preserve">Text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E30D904" w14:textId="77777777" w:rsidR="00760588" w:rsidRDefault="00760588" w:rsidP="00D9195D">
            <w:pPr>
              <w:rPr>
                <w:rFonts w:ascii="Times New Roman" w:eastAsia="Times New Roman" w:hAnsi="Times New Roman" w:cs="Times New Roman"/>
                <w:lang w:val="en-GB"/>
              </w:rPr>
            </w:pPr>
            <w:r>
              <w:rPr>
                <w:rFonts w:ascii="Times New Roman" w:eastAsia="Times New Roman" w:hAnsi="Times New Roman" w:cs="Times New Roman"/>
                <w:lang w:val="en-GB"/>
              </w:rPr>
              <w:t>selected from pre-defined list</w:t>
            </w:r>
          </w:p>
        </w:tc>
      </w:tr>
      <w:tr w:rsidR="00760588" w14:paraId="621C9AED" w14:textId="77777777" w:rsidTr="006E1C35">
        <w:trPr>
          <w:trHeight w:val="570"/>
        </w:trPr>
        <w:tc>
          <w:tcPr>
            <w:tcW w:w="25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AB5F5B5" w14:textId="77777777" w:rsidR="00760588" w:rsidRDefault="00760588" w:rsidP="00D9195D">
            <w:pPr>
              <w:rPr>
                <w:rFonts w:ascii="Cambria" w:eastAsia="Times New Roman" w:hAnsi="Cambria" w:cs="Tahoma"/>
                <w:lang w:val="en-GB" w:eastAsia="en-GB" w:bidi="th-TH"/>
              </w:rPr>
            </w:pPr>
            <w:proofErr w:type="spellStart"/>
            <w:r>
              <w:rPr>
                <w:rFonts w:eastAsia="Times New Roman" w:cs="Tahoma"/>
                <w:lang w:val="en-GB" w:eastAsia="en-GB" w:bidi="th-TH"/>
              </w:rPr>
              <w:t>dep_rate_check</w:t>
            </w:r>
            <w:proofErr w:type="spellEnd"/>
          </w:p>
        </w:tc>
        <w:tc>
          <w:tcPr>
            <w:tcW w:w="41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A00455" w14:textId="77777777" w:rsidR="00760588" w:rsidRDefault="00760588" w:rsidP="00D9195D">
            <w:pPr>
              <w:rPr>
                <w:rFonts w:ascii="Cambria" w:eastAsia="Times New Roman" w:hAnsi="Cambria" w:cs="Times New Roman"/>
                <w:lang w:val="en-GB" w:eastAsia="en-GB" w:bidi="th-TH"/>
              </w:rPr>
            </w:pPr>
            <w:r>
              <w:rPr>
                <w:rFonts w:eastAsia="Times New Roman" w:cs="Times New Roman"/>
                <w:lang w:val="en-GB" w:eastAsia="en-GB" w:bidi="th-TH"/>
              </w:rPr>
              <w:t>Indication that verification of the deposition rate has been made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2D31A15" w14:textId="77777777" w:rsidR="00760588" w:rsidRDefault="00760588" w:rsidP="00D9195D">
            <w:pPr>
              <w:rPr>
                <w:rFonts w:ascii="Cambria" w:eastAsia="Times New Roman" w:hAnsi="Cambria" w:cs="Tahoma"/>
                <w:lang w:val="en-GB" w:eastAsia="en-GB" w:bidi="th-TH"/>
              </w:rPr>
            </w:pPr>
            <w:r>
              <w:rPr>
                <w:rFonts w:eastAsia="Times New Roman" w:cs="Tahoma"/>
                <w:lang w:val="en-GB" w:eastAsia="en-GB" w:bidi="th-TH"/>
              </w:rPr>
              <w:t xml:space="preserve">Text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9C4C02" w14:textId="77777777" w:rsidR="00760588" w:rsidRDefault="00760588" w:rsidP="00D9195D">
            <w:pPr>
              <w:rPr>
                <w:rFonts w:ascii="Cambria" w:eastAsia="Times New Roman" w:hAnsi="Cambria" w:cs="Times New Roman"/>
                <w:lang w:val="en-GB" w:eastAsia="en-GB" w:bidi="th-TH"/>
              </w:rPr>
            </w:pPr>
            <w:r>
              <w:rPr>
                <w:rFonts w:ascii="Times New Roman" w:eastAsia="Times New Roman" w:hAnsi="Times New Roman" w:cs="Times New Roman"/>
                <w:lang w:val="en-GB"/>
              </w:rPr>
              <w:t>selected from pre-defined list</w:t>
            </w:r>
          </w:p>
        </w:tc>
      </w:tr>
    </w:tbl>
    <w:p w14:paraId="7E706AC2" w14:textId="77777777" w:rsidR="00760588" w:rsidRDefault="00760588" w:rsidP="00760588">
      <w:pPr>
        <w:jc w:val="both"/>
        <w:rPr>
          <w:rFonts w:ascii="Times New Roman" w:hAnsi="Times New Roman" w:cs="Times New Roman"/>
          <w:lang w:val="en-GB"/>
        </w:rPr>
      </w:pPr>
    </w:p>
    <w:p w14:paraId="39BC8D90" w14:textId="3EAF593F" w:rsidR="00760588" w:rsidRPr="00D1501D" w:rsidRDefault="00760588" w:rsidP="00760588">
      <w:pPr>
        <w:jc w:val="both"/>
        <w:rPr>
          <w:rFonts w:ascii="Times New Roman" w:hAnsi="Times New Roman" w:cs="Times New Roman"/>
          <w:lang w:val="en-GB"/>
        </w:rPr>
      </w:pPr>
      <w:r>
        <w:rPr>
          <w:rFonts w:ascii="Times New Roman" w:hAnsi="Times New Roman" w:cs="Times New Roman"/>
          <w:lang w:val="en-GB"/>
        </w:rPr>
        <w:t>Table 8</w:t>
      </w:r>
      <w:r w:rsidRPr="00D1501D">
        <w:rPr>
          <w:rFonts w:ascii="Times New Roman" w:hAnsi="Times New Roman" w:cs="Times New Roman"/>
          <w:lang w:val="en-GB"/>
        </w:rPr>
        <w:t>: Characteristics of the carbon isotope data table</w:t>
      </w:r>
    </w:p>
    <w:p w14:paraId="118F952C" w14:textId="77777777" w:rsidR="00760588" w:rsidRDefault="00760588" w:rsidP="00760588">
      <w:pPr>
        <w:jc w:val="both"/>
        <w:rPr>
          <w:rFonts w:ascii="Times New Roman" w:hAnsi="Times New Roman" w:cs="Times New Roman"/>
          <w:i/>
          <w:lang w:val="en-GB"/>
        </w:rPr>
      </w:pPr>
    </w:p>
    <w:tbl>
      <w:tblPr>
        <w:tblW w:w="9735" w:type="dxa"/>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284"/>
        <w:gridCol w:w="4301"/>
        <w:gridCol w:w="1170"/>
        <w:gridCol w:w="1980"/>
      </w:tblGrid>
      <w:tr w:rsidR="00760588" w14:paraId="41BD9E91" w14:textId="77777777" w:rsidTr="006E1C35">
        <w:trPr>
          <w:trHeight w:val="300"/>
        </w:trPr>
        <w:tc>
          <w:tcPr>
            <w:tcW w:w="22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5A73E1" w14:textId="77777777" w:rsidR="00760588" w:rsidRDefault="00760588" w:rsidP="00D9195D">
            <w:pPr>
              <w:rPr>
                <w:rFonts w:ascii="Times New Roman" w:eastAsia="Times New Roman" w:hAnsi="Times New Roman" w:cs="Times New Roman"/>
                <w:b/>
                <w:lang w:val="en-GB" w:eastAsia="en-GB" w:bidi="th-TH"/>
              </w:rPr>
            </w:pPr>
            <w:r>
              <w:rPr>
                <w:rFonts w:ascii="Times New Roman" w:eastAsia="Times New Roman" w:hAnsi="Times New Roman" w:cs="Times New Roman"/>
                <w:b/>
                <w:lang w:val="en-GB" w:eastAsia="en-GB" w:bidi="th-TH"/>
              </w:rPr>
              <w:t>Field</w:t>
            </w:r>
          </w:p>
        </w:tc>
        <w:tc>
          <w:tcPr>
            <w:tcW w:w="43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1C4FBC" w14:textId="77777777" w:rsidR="00760588" w:rsidRDefault="00760588" w:rsidP="00D9195D">
            <w:pPr>
              <w:rPr>
                <w:rFonts w:ascii="Times New Roman" w:eastAsia="Times New Roman" w:hAnsi="Times New Roman" w:cs="Times New Roman"/>
                <w:b/>
                <w:lang w:val="en-GB" w:eastAsia="en-GB" w:bidi="th-TH"/>
              </w:rPr>
            </w:pPr>
            <w:r>
              <w:rPr>
                <w:rFonts w:ascii="Times New Roman" w:eastAsia="Times New Roman" w:hAnsi="Times New Roman" w:cs="Times New Roman"/>
                <w:b/>
                <w:lang w:val="en-GB" w:eastAsia="en-GB" w:bidi="th-TH"/>
              </w:rPr>
              <w:t>Description</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2BC6B2" w14:textId="77777777" w:rsidR="00760588" w:rsidRDefault="00760588" w:rsidP="00D9195D">
            <w:pPr>
              <w:rPr>
                <w:rFonts w:ascii="Times New Roman" w:eastAsia="Times New Roman" w:hAnsi="Times New Roman" w:cs="Times New Roman"/>
                <w:b/>
                <w:lang w:val="en-GB" w:eastAsia="en-GB" w:bidi="th-TH"/>
              </w:rPr>
            </w:pPr>
            <w:r>
              <w:rPr>
                <w:rFonts w:ascii="Times New Roman" w:eastAsia="Times New Roman" w:hAnsi="Times New Roman" w:cs="Times New Roman"/>
                <w:b/>
                <w:lang w:val="en-GB" w:eastAsia="en-GB" w:bidi="th-TH"/>
              </w:rPr>
              <w:t>Format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728DFB" w14:textId="77777777" w:rsidR="00760588" w:rsidRDefault="00760588" w:rsidP="00D9195D">
            <w:pPr>
              <w:rPr>
                <w:rFonts w:ascii="Times New Roman" w:eastAsia="Times New Roman" w:hAnsi="Times New Roman" w:cs="Times New Roman"/>
                <w:b/>
                <w:lang w:val="en-GB" w:eastAsia="en-GB" w:bidi="th-TH"/>
              </w:rPr>
            </w:pPr>
            <w:r>
              <w:rPr>
                <w:rFonts w:ascii="Times New Roman" w:eastAsia="Times New Roman" w:hAnsi="Times New Roman" w:cs="Times New Roman"/>
                <w:b/>
                <w:lang w:val="en-GB" w:eastAsia="en-GB" w:bidi="th-TH"/>
              </w:rPr>
              <w:t>Constraints</w:t>
            </w:r>
          </w:p>
        </w:tc>
      </w:tr>
      <w:tr w:rsidR="00760588" w14:paraId="4C3D6D5C" w14:textId="77777777" w:rsidTr="006E1C35">
        <w:trPr>
          <w:trHeight w:val="104"/>
        </w:trPr>
        <w:tc>
          <w:tcPr>
            <w:tcW w:w="22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278E5FD" w14:textId="77777777" w:rsidR="00760588" w:rsidRDefault="00760588" w:rsidP="00D9195D">
            <w:pPr>
              <w:rPr>
                <w:rFonts w:ascii="Times New Roman" w:eastAsia="Times New Roman" w:hAnsi="Times New Roman" w:cs="Times New Roman"/>
                <w:bCs/>
                <w:lang w:val="en-GB" w:eastAsia="en-GB" w:bidi="th-TH"/>
              </w:rPr>
            </w:pPr>
            <w:proofErr w:type="spellStart"/>
            <w:r>
              <w:rPr>
                <w:rFonts w:ascii="Times New Roman" w:eastAsia="Times New Roman" w:hAnsi="Times New Roman" w:cs="Times New Roman"/>
                <w:bCs/>
                <w:lang w:val="en-GB" w:eastAsia="en-GB" w:bidi="th-TH"/>
              </w:rPr>
              <w:t>sample_id</w:t>
            </w:r>
            <w:proofErr w:type="spellEnd"/>
            <w:r>
              <w:rPr>
                <w:rFonts w:ascii="Times New Roman" w:eastAsia="Times New Roman" w:hAnsi="Times New Roman" w:cs="Times New Roman"/>
                <w:bCs/>
                <w:lang w:val="en-GB" w:eastAsia="en-GB" w:bidi="th-TH"/>
              </w:rPr>
              <w:t xml:space="preserve"> </w:t>
            </w:r>
          </w:p>
        </w:tc>
        <w:tc>
          <w:tcPr>
            <w:tcW w:w="43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1BCF10" w14:textId="77777777" w:rsidR="00760588" w:rsidRDefault="00760588" w:rsidP="00D9195D">
            <w:pPr>
              <w:rPr>
                <w:rFonts w:ascii="Times New Roman" w:eastAsia="Times New Roman" w:hAnsi="Times New Roman" w:cs="Times New Roman"/>
                <w:lang w:val="en-GB" w:eastAsia="en-GB" w:bidi="th-TH"/>
              </w:rPr>
            </w:pPr>
            <w:r>
              <w:rPr>
                <w:rFonts w:ascii="Times New Roman" w:hAnsi="Times New Roman" w:cs="Times New Roman"/>
                <w:lang w:val="en-GB"/>
              </w:rPr>
              <w:t>Refers to the unique identifier for the sample (as given in sample table)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E35C79"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Numeric</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5F689F" w14:textId="77777777" w:rsidR="00760588" w:rsidRDefault="00760588" w:rsidP="00D9195D">
            <w:pPr>
              <w:rPr>
                <w:rFonts w:ascii="Times New Roman" w:eastAsia="Times New Roman" w:hAnsi="Times New Roman" w:cs="Times New Roman"/>
                <w:lang w:val="en-GB" w:eastAsia="en-GB" w:bidi="th-TH"/>
              </w:rPr>
            </w:pPr>
            <w:r>
              <w:rPr>
                <w:rFonts w:ascii="Times New Roman" w:hAnsi="Times New Roman" w:cs="Times New Roman"/>
                <w:lang w:val="en-GB"/>
              </w:rPr>
              <w:t>Positive integer</w:t>
            </w:r>
          </w:p>
        </w:tc>
      </w:tr>
      <w:tr w:rsidR="00760588" w14:paraId="6FA376A0" w14:textId="77777777" w:rsidTr="006E1C35">
        <w:trPr>
          <w:trHeight w:val="104"/>
        </w:trPr>
        <w:tc>
          <w:tcPr>
            <w:tcW w:w="22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9934D7"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d13C_measurement</w:t>
            </w:r>
          </w:p>
        </w:tc>
        <w:tc>
          <w:tcPr>
            <w:tcW w:w="43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8D14D0"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Original δ</w:t>
            </w:r>
            <w:r>
              <w:rPr>
                <w:rFonts w:ascii="Times New Roman" w:eastAsia="Times New Roman" w:hAnsi="Times New Roman" w:cs="Times New Roman"/>
                <w:vertAlign w:val="superscript"/>
                <w:lang w:val="en-GB" w:eastAsia="en-GB" w:bidi="th-TH"/>
              </w:rPr>
              <w:t>13</w:t>
            </w:r>
            <w:r>
              <w:rPr>
                <w:rFonts w:ascii="Times New Roman" w:eastAsia="Times New Roman" w:hAnsi="Times New Roman" w:cs="Times New Roman"/>
                <w:lang w:val="en-GB" w:eastAsia="en-GB" w:bidi="th-TH"/>
              </w:rPr>
              <w:t>C measurement</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2646162"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 xml:space="preserve">Numeric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F89CC8"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None</w:t>
            </w:r>
          </w:p>
        </w:tc>
      </w:tr>
      <w:tr w:rsidR="00760588" w14:paraId="41909D7F" w14:textId="77777777" w:rsidTr="006E1C35">
        <w:trPr>
          <w:trHeight w:val="104"/>
        </w:trPr>
        <w:tc>
          <w:tcPr>
            <w:tcW w:w="22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0ACD63"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d13C_precision</w:t>
            </w:r>
          </w:p>
        </w:tc>
        <w:tc>
          <w:tcPr>
            <w:tcW w:w="43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763325"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Laboratory precision on the δ</w:t>
            </w:r>
            <w:r>
              <w:rPr>
                <w:rFonts w:ascii="Times New Roman" w:eastAsia="Times New Roman" w:hAnsi="Times New Roman" w:cs="Times New Roman"/>
                <w:vertAlign w:val="superscript"/>
                <w:lang w:val="en-GB" w:eastAsia="en-GB" w:bidi="th-TH"/>
              </w:rPr>
              <w:t>13</w:t>
            </w:r>
            <w:r>
              <w:rPr>
                <w:rFonts w:ascii="Times New Roman" w:eastAsia="Times New Roman" w:hAnsi="Times New Roman" w:cs="Times New Roman"/>
                <w:lang w:val="en-GB" w:eastAsia="en-GB" w:bidi="th-TH"/>
              </w:rPr>
              <w:t>C measurement</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94E6BD"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 xml:space="preserve">Numeric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A64A166"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None</w:t>
            </w:r>
          </w:p>
        </w:tc>
      </w:tr>
      <w:tr w:rsidR="00760588" w14:paraId="0B89CB02" w14:textId="77777777" w:rsidTr="006E1C35">
        <w:trPr>
          <w:trHeight w:val="104"/>
        </w:trPr>
        <w:tc>
          <w:tcPr>
            <w:tcW w:w="22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3F6EA00" w14:textId="77777777" w:rsidR="00760588" w:rsidRDefault="00760588" w:rsidP="00D9195D">
            <w:pPr>
              <w:rPr>
                <w:rFonts w:ascii="Times New Roman" w:eastAsia="Times New Roman" w:hAnsi="Times New Roman" w:cs="Times New Roman"/>
                <w:lang w:val="en-GB" w:eastAsia="en-GB" w:bidi="th-TH"/>
              </w:rPr>
            </w:pPr>
            <w:proofErr w:type="spellStart"/>
            <w:r>
              <w:rPr>
                <w:rFonts w:ascii="Times New Roman" w:eastAsia="Times New Roman" w:hAnsi="Times New Roman" w:cs="Times New Roman"/>
                <w:lang w:val="en-GB" w:eastAsia="en-GB" w:bidi="th-TH"/>
              </w:rPr>
              <w:t>iso_std</w:t>
            </w:r>
            <w:proofErr w:type="spellEnd"/>
          </w:p>
        </w:tc>
        <w:tc>
          <w:tcPr>
            <w:tcW w:w="43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27BEC2D"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 xml:space="preserve">Description of isotopic standard used </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203C96" w14:textId="77777777" w:rsidR="00760588" w:rsidRDefault="00760588" w:rsidP="00D9195D">
            <w:pPr>
              <w:ind w:firstLine="240"/>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 xml:space="preserve">Text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C10FD8"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rPr>
              <w:t>selected from pre-defined list</w:t>
            </w:r>
          </w:p>
        </w:tc>
      </w:tr>
    </w:tbl>
    <w:p w14:paraId="403DB0AB" w14:textId="77777777" w:rsidR="00760588" w:rsidRDefault="00760588" w:rsidP="00760588">
      <w:pPr>
        <w:jc w:val="both"/>
        <w:rPr>
          <w:rFonts w:ascii="Times New Roman" w:hAnsi="Times New Roman" w:cs="Times New Roman"/>
          <w:lang w:val="en-GB"/>
        </w:rPr>
      </w:pPr>
    </w:p>
    <w:p w14:paraId="19AF58A8" w14:textId="1BF71964" w:rsidR="00760588" w:rsidRPr="00D1501D" w:rsidRDefault="00760588" w:rsidP="00760588">
      <w:pPr>
        <w:jc w:val="both"/>
        <w:rPr>
          <w:rFonts w:ascii="Times New Roman" w:hAnsi="Times New Roman" w:cs="Times New Roman"/>
          <w:lang w:val="en-GB"/>
        </w:rPr>
      </w:pPr>
      <w:r>
        <w:rPr>
          <w:rFonts w:ascii="Times New Roman" w:hAnsi="Times New Roman" w:cs="Times New Roman"/>
          <w:lang w:val="en-GB"/>
        </w:rPr>
        <w:t>Table 9</w:t>
      </w:r>
      <w:r w:rsidRPr="00D1501D">
        <w:rPr>
          <w:rFonts w:ascii="Times New Roman" w:hAnsi="Times New Roman" w:cs="Times New Roman"/>
          <w:lang w:val="en-GB"/>
        </w:rPr>
        <w:t xml:space="preserve">: Characteristics of the oxygen isotope </w:t>
      </w:r>
      <w:r>
        <w:rPr>
          <w:rFonts w:ascii="Times New Roman" w:hAnsi="Times New Roman" w:cs="Times New Roman"/>
          <w:lang w:val="en-GB"/>
        </w:rPr>
        <w:t xml:space="preserve">data </w:t>
      </w:r>
      <w:r w:rsidRPr="00D1501D">
        <w:rPr>
          <w:rFonts w:ascii="Times New Roman" w:hAnsi="Times New Roman" w:cs="Times New Roman"/>
          <w:lang w:val="en-GB"/>
        </w:rPr>
        <w:t>table</w:t>
      </w:r>
    </w:p>
    <w:p w14:paraId="76E8D1E9" w14:textId="77777777" w:rsidR="00760588" w:rsidRDefault="00760588" w:rsidP="00760588">
      <w:pPr>
        <w:jc w:val="both"/>
        <w:rPr>
          <w:rFonts w:ascii="Times New Roman" w:hAnsi="Times New Roman" w:cs="Times New Roman"/>
          <w:i/>
          <w:lang w:val="en-GB"/>
        </w:rPr>
      </w:pPr>
    </w:p>
    <w:tbl>
      <w:tblPr>
        <w:tblW w:w="9735" w:type="dxa"/>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255"/>
        <w:gridCol w:w="4330"/>
        <w:gridCol w:w="1170"/>
        <w:gridCol w:w="1980"/>
      </w:tblGrid>
      <w:tr w:rsidR="00760588" w14:paraId="3920DDAA" w14:textId="77777777" w:rsidTr="006E1C35">
        <w:trPr>
          <w:trHeight w:val="300"/>
        </w:trPr>
        <w:tc>
          <w:tcPr>
            <w:tcW w:w="2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C9D047" w14:textId="77777777" w:rsidR="00760588" w:rsidRDefault="00760588" w:rsidP="00D9195D">
            <w:pPr>
              <w:rPr>
                <w:rFonts w:ascii="Times New Roman" w:eastAsia="Times New Roman" w:hAnsi="Times New Roman" w:cs="Times New Roman"/>
                <w:b/>
                <w:lang w:val="en-GB" w:eastAsia="en-GB" w:bidi="th-TH"/>
              </w:rPr>
            </w:pPr>
            <w:r>
              <w:rPr>
                <w:rFonts w:ascii="Times New Roman" w:eastAsia="Times New Roman" w:hAnsi="Times New Roman" w:cs="Times New Roman"/>
                <w:b/>
                <w:lang w:val="en-GB" w:eastAsia="en-GB" w:bidi="th-TH"/>
              </w:rPr>
              <w:t>Field</w:t>
            </w:r>
          </w:p>
        </w:tc>
        <w:tc>
          <w:tcPr>
            <w:tcW w:w="43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481E91" w14:textId="77777777" w:rsidR="00760588" w:rsidRDefault="00760588" w:rsidP="00D9195D">
            <w:pPr>
              <w:rPr>
                <w:rFonts w:ascii="Times New Roman" w:eastAsia="Times New Roman" w:hAnsi="Times New Roman" w:cs="Times New Roman"/>
                <w:b/>
                <w:lang w:val="en-GB" w:eastAsia="en-GB" w:bidi="th-TH"/>
              </w:rPr>
            </w:pPr>
            <w:r>
              <w:rPr>
                <w:rFonts w:ascii="Times New Roman" w:eastAsia="Times New Roman" w:hAnsi="Times New Roman" w:cs="Times New Roman"/>
                <w:b/>
                <w:lang w:val="en-GB" w:eastAsia="en-GB" w:bidi="th-TH"/>
              </w:rPr>
              <w:t>Description</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C9744B" w14:textId="77777777" w:rsidR="00760588" w:rsidRDefault="00760588" w:rsidP="00D9195D">
            <w:pPr>
              <w:rPr>
                <w:rFonts w:ascii="Times New Roman" w:eastAsia="Times New Roman" w:hAnsi="Times New Roman" w:cs="Times New Roman"/>
                <w:b/>
                <w:lang w:val="en-GB" w:eastAsia="en-GB" w:bidi="th-TH"/>
              </w:rPr>
            </w:pPr>
            <w:r>
              <w:rPr>
                <w:rFonts w:ascii="Times New Roman" w:eastAsia="Times New Roman" w:hAnsi="Times New Roman" w:cs="Times New Roman"/>
                <w:b/>
                <w:lang w:val="en-GB" w:eastAsia="en-GB" w:bidi="th-TH"/>
              </w:rPr>
              <w:t>Format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D7F565D" w14:textId="77777777" w:rsidR="00760588" w:rsidRDefault="00760588" w:rsidP="00D9195D">
            <w:pPr>
              <w:rPr>
                <w:rFonts w:ascii="Times New Roman" w:eastAsia="Times New Roman" w:hAnsi="Times New Roman" w:cs="Times New Roman"/>
                <w:b/>
                <w:lang w:val="en-GB" w:eastAsia="en-GB" w:bidi="th-TH"/>
              </w:rPr>
            </w:pPr>
            <w:r>
              <w:rPr>
                <w:rFonts w:ascii="Times New Roman" w:eastAsia="Times New Roman" w:hAnsi="Times New Roman" w:cs="Times New Roman"/>
                <w:b/>
                <w:lang w:val="en-GB" w:eastAsia="en-GB" w:bidi="th-TH"/>
              </w:rPr>
              <w:t>Constraints</w:t>
            </w:r>
          </w:p>
        </w:tc>
      </w:tr>
      <w:tr w:rsidR="00760588" w14:paraId="71972885" w14:textId="77777777" w:rsidTr="006E1C35">
        <w:trPr>
          <w:trHeight w:val="104"/>
        </w:trPr>
        <w:tc>
          <w:tcPr>
            <w:tcW w:w="2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E49F38" w14:textId="77777777" w:rsidR="00760588" w:rsidRDefault="00760588" w:rsidP="00D9195D">
            <w:pPr>
              <w:rPr>
                <w:rFonts w:ascii="Times New Roman" w:eastAsia="Times New Roman" w:hAnsi="Times New Roman" w:cs="Times New Roman"/>
                <w:lang w:val="en-GB" w:eastAsia="en-GB" w:bidi="th-TH"/>
              </w:rPr>
            </w:pPr>
            <w:proofErr w:type="spellStart"/>
            <w:r>
              <w:rPr>
                <w:rFonts w:ascii="Times New Roman" w:eastAsia="Times New Roman" w:hAnsi="Times New Roman" w:cs="Times New Roman"/>
                <w:lang w:val="en-GB" w:eastAsia="en-GB" w:bidi="th-TH"/>
              </w:rPr>
              <w:t>sample_id</w:t>
            </w:r>
            <w:proofErr w:type="spellEnd"/>
            <w:r>
              <w:rPr>
                <w:rFonts w:ascii="Times New Roman" w:eastAsia="Times New Roman" w:hAnsi="Times New Roman" w:cs="Times New Roman"/>
                <w:lang w:val="en-GB" w:eastAsia="en-GB" w:bidi="th-TH"/>
              </w:rPr>
              <w:t xml:space="preserve"> </w:t>
            </w:r>
          </w:p>
        </w:tc>
        <w:tc>
          <w:tcPr>
            <w:tcW w:w="43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BD06BB" w14:textId="77777777" w:rsidR="00760588" w:rsidRDefault="00760588" w:rsidP="00D9195D">
            <w:pPr>
              <w:rPr>
                <w:rFonts w:ascii="Times New Roman" w:eastAsia="Times New Roman" w:hAnsi="Times New Roman" w:cs="Times New Roman"/>
                <w:lang w:val="en-GB" w:eastAsia="en-GB" w:bidi="th-TH"/>
              </w:rPr>
            </w:pPr>
            <w:r>
              <w:rPr>
                <w:rFonts w:ascii="Times New Roman" w:hAnsi="Times New Roman" w:cs="Times New Roman"/>
                <w:lang w:val="en-GB"/>
              </w:rPr>
              <w:t>Refers to the unique identifier for the sample (as given in sample table)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B7F02D"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Numeric</w:t>
            </w:r>
          </w:p>
        </w:tc>
        <w:tc>
          <w:tcPr>
            <w:tcW w:w="1980" w:type="dxa"/>
            <w:tcBorders>
              <w:top w:val="single" w:sz="4" w:space="0" w:color="00000A"/>
              <w:left w:val="single" w:sz="4" w:space="0" w:color="00000A"/>
              <w:bottom w:val="single" w:sz="4" w:space="0" w:color="00000A"/>
            </w:tcBorders>
            <w:shd w:val="clear" w:color="auto" w:fill="auto"/>
            <w:tcMar>
              <w:left w:w="108" w:type="dxa"/>
            </w:tcMar>
          </w:tcPr>
          <w:p w14:paraId="5285C9AF" w14:textId="77777777" w:rsidR="00760588" w:rsidRDefault="00760588" w:rsidP="00D9195D">
            <w:r>
              <w:rPr>
                <w:rFonts w:ascii="Times New Roman" w:hAnsi="Times New Roman" w:cs="Times New Roman"/>
                <w:lang w:val="en-GB"/>
              </w:rPr>
              <w:t>Positive integer</w:t>
            </w:r>
          </w:p>
        </w:tc>
      </w:tr>
      <w:tr w:rsidR="00760588" w14:paraId="4F65E84D" w14:textId="77777777" w:rsidTr="006E1C35">
        <w:trPr>
          <w:trHeight w:val="104"/>
        </w:trPr>
        <w:tc>
          <w:tcPr>
            <w:tcW w:w="2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EFA7060"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d18O_measurement</w:t>
            </w:r>
          </w:p>
        </w:tc>
        <w:tc>
          <w:tcPr>
            <w:tcW w:w="43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B5E8AA"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Original δ</w:t>
            </w:r>
            <w:r>
              <w:rPr>
                <w:rFonts w:ascii="Times New Roman" w:eastAsia="Times New Roman" w:hAnsi="Times New Roman" w:cs="Times New Roman"/>
                <w:vertAlign w:val="superscript"/>
                <w:lang w:val="en-GB" w:eastAsia="en-GB" w:bidi="th-TH"/>
              </w:rPr>
              <w:t>18</w:t>
            </w:r>
            <w:r>
              <w:rPr>
                <w:rFonts w:ascii="Times New Roman" w:eastAsia="Times New Roman" w:hAnsi="Times New Roman" w:cs="Times New Roman"/>
                <w:lang w:val="en-GB" w:eastAsia="en-GB" w:bidi="th-TH"/>
              </w:rPr>
              <w:t>O measurement</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5ABC122"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 xml:space="preserve">Numeric </w:t>
            </w:r>
          </w:p>
        </w:tc>
        <w:tc>
          <w:tcPr>
            <w:tcW w:w="1980" w:type="dxa"/>
            <w:tcBorders>
              <w:top w:val="single" w:sz="4" w:space="0" w:color="00000A"/>
              <w:left w:val="single" w:sz="4" w:space="0" w:color="00000A"/>
              <w:bottom w:val="single" w:sz="4" w:space="0" w:color="00000A"/>
            </w:tcBorders>
            <w:shd w:val="clear" w:color="auto" w:fill="auto"/>
            <w:tcMar>
              <w:left w:w="108" w:type="dxa"/>
            </w:tcMar>
          </w:tcPr>
          <w:p w14:paraId="591D2D76" w14:textId="77777777" w:rsidR="00760588" w:rsidRDefault="00760588" w:rsidP="00D9195D">
            <w:r>
              <w:rPr>
                <w:rFonts w:ascii="Times New Roman" w:eastAsia="Times New Roman" w:hAnsi="Times New Roman" w:cs="Times New Roman"/>
                <w:lang w:val="en-GB" w:eastAsia="en-GB" w:bidi="th-TH"/>
              </w:rPr>
              <w:t>None</w:t>
            </w:r>
          </w:p>
        </w:tc>
      </w:tr>
      <w:tr w:rsidR="00760588" w14:paraId="719BD556" w14:textId="77777777" w:rsidTr="006E1C35">
        <w:trPr>
          <w:trHeight w:val="104"/>
        </w:trPr>
        <w:tc>
          <w:tcPr>
            <w:tcW w:w="2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8DA30C"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d18O_precision</w:t>
            </w:r>
          </w:p>
        </w:tc>
        <w:tc>
          <w:tcPr>
            <w:tcW w:w="43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BB4CB5E"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Laboratory precision on the δ</w:t>
            </w:r>
            <w:r>
              <w:rPr>
                <w:rFonts w:ascii="Times New Roman" w:eastAsia="Times New Roman" w:hAnsi="Times New Roman" w:cs="Times New Roman"/>
                <w:vertAlign w:val="superscript"/>
                <w:lang w:val="en-GB" w:eastAsia="en-GB" w:bidi="th-TH"/>
              </w:rPr>
              <w:t>18</w:t>
            </w:r>
            <w:r>
              <w:rPr>
                <w:rFonts w:ascii="Times New Roman" w:eastAsia="Times New Roman" w:hAnsi="Times New Roman" w:cs="Times New Roman"/>
                <w:lang w:val="en-GB" w:eastAsia="en-GB" w:bidi="th-TH"/>
              </w:rPr>
              <w:t>O measurement</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1EA9DFB"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 xml:space="preserve">Numeric </w:t>
            </w:r>
          </w:p>
        </w:tc>
        <w:tc>
          <w:tcPr>
            <w:tcW w:w="1980" w:type="dxa"/>
            <w:tcBorders>
              <w:top w:val="single" w:sz="4" w:space="0" w:color="00000A"/>
              <w:left w:val="single" w:sz="4" w:space="0" w:color="00000A"/>
              <w:bottom w:val="single" w:sz="4" w:space="0" w:color="00000A"/>
            </w:tcBorders>
            <w:shd w:val="clear" w:color="auto" w:fill="auto"/>
            <w:tcMar>
              <w:left w:w="108" w:type="dxa"/>
            </w:tcMar>
          </w:tcPr>
          <w:p w14:paraId="40BB6EF0" w14:textId="77777777" w:rsidR="00760588" w:rsidRDefault="00760588" w:rsidP="00D9195D">
            <w:r>
              <w:rPr>
                <w:rFonts w:ascii="Times New Roman" w:eastAsia="Times New Roman" w:hAnsi="Times New Roman" w:cs="Times New Roman"/>
                <w:lang w:val="en-GB" w:eastAsia="en-GB" w:bidi="th-TH"/>
              </w:rPr>
              <w:t>None</w:t>
            </w:r>
          </w:p>
        </w:tc>
      </w:tr>
      <w:tr w:rsidR="00760588" w14:paraId="09862E3F" w14:textId="77777777" w:rsidTr="006E1C35">
        <w:trPr>
          <w:trHeight w:val="104"/>
        </w:trPr>
        <w:tc>
          <w:tcPr>
            <w:tcW w:w="2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543085" w14:textId="77777777" w:rsidR="00760588" w:rsidRDefault="00760588" w:rsidP="00D9195D">
            <w:pPr>
              <w:rPr>
                <w:rFonts w:ascii="Times New Roman" w:eastAsia="Times New Roman" w:hAnsi="Times New Roman" w:cs="Times New Roman"/>
                <w:lang w:val="en-GB" w:eastAsia="en-GB" w:bidi="th-TH"/>
              </w:rPr>
            </w:pPr>
            <w:proofErr w:type="spellStart"/>
            <w:r>
              <w:rPr>
                <w:rFonts w:ascii="Times New Roman" w:eastAsia="Times New Roman" w:hAnsi="Times New Roman" w:cs="Times New Roman"/>
                <w:lang w:val="en-GB" w:eastAsia="en-GB" w:bidi="th-TH"/>
              </w:rPr>
              <w:t>iso_std</w:t>
            </w:r>
            <w:proofErr w:type="spellEnd"/>
          </w:p>
        </w:tc>
        <w:tc>
          <w:tcPr>
            <w:tcW w:w="43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D5FD8F"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 xml:space="preserve">Description of isotopic standard used </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66D4D57"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 xml:space="preserve">Text </w:t>
            </w:r>
          </w:p>
        </w:tc>
        <w:tc>
          <w:tcPr>
            <w:tcW w:w="1980" w:type="dxa"/>
            <w:tcBorders>
              <w:top w:val="single" w:sz="4" w:space="0" w:color="00000A"/>
              <w:left w:val="single" w:sz="4" w:space="0" w:color="00000A"/>
              <w:bottom w:val="single" w:sz="4" w:space="0" w:color="00000A"/>
            </w:tcBorders>
            <w:shd w:val="clear" w:color="auto" w:fill="auto"/>
            <w:tcMar>
              <w:left w:w="108" w:type="dxa"/>
            </w:tcMar>
          </w:tcPr>
          <w:p w14:paraId="7A3CCCB5" w14:textId="77777777" w:rsidR="00760588" w:rsidRDefault="00760588" w:rsidP="00D9195D">
            <w:r>
              <w:rPr>
                <w:rFonts w:ascii="Times New Roman" w:eastAsia="Times New Roman" w:hAnsi="Times New Roman" w:cs="Times New Roman"/>
                <w:lang w:val="en-GB"/>
              </w:rPr>
              <w:t>selected from pre-defined list</w:t>
            </w:r>
          </w:p>
        </w:tc>
      </w:tr>
    </w:tbl>
    <w:p w14:paraId="7BA8EF57" w14:textId="77777777" w:rsidR="00760588" w:rsidRDefault="00760588" w:rsidP="00760588">
      <w:pPr>
        <w:jc w:val="both"/>
        <w:rPr>
          <w:rFonts w:ascii="Times New Roman" w:hAnsi="Times New Roman" w:cs="Times New Roman"/>
          <w:lang w:val="en-GB"/>
        </w:rPr>
      </w:pPr>
    </w:p>
    <w:p w14:paraId="1AF2CF40" w14:textId="51CB92A1" w:rsidR="00760588" w:rsidRPr="00D1501D" w:rsidRDefault="00760588" w:rsidP="006E1C35">
      <w:pPr>
        <w:rPr>
          <w:rFonts w:ascii="Times New Roman" w:hAnsi="Times New Roman" w:cs="Times New Roman"/>
          <w:lang w:val="en-GB"/>
        </w:rPr>
      </w:pPr>
      <w:r>
        <w:rPr>
          <w:rFonts w:ascii="Times New Roman" w:hAnsi="Times New Roman" w:cs="Times New Roman"/>
          <w:lang w:val="en-GB"/>
        </w:rPr>
        <w:t>Table 10</w:t>
      </w:r>
      <w:r w:rsidRPr="00D1501D">
        <w:rPr>
          <w:rFonts w:ascii="Times New Roman" w:hAnsi="Times New Roman" w:cs="Times New Roman"/>
          <w:lang w:val="en-GB"/>
        </w:rPr>
        <w:t>: Characteristics of the publication information table</w:t>
      </w:r>
    </w:p>
    <w:p w14:paraId="70057A47" w14:textId="77777777" w:rsidR="00760588" w:rsidRDefault="00760588" w:rsidP="00760588">
      <w:pPr>
        <w:jc w:val="both"/>
        <w:rPr>
          <w:rFonts w:ascii="Times New Roman" w:hAnsi="Times New Roman" w:cs="Times New Roman"/>
          <w:i/>
          <w:lang w:val="en-GB"/>
        </w:rPr>
      </w:pPr>
    </w:p>
    <w:tbl>
      <w:tblPr>
        <w:tblStyle w:val="TableGrid"/>
        <w:tblW w:w="9828" w:type="dxa"/>
        <w:tblLook w:val="04A0" w:firstRow="1" w:lastRow="0" w:firstColumn="1" w:lastColumn="0" w:noHBand="0" w:noVBand="1"/>
      </w:tblPr>
      <w:tblGrid>
        <w:gridCol w:w="2358"/>
        <w:gridCol w:w="4320"/>
        <w:gridCol w:w="1170"/>
        <w:gridCol w:w="1980"/>
      </w:tblGrid>
      <w:tr w:rsidR="00760588" w14:paraId="46D1EC81" w14:textId="77777777" w:rsidTr="006E1C35">
        <w:trPr>
          <w:trHeight w:val="300"/>
        </w:trPr>
        <w:tc>
          <w:tcPr>
            <w:tcW w:w="2358" w:type="dxa"/>
            <w:shd w:val="clear" w:color="auto" w:fill="auto"/>
            <w:tcMar>
              <w:left w:w="108" w:type="dxa"/>
            </w:tcMar>
          </w:tcPr>
          <w:p w14:paraId="1D30E032" w14:textId="77777777" w:rsidR="00760588" w:rsidRDefault="00760588" w:rsidP="00D9195D">
            <w:pPr>
              <w:rPr>
                <w:b/>
                <w:bCs/>
                <w:lang w:val="en-GB"/>
              </w:rPr>
            </w:pPr>
            <w:r>
              <w:rPr>
                <w:b/>
                <w:bCs/>
                <w:lang w:val="en-GB"/>
              </w:rPr>
              <w:t>Field</w:t>
            </w:r>
          </w:p>
        </w:tc>
        <w:tc>
          <w:tcPr>
            <w:tcW w:w="4320" w:type="dxa"/>
            <w:shd w:val="clear" w:color="auto" w:fill="auto"/>
            <w:tcMar>
              <w:left w:w="108" w:type="dxa"/>
            </w:tcMar>
          </w:tcPr>
          <w:p w14:paraId="77158EF0" w14:textId="77777777" w:rsidR="00760588" w:rsidRDefault="00760588" w:rsidP="00D9195D">
            <w:pPr>
              <w:rPr>
                <w:b/>
                <w:bCs/>
                <w:lang w:val="en-GB"/>
              </w:rPr>
            </w:pPr>
            <w:r>
              <w:rPr>
                <w:b/>
                <w:bCs/>
                <w:lang w:val="en-GB"/>
              </w:rPr>
              <w:t>Description</w:t>
            </w:r>
          </w:p>
        </w:tc>
        <w:tc>
          <w:tcPr>
            <w:tcW w:w="1170" w:type="dxa"/>
            <w:shd w:val="clear" w:color="auto" w:fill="auto"/>
            <w:tcMar>
              <w:left w:w="108" w:type="dxa"/>
            </w:tcMar>
          </w:tcPr>
          <w:p w14:paraId="111996E9" w14:textId="77777777" w:rsidR="00760588" w:rsidRDefault="00760588" w:rsidP="00D9195D">
            <w:pPr>
              <w:rPr>
                <w:b/>
                <w:bCs/>
                <w:lang w:val="en-GB"/>
              </w:rPr>
            </w:pPr>
            <w:r>
              <w:rPr>
                <w:b/>
                <w:bCs/>
                <w:lang w:val="en-GB"/>
              </w:rPr>
              <w:t>Type</w:t>
            </w:r>
          </w:p>
        </w:tc>
        <w:tc>
          <w:tcPr>
            <w:tcW w:w="1980" w:type="dxa"/>
            <w:shd w:val="clear" w:color="auto" w:fill="auto"/>
            <w:tcMar>
              <w:left w:w="108" w:type="dxa"/>
            </w:tcMar>
          </w:tcPr>
          <w:p w14:paraId="1DBF1694" w14:textId="77777777" w:rsidR="00760588" w:rsidRDefault="00760588" w:rsidP="00D9195D">
            <w:pPr>
              <w:rPr>
                <w:b/>
                <w:bCs/>
                <w:lang w:val="en-GB"/>
              </w:rPr>
            </w:pPr>
            <w:r>
              <w:rPr>
                <w:b/>
                <w:bCs/>
                <w:lang w:val="en-GB"/>
              </w:rPr>
              <w:t>Constraints</w:t>
            </w:r>
          </w:p>
        </w:tc>
      </w:tr>
      <w:tr w:rsidR="00760588" w14:paraId="16716BD9" w14:textId="77777777" w:rsidTr="006E1C35">
        <w:trPr>
          <w:trHeight w:val="300"/>
        </w:trPr>
        <w:tc>
          <w:tcPr>
            <w:tcW w:w="2358" w:type="dxa"/>
            <w:shd w:val="clear" w:color="auto" w:fill="auto"/>
            <w:tcMar>
              <w:left w:w="108" w:type="dxa"/>
            </w:tcMar>
          </w:tcPr>
          <w:p w14:paraId="7E6AE84D" w14:textId="77777777" w:rsidR="00760588" w:rsidRDefault="00760588" w:rsidP="00D9195D">
            <w:pPr>
              <w:rPr>
                <w:lang w:val="en-GB"/>
              </w:rPr>
            </w:pPr>
            <w:proofErr w:type="spellStart"/>
            <w:r>
              <w:rPr>
                <w:lang w:val="en-GB"/>
              </w:rPr>
              <w:t>ref_id</w:t>
            </w:r>
            <w:proofErr w:type="spellEnd"/>
          </w:p>
        </w:tc>
        <w:tc>
          <w:tcPr>
            <w:tcW w:w="4320" w:type="dxa"/>
            <w:shd w:val="clear" w:color="auto" w:fill="auto"/>
            <w:tcMar>
              <w:left w:w="108" w:type="dxa"/>
            </w:tcMar>
          </w:tcPr>
          <w:p w14:paraId="665ED133" w14:textId="77777777" w:rsidR="00760588" w:rsidRDefault="00760588" w:rsidP="00D9195D">
            <w:pPr>
              <w:rPr>
                <w:lang w:val="en-GB"/>
              </w:rPr>
            </w:pPr>
            <w:r>
              <w:rPr>
                <w:lang w:val="en-GB"/>
              </w:rPr>
              <w:t>Unique identifier for the reference</w:t>
            </w:r>
          </w:p>
        </w:tc>
        <w:tc>
          <w:tcPr>
            <w:tcW w:w="1170" w:type="dxa"/>
            <w:shd w:val="clear" w:color="auto" w:fill="auto"/>
            <w:tcMar>
              <w:left w:w="108" w:type="dxa"/>
            </w:tcMar>
          </w:tcPr>
          <w:p w14:paraId="5E8C7BB3" w14:textId="77777777" w:rsidR="00760588" w:rsidRDefault="00760588" w:rsidP="00D9195D">
            <w:pPr>
              <w:rPr>
                <w:lang w:val="en-GB"/>
              </w:rPr>
            </w:pPr>
            <w:r>
              <w:rPr>
                <w:lang w:val="en-GB"/>
              </w:rPr>
              <w:t>Numeric</w:t>
            </w:r>
          </w:p>
        </w:tc>
        <w:tc>
          <w:tcPr>
            <w:tcW w:w="1980" w:type="dxa"/>
            <w:shd w:val="clear" w:color="auto" w:fill="auto"/>
            <w:tcMar>
              <w:left w:w="108" w:type="dxa"/>
            </w:tcMar>
          </w:tcPr>
          <w:p w14:paraId="4E726AA0" w14:textId="77777777" w:rsidR="00760588" w:rsidRDefault="00760588" w:rsidP="00D9195D">
            <w:pPr>
              <w:rPr>
                <w:lang w:val="en-GB"/>
              </w:rPr>
            </w:pPr>
            <w:r>
              <w:rPr>
                <w:rFonts w:ascii="Times New Roman" w:hAnsi="Times New Roman" w:cs="Times New Roman"/>
                <w:lang w:val="en-GB"/>
              </w:rPr>
              <w:t>Positive integer</w:t>
            </w:r>
          </w:p>
        </w:tc>
      </w:tr>
      <w:tr w:rsidR="00760588" w14:paraId="18F03F5C" w14:textId="77777777" w:rsidTr="006E1C35">
        <w:trPr>
          <w:trHeight w:val="300"/>
        </w:trPr>
        <w:tc>
          <w:tcPr>
            <w:tcW w:w="2358" w:type="dxa"/>
            <w:shd w:val="clear" w:color="auto" w:fill="auto"/>
            <w:tcMar>
              <w:left w:w="108" w:type="dxa"/>
            </w:tcMar>
          </w:tcPr>
          <w:p w14:paraId="184310A4" w14:textId="77777777" w:rsidR="00760588" w:rsidRDefault="00760588" w:rsidP="00D9195D">
            <w:pPr>
              <w:rPr>
                <w:lang w:val="en-GB"/>
              </w:rPr>
            </w:pPr>
            <w:r>
              <w:rPr>
                <w:lang w:val="en-GB"/>
              </w:rPr>
              <w:t>Citation</w:t>
            </w:r>
          </w:p>
        </w:tc>
        <w:tc>
          <w:tcPr>
            <w:tcW w:w="4320" w:type="dxa"/>
            <w:shd w:val="clear" w:color="auto" w:fill="auto"/>
            <w:tcMar>
              <w:left w:w="108" w:type="dxa"/>
            </w:tcMar>
          </w:tcPr>
          <w:p w14:paraId="5FE22EE1" w14:textId="77777777" w:rsidR="00760588" w:rsidRDefault="00760588" w:rsidP="00D9195D">
            <w:pPr>
              <w:rPr>
                <w:lang w:val="en-GB"/>
              </w:rPr>
            </w:pPr>
            <w:r>
              <w:rPr>
                <w:lang w:val="en-GB"/>
              </w:rPr>
              <w:t xml:space="preserve">Full citation for the original publication </w:t>
            </w:r>
          </w:p>
        </w:tc>
        <w:tc>
          <w:tcPr>
            <w:tcW w:w="1170" w:type="dxa"/>
            <w:shd w:val="clear" w:color="auto" w:fill="auto"/>
            <w:tcMar>
              <w:left w:w="108" w:type="dxa"/>
            </w:tcMar>
          </w:tcPr>
          <w:p w14:paraId="032D5CA3" w14:textId="77777777" w:rsidR="00760588" w:rsidRDefault="00760588" w:rsidP="00D9195D">
            <w:pPr>
              <w:rPr>
                <w:lang w:val="en-GB"/>
              </w:rPr>
            </w:pPr>
            <w:r>
              <w:rPr>
                <w:lang w:val="en-GB"/>
              </w:rPr>
              <w:t>Text</w:t>
            </w:r>
          </w:p>
        </w:tc>
        <w:tc>
          <w:tcPr>
            <w:tcW w:w="1980" w:type="dxa"/>
            <w:shd w:val="clear" w:color="auto" w:fill="auto"/>
            <w:tcMar>
              <w:left w:w="108" w:type="dxa"/>
            </w:tcMar>
          </w:tcPr>
          <w:p w14:paraId="7E478618" w14:textId="77777777" w:rsidR="00760588" w:rsidRDefault="00760588" w:rsidP="00D9195D">
            <w:pPr>
              <w:rPr>
                <w:lang w:val="en-GB"/>
              </w:rPr>
            </w:pPr>
            <w:r>
              <w:rPr>
                <w:lang w:val="en-GB"/>
              </w:rPr>
              <w:t>None</w:t>
            </w:r>
          </w:p>
        </w:tc>
      </w:tr>
      <w:tr w:rsidR="00760588" w14:paraId="6433F6D9" w14:textId="77777777" w:rsidTr="006E1C35">
        <w:trPr>
          <w:trHeight w:val="300"/>
        </w:trPr>
        <w:tc>
          <w:tcPr>
            <w:tcW w:w="2358" w:type="dxa"/>
            <w:shd w:val="clear" w:color="auto" w:fill="auto"/>
            <w:tcMar>
              <w:left w:w="108" w:type="dxa"/>
            </w:tcMar>
          </w:tcPr>
          <w:p w14:paraId="53BB6165" w14:textId="77777777" w:rsidR="00760588" w:rsidRDefault="00760588" w:rsidP="00D9195D">
            <w:pPr>
              <w:rPr>
                <w:lang w:val="en-GB"/>
              </w:rPr>
            </w:pPr>
            <w:proofErr w:type="spellStart"/>
            <w:r>
              <w:rPr>
                <w:lang w:val="en-GB"/>
              </w:rPr>
              <w:t>publication_DOI</w:t>
            </w:r>
            <w:proofErr w:type="spellEnd"/>
          </w:p>
        </w:tc>
        <w:tc>
          <w:tcPr>
            <w:tcW w:w="4320" w:type="dxa"/>
            <w:shd w:val="clear" w:color="auto" w:fill="auto"/>
            <w:tcMar>
              <w:left w:w="108" w:type="dxa"/>
            </w:tcMar>
          </w:tcPr>
          <w:p w14:paraId="569449A4" w14:textId="77777777" w:rsidR="00760588" w:rsidRDefault="00760588" w:rsidP="00D9195D">
            <w:pPr>
              <w:rPr>
                <w:lang w:val="en-GB"/>
              </w:rPr>
            </w:pPr>
            <w:r>
              <w:rPr>
                <w:lang w:val="en-GB"/>
              </w:rPr>
              <w:t>Digital Object Identifier (DOI) of publication</w:t>
            </w:r>
          </w:p>
        </w:tc>
        <w:tc>
          <w:tcPr>
            <w:tcW w:w="1170" w:type="dxa"/>
            <w:shd w:val="clear" w:color="auto" w:fill="auto"/>
            <w:tcMar>
              <w:left w:w="108" w:type="dxa"/>
            </w:tcMar>
          </w:tcPr>
          <w:p w14:paraId="11D9EC47" w14:textId="77777777" w:rsidR="00760588" w:rsidRDefault="00760588" w:rsidP="00D9195D">
            <w:pPr>
              <w:rPr>
                <w:lang w:val="en-GB"/>
              </w:rPr>
            </w:pPr>
            <w:r>
              <w:rPr>
                <w:lang w:val="en-GB"/>
              </w:rPr>
              <w:t>Text</w:t>
            </w:r>
          </w:p>
        </w:tc>
        <w:tc>
          <w:tcPr>
            <w:tcW w:w="1980" w:type="dxa"/>
            <w:shd w:val="clear" w:color="auto" w:fill="auto"/>
            <w:tcMar>
              <w:left w:w="108" w:type="dxa"/>
            </w:tcMar>
          </w:tcPr>
          <w:p w14:paraId="704A0F25" w14:textId="77777777" w:rsidR="00760588" w:rsidRDefault="00760588" w:rsidP="00D9195D">
            <w:pPr>
              <w:rPr>
                <w:lang w:val="en-GB"/>
              </w:rPr>
            </w:pPr>
            <w:r>
              <w:rPr>
                <w:lang w:val="en-GB"/>
              </w:rPr>
              <w:t>None</w:t>
            </w:r>
          </w:p>
        </w:tc>
      </w:tr>
    </w:tbl>
    <w:p w14:paraId="4F2A28AA" w14:textId="77777777" w:rsidR="00760588" w:rsidRDefault="00760588" w:rsidP="00760588">
      <w:pPr>
        <w:jc w:val="both"/>
        <w:rPr>
          <w:rFonts w:ascii="Times New Roman" w:hAnsi="Times New Roman" w:cs="Times New Roman"/>
          <w:lang w:val="en-GB"/>
        </w:rPr>
      </w:pPr>
    </w:p>
    <w:p w14:paraId="1F66F1A1" w14:textId="772D99B9" w:rsidR="00760588" w:rsidRPr="00D1501D" w:rsidRDefault="00760588" w:rsidP="00760588">
      <w:pPr>
        <w:jc w:val="both"/>
        <w:rPr>
          <w:rFonts w:ascii="Times New Roman" w:hAnsi="Times New Roman" w:cs="Times New Roman"/>
          <w:lang w:val="en-GB"/>
        </w:rPr>
      </w:pPr>
      <w:r>
        <w:rPr>
          <w:rFonts w:ascii="Times New Roman" w:hAnsi="Times New Roman" w:cs="Times New Roman"/>
          <w:lang w:val="en-GB"/>
        </w:rPr>
        <w:t>Table 11</w:t>
      </w:r>
      <w:r w:rsidRPr="00D1501D">
        <w:rPr>
          <w:rFonts w:ascii="Times New Roman" w:hAnsi="Times New Roman" w:cs="Times New Roman"/>
          <w:lang w:val="en-GB"/>
        </w:rPr>
        <w:t xml:space="preserve">: Characteristics of the link entity and publication information table </w:t>
      </w:r>
    </w:p>
    <w:p w14:paraId="4B50683B" w14:textId="77777777" w:rsidR="00760588" w:rsidRPr="00D1501D" w:rsidRDefault="00760588" w:rsidP="00760588">
      <w:pPr>
        <w:jc w:val="both"/>
        <w:rPr>
          <w:rFonts w:ascii="Times New Roman" w:hAnsi="Times New Roman" w:cs="Times New Roman"/>
          <w:lang w:val="en-GB"/>
        </w:rPr>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725"/>
        <w:gridCol w:w="3897"/>
        <w:gridCol w:w="1248"/>
        <w:gridCol w:w="1978"/>
      </w:tblGrid>
      <w:tr w:rsidR="00760588" w14:paraId="2B9C7799" w14:textId="77777777" w:rsidTr="00D9195D">
        <w:trPr>
          <w:trHeight w:val="300"/>
        </w:trPr>
        <w:tc>
          <w:tcPr>
            <w:tcW w:w="23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BB88DB" w14:textId="77777777" w:rsidR="00760588" w:rsidRDefault="00760588" w:rsidP="00D9195D">
            <w:pPr>
              <w:rPr>
                <w:rFonts w:ascii="Times New Roman" w:eastAsia="Times New Roman" w:hAnsi="Times New Roman" w:cs="Times New Roman"/>
                <w:b/>
                <w:lang w:val="en-GB" w:eastAsia="en-GB" w:bidi="th-TH"/>
              </w:rPr>
            </w:pPr>
            <w:r>
              <w:rPr>
                <w:rFonts w:ascii="Times New Roman" w:eastAsia="Times New Roman" w:hAnsi="Times New Roman" w:cs="Times New Roman"/>
                <w:b/>
                <w:lang w:val="en-GB" w:eastAsia="en-GB" w:bidi="th-TH"/>
              </w:rPr>
              <w:t>Field</w:t>
            </w: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7E2934" w14:textId="77777777" w:rsidR="00760588" w:rsidRDefault="00760588" w:rsidP="00D9195D">
            <w:pPr>
              <w:rPr>
                <w:rFonts w:ascii="Times New Roman" w:eastAsia="Times New Roman" w:hAnsi="Times New Roman" w:cs="Times New Roman"/>
                <w:b/>
                <w:lang w:val="en-GB" w:eastAsia="en-GB" w:bidi="th-TH"/>
              </w:rPr>
            </w:pPr>
            <w:r>
              <w:rPr>
                <w:rFonts w:ascii="Times New Roman" w:eastAsia="Times New Roman" w:hAnsi="Times New Roman" w:cs="Times New Roman"/>
                <w:b/>
                <w:lang w:val="en-GB" w:eastAsia="en-GB" w:bidi="th-TH"/>
              </w:rPr>
              <w:t>Description</w:t>
            </w: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9FF7C17" w14:textId="77777777" w:rsidR="00760588" w:rsidRDefault="00760588" w:rsidP="00D9195D">
            <w:pPr>
              <w:rPr>
                <w:rFonts w:ascii="Times New Roman" w:eastAsia="Times New Roman" w:hAnsi="Times New Roman" w:cs="Times New Roman"/>
                <w:b/>
                <w:lang w:val="en-GB" w:eastAsia="en-GB" w:bidi="th-TH"/>
              </w:rPr>
            </w:pPr>
            <w:r>
              <w:rPr>
                <w:rFonts w:ascii="Times New Roman" w:eastAsia="Times New Roman" w:hAnsi="Times New Roman" w:cs="Times New Roman"/>
                <w:b/>
                <w:lang w:val="en-GB" w:eastAsia="en-GB" w:bidi="th-TH"/>
              </w:rPr>
              <w:t>Format</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487425" w14:textId="77777777" w:rsidR="00760588" w:rsidRDefault="00760588" w:rsidP="00D9195D">
            <w:pPr>
              <w:rPr>
                <w:rFonts w:ascii="Times New Roman" w:eastAsia="Times New Roman" w:hAnsi="Times New Roman" w:cs="Times New Roman"/>
                <w:b/>
                <w:lang w:val="en-GB" w:eastAsia="en-GB" w:bidi="th-TH"/>
              </w:rPr>
            </w:pPr>
            <w:r>
              <w:rPr>
                <w:rFonts w:ascii="Times New Roman" w:eastAsia="Times New Roman" w:hAnsi="Times New Roman" w:cs="Times New Roman"/>
                <w:b/>
                <w:lang w:val="en-GB" w:eastAsia="en-GB" w:bidi="th-TH"/>
              </w:rPr>
              <w:t>Constraints</w:t>
            </w:r>
          </w:p>
        </w:tc>
      </w:tr>
      <w:tr w:rsidR="00760588" w14:paraId="0AC23ED2" w14:textId="77777777" w:rsidTr="00D9195D">
        <w:trPr>
          <w:trHeight w:val="104"/>
        </w:trPr>
        <w:tc>
          <w:tcPr>
            <w:tcW w:w="23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A4FF5A" w14:textId="77777777" w:rsidR="00760588" w:rsidRDefault="00760588" w:rsidP="00D9195D">
            <w:pPr>
              <w:rPr>
                <w:rFonts w:ascii="Times New Roman" w:eastAsia="Times New Roman" w:hAnsi="Times New Roman" w:cs="Times New Roman"/>
                <w:color w:val="FF0000"/>
                <w:lang w:val="en-GB" w:eastAsia="en-GB" w:bidi="th-TH"/>
              </w:rPr>
            </w:pPr>
            <w:proofErr w:type="spellStart"/>
            <w:r>
              <w:rPr>
                <w:rFonts w:ascii="Times New Roman" w:eastAsia="Times New Roman" w:hAnsi="Times New Roman" w:cs="Times New Roman"/>
                <w:lang w:val="en-GB" w:eastAsia="en-GB" w:bidi="th-TH"/>
              </w:rPr>
              <w:t>entity_id</w:t>
            </w:r>
            <w:proofErr w:type="spellEnd"/>
            <w:r>
              <w:rPr>
                <w:rFonts w:ascii="Times New Roman" w:eastAsia="Times New Roman" w:hAnsi="Times New Roman" w:cs="Times New Roman"/>
                <w:lang w:val="en-GB" w:eastAsia="en-GB" w:bidi="th-TH"/>
              </w:rPr>
              <w:t xml:space="preserve"> </w:t>
            </w: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0E4E035" w14:textId="77777777" w:rsidR="00760588" w:rsidRDefault="00760588" w:rsidP="00D9195D">
            <w:pPr>
              <w:rPr>
                <w:rFonts w:ascii="Times New Roman" w:eastAsia="Times New Roman" w:hAnsi="Times New Roman" w:cs="Times New Roman"/>
                <w:lang w:val="en-GB" w:eastAsia="en-GB" w:bidi="th-TH"/>
              </w:rPr>
            </w:pPr>
            <w:r>
              <w:rPr>
                <w:rFonts w:ascii="Times New Roman" w:hAnsi="Times New Roman" w:cs="Times New Roman"/>
                <w:lang w:val="en-GB"/>
              </w:rPr>
              <w:t>Refers to the unique identifier for the entity (as given in entity table)</w:t>
            </w: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77A3A27"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Numeric</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15CF66" w14:textId="77777777" w:rsidR="00760588" w:rsidRDefault="00760588" w:rsidP="00D9195D">
            <w:pPr>
              <w:rPr>
                <w:rFonts w:ascii="Times New Roman" w:eastAsia="Times New Roman" w:hAnsi="Times New Roman" w:cs="Times New Roman"/>
                <w:lang w:val="en-GB" w:eastAsia="en-GB" w:bidi="th-TH"/>
              </w:rPr>
            </w:pPr>
            <w:r>
              <w:rPr>
                <w:rFonts w:ascii="Times New Roman" w:hAnsi="Times New Roman" w:cs="Times New Roman"/>
                <w:lang w:val="en-GB"/>
              </w:rPr>
              <w:t>Positive integer</w:t>
            </w:r>
          </w:p>
        </w:tc>
      </w:tr>
      <w:tr w:rsidR="00760588" w14:paraId="75F726E6" w14:textId="77777777" w:rsidTr="00D9195D">
        <w:trPr>
          <w:trHeight w:val="104"/>
        </w:trPr>
        <w:tc>
          <w:tcPr>
            <w:tcW w:w="23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F0ABB2" w14:textId="77777777" w:rsidR="00760588" w:rsidRDefault="00760588" w:rsidP="00D9195D">
            <w:pPr>
              <w:rPr>
                <w:rFonts w:ascii="Times New Roman" w:eastAsia="Times New Roman" w:hAnsi="Times New Roman" w:cs="Times New Roman"/>
                <w:lang w:val="en-GB" w:eastAsia="en-GB" w:bidi="th-TH"/>
              </w:rPr>
            </w:pPr>
            <w:proofErr w:type="spellStart"/>
            <w:r>
              <w:rPr>
                <w:rFonts w:ascii="Times New Roman" w:eastAsia="Times New Roman" w:hAnsi="Times New Roman" w:cs="Times New Roman"/>
                <w:lang w:val="en-GB" w:eastAsia="en-GB" w:bidi="th-TH"/>
              </w:rPr>
              <w:t>ref_id</w:t>
            </w:r>
            <w:proofErr w:type="spellEnd"/>
            <w:r>
              <w:rPr>
                <w:rFonts w:ascii="Times New Roman" w:eastAsia="Times New Roman" w:hAnsi="Times New Roman" w:cs="Times New Roman"/>
                <w:lang w:val="en-GB" w:eastAsia="en-GB" w:bidi="th-TH"/>
              </w:rPr>
              <w:t xml:space="preserve"> </w:t>
            </w:r>
          </w:p>
        </w:tc>
        <w:tc>
          <w:tcPr>
            <w:tcW w:w="33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F7A85A" w14:textId="77777777" w:rsidR="00760588" w:rsidRDefault="00760588" w:rsidP="00D9195D">
            <w:pPr>
              <w:rPr>
                <w:rFonts w:ascii="Times New Roman" w:hAnsi="Times New Roman" w:cs="Times New Roman"/>
                <w:lang w:val="en-GB"/>
              </w:rPr>
            </w:pPr>
            <w:r>
              <w:rPr>
                <w:rFonts w:ascii="Times New Roman" w:hAnsi="Times New Roman" w:cs="Times New Roman"/>
                <w:lang w:val="en-GB"/>
              </w:rPr>
              <w:t>Refers to the unique identifier for the publication (as given in the publication information table)</w:t>
            </w: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02529E"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Numeric</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287401" w14:textId="77777777" w:rsidR="00760588" w:rsidRDefault="00760588" w:rsidP="00D9195D">
            <w:pPr>
              <w:rPr>
                <w:rFonts w:ascii="Times New Roman" w:eastAsia="Times New Roman" w:hAnsi="Times New Roman" w:cs="Times New Roman"/>
                <w:lang w:val="en-GB" w:eastAsia="en-GB" w:bidi="th-TH"/>
              </w:rPr>
            </w:pPr>
            <w:r>
              <w:rPr>
                <w:rFonts w:ascii="Times New Roman" w:hAnsi="Times New Roman" w:cs="Times New Roman"/>
                <w:lang w:val="en-GB"/>
              </w:rPr>
              <w:t>Positive integer</w:t>
            </w:r>
          </w:p>
        </w:tc>
      </w:tr>
    </w:tbl>
    <w:p w14:paraId="259C2BE9" w14:textId="77777777" w:rsidR="00760588" w:rsidRDefault="00760588" w:rsidP="00760588">
      <w:pPr>
        <w:rPr>
          <w:rFonts w:ascii="Times New Roman" w:eastAsia="Times New Roman" w:hAnsi="Times New Roman" w:cs="Times New Roman"/>
          <w:lang w:val="en-GB"/>
        </w:rPr>
      </w:pPr>
    </w:p>
    <w:p w14:paraId="734D41C3" w14:textId="7F298B7F" w:rsidR="00760588" w:rsidRPr="00D1501D" w:rsidRDefault="00760588" w:rsidP="00760588">
      <w:pPr>
        <w:jc w:val="both"/>
        <w:rPr>
          <w:rFonts w:ascii="Times New Roman" w:hAnsi="Times New Roman" w:cs="Times New Roman"/>
          <w:lang w:val="en-GB"/>
        </w:rPr>
      </w:pPr>
      <w:r>
        <w:rPr>
          <w:rFonts w:ascii="Times New Roman" w:hAnsi="Times New Roman" w:cs="Times New Roman"/>
          <w:lang w:val="en-GB"/>
        </w:rPr>
        <w:t>Table 12</w:t>
      </w:r>
      <w:r w:rsidRPr="00D1501D">
        <w:rPr>
          <w:rFonts w:ascii="Times New Roman" w:hAnsi="Times New Roman" w:cs="Times New Roman"/>
          <w:lang w:val="en-GB"/>
        </w:rPr>
        <w:t>: Characteristics of the link composite and entity table</w:t>
      </w:r>
    </w:p>
    <w:p w14:paraId="75E0D7EA" w14:textId="77777777" w:rsidR="00760588" w:rsidRDefault="00760588" w:rsidP="00760588">
      <w:pPr>
        <w:jc w:val="both"/>
        <w:rPr>
          <w:rFonts w:ascii="Times New Roman" w:hAnsi="Times New Roman" w:cs="Times New Roman"/>
          <w:i/>
          <w:lang w:val="en-GB"/>
        </w:rPr>
      </w:pPr>
    </w:p>
    <w:tbl>
      <w:tblPr>
        <w:tblW w:w="9735" w:type="dxa"/>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230"/>
        <w:gridCol w:w="4355"/>
        <w:gridCol w:w="1170"/>
        <w:gridCol w:w="1980"/>
      </w:tblGrid>
      <w:tr w:rsidR="00760588" w14:paraId="77750A0D" w14:textId="77777777" w:rsidTr="006E1C35">
        <w:trPr>
          <w:trHeight w:val="300"/>
        </w:trPr>
        <w:tc>
          <w:tcPr>
            <w:tcW w:w="2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DC8126F" w14:textId="77777777" w:rsidR="00760588" w:rsidRDefault="00760588" w:rsidP="00D9195D">
            <w:pPr>
              <w:rPr>
                <w:rFonts w:ascii="Times New Roman" w:eastAsia="Times New Roman" w:hAnsi="Times New Roman" w:cs="Times New Roman"/>
                <w:b/>
                <w:lang w:val="en-GB" w:eastAsia="en-GB" w:bidi="th-TH"/>
              </w:rPr>
            </w:pPr>
            <w:r>
              <w:rPr>
                <w:rFonts w:ascii="Times New Roman" w:eastAsia="Times New Roman" w:hAnsi="Times New Roman" w:cs="Times New Roman"/>
                <w:b/>
                <w:lang w:val="en-GB" w:eastAsia="en-GB" w:bidi="th-TH"/>
              </w:rPr>
              <w:t>Field</w:t>
            </w:r>
          </w:p>
        </w:tc>
        <w:tc>
          <w:tcPr>
            <w:tcW w:w="43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7811DB" w14:textId="77777777" w:rsidR="00760588" w:rsidRDefault="00760588" w:rsidP="00D9195D">
            <w:pPr>
              <w:rPr>
                <w:rFonts w:ascii="Times New Roman" w:eastAsia="Times New Roman" w:hAnsi="Times New Roman" w:cs="Times New Roman"/>
                <w:b/>
                <w:lang w:val="en-GB" w:eastAsia="en-GB" w:bidi="th-TH"/>
              </w:rPr>
            </w:pPr>
            <w:r>
              <w:rPr>
                <w:rFonts w:ascii="Times New Roman" w:eastAsia="Times New Roman" w:hAnsi="Times New Roman" w:cs="Times New Roman"/>
                <w:b/>
                <w:lang w:val="en-GB" w:eastAsia="en-GB" w:bidi="th-TH"/>
              </w:rPr>
              <w:t>Description</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51B6C2" w14:textId="77777777" w:rsidR="00760588" w:rsidRDefault="00760588" w:rsidP="00D9195D">
            <w:pPr>
              <w:rPr>
                <w:rFonts w:ascii="Times New Roman" w:eastAsia="Times New Roman" w:hAnsi="Times New Roman" w:cs="Times New Roman"/>
                <w:b/>
                <w:lang w:val="en-GB" w:eastAsia="en-GB" w:bidi="th-TH"/>
              </w:rPr>
            </w:pPr>
            <w:r>
              <w:rPr>
                <w:rFonts w:ascii="Times New Roman" w:eastAsia="Times New Roman" w:hAnsi="Times New Roman" w:cs="Times New Roman"/>
                <w:b/>
                <w:lang w:val="en-GB" w:eastAsia="en-GB" w:bidi="th-TH"/>
              </w:rPr>
              <w:t>Format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5DCECCB" w14:textId="77777777" w:rsidR="00760588" w:rsidRDefault="00760588" w:rsidP="00D9195D">
            <w:pPr>
              <w:rPr>
                <w:rFonts w:ascii="Times New Roman" w:eastAsia="Times New Roman" w:hAnsi="Times New Roman" w:cs="Times New Roman"/>
                <w:b/>
                <w:lang w:val="en-GB" w:eastAsia="en-GB" w:bidi="th-TH"/>
              </w:rPr>
            </w:pPr>
            <w:r>
              <w:rPr>
                <w:rFonts w:ascii="Times New Roman" w:eastAsia="Times New Roman" w:hAnsi="Times New Roman" w:cs="Times New Roman"/>
                <w:b/>
                <w:lang w:val="en-GB" w:eastAsia="en-GB" w:bidi="th-TH"/>
              </w:rPr>
              <w:t>Constraints</w:t>
            </w:r>
          </w:p>
        </w:tc>
      </w:tr>
      <w:tr w:rsidR="00760588" w14:paraId="043C6D82" w14:textId="77777777" w:rsidTr="006E1C35">
        <w:trPr>
          <w:trHeight w:val="104"/>
        </w:trPr>
        <w:tc>
          <w:tcPr>
            <w:tcW w:w="2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0F7A8C" w14:textId="77777777" w:rsidR="00760588" w:rsidRDefault="00760588" w:rsidP="00D9195D">
            <w:pPr>
              <w:rPr>
                <w:rFonts w:ascii="Times New Roman" w:eastAsia="Times New Roman" w:hAnsi="Times New Roman" w:cs="Times New Roman"/>
                <w:lang w:val="en-GB" w:eastAsia="en-GB" w:bidi="th-TH"/>
              </w:rPr>
            </w:pPr>
            <w:proofErr w:type="spellStart"/>
            <w:r>
              <w:rPr>
                <w:rFonts w:ascii="Times New Roman" w:eastAsia="Times New Roman" w:hAnsi="Times New Roman" w:cs="Times New Roman"/>
                <w:lang w:val="en-GB" w:eastAsia="en-GB" w:bidi="th-TH"/>
              </w:rPr>
              <w:t>composite_entity_id</w:t>
            </w:r>
            <w:proofErr w:type="spellEnd"/>
            <w:r>
              <w:rPr>
                <w:rFonts w:ascii="Times New Roman" w:eastAsia="Times New Roman" w:hAnsi="Times New Roman" w:cs="Times New Roman"/>
                <w:lang w:val="en-GB" w:eastAsia="en-GB" w:bidi="th-TH"/>
              </w:rPr>
              <w:t xml:space="preserve"> </w:t>
            </w:r>
          </w:p>
        </w:tc>
        <w:tc>
          <w:tcPr>
            <w:tcW w:w="43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DD475E" w14:textId="77777777" w:rsidR="00760588" w:rsidRDefault="00760588" w:rsidP="00D9195D">
            <w:pPr>
              <w:rPr>
                <w:rFonts w:ascii="Times New Roman" w:eastAsia="Times New Roman" w:hAnsi="Times New Roman" w:cs="Times New Roman"/>
                <w:lang w:val="en-GB" w:eastAsia="en-GB" w:bidi="th-TH"/>
              </w:rPr>
            </w:pPr>
            <w:r>
              <w:rPr>
                <w:rFonts w:ascii="Times New Roman" w:hAnsi="Times New Roman" w:cs="Times New Roman"/>
                <w:lang w:val="en-GB"/>
              </w:rPr>
              <w:t>Refers to the unique identifier for a composite entity (as given in entity table)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07BA50"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Numeric</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836EBF" w14:textId="77777777" w:rsidR="00760588" w:rsidRDefault="00760588" w:rsidP="00D9195D">
            <w:pPr>
              <w:rPr>
                <w:rFonts w:ascii="Times New Roman" w:eastAsia="Times New Roman" w:hAnsi="Times New Roman" w:cs="Times New Roman"/>
                <w:lang w:val="en-GB" w:eastAsia="en-GB" w:bidi="th-TH"/>
              </w:rPr>
            </w:pPr>
            <w:r>
              <w:rPr>
                <w:rFonts w:ascii="Times New Roman" w:hAnsi="Times New Roman" w:cs="Times New Roman"/>
                <w:lang w:val="en-GB"/>
              </w:rPr>
              <w:t>Positive integer</w:t>
            </w:r>
          </w:p>
        </w:tc>
      </w:tr>
      <w:tr w:rsidR="00760588" w14:paraId="7D3C62B8" w14:textId="77777777" w:rsidTr="006E1C35">
        <w:trPr>
          <w:trHeight w:val="104"/>
        </w:trPr>
        <w:tc>
          <w:tcPr>
            <w:tcW w:w="2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D41B8B8" w14:textId="77777777" w:rsidR="00760588" w:rsidRDefault="00760588" w:rsidP="00D9195D">
            <w:pPr>
              <w:rPr>
                <w:rFonts w:ascii="Times New Roman" w:eastAsia="Times New Roman" w:hAnsi="Times New Roman" w:cs="Times New Roman"/>
                <w:lang w:val="en-GB" w:eastAsia="en-GB" w:bidi="th-TH"/>
              </w:rPr>
            </w:pPr>
            <w:proofErr w:type="spellStart"/>
            <w:r>
              <w:rPr>
                <w:rFonts w:ascii="Times New Roman" w:eastAsia="Times New Roman" w:hAnsi="Times New Roman" w:cs="Times New Roman"/>
                <w:lang w:val="en-GB" w:eastAsia="en-GB" w:bidi="th-TH"/>
              </w:rPr>
              <w:t>single_entity_id</w:t>
            </w:r>
            <w:proofErr w:type="spellEnd"/>
          </w:p>
        </w:tc>
        <w:tc>
          <w:tcPr>
            <w:tcW w:w="43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582FED" w14:textId="77777777" w:rsidR="00760588" w:rsidRDefault="00760588" w:rsidP="00D9195D">
            <w:pPr>
              <w:rPr>
                <w:rFonts w:ascii="Times New Roman" w:hAnsi="Times New Roman" w:cs="Times New Roman"/>
                <w:lang w:val="en-GB"/>
              </w:rPr>
            </w:pPr>
            <w:r>
              <w:rPr>
                <w:rFonts w:ascii="Times New Roman" w:hAnsi="Times New Roman" w:cs="Times New Roman"/>
                <w:lang w:val="en-GB"/>
              </w:rPr>
              <w:t>Refers to the unique identifier for each single entity in the composite (as given in entity table)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B338312"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Numeric</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23819A3" w14:textId="77777777" w:rsidR="00760588" w:rsidRDefault="00760588" w:rsidP="00D9195D">
            <w:pPr>
              <w:rPr>
                <w:rFonts w:ascii="Times New Roman" w:eastAsia="Times New Roman" w:hAnsi="Times New Roman" w:cs="Times New Roman"/>
                <w:lang w:val="en-GB" w:eastAsia="en-GB" w:bidi="th-TH"/>
              </w:rPr>
            </w:pPr>
            <w:r>
              <w:rPr>
                <w:rFonts w:ascii="Times New Roman" w:hAnsi="Times New Roman" w:cs="Times New Roman"/>
                <w:lang w:val="en-GB"/>
              </w:rPr>
              <w:t>Positive integer</w:t>
            </w:r>
          </w:p>
        </w:tc>
      </w:tr>
    </w:tbl>
    <w:p w14:paraId="10A42B40" w14:textId="77777777" w:rsidR="00760588" w:rsidRDefault="00760588" w:rsidP="00760588">
      <w:pPr>
        <w:rPr>
          <w:rFonts w:ascii="Times New Roman" w:hAnsi="Times New Roman" w:cs="Times New Roman"/>
          <w:lang w:val="en-GB"/>
        </w:rPr>
      </w:pPr>
    </w:p>
    <w:p w14:paraId="051BFA37" w14:textId="67333CA6" w:rsidR="00760588" w:rsidRPr="00D1501D" w:rsidRDefault="00760588" w:rsidP="00760588">
      <w:pPr>
        <w:jc w:val="both"/>
        <w:rPr>
          <w:rFonts w:ascii="Times New Roman" w:hAnsi="Times New Roman" w:cs="Times New Roman"/>
          <w:lang w:val="en-GB"/>
        </w:rPr>
      </w:pPr>
      <w:r>
        <w:rPr>
          <w:rFonts w:ascii="Times New Roman" w:hAnsi="Times New Roman" w:cs="Times New Roman"/>
          <w:lang w:val="en-GB"/>
        </w:rPr>
        <w:t>Table 13</w:t>
      </w:r>
      <w:r w:rsidRPr="00D1501D">
        <w:rPr>
          <w:rFonts w:ascii="Times New Roman" w:hAnsi="Times New Roman" w:cs="Times New Roman"/>
          <w:lang w:val="en-GB"/>
        </w:rPr>
        <w:t>: Characteristics of the notes table</w:t>
      </w:r>
    </w:p>
    <w:p w14:paraId="1D5AB9CB" w14:textId="77777777" w:rsidR="00760588" w:rsidRDefault="00760588" w:rsidP="00760588">
      <w:pPr>
        <w:jc w:val="both"/>
        <w:rPr>
          <w:rFonts w:ascii="Times New Roman" w:hAnsi="Times New Roman" w:cs="Times New Roman"/>
          <w:i/>
          <w:lang w:val="en-GB"/>
        </w:rPr>
      </w:pPr>
    </w:p>
    <w:tbl>
      <w:tblPr>
        <w:tblW w:w="9735" w:type="dxa"/>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230"/>
        <w:gridCol w:w="4265"/>
        <w:gridCol w:w="1260"/>
        <w:gridCol w:w="1980"/>
      </w:tblGrid>
      <w:tr w:rsidR="00760588" w14:paraId="44EDFD43" w14:textId="77777777" w:rsidTr="006E1C35">
        <w:trPr>
          <w:trHeight w:val="300"/>
        </w:trPr>
        <w:tc>
          <w:tcPr>
            <w:tcW w:w="2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9661DC" w14:textId="77777777" w:rsidR="00760588" w:rsidRDefault="00760588" w:rsidP="00D9195D">
            <w:pPr>
              <w:rPr>
                <w:rFonts w:ascii="Times New Roman" w:eastAsia="Times New Roman" w:hAnsi="Times New Roman" w:cs="Times New Roman"/>
                <w:b/>
                <w:lang w:val="en-GB" w:eastAsia="en-GB" w:bidi="th-TH"/>
              </w:rPr>
            </w:pPr>
            <w:r>
              <w:rPr>
                <w:rFonts w:ascii="Times New Roman" w:eastAsia="Times New Roman" w:hAnsi="Times New Roman" w:cs="Times New Roman"/>
                <w:b/>
                <w:lang w:val="en-GB" w:eastAsia="en-GB" w:bidi="th-TH"/>
              </w:rPr>
              <w:t>Field</w:t>
            </w:r>
          </w:p>
        </w:tc>
        <w:tc>
          <w:tcPr>
            <w:tcW w:w="42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03508D7" w14:textId="77777777" w:rsidR="00760588" w:rsidRDefault="00760588" w:rsidP="00D9195D">
            <w:pPr>
              <w:rPr>
                <w:rFonts w:ascii="Times New Roman" w:eastAsia="Times New Roman" w:hAnsi="Times New Roman" w:cs="Times New Roman"/>
                <w:b/>
                <w:lang w:val="en-GB" w:eastAsia="en-GB" w:bidi="th-TH"/>
              </w:rPr>
            </w:pPr>
            <w:r>
              <w:rPr>
                <w:rFonts w:ascii="Times New Roman" w:eastAsia="Times New Roman" w:hAnsi="Times New Roman" w:cs="Times New Roman"/>
                <w:b/>
                <w:lang w:val="en-GB" w:eastAsia="en-GB" w:bidi="th-TH"/>
              </w:rPr>
              <w:t>Description</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A10ABB" w14:textId="77777777" w:rsidR="00760588" w:rsidRDefault="00760588" w:rsidP="00D9195D">
            <w:pPr>
              <w:rPr>
                <w:rFonts w:ascii="Times New Roman" w:eastAsia="Times New Roman" w:hAnsi="Times New Roman" w:cs="Times New Roman"/>
                <w:b/>
                <w:lang w:val="en-GB" w:eastAsia="en-GB" w:bidi="th-TH"/>
              </w:rPr>
            </w:pPr>
            <w:r>
              <w:rPr>
                <w:rFonts w:ascii="Times New Roman" w:eastAsia="Times New Roman" w:hAnsi="Times New Roman" w:cs="Times New Roman"/>
                <w:b/>
                <w:lang w:val="en-GB" w:eastAsia="en-GB" w:bidi="th-TH"/>
              </w:rPr>
              <w:t>Format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256DB1" w14:textId="77777777" w:rsidR="00760588" w:rsidRDefault="00760588" w:rsidP="00D9195D">
            <w:pPr>
              <w:rPr>
                <w:rFonts w:ascii="Times New Roman" w:eastAsia="Times New Roman" w:hAnsi="Times New Roman" w:cs="Times New Roman"/>
                <w:b/>
                <w:lang w:val="en-GB" w:eastAsia="en-GB" w:bidi="th-TH"/>
              </w:rPr>
            </w:pPr>
            <w:r>
              <w:rPr>
                <w:rFonts w:ascii="Times New Roman" w:eastAsia="Times New Roman" w:hAnsi="Times New Roman" w:cs="Times New Roman"/>
                <w:b/>
                <w:lang w:val="en-GB" w:eastAsia="en-GB" w:bidi="th-TH"/>
              </w:rPr>
              <w:t>Constraints</w:t>
            </w:r>
          </w:p>
        </w:tc>
      </w:tr>
      <w:tr w:rsidR="00760588" w14:paraId="79154B0E" w14:textId="77777777" w:rsidTr="006E1C35">
        <w:trPr>
          <w:trHeight w:val="104"/>
        </w:trPr>
        <w:tc>
          <w:tcPr>
            <w:tcW w:w="2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919C4A2" w14:textId="77777777" w:rsidR="00760588" w:rsidRDefault="00760588" w:rsidP="00D9195D">
            <w:pPr>
              <w:rPr>
                <w:rFonts w:ascii="Times New Roman" w:eastAsia="Times New Roman" w:hAnsi="Times New Roman" w:cs="Times New Roman"/>
                <w:lang w:val="en-GB" w:eastAsia="en-GB" w:bidi="th-TH"/>
              </w:rPr>
            </w:pPr>
            <w:proofErr w:type="spellStart"/>
            <w:r>
              <w:rPr>
                <w:rFonts w:ascii="Times New Roman" w:eastAsia="Times New Roman" w:hAnsi="Times New Roman" w:cs="Times New Roman"/>
                <w:lang w:val="en-GB" w:eastAsia="en-GB" w:bidi="th-TH"/>
              </w:rPr>
              <w:t>site_id</w:t>
            </w:r>
            <w:proofErr w:type="spellEnd"/>
            <w:r>
              <w:rPr>
                <w:rFonts w:ascii="Times New Roman" w:eastAsia="Times New Roman" w:hAnsi="Times New Roman" w:cs="Times New Roman"/>
                <w:lang w:val="en-GB" w:eastAsia="en-GB" w:bidi="th-TH"/>
              </w:rPr>
              <w:t xml:space="preserve"> </w:t>
            </w:r>
          </w:p>
        </w:tc>
        <w:tc>
          <w:tcPr>
            <w:tcW w:w="42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C997E20" w14:textId="77777777" w:rsidR="00760588" w:rsidRDefault="00760588" w:rsidP="00D9195D">
            <w:pPr>
              <w:rPr>
                <w:rFonts w:ascii="Times New Roman" w:eastAsia="Times New Roman" w:hAnsi="Times New Roman" w:cs="Times New Roman"/>
                <w:lang w:val="en-GB" w:eastAsia="en-GB" w:bidi="th-TH"/>
              </w:rPr>
            </w:pPr>
            <w:r>
              <w:rPr>
                <w:rFonts w:ascii="Times New Roman" w:hAnsi="Times New Roman" w:cs="Times New Roman"/>
                <w:lang w:val="en-GB"/>
              </w:rPr>
              <w:t>Refers to the unique identifier for each site (as given in site table)</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887474"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Numeric</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E87676"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Positive integer</w:t>
            </w:r>
          </w:p>
        </w:tc>
      </w:tr>
      <w:tr w:rsidR="00760588" w14:paraId="1984D64D" w14:textId="77777777" w:rsidTr="006E1C35">
        <w:trPr>
          <w:trHeight w:val="104"/>
        </w:trPr>
        <w:tc>
          <w:tcPr>
            <w:tcW w:w="2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ED4F26"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Notes</w:t>
            </w:r>
          </w:p>
        </w:tc>
        <w:tc>
          <w:tcPr>
            <w:tcW w:w="42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023068" w14:textId="77777777" w:rsidR="00760588" w:rsidRDefault="00760588" w:rsidP="00D9195D">
            <w:pPr>
              <w:rPr>
                <w:rFonts w:ascii="Times New Roman" w:hAnsi="Times New Roman" w:cs="Times New Roman"/>
                <w:lang w:val="en-GB"/>
              </w:rPr>
            </w:pPr>
            <w:r>
              <w:rPr>
                <w:rFonts w:ascii="Times New Roman" w:hAnsi="Times New Roman" w:cs="Times New Roman"/>
                <w:lang w:val="en-GB"/>
              </w:rPr>
              <w:t>Notes and additional information about the site</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E07EA2F"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Text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0AFF633" w14:textId="77777777" w:rsidR="00760588" w:rsidRDefault="00760588" w:rsidP="00D9195D">
            <w:pPr>
              <w:rPr>
                <w:rFonts w:ascii="Times New Roman" w:eastAsia="Times New Roman" w:hAnsi="Times New Roman" w:cs="Times New Roman"/>
                <w:lang w:val="en-GB" w:eastAsia="en-GB" w:bidi="th-TH"/>
              </w:rPr>
            </w:pPr>
            <w:r>
              <w:rPr>
                <w:rFonts w:ascii="Times New Roman" w:eastAsia="Times New Roman" w:hAnsi="Times New Roman" w:cs="Times New Roman"/>
                <w:lang w:val="en-GB" w:eastAsia="en-GB" w:bidi="th-TH"/>
              </w:rPr>
              <w:t>None</w:t>
            </w:r>
          </w:p>
        </w:tc>
      </w:tr>
    </w:tbl>
    <w:p w14:paraId="181DFE4C" w14:textId="77777777" w:rsidR="00760588" w:rsidRDefault="00760588" w:rsidP="00760588">
      <w:pPr>
        <w:rPr>
          <w:rFonts w:ascii="Times New Roman" w:hAnsi="Times New Roman" w:cs="Times New Roman"/>
          <w:lang w:val="en-GB"/>
        </w:rPr>
      </w:pPr>
    </w:p>
    <w:p w14:paraId="51B17789" w14:textId="77777777" w:rsidR="00760588" w:rsidRDefault="00760588" w:rsidP="00760588">
      <w:pPr>
        <w:rPr>
          <w:rFonts w:ascii="Times New Roman" w:hAnsi="Times New Roman" w:cs="Times New Roman"/>
          <w:lang w:val="en-GB"/>
        </w:rPr>
      </w:pPr>
    </w:p>
    <w:p w14:paraId="288169E0" w14:textId="0A680886" w:rsidR="002E6137" w:rsidRPr="002E6137" w:rsidRDefault="002E6137" w:rsidP="002E6137">
      <w:pPr>
        <w:jc w:val="both"/>
        <w:rPr>
          <w:rFonts w:ascii="Calibri" w:eastAsia="Times New Roman" w:hAnsi="Calibri" w:cs="Times New Roman"/>
          <w:color w:val="000000"/>
          <w:lang w:val="en-GB"/>
        </w:rPr>
      </w:pPr>
    </w:p>
    <w:p w14:paraId="23FD5CF6" w14:textId="4B45122F" w:rsidR="002E6137" w:rsidRPr="002E6137" w:rsidRDefault="002E6137" w:rsidP="002E6137">
      <w:pPr>
        <w:jc w:val="both"/>
        <w:rPr>
          <w:rFonts w:ascii="Calibri" w:eastAsia="Times New Roman" w:hAnsi="Calibri" w:cs="Times New Roman"/>
          <w:color w:val="000000"/>
          <w:lang w:val="en-GB"/>
        </w:rPr>
      </w:pPr>
    </w:p>
    <w:p w14:paraId="65CB2068" w14:textId="74114A43" w:rsidR="002E6137" w:rsidRPr="002E6137" w:rsidRDefault="002E6137" w:rsidP="002E6137">
      <w:pPr>
        <w:jc w:val="both"/>
        <w:rPr>
          <w:rFonts w:ascii="Calibri" w:eastAsia="Times New Roman" w:hAnsi="Calibri" w:cs="Times New Roman"/>
          <w:color w:val="000000"/>
          <w:lang w:val="en-GB"/>
        </w:rPr>
      </w:pPr>
    </w:p>
    <w:p w14:paraId="1C5AFDCB" w14:textId="158A4DC0" w:rsidR="002E6137" w:rsidRPr="002E6137" w:rsidRDefault="002E6137" w:rsidP="002E6137">
      <w:pPr>
        <w:jc w:val="both"/>
        <w:rPr>
          <w:rFonts w:ascii="Calibri" w:eastAsia="Times New Roman" w:hAnsi="Calibri" w:cs="Times New Roman"/>
          <w:color w:val="000000"/>
          <w:lang w:val="en-GB"/>
        </w:rPr>
      </w:pPr>
    </w:p>
    <w:p w14:paraId="3B1467F8" w14:textId="55306254" w:rsidR="00D335AA" w:rsidRPr="000F3514" w:rsidRDefault="00D335AA" w:rsidP="00D335AA">
      <w:pPr>
        <w:jc w:val="both"/>
        <w:rPr>
          <w:rFonts w:ascii="Times New Roman" w:eastAsia="Times New Roman" w:hAnsi="Times New Roman" w:cs="Times New Roman"/>
          <w:bCs/>
          <w:lang w:val="en-GB"/>
        </w:rPr>
      </w:pPr>
    </w:p>
    <w:p w14:paraId="4114191E" w14:textId="77777777" w:rsidR="00D335AA" w:rsidRPr="000F3514" w:rsidRDefault="00D335AA" w:rsidP="008D3A8B">
      <w:pPr>
        <w:jc w:val="both"/>
        <w:rPr>
          <w:rFonts w:ascii="Times New Roman" w:eastAsia="Times New Roman" w:hAnsi="Times New Roman" w:cs="Times New Roman"/>
          <w:bCs/>
          <w:lang w:val="en-GB"/>
        </w:rPr>
      </w:pPr>
    </w:p>
    <w:sectPr w:rsidR="00D335AA" w:rsidRPr="000F3514" w:rsidSect="00DF7248">
      <w:pgSz w:w="11900" w:h="16840"/>
      <w:pgMar w:top="1440" w:right="1134"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Times">
    <w:panose1 w:val="02020603050405020304"/>
    <w:charset w:val="00"/>
    <w:family w:val="roman"/>
    <w:pitch w:val="variable"/>
    <w:sig w:usb0="20002A87" w:usb1="00000000" w:usb2="00000000" w:usb3="00000000" w:csb0="000001FF" w:csb1="00000000"/>
  </w:font>
  <w:font w:name="Courier">
    <w:panose1 w:val="0206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D276F"/>
    <w:multiLevelType w:val="hybridMultilevel"/>
    <w:tmpl w:val="85942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3BF"/>
    <w:rsid w:val="00064686"/>
    <w:rsid w:val="000D35FB"/>
    <w:rsid w:val="000F3514"/>
    <w:rsid w:val="00120225"/>
    <w:rsid w:val="001375B5"/>
    <w:rsid w:val="001C7CEF"/>
    <w:rsid w:val="002B2EDB"/>
    <w:rsid w:val="002D0C2C"/>
    <w:rsid w:val="002E6137"/>
    <w:rsid w:val="00302F70"/>
    <w:rsid w:val="00355C22"/>
    <w:rsid w:val="0036387B"/>
    <w:rsid w:val="00390E51"/>
    <w:rsid w:val="003C2CE7"/>
    <w:rsid w:val="00412B0E"/>
    <w:rsid w:val="00473891"/>
    <w:rsid w:val="00495441"/>
    <w:rsid w:val="004D640A"/>
    <w:rsid w:val="00533228"/>
    <w:rsid w:val="005E0153"/>
    <w:rsid w:val="00672C83"/>
    <w:rsid w:val="006E1C35"/>
    <w:rsid w:val="00705181"/>
    <w:rsid w:val="007473ED"/>
    <w:rsid w:val="00760588"/>
    <w:rsid w:val="007840F1"/>
    <w:rsid w:val="007B057D"/>
    <w:rsid w:val="007B3205"/>
    <w:rsid w:val="00804EBD"/>
    <w:rsid w:val="008317B6"/>
    <w:rsid w:val="00861992"/>
    <w:rsid w:val="008941F3"/>
    <w:rsid w:val="008B70EF"/>
    <w:rsid w:val="008D3A8B"/>
    <w:rsid w:val="008E49A6"/>
    <w:rsid w:val="008F49A1"/>
    <w:rsid w:val="008F7129"/>
    <w:rsid w:val="00913A12"/>
    <w:rsid w:val="00960EF0"/>
    <w:rsid w:val="009D16B0"/>
    <w:rsid w:val="00A07320"/>
    <w:rsid w:val="00A202C5"/>
    <w:rsid w:val="00BC5A1E"/>
    <w:rsid w:val="00C351FE"/>
    <w:rsid w:val="00C773BF"/>
    <w:rsid w:val="00CB2E38"/>
    <w:rsid w:val="00CD2C17"/>
    <w:rsid w:val="00CD3DA5"/>
    <w:rsid w:val="00CF1BD0"/>
    <w:rsid w:val="00D15257"/>
    <w:rsid w:val="00D32F89"/>
    <w:rsid w:val="00D335AA"/>
    <w:rsid w:val="00D4277A"/>
    <w:rsid w:val="00D9195D"/>
    <w:rsid w:val="00D95888"/>
    <w:rsid w:val="00DC1F6E"/>
    <w:rsid w:val="00DF7248"/>
    <w:rsid w:val="00E2517D"/>
    <w:rsid w:val="00E60704"/>
    <w:rsid w:val="00E61146"/>
    <w:rsid w:val="00EA23F4"/>
    <w:rsid w:val="00EC1BAC"/>
    <w:rsid w:val="00F524CF"/>
    <w:rsid w:val="00F86A42"/>
    <w:rsid w:val="00FB0B00"/>
    <w:rsid w:val="00FF6D4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CE41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640A"/>
    <w:pPr>
      <w:spacing w:before="100" w:beforeAutospacing="1" w:after="100" w:afterAutospacing="1"/>
    </w:pPr>
    <w:rPr>
      <w:rFonts w:ascii="Times" w:hAnsi="Times" w:cs="Times New Roman"/>
      <w:sz w:val="20"/>
      <w:szCs w:val="20"/>
      <w:lang w:val="en-GB"/>
    </w:rPr>
  </w:style>
  <w:style w:type="character" w:styleId="Hyperlink">
    <w:name w:val="Hyperlink"/>
    <w:basedOn w:val="DefaultParagraphFont"/>
    <w:uiPriority w:val="99"/>
    <w:unhideWhenUsed/>
    <w:rsid w:val="004D640A"/>
    <w:rPr>
      <w:color w:val="0000FF"/>
      <w:u w:val="single"/>
    </w:rPr>
  </w:style>
  <w:style w:type="character" w:styleId="Strong">
    <w:name w:val="Strong"/>
    <w:basedOn w:val="DefaultParagraphFont"/>
    <w:uiPriority w:val="22"/>
    <w:qFormat/>
    <w:rsid w:val="004D640A"/>
    <w:rPr>
      <w:b/>
      <w:bCs/>
    </w:rPr>
  </w:style>
  <w:style w:type="paragraph" w:styleId="HTMLPreformatted">
    <w:name w:val="HTML Preformatted"/>
    <w:basedOn w:val="Normal"/>
    <w:link w:val="HTMLPreformattedChar"/>
    <w:uiPriority w:val="99"/>
    <w:semiHidden/>
    <w:unhideWhenUsed/>
    <w:rsid w:val="00A20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A202C5"/>
    <w:rPr>
      <w:rFonts w:ascii="Courier" w:hAnsi="Courier" w:cs="Courier"/>
      <w:sz w:val="20"/>
      <w:szCs w:val="20"/>
      <w:lang w:val="en-GB"/>
    </w:rPr>
  </w:style>
  <w:style w:type="paragraph" w:styleId="BalloonText">
    <w:name w:val="Balloon Text"/>
    <w:basedOn w:val="Normal"/>
    <w:link w:val="BalloonTextChar"/>
    <w:uiPriority w:val="99"/>
    <w:semiHidden/>
    <w:unhideWhenUsed/>
    <w:rsid w:val="00760588"/>
    <w:rPr>
      <w:rFonts w:ascii="Tahoma" w:hAnsi="Tahoma" w:cs="Tahoma"/>
      <w:sz w:val="16"/>
      <w:szCs w:val="16"/>
    </w:rPr>
  </w:style>
  <w:style w:type="character" w:customStyle="1" w:styleId="BalloonTextChar">
    <w:name w:val="Balloon Text Char"/>
    <w:basedOn w:val="DefaultParagraphFont"/>
    <w:link w:val="BalloonText"/>
    <w:uiPriority w:val="99"/>
    <w:semiHidden/>
    <w:rsid w:val="00760588"/>
    <w:rPr>
      <w:rFonts w:ascii="Tahoma" w:hAnsi="Tahoma" w:cs="Tahoma"/>
      <w:sz w:val="16"/>
      <w:szCs w:val="16"/>
    </w:rPr>
  </w:style>
  <w:style w:type="paragraph" w:styleId="ListParagraph">
    <w:name w:val="List Paragraph"/>
    <w:basedOn w:val="Normal"/>
    <w:uiPriority w:val="34"/>
    <w:qFormat/>
    <w:rsid w:val="00760588"/>
    <w:pPr>
      <w:ind w:left="720"/>
      <w:contextualSpacing/>
    </w:pPr>
  </w:style>
  <w:style w:type="table" w:styleId="TableGrid">
    <w:name w:val="Table Grid"/>
    <w:basedOn w:val="TableNormal"/>
    <w:uiPriority w:val="59"/>
    <w:rsid w:val="007605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640A"/>
    <w:pPr>
      <w:spacing w:before="100" w:beforeAutospacing="1" w:after="100" w:afterAutospacing="1"/>
    </w:pPr>
    <w:rPr>
      <w:rFonts w:ascii="Times" w:hAnsi="Times" w:cs="Times New Roman"/>
      <w:sz w:val="20"/>
      <w:szCs w:val="20"/>
      <w:lang w:val="en-GB"/>
    </w:rPr>
  </w:style>
  <w:style w:type="character" w:styleId="Hyperlink">
    <w:name w:val="Hyperlink"/>
    <w:basedOn w:val="DefaultParagraphFont"/>
    <w:uiPriority w:val="99"/>
    <w:unhideWhenUsed/>
    <w:rsid w:val="004D640A"/>
    <w:rPr>
      <w:color w:val="0000FF"/>
      <w:u w:val="single"/>
    </w:rPr>
  </w:style>
  <w:style w:type="character" w:styleId="Strong">
    <w:name w:val="Strong"/>
    <w:basedOn w:val="DefaultParagraphFont"/>
    <w:uiPriority w:val="22"/>
    <w:qFormat/>
    <w:rsid w:val="004D640A"/>
    <w:rPr>
      <w:b/>
      <w:bCs/>
    </w:rPr>
  </w:style>
  <w:style w:type="paragraph" w:styleId="HTMLPreformatted">
    <w:name w:val="HTML Preformatted"/>
    <w:basedOn w:val="Normal"/>
    <w:link w:val="HTMLPreformattedChar"/>
    <w:uiPriority w:val="99"/>
    <w:semiHidden/>
    <w:unhideWhenUsed/>
    <w:rsid w:val="00A20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A202C5"/>
    <w:rPr>
      <w:rFonts w:ascii="Courier" w:hAnsi="Courier" w:cs="Courier"/>
      <w:sz w:val="20"/>
      <w:szCs w:val="20"/>
      <w:lang w:val="en-GB"/>
    </w:rPr>
  </w:style>
  <w:style w:type="paragraph" w:styleId="BalloonText">
    <w:name w:val="Balloon Text"/>
    <w:basedOn w:val="Normal"/>
    <w:link w:val="BalloonTextChar"/>
    <w:uiPriority w:val="99"/>
    <w:semiHidden/>
    <w:unhideWhenUsed/>
    <w:rsid w:val="00760588"/>
    <w:rPr>
      <w:rFonts w:ascii="Tahoma" w:hAnsi="Tahoma" w:cs="Tahoma"/>
      <w:sz w:val="16"/>
      <w:szCs w:val="16"/>
    </w:rPr>
  </w:style>
  <w:style w:type="character" w:customStyle="1" w:styleId="BalloonTextChar">
    <w:name w:val="Balloon Text Char"/>
    <w:basedOn w:val="DefaultParagraphFont"/>
    <w:link w:val="BalloonText"/>
    <w:uiPriority w:val="99"/>
    <w:semiHidden/>
    <w:rsid w:val="00760588"/>
    <w:rPr>
      <w:rFonts w:ascii="Tahoma" w:hAnsi="Tahoma" w:cs="Tahoma"/>
      <w:sz w:val="16"/>
      <w:szCs w:val="16"/>
    </w:rPr>
  </w:style>
  <w:style w:type="paragraph" w:styleId="ListParagraph">
    <w:name w:val="List Paragraph"/>
    <w:basedOn w:val="Normal"/>
    <w:uiPriority w:val="34"/>
    <w:qFormat/>
    <w:rsid w:val="00760588"/>
    <w:pPr>
      <w:ind w:left="720"/>
      <w:contextualSpacing/>
    </w:pPr>
  </w:style>
  <w:style w:type="table" w:styleId="TableGrid">
    <w:name w:val="Table Grid"/>
    <w:basedOn w:val="TableNormal"/>
    <w:uiPriority w:val="59"/>
    <w:rsid w:val="007605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94083">
      <w:bodyDiv w:val="1"/>
      <w:marLeft w:val="0"/>
      <w:marRight w:val="0"/>
      <w:marTop w:val="0"/>
      <w:marBottom w:val="0"/>
      <w:divBdr>
        <w:top w:val="none" w:sz="0" w:space="0" w:color="auto"/>
        <w:left w:val="none" w:sz="0" w:space="0" w:color="auto"/>
        <w:bottom w:val="none" w:sz="0" w:space="0" w:color="auto"/>
        <w:right w:val="none" w:sz="0" w:space="0" w:color="auto"/>
      </w:divBdr>
    </w:div>
    <w:div w:id="62411006">
      <w:bodyDiv w:val="1"/>
      <w:marLeft w:val="0"/>
      <w:marRight w:val="0"/>
      <w:marTop w:val="0"/>
      <w:marBottom w:val="0"/>
      <w:divBdr>
        <w:top w:val="none" w:sz="0" w:space="0" w:color="auto"/>
        <w:left w:val="none" w:sz="0" w:space="0" w:color="auto"/>
        <w:bottom w:val="none" w:sz="0" w:space="0" w:color="auto"/>
        <w:right w:val="none" w:sz="0" w:space="0" w:color="auto"/>
      </w:divBdr>
    </w:div>
    <w:div w:id="105390411">
      <w:bodyDiv w:val="1"/>
      <w:marLeft w:val="0"/>
      <w:marRight w:val="0"/>
      <w:marTop w:val="0"/>
      <w:marBottom w:val="0"/>
      <w:divBdr>
        <w:top w:val="none" w:sz="0" w:space="0" w:color="auto"/>
        <w:left w:val="none" w:sz="0" w:space="0" w:color="auto"/>
        <w:bottom w:val="none" w:sz="0" w:space="0" w:color="auto"/>
        <w:right w:val="none" w:sz="0" w:space="0" w:color="auto"/>
      </w:divBdr>
    </w:div>
    <w:div w:id="160316533">
      <w:bodyDiv w:val="1"/>
      <w:marLeft w:val="0"/>
      <w:marRight w:val="0"/>
      <w:marTop w:val="0"/>
      <w:marBottom w:val="0"/>
      <w:divBdr>
        <w:top w:val="none" w:sz="0" w:space="0" w:color="auto"/>
        <w:left w:val="none" w:sz="0" w:space="0" w:color="auto"/>
        <w:bottom w:val="none" w:sz="0" w:space="0" w:color="auto"/>
        <w:right w:val="none" w:sz="0" w:space="0" w:color="auto"/>
      </w:divBdr>
    </w:div>
    <w:div w:id="210769514">
      <w:bodyDiv w:val="1"/>
      <w:marLeft w:val="0"/>
      <w:marRight w:val="0"/>
      <w:marTop w:val="0"/>
      <w:marBottom w:val="0"/>
      <w:divBdr>
        <w:top w:val="none" w:sz="0" w:space="0" w:color="auto"/>
        <w:left w:val="none" w:sz="0" w:space="0" w:color="auto"/>
        <w:bottom w:val="none" w:sz="0" w:space="0" w:color="auto"/>
        <w:right w:val="none" w:sz="0" w:space="0" w:color="auto"/>
      </w:divBdr>
    </w:div>
    <w:div w:id="294722020">
      <w:bodyDiv w:val="1"/>
      <w:marLeft w:val="0"/>
      <w:marRight w:val="0"/>
      <w:marTop w:val="0"/>
      <w:marBottom w:val="0"/>
      <w:divBdr>
        <w:top w:val="none" w:sz="0" w:space="0" w:color="auto"/>
        <w:left w:val="none" w:sz="0" w:space="0" w:color="auto"/>
        <w:bottom w:val="none" w:sz="0" w:space="0" w:color="auto"/>
        <w:right w:val="none" w:sz="0" w:space="0" w:color="auto"/>
      </w:divBdr>
    </w:div>
    <w:div w:id="335421714">
      <w:bodyDiv w:val="1"/>
      <w:marLeft w:val="0"/>
      <w:marRight w:val="0"/>
      <w:marTop w:val="0"/>
      <w:marBottom w:val="0"/>
      <w:divBdr>
        <w:top w:val="none" w:sz="0" w:space="0" w:color="auto"/>
        <w:left w:val="none" w:sz="0" w:space="0" w:color="auto"/>
        <w:bottom w:val="none" w:sz="0" w:space="0" w:color="auto"/>
        <w:right w:val="none" w:sz="0" w:space="0" w:color="auto"/>
      </w:divBdr>
    </w:div>
    <w:div w:id="447818204">
      <w:bodyDiv w:val="1"/>
      <w:marLeft w:val="0"/>
      <w:marRight w:val="0"/>
      <w:marTop w:val="0"/>
      <w:marBottom w:val="0"/>
      <w:divBdr>
        <w:top w:val="none" w:sz="0" w:space="0" w:color="auto"/>
        <w:left w:val="none" w:sz="0" w:space="0" w:color="auto"/>
        <w:bottom w:val="none" w:sz="0" w:space="0" w:color="auto"/>
        <w:right w:val="none" w:sz="0" w:space="0" w:color="auto"/>
      </w:divBdr>
    </w:div>
    <w:div w:id="550961693">
      <w:bodyDiv w:val="1"/>
      <w:marLeft w:val="0"/>
      <w:marRight w:val="0"/>
      <w:marTop w:val="0"/>
      <w:marBottom w:val="0"/>
      <w:divBdr>
        <w:top w:val="none" w:sz="0" w:space="0" w:color="auto"/>
        <w:left w:val="none" w:sz="0" w:space="0" w:color="auto"/>
        <w:bottom w:val="none" w:sz="0" w:space="0" w:color="auto"/>
        <w:right w:val="none" w:sz="0" w:space="0" w:color="auto"/>
      </w:divBdr>
    </w:div>
    <w:div w:id="586696194">
      <w:bodyDiv w:val="1"/>
      <w:marLeft w:val="0"/>
      <w:marRight w:val="0"/>
      <w:marTop w:val="0"/>
      <w:marBottom w:val="0"/>
      <w:divBdr>
        <w:top w:val="none" w:sz="0" w:space="0" w:color="auto"/>
        <w:left w:val="none" w:sz="0" w:space="0" w:color="auto"/>
        <w:bottom w:val="none" w:sz="0" w:space="0" w:color="auto"/>
        <w:right w:val="none" w:sz="0" w:space="0" w:color="auto"/>
      </w:divBdr>
    </w:div>
    <w:div w:id="613708457">
      <w:bodyDiv w:val="1"/>
      <w:marLeft w:val="0"/>
      <w:marRight w:val="0"/>
      <w:marTop w:val="0"/>
      <w:marBottom w:val="0"/>
      <w:divBdr>
        <w:top w:val="none" w:sz="0" w:space="0" w:color="auto"/>
        <w:left w:val="none" w:sz="0" w:space="0" w:color="auto"/>
        <w:bottom w:val="none" w:sz="0" w:space="0" w:color="auto"/>
        <w:right w:val="none" w:sz="0" w:space="0" w:color="auto"/>
      </w:divBdr>
    </w:div>
    <w:div w:id="622929557">
      <w:bodyDiv w:val="1"/>
      <w:marLeft w:val="0"/>
      <w:marRight w:val="0"/>
      <w:marTop w:val="0"/>
      <w:marBottom w:val="0"/>
      <w:divBdr>
        <w:top w:val="none" w:sz="0" w:space="0" w:color="auto"/>
        <w:left w:val="none" w:sz="0" w:space="0" w:color="auto"/>
        <w:bottom w:val="none" w:sz="0" w:space="0" w:color="auto"/>
        <w:right w:val="none" w:sz="0" w:space="0" w:color="auto"/>
      </w:divBdr>
    </w:div>
    <w:div w:id="749543932">
      <w:bodyDiv w:val="1"/>
      <w:marLeft w:val="0"/>
      <w:marRight w:val="0"/>
      <w:marTop w:val="0"/>
      <w:marBottom w:val="0"/>
      <w:divBdr>
        <w:top w:val="none" w:sz="0" w:space="0" w:color="auto"/>
        <w:left w:val="none" w:sz="0" w:space="0" w:color="auto"/>
        <w:bottom w:val="none" w:sz="0" w:space="0" w:color="auto"/>
        <w:right w:val="none" w:sz="0" w:space="0" w:color="auto"/>
      </w:divBdr>
    </w:div>
    <w:div w:id="878711639">
      <w:bodyDiv w:val="1"/>
      <w:marLeft w:val="0"/>
      <w:marRight w:val="0"/>
      <w:marTop w:val="0"/>
      <w:marBottom w:val="0"/>
      <w:divBdr>
        <w:top w:val="none" w:sz="0" w:space="0" w:color="auto"/>
        <w:left w:val="none" w:sz="0" w:space="0" w:color="auto"/>
        <w:bottom w:val="none" w:sz="0" w:space="0" w:color="auto"/>
        <w:right w:val="none" w:sz="0" w:space="0" w:color="auto"/>
      </w:divBdr>
    </w:div>
    <w:div w:id="967858842">
      <w:bodyDiv w:val="1"/>
      <w:marLeft w:val="0"/>
      <w:marRight w:val="0"/>
      <w:marTop w:val="0"/>
      <w:marBottom w:val="0"/>
      <w:divBdr>
        <w:top w:val="none" w:sz="0" w:space="0" w:color="auto"/>
        <w:left w:val="none" w:sz="0" w:space="0" w:color="auto"/>
        <w:bottom w:val="none" w:sz="0" w:space="0" w:color="auto"/>
        <w:right w:val="none" w:sz="0" w:space="0" w:color="auto"/>
      </w:divBdr>
    </w:div>
    <w:div w:id="971836283">
      <w:bodyDiv w:val="1"/>
      <w:marLeft w:val="0"/>
      <w:marRight w:val="0"/>
      <w:marTop w:val="0"/>
      <w:marBottom w:val="0"/>
      <w:divBdr>
        <w:top w:val="none" w:sz="0" w:space="0" w:color="auto"/>
        <w:left w:val="none" w:sz="0" w:space="0" w:color="auto"/>
        <w:bottom w:val="none" w:sz="0" w:space="0" w:color="auto"/>
        <w:right w:val="none" w:sz="0" w:space="0" w:color="auto"/>
      </w:divBdr>
    </w:div>
    <w:div w:id="1026254450">
      <w:bodyDiv w:val="1"/>
      <w:marLeft w:val="0"/>
      <w:marRight w:val="0"/>
      <w:marTop w:val="0"/>
      <w:marBottom w:val="0"/>
      <w:divBdr>
        <w:top w:val="none" w:sz="0" w:space="0" w:color="auto"/>
        <w:left w:val="none" w:sz="0" w:space="0" w:color="auto"/>
        <w:bottom w:val="none" w:sz="0" w:space="0" w:color="auto"/>
        <w:right w:val="none" w:sz="0" w:space="0" w:color="auto"/>
      </w:divBdr>
    </w:div>
    <w:div w:id="1032002027">
      <w:bodyDiv w:val="1"/>
      <w:marLeft w:val="0"/>
      <w:marRight w:val="0"/>
      <w:marTop w:val="0"/>
      <w:marBottom w:val="0"/>
      <w:divBdr>
        <w:top w:val="none" w:sz="0" w:space="0" w:color="auto"/>
        <w:left w:val="none" w:sz="0" w:space="0" w:color="auto"/>
        <w:bottom w:val="none" w:sz="0" w:space="0" w:color="auto"/>
        <w:right w:val="none" w:sz="0" w:space="0" w:color="auto"/>
      </w:divBdr>
    </w:div>
    <w:div w:id="1070423984">
      <w:bodyDiv w:val="1"/>
      <w:marLeft w:val="0"/>
      <w:marRight w:val="0"/>
      <w:marTop w:val="0"/>
      <w:marBottom w:val="0"/>
      <w:divBdr>
        <w:top w:val="none" w:sz="0" w:space="0" w:color="auto"/>
        <w:left w:val="none" w:sz="0" w:space="0" w:color="auto"/>
        <w:bottom w:val="none" w:sz="0" w:space="0" w:color="auto"/>
        <w:right w:val="none" w:sz="0" w:space="0" w:color="auto"/>
      </w:divBdr>
    </w:div>
    <w:div w:id="1137531675">
      <w:bodyDiv w:val="1"/>
      <w:marLeft w:val="0"/>
      <w:marRight w:val="0"/>
      <w:marTop w:val="0"/>
      <w:marBottom w:val="0"/>
      <w:divBdr>
        <w:top w:val="none" w:sz="0" w:space="0" w:color="auto"/>
        <w:left w:val="none" w:sz="0" w:space="0" w:color="auto"/>
        <w:bottom w:val="none" w:sz="0" w:space="0" w:color="auto"/>
        <w:right w:val="none" w:sz="0" w:space="0" w:color="auto"/>
      </w:divBdr>
    </w:div>
    <w:div w:id="1248077259">
      <w:bodyDiv w:val="1"/>
      <w:marLeft w:val="0"/>
      <w:marRight w:val="0"/>
      <w:marTop w:val="0"/>
      <w:marBottom w:val="0"/>
      <w:divBdr>
        <w:top w:val="none" w:sz="0" w:space="0" w:color="auto"/>
        <w:left w:val="none" w:sz="0" w:space="0" w:color="auto"/>
        <w:bottom w:val="none" w:sz="0" w:space="0" w:color="auto"/>
        <w:right w:val="none" w:sz="0" w:space="0" w:color="auto"/>
      </w:divBdr>
    </w:div>
    <w:div w:id="1250233134">
      <w:bodyDiv w:val="1"/>
      <w:marLeft w:val="0"/>
      <w:marRight w:val="0"/>
      <w:marTop w:val="0"/>
      <w:marBottom w:val="0"/>
      <w:divBdr>
        <w:top w:val="none" w:sz="0" w:space="0" w:color="auto"/>
        <w:left w:val="none" w:sz="0" w:space="0" w:color="auto"/>
        <w:bottom w:val="none" w:sz="0" w:space="0" w:color="auto"/>
        <w:right w:val="none" w:sz="0" w:space="0" w:color="auto"/>
      </w:divBdr>
    </w:div>
    <w:div w:id="1259413610">
      <w:bodyDiv w:val="1"/>
      <w:marLeft w:val="0"/>
      <w:marRight w:val="0"/>
      <w:marTop w:val="0"/>
      <w:marBottom w:val="0"/>
      <w:divBdr>
        <w:top w:val="none" w:sz="0" w:space="0" w:color="auto"/>
        <w:left w:val="none" w:sz="0" w:space="0" w:color="auto"/>
        <w:bottom w:val="none" w:sz="0" w:space="0" w:color="auto"/>
        <w:right w:val="none" w:sz="0" w:space="0" w:color="auto"/>
      </w:divBdr>
    </w:div>
    <w:div w:id="1410272245">
      <w:bodyDiv w:val="1"/>
      <w:marLeft w:val="0"/>
      <w:marRight w:val="0"/>
      <w:marTop w:val="0"/>
      <w:marBottom w:val="0"/>
      <w:divBdr>
        <w:top w:val="none" w:sz="0" w:space="0" w:color="auto"/>
        <w:left w:val="none" w:sz="0" w:space="0" w:color="auto"/>
        <w:bottom w:val="none" w:sz="0" w:space="0" w:color="auto"/>
        <w:right w:val="none" w:sz="0" w:space="0" w:color="auto"/>
      </w:divBdr>
    </w:div>
    <w:div w:id="1497528331">
      <w:bodyDiv w:val="1"/>
      <w:marLeft w:val="0"/>
      <w:marRight w:val="0"/>
      <w:marTop w:val="0"/>
      <w:marBottom w:val="0"/>
      <w:divBdr>
        <w:top w:val="none" w:sz="0" w:space="0" w:color="auto"/>
        <w:left w:val="none" w:sz="0" w:space="0" w:color="auto"/>
        <w:bottom w:val="none" w:sz="0" w:space="0" w:color="auto"/>
        <w:right w:val="none" w:sz="0" w:space="0" w:color="auto"/>
      </w:divBdr>
    </w:div>
    <w:div w:id="1512064362">
      <w:bodyDiv w:val="1"/>
      <w:marLeft w:val="0"/>
      <w:marRight w:val="0"/>
      <w:marTop w:val="0"/>
      <w:marBottom w:val="0"/>
      <w:divBdr>
        <w:top w:val="none" w:sz="0" w:space="0" w:color="auto"/>
        <w:left w:val="none" w:sz="0" w:space="0" w:color="auto"/>
        <w:bottom w:val="none" w:sz="0" w:space="0" w:color="auto"/>
        <w:right w:val="none" w:sz="0" w:space="0" w:color="auto"/>
      </w:divBdr>
    </w:div>
    <w:div w:id="1659654326">
      <w:bodyDiv w:val="1"/>
      <w:marLeft w:val="0"/>
      <w:marRight w:val="0"/>
      <w:marTop w:val="0"/>
      <w:marBottom w:val="0"/>
      <w:divBdr>
        <w:top w:val="none" w:sz="0" w:space="0" w:color="auto"/>
        <w:left w:val="none" w:sz="0" w:space="0" w:color="auto"/>
        <w:bottom w:val="none" w:sz="0" w:space="0" w:color="auto"/>
        <w:right w:val="none" w:sz="0" w:space="0" w:color="auto"/>
      </w:divBdr>
    </w:div>
    <w:div w:id="1773820131">
      <w:bodyDiv w:val="1"/>
      <w:marLeft w:val="0"/>
      <w:marRight w:val="0"/>
      <w:marTop w:val="0"/>
      <w:marBottom w:val="0"/>
      <w:divBdr>
        <w:top w:val="none" w:sz="0" w:space="0" w:color="auto"/>
        <w:left w:val="none" w:sz="0" w:space="0" w:color="auto"/>
        <w:bottom w:val="none" w:sz="0" w:space="0" w:color="auto"/>
        <w:right w:val="none" w:sz="0" w:space="0" w:color="auto"/>
      </w:divBdr>
    </w:div>
    <w:div w:id="1809124659">
      <w:bodyDiv w:val="1"/>
      <w:marLeft w:val="0"/>
      <w:marRight w:val="0"/>
      <w:marTop w:val="0"/>
      <w:marBottom w:val="0"/>
      <w:divBdr>
        <w:top w:val="none" w:sz="0" w:space="0" w:color="auto"/>
        <w:left w:val="none" w:sz="0" w:space="0" w:color="auto"/>
        <w:bottom w:val="none" w:sz="0" w:space="0" w:color="auto"/>
        <w:right w:val="none" w:sz="0" w:space="0" w:color="auto"/>
      </w:divBdr>
    </w:div>
    <w:div w:id="1848323420">
      <w:bodyDiv w:val="1"/>
      <w:marLeft w:val="0"/>
      <w:marRight w:val="0"/>
      <w:marTop w:val="0"/>
      <w:marBottom w:val="0"/>
      <w:divBdr>
        <w:top w:val="none" w:sz="0" w:space="0" w:color="auto"/>
        <w:left w:val="none" w:sz="0" w:space="0" w:color="auto"/>
        <w:bottom w:val="none" w:sz="0" w:space="0" w:color="auto"/>
        <w:right w:val="none" w:sz="0" w:space="0" w:color="auto"/>
      </w:divBdr>
    </w:div>
    <w:div w:id="2109931887">
      <w:bodyDiv w:val="1"/>
      <w:marLeft w:val="0"/>
      <w:marRight w:val="0"/>
      <w:marTop w:val="0"/>
      <w:marBottom w:val="0"/>
      <w:divBdr>
        <w:top w:val="none" w:sz="0" w:space="0" w:color="auto"/>
        <w:left w:val="none" w:sz="0" w:space="0" w:color="auto"/>
        <w:bottom w:val="none" w:sz="0" w:space="0" w:color="auto"/>
        <w:right w:val="none" w:sz="0" w:space="0" w:color="auto"/>
      </w:divBdr>
    </w:div>
    <w:div w:id="21288847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wnload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2523</Words>
  <Characters>14386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16876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sandyharrison Harrison</dc:creator>
  <cp:keywords/>
  <dc:description/>
  <cp:lastModifiedBy>Corporate Edition</cp:lastModifiedBy>
  <cp:revision>7</cp:revision>
  <dcterms:created xsi:type="dcterms:W3CDTF">2018-02-08T18:07:00Z</dcterms:created>
  <dcterms:modified xsi:type="dcterms:W3CDTF">2018-02-09T14:20:00Z</dcterms:modified>
</cp:coreProperties>
</file>