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5F68" w14:textId="77777777" w:rsidR="00C222F5" w:rsidRDefault="00000000">
      <w:pPr>
        <w:spacing w:after="40"/>
        <w:jc w:val="center"/>
      </w:pPr>
      <w:r>
        <w:rPr>
          <w:b/>
          <w:bCs/>
          <w:sz w:val="40"/>
          <w:szCs w:val="40"/>
        </w:rPr>
        <w:t>Nicholas J. Membrez-Weiler</w:t>
      </w:r>
    </w:p>
    <w:p w14:paraId="5EEBEF9F" w14:textId="77777777" w:rsidR="00C222F5" w:rsidRDefault="00000000">
      <w:pPr>
        <w:pBdr>
          <w:bottom w:val="single" w:sz="12" w:space="6" w:color="1F2A36"/>
        </w:pBdr>
        <w:spacing w:after="120"/>
        <w:jc w:val="center"/>
      </w:pPr>
      <w:r>
        <w:rPr>
          <w:i/>
          <w:iCs/>
          <w:color w:val="1F2A36"/>
          <w:sz w:val="22"/>
          <w:szCs w:val="22"/>
        </w:rPr>
        <w:t>Curriculum Vitae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C222F5" w14:paraId="6D7D8A9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54949C" w14:textId="77777777" w:rsidR="00C222F5" w:rsidRDefault="00000000">
            <w:pPr>
              <w:spacing w:before="0" w:after="0"/>
            </w:pPr>
            <w:r>
              <w:t>Department of Sociology</w:t>
            </w:r>
          </w:p>
          <w:p w14:paraId="73D5E316" w14:textId="77777777" w:rsidR="00C222F5" w:rsidRDefault="00000000">
            <w:pPr>
              <w:spacing w:before="0" w:after="0"/>
            </w:pPr>
            <w:r>
              <w:t>Midwestern State University</w:t>
            </w:r>
          </w:p>
          <w:p w14:paraId="6F75A898" w14:textId="77777777" w:rsidR="00C222F5" w:rsidRDefault="00000000">
            <w:pPr>
              <w:spacing w:before="0" w:after="0"/>
            </w:pPr>
            <w:r>
              <w:t>3410 Taft Boulevard</w:t>
            </w:r>
          </w:p>
          <w:p w14:paraId="0FD1B4C0" w14:textId="77777777" w:rsidR="00C222F5" w:rsidRDefault="00000000">
            <w:pPr>
              <w:spacing w:before="0" w:after="0"/>
            </w:pPr>
            <w:r>
              <w:t>Wichita Falls, Texas 76308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0FE205" w14:textId="77777777" w:rsidR="00C222F5" w:rsidRDefault="00000000">
            <w:pPr>
              <w:spacing w:before="0" w:after="0"/>
              <w:jc w:val="right"/>
            </w:pPr>
            <w:r>
              <w:t>nicholas.membrez@msutexas.edu</w:t>
            </w:r>
          </w:p>
          <w:p w14:paraId="2B5EC378" w14:textId="77777777" w:rsidR="00C222F5" w:rsidRDefault="00000000">
            <w:pPr>
              <w:spacing w:before="0" w:after="0"/>
              <w:jc w:val="right"/>
            </w:pPr>
            <w:hyperlink r:id="rId7" w:history="1">
              <w:r>
                <w:rPr>
                  <w:color w:val="1F2A36"/>
                </w:rPr>
                <w:t>orcid.org/0009-0000-8866-0836</w:t>
              </w:r>
            </w:hyperlink>
          </w:p>
          <w:p>
            <w:pPr>
              <w:spacing w:before="0" w:after="0"/>
              <w:jc w:val="right"/>
            </w:pPr>
            <w:r>
              <w:rPr>
                <w:color w:val="1F2A36"/>
              </w:rPr>
              <w:t>membrezweiler.com</w:t>
            </w:r>
          </w:p>
        </w:tc>
      </w:tr>
    </w:tbl>
    <w:p w14:paraId="0439AA75" w14:textId="77777777" w:rsidR="00C222F5" w:rsidRDefault="00C222F5">
      <w:pPr>
        <w:pBdr>
          <w:bottom w:val="single" w:sz="8" w:space="2" w:color="1F2A36"/>
        </w:pBdr>
        <w:spacing w:before="0" w:after="60"/>
      </w:pPr>
    </w:p>
    <w:p w14:paraId="334CEC99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EDUCATION</w:t>
      </w:r>
    </w:p>
    <w:p w14:paraId="291D75DC" w14:textId="77777777" w:rsidR="00C222F5" w:rsidRDefault="00000000">
      <w:pPr>
        <w:tabs>
          <w:tab w:val="right" w:pos="10080"/>
        </w:tabs>
        <w:ind w:left="288"/>
      </w:pPr>
      <w:r>
        <w:t>Ph.D., Sociology, North Carolina State University, Raleigh, North Carolina</w:t>
      </w:r>
      <w:r>
        <w:tab/>
        <w:t>2025</w:t>
      </w:r>
    </w:p>
    <w:p w14:paraId="6A3F4F50" w14:textId="77777777" w:rsidR="00C222F5" w:rsidRDefault="00000000">
      <w:pPr>
        <w:spacing w:after="60"/>
        <w:ind w:left="1080" w:hanging="504"/>
      </w:pPr>
      <w:r>
        <w:t xml:space="preserve">Dissertation: </w:t>
      </w:r>
      <w:r>
        <w:rPr>
          <w:i/>
          <w:iCs/>
        </w:rPr>
        <w:t>The Dynamics of Wage Theft: Organizational Obfuscation, Citizenship, and Voice</w:t>
      </w:r>
      <w:r>
        <w:t>. Committee: Martha Crowley (chair), Thomas Shriver, Steve McDonald, and Stacy De Coster.</w:t>
      </w:r>
    </w:p>
    <w:p w14:paraId="19D29A77" w14:textId="77777777" w:rsidR="00C222F5" w:rsidRDefault="00000000">
      <w:pPr>
        <w:tabs>
          <w:tab w:val="right" w:pos="10080"/>
        </w:tabs>
        <w:ind w:left="288"/>
      </w:pPr>
      <w:r>
        <w:t>M.A., Forensic Linguistics, Hofstra University, Hempstead, New York</w:t>
      </w:r>
      <w:r>
        <w:tab/>
        <w:t>2014</w:t>
      </w:r>
    </w:p>
    <w:p w14:paraId="3F7C7802" w14:textId="77777777" w:rsidR="00C222F5" w:rsidRDefault="00000000">
      <w:pPr>
        <w:tabs>
          <w:tab w:val="right" w:pos="10080"/>
        </w:tabs>
        <w:ind w:left="288"/>
      </w:pPr>
      <w:r>
        <w:t>B.A., Linguistics, Metropolitan State University of Denver, Denver, Colorado</w:t>
      </w:r>
      <w:r>
        <w:tab/>
        <w:t>2012</w:t>
      </w:r>
    </w:p>
    <w:p w14:paraId="2514C815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ACADEMIC APPOINTMENTS</w:t>
      </w:r>
    </w:p>
    <w:p w14:paraId="294CA1ED" w14:textId="77777777" w:rsidR="00C222F5" w:rsidRDefault="00000000">
      <w:pPr>
        <w:spacing w:before="120"/>
      </w:pPr>
      <w:r>
        <w:rPr>
          <w:b/>
          <w:bCs/>
        </w:rPr>
        <w:t>Midwestern State University, Wichita Falls, Texas</w:t>
      </w:r>
    </w:p>
    <w:p w14:paraId="7BECC1D5" w14:textId="77777777" w:rsidR="00C222F5" w:rsidRDefault="00000000">
      <w:pPr>
        <w:tabs>
          <w:tab w:val="right" w:pos="10080"/>
        </w:tabs>
        <w:ind w:left="288"/>
      </w:pPr>
      <w:r>
        <w:t>Assistant Professor, Department of Sociology</w:t>
      </w:r>
      <w:r>
        <w:tab/>
        <w:t>2026–present</w:t>
      </w:r>
    </w:p>
    <w:p w14:paraId="44D5062F" w14:textId="77777777" w:rsidR="00C222F5" w:rsidRDefault="00000000">
      <w:pPr>
        <w:spacing w:before="120"/>
      </w:pPr>
      <w:r>
        <w:rPr>
          <w:b/>
          <w:bCs/>
        </w:rPr>
        <w:t>University of Central Oklahoma, Edmond, Oklahoma</w:t>
      </w:r>
    </w:p>
    <w:p w14:paraId="3B5B1204" w14:textId="77777777" w:rsidR="00C222F5" w:rsidRDefault="00000000">
      <w:pPr>
        <w:tabs>
          <w:tab w:val="right" w:pos="10080"/>
        </w:tabs>
        <w:ind w:left="288"/>
      </w:pPr>
      <w:r>
        <w:t>Visiting Assistant Professor, School of Criminal Justice</w:t>
      </w:r>
      <w:r>
        <w:tab/>
        <w:t>2025–2026</w:t>
      </w:r>
    </w:p>
    <w:p w14:paraId="2FCEEE3C" w14:textId="77777777" w:rsidR="00C222F5" w:rsidRDefault="00000000">
      <w:pPr>
        <w:spacing w:before="120"/>
      </w:pPr>
      <w:r>
        <w:rPr>
          <w:b/>
          <w:bCs/>
        </w:rPr>
        <w:t>University of Oklahoma, Norman, Oklahoma</w:t>
      </w:r>
    </w:p>
    <w:p w14:paraId="309631EA" w14:textId="77777777" w:rsidR="00C222F5" w:rsidRDefault="00000000">
      <w:pPr>
        <w:tabs>
          <w:tab w:val="right" w:pos="10080"/>
        </w:tabs>
        <w:ind w:left="288"/>
      </w:pPr>
      <w:r>
        <w:t>Lecturer, Department of Sociology</w:t>
      </w:r>
      <w:r>
        <w:tab/>
        <w:t>2021–2024</w:t>
      </w:r>
    </w:p>
    <w:p w14:paraId="0D05A7BE" w14:textId="77777777" w:rsidR="00C222F5" w:rsidRDefault="00000000">
      <w:pPr>
        <w:spacing w:before="120"/>
      </w:pPr>
      <w:r>
        <w:rPr>
          <w:b/>
          <w:bCs/>
        </w:rPr>
        <w:t>University of North Carolina at Chapel Hill, Chapel Hill, North Carolina</w:t>
      </w:r>
    </w:p>
    <w:p w14:paraId="2D00CD4F" w14:textId="77777777" w:rsidR="00C222F5" w:rsidRDefault="00000000">
      <w:pPr>
        <w:tabs>
          <w:tab w:val="right" w:pos="10080"/>
        </w:tabs>
        <w:ind w:left="288"/>
      </w:pPr>
      <w:r>
        <w:t>Lecturer, Department of Sociology</w:t>
      </w:r>
      <w:r>
        <w:tab/>
        <w:t>2018, 2020</w:t>
      </w:r>
    </w:p>
    <w:p w14:paraId="12D12CC3" w14:textId="77777777" w:rsidR="00C222F5" w:rsidRDefault="00000000">
      <w:pPr>
        <w:spacing w:before="120"/>
      </w:pPr>
      <w:r>
        <w:rPr>
          <w:b/>
          <w:bCs/>
        </w:rPr>
        <w:t>North Carolina State University, Raleigh, North Carolina</w:t>
      </w:r>
    </w:p>
    <w:p w14:paraId="7DAEFF3D" w14:textId="77777777" w:rsidR="00C222F5" w:rsidRDefault="00000000">
      <w:pPr>
        <w:tabs>
          <w:tab w:val="right" w:pos="10080"/>
        </w:tabs>
        <w:ind w:left="288"/>
      </w:pPr>
      <w:r>
        <w:t>Instructor of Record, Department of Sociology</w:t>
      </w:r>
      <w:r>
        <w:tab/>
        <w:t>2015–2021</w:t>
      </w:r>
    </w:p>
    <w:p w14:paraId="3D82D586" w14:textId="77777777" w:rsidR="00C222F5" w:rsidRDefault="00000000">
      <w:pPr>
        <w:tabs>
          <w:tab w:val="right" w:pos="10080"/>
        </w:tabs>
        <w:ind w:left="288"/>
      </w:pPr>
      <w:r>
        <w:t>Graduate Teaching Assistant, Department of Sociology</w:t>
      </w:r>
      <w:r>
        <w:tab/>
        <w:t>2014–2015</w:t>
      </w:r>
    </w:p>
    <w:p w14:paraId="5F465403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RESEARCH INTERESTS</w:t>
      </w: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6"/>
        <w:gridCol w:w="4896"/>
      </w:tblGrid>
      <w:tr w:rsidR="00C222F5" w14:paraId="2D2E7D5E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2811EB3B" w14:textId="77777777" w:rsidR="00C222F5" w:rsidRDefault="00000000">
            <w:pPr>
              <w:spacing w:before="0" w:after="0"/>
            </w:pPr>
            <w:r>
              <w:t>Sociology of Organizations</w:t>
            </w:r>
          </w:p>
        </w:tc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5279FEBD" w14:textId="77777777" w:rsidR="00C222F5" w:rsidRDefault="00000000">
            <w:pPr>
              <w:spacing w:before="0" w:after="0"/>
            </w:pPr>
            <w:r>
              <w:t>Criminology</w:t>
            </w:r>
          </w:p>
        </w:tc>
      </w:tr>
      <w:tr w:rsidR="00C222F5" w14:paraId="3F42E5A7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6B8C376B" w14:textId="77777777" w:rsidR="00C222F5" w:rsidRDefault="00000000">
            <w:pPr>
              <w:spacing w:before="0" w:after="0"/>
            </w:pPr>
            <w:r>
              <w:t>Work and Labor</w:t>
            </w:r>
          </w:p>
        </w:tc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7D36ED84" w14:textId="77777777" w:rsidR="00C222F5" w:rsidRDefault="00000000">
            <w:pPr>
              <w:spacing w:before="0" w:after="0"/>
            </w:pPr>
            <w:r>
              <w:t>White-Collar and Corporate Crime</w:t>
            </w:r>
          </w:p>
        </w:tc>
      </w:tr>
      <w:tr w:rsidR="00C222F5" w14:paraId="3F42E5A7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6B8C376B" w14:textId="77777777" w:rsidR="00C222F5" w:rsidRDefault="00000000">
            <w:pPr>
              <w:spacing w:before="0" w:after="0"/>
            </w:pPr>
            <w:r>
              <w:t>Inequality</w:t>
            </w:r>
          </w:p>
        </w:tc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7D36ED84" w14:textId="77777777" w:rsidR="00C222F5" w:rsidRDefault="00000000">
            <w:pPr>
              <w:spacing w:before="0" w:after="0"/>
            </w:pPr>
            <w:r>
              <w:t>Sociology of Gambling</w:t>
            </w:r>
          </w:p>
        </w:tc>
      </w:tr>
      <w:tr w:rsidR="00C222F5" w14:paraId="3F42E5A7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6B8C376B" w14:textId="77777777" w:rsidR="00C222F5" w:rsidRDefault="00000000">
            <w:pPr>
              <w:spacing w:before="0" w:after="0"/>
            </w:pPr>
            <w:r>
              <w:t>Economic Sociology</w:t>
            </w:r>
          </w:p>
        </w:tc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7D36ED84" w14:textId="77777777" w:rsidR="00C222F5" w:rsidRDefault="00000000">
            <w:pPr>
              <w:spacing w:before="0" w:after="0"/>
            </w:pPr>
            <w:r>
              <w:t>Sociology of Planning</w:t>
            </w:r>
          </w:p>
        </w:tc>
      </w:tr>
      <w:tr w:rsidR="00C222F5" w14:paraId="3F42E5A7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6B8C376B" w14:textId="77777777" w:rsidR="00C222F5" w:rsidRDefault="00000000">
            <w:pPr>
              <w:spacing w:before="0" w:after="0"/>
            </w:pPr>
            <w:r>
              <w:t>Law and Society</w:t>
            </w:r>
          </w:p>
        </w:tc>
        <w:tc>
          <w:tcPr>
            <w:tcW w:w="4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88" w:type="dxa"/>
              <w:bottom w:w="40" w:type="dxa"/>
              <w:right w:w="0" w:type="dxa"/>
            </w:tcMar>
          </w:tcPr>
          <w:p w14:paraId="7D36ED84" w14:textId="77777777" w:rsidR="00C222F5" w:rsidRDefault="00000000">
            <w:pPr>
              <w:spacing w:before="0" w:after="0"/>
            </w:pPr>
            <w:r>
              <w:t>Qualitative Methods</w:t>
            </w:r>
          </w:p>
        </w:tc>
      </w:tr>
    </w:tbl>
    <w:p w14:paraId="04710586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PUBLICATIONS</w:t>
      </w:r>
    </w:p>
    <w:p w14:paraId="7EED8E96" w14:textId="77777777" w:rsidR="00C222F5" w:rsidRDefault="00000000">
      <w:pPr>
        <w:pStyle w:val="Heading2"/>
        <w:keepNext/>
        <w:spacing w:before="180" w:after="60"/>
      </w:pPr>
      <w:proofErr w:type="gramStart"/>
      <w:r>
        <w:rPr>
          <w:b/>
          <w:bCs/>
          <w:i/>
          <w:iCs/>
          <w:color w:val="1F2A36"/>
          <w:sz w:val="22"/>
          <w:szCs w:val="22"/>
        </w:rPr>
        <w:t>Refereed</w:t>
      </w:r>
      <w:proofErr w:type="gramEnd"/>
      <w:r>
        <w:rPr>
          <w:b/>
          <w:bCs/>
          <w:i/>
          <w:iCs/>
          <w:color w:val="1F2A36"/>
          <w:sz w:val="22"/>
          <w:szCs w:val="22"/>
        </w:rPr>
        <w:t xml:space="preserve"> journal articles</w:t>
      </w:r>
    </w:p>
    <w:p w14:paraId="7A84176F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rPr/>
        <w:t>2026</w:t>
      </w:r>
      <w:r>
        <w:rPr/>
        <w:tab/>
        <w:t xml:space="preserve">Pitman, Brian, </w:t>
      </w:r>
      <w:r>
        <w:rPr>
          <w:b/>
        </w:rPr>
        <w:t>Nicholas J. Membrez-Weiler</w:t>
      </w:r>
      <w:r>
        <w:rPr/>
        <w:t xml:space="preserve">, MacKenzie A. Kibler, and Cedric Michel. “Jackpot Justice: Predation, Profit, and State-Corporate Crime in Online Gambling.” </w:t>
      </w:r>
      <w:r>
        <w:rPr>
          <w:i/>
        </w:rPr>
        <w:t>Journal of White Collar and Corporate Crime</w:t>
      </w:r>
      <w:r>
        <w:rPr/>
        <w:t>. Online first. doi:10.1177/2631309X261501530</w:t>
      </w:r>
    </w:p>
    <w:p w14:paraId="7A84176F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2023</w:t>
      </w:r>
      <w:r>
        <w:tab/>
        <w:t xml:space="preserve">McDonald, Steve, Amanda Damarin, and </w:t>
      </w:r>
      <w:r>
        <w:rPr>
          <w:b/>
          <w:bCs/>
        </w:rPr>
        <w:t>Nicholas J. Membrez-Weiler</w:t>
      </w:r>
      <w:r>
        <w:t xml:space="preserve">. “Organizational Perspectives on Digital Labor Market Intermediaries.” </w:t>
      </w:r>
      <w:r>
        <w:rPr>
          <w:i/>
          <w:iCs/>
        </w:rPr>
        <w:t>Sociology Compass</w:t>
      </w:r>
      <w:r>
        <w:t xml:space="preserve"> 17(4):1–15.</w:t>
      </w:r>
    </w:p>
    <w:p w14:paraId="388402C6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2022</w:t>
      </w:r>
      <w:r>
        <w:tab/>
        <w:t xml:space="preserve">Bray, Laura, </w:t>
      </w:r>
      <w:r>
        <w:rPr>
          <w:b/>
          <w:bCs/>
        </w:rPr>
        <w:t>Nicholas J. Membrez-Weiler</w:t>
      </w:r>
      <w:r>
        <w:t xml:space="preserve">, and Thomas Shriver. “Agrochemical Exposure and Environmental Illness: Legal Repression of Latin American Banana Workers.” </w:t>
      </w:r>
      <w:r>
        <w:rPr>
          <w:i/>
          <w:iCs/>
        </w:rPr>
        <w:t>The Sociological Quarterly</w:t>
      </w:r>
      <w:r>
        <w:t xml:space="preserve"> 63(2):359–378.</w:t>
      </w:r>
    </w:p>
    <w:p w14:paraId="3B6B2CBD" w14:textId="77777777" w:rsidR="00C222F5" w:rsidRDefault="00000000">
      <w:pPr>
        <w:pStyle w:val="Heading2"/>
        <w:keepNext/>
        <w:spacing w:before="180" w:after="60"/>
      </w:pPr>
      <w:r>
        <w:rPr>
          <w:b/>
          <w:bCs/>
          <w:i/>
          <w:iCs/>
          <w:color w:val="1F2A36"/>
          <w:sz w:val="22"/>
          <w:szCs w:val="22"/>
        </w:rPr>
        <w:t>Under review</w:t>
      </w:r>
    </w:p>
    <w:p w14:paraId="19A01B17" w14:textId="77777777" w:rsidR="00C222F5" w:rsidRDefault="00000000">
      <w:pPr>
        <w:spacing w:before="50" w:after="50"/>
        <w:ind w:left="576"/>
      </w:pPr>
      <w:r>
        <w:rPr/>
        <w:t xml:space="preserve">“‘And It’s Completely Legal’: Symbolic Obfuscation and the Accomplishment of Wage Theft.” Under review at </w:t>
      </w:r>
      <w:r>
        <w:rPr>
          <w:i/>
        </w:rPr>
        <w:t>Social Problems</w:t>
      </w:r>
      <w:r>
        <w:rPr/>
        <w:t>.</w:t>
      </w:r>
    </w:p>
    <w:p w14:paraId="2E3BFF53" w14:textId="77777777" w:rsidR="00C222F5" w:rsidRDefault="00000000">
      <w:pPr>
        <w:pStyle w:val="Heading2"/>
        <w:keepNext/>
        <w:spacing w:before="180" w:after="60"/>
      </w:pPr>
      <w:r>
        <w:rPr>
          <w:b/>
          <w:bCs/>
          <w:i/>
          <w:iCs/>
          <w:color w:val="1F2A36"/>
          <w:sz w:val="22"/>
          <w:szCs w:val="22"/>
        </w:rPr>
        <w:lastRenderedPageBreak/>
        <w:t>Manuscripts in preparation</w:t>
      </w:r>
    </w:p>
    <w:p w14:paraId="4EBECEF2" w14:textId="77777777" w:rsidR="00C222F5" w:rsidRDefault="00000000">
      <w:pPr>
        <w:ind w:left="576"/>
      </w:pPr>
      <w:r>
        <w:rPr>
          <w:i/>
          <w:iCs/>
        </w:rPr>
        <w:t>The Dynamics of Wage Theft</w:t>
      </w:r>
      <w:r>
        <w:t>. Book manuscript in preparation.</w:t>
      </w:r>
    </w:p>
    <w:p w14:paraId="29EA4826" w14:textId="77777777" w:rsidR="00C222F5" w:rsidRDefault="00000000">
      <w:pPr>
        <w:ind w:left="576"/>
      </w:pPr>
      <w:r>
        <w:t>“Wage Theft: The Role of Voice in Organizational Wrongdoing.”</w:t>
      </w:r>
    </w:p>
    <w:p w14:paraId="1BDEAB41" w14:textId="77777777" w:rsidR="00C222F5" w:rsidRDefault="00000000">
      <w:pPr>
        <w:ind w:left="576"/>
      </w:pPr>
      <w:r>
        <w:t>“The Dark Side of Managerial Citizenship Behaviors.”</w:t>
      </w:r>
    </w:p>
    <w:p w14:paraId="485CA119" w14:textId="77777777" w:rsidR="00C222F5" w:rsidRDefault="00000000">
      <w:pPr>
        <w:pStyle w:val="Heading2"/>
        <w:keepNext/>
        <w:spacing w:before="180" w:after="60"/>
      </w:pPr>
      <w:r>
        <w:rPr>
          <w:b/>
          <w:bCs/>
          <w:i/>
          <w:iCs/>
          <w:color w:val="1F2A36"/>
          <w:sz w:val="22"/>
          <w:szCs w:val="22"/>
        </w:rPr>
        <w:t>Book reviews</w:t>
      </w:r>
    </w:p>
    <w:p w14:paraId="249D16AC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2018</w:t>
      </w:r>
      <w:r>
        <w:tab/>
      </w:r>
      <w:r>
        <w:rPr>
          <w:b/>
          <w:bCs/>
        </w:rPr>
        <w:t>Membrez-Weiler, Nicholas J.</w:t>
      </w:r>
      <w:r>
        <w:t xml:space="preserve"> Review of </w:t>
      </w:r>
      <w:r>
        <w:rPr>
          <w:i/>
          <w:iCs/>
        </w:rPr>
        <w:t>Masculinities in the Criminological Field: Control, Vulnerability and Risk-Taking</w:t>
      </w:r>
      <w:r>
        <w:t xml:space="preserve">, by Ingrid Lander and Signe Ravn. Routledge. </w:t>
      </w:r>
      <w:r>
        <w:rPr>
          <w:i/>
          <w:iCs/>
        </w:rPr>
        <w:t>Teaching Sociology</w:t>
      </w:r>
      <w:r>
        <w:t xml:space="preserve"> 46(2):180–182.</w:t>
      </w:r>
    </w:p>
    <w:p w14:paraId="397B8F1D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CONFERENCE PRESENTATIONS</w:t>
      </w:r>
    </w:p>
    <w:p w14:paraId="542E2214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“Jackpot Justice: Predation, Profit, and State-Corporate Crime in Online Gambling.” To be presented at the Annual Meeting of the American Society of Criminology, Chicago, Illinois, November 2026.</w:t>
      </w:r>
    </w:p>
    <w:p w14:paraId="542E2214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“Who Holds the Plan? Toward a Sociology of Planning, with Preliminary Evidence on Wages.” To be presented at the Annual Meeting of the Oklahoma Sociological Association, November 2026.</w:t>
      </w:r>
    </w:p>
    <w:p w14:paraId="08DE2B3E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2025</w:t>
      </w:r>
      <w:r>
        <w:tab/>
        <w:t>“Voice, Symbolic Power and Wage Theft in U.S. Retail and Restaurant Firms.” American Society of Criminology, Washington, D.C.</w:t>
      </w:r>
    </w:p>
    <w:p w14:paraId="4E2D920F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2025</w:t>
      </w:r>
      <w:r>
        <w:tab/>
        <w:t>“The Dark Side of Organizational Citizenship.” Oklahoma Sociological Association, Edmond, Oklahoma.</w:t>
      </w:r>
    </w:p>
    <w:p w14:paraId="45492D8E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2024</w:t>
      </w:r>
      <w:r>
        <w:tab/>
        <w:t>“Neutralizations as Symbolic Power in the Commission of Wage Theft.” Southern Sociological Society, New Orleans, Louisiana.</w:t>
      </w:r>
    </w:p>
    <w:p w14:paraId="23656DD7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2023</w:t>
      </w:r>
      <w:r>
        <w:tab/>
        <w:t>“Organizational Perspectives on Digital Labor Markets.” Southern Sociological Society, Myrtle Beach, South Carolina.</w:t>
      </w:r>
    </w:p>
    <w:p w14:paraId="05338F00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2019</w:t>
      </w:r>
      <w:r>
        <w:tab/>
        <w:t>“Legal Repression and Transnational Movements: Agrochemical Exposure in Latin America.” American Sociological Association, New York, New York.</w:t>
      </w:r>
    </w:p>
    <w:p w14:paraId="2601A7D4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2019</w:t>
      </w:r>
      <w:r>
        <w:tab/>
        <w:t>“Corporate Crime or Organizational Decoupling? Frontline Managers and Hourly Employee Constructions of Wage Theft.” Southern Sociological Society, Atlanta, Georgia.</w:t>
      </w:r>
    </w:p>
    <w:p w14:paraId="289025AB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2018</w:t>
      </w:r>
      <w:r>
        <w:tab/>
        <w:t>“Wage Theft: Relational Work and Corporate Crime.” American Society of Criminology, Atlanta, Georgia.</w:t>
      </w:r>
    </w:p>
    <w:p w14:paraId="3D01C6B2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2017</w:t>
      </w:r>
      <w:r>
        <w:tab/>
        <w:t>“Making Out in an Uber: The ‘Gig’ Economy and the On-Demand Labor Process.” North Carolina Sociological Association Annual Meetings, High Point, North Carolina.</w:t>
      </w:r>
    </w:p>
    <w:p w14:paraId="08306FA3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“Criminally Corrosive: State Corporate Environmental Crime in a South Asheville Community.” 72nd Annual Meeting of the American Society of Criminology, New Orleans, Louisiana.</w:t>
      </w:r>
    </w:p>
    <w:p w14:paraId="453772F1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“A Backlash against the West? Collective Strain of Globalization and International Terrorism.” 72nd Annual Meeting of the American Society of Criminology, New Orleans, Louisiana.</w:t>
      </w:r>
    </w:p>
    <w:p w14:paraId="7B416043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“Elite Framing of Environmental Protection in United States Congressional Discourse.” 79th Annual Meeting of the Southern Sociological Society, Atlanta, Georgia.</w:t>
      </w:r>
    </w:p>
    <w:p w14:paraId="1616ECF1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2014</w:t>
      </w:r>
      <w:r>
        <w:tab/>
        <w:t>“The Language of Soft Law: A Corpus Analysis of Congressional Resolutions.” 59th Annual Conference of the International Linguistics Association, Paris, France.</w:t>
      </w:r>
    </w:p>
    <w:p w14:paraId="088CA41C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GRANTS, AWARDS, AND HONORS</w:t>
      </w:r>
    </w:p>
    <w:p w14:paraId="16806F64" w14:textId="77777777" w:rsidR="00C222F5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 xml:space="preserve">Intramural Grant, Midwestern State University, “Betting or Forecasting? How Prediction Markets Advertise Wagering and How Courts and Regulators Describe It” ($7,500, submitted)</w:t>
      </w:r>
    </w:p>
    <w:p w14:paraId="16806F63" w14:textId="77777777" w:rsidR="00C222F5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2024</w:t>
      </w:r>
      <w:r>
        <w:tab/>
        <w:t>Dissertation Completion Grant, The Graduate College, North Carolina State University ($10,400)</w:t>
      </w:r>
    </w:p>
    <w:p w14:paraId="583DD8B1" w14:textId="77777777" w:rsidR="00C222F5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Award for Excellence in Mentorship, Graduate Student Association, North Carolina State University (student nominated)</w:t>
      </w:r>
    </w:p>
    <w:p w14:paraId="57AEF330" w14:textId="77777777" w:rsidR="00C222F5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2013</w:t>
      </w:r>
      <w:r>
        <w:tab/>
        <w:t>Graduate Provost Scholarship, Hofstra University ($2,000)</w:t>
      </w:r>
    </w:p>
    <w:p w14:paraId="6DB46010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TEACHING</w:t>
      </w:r>
    </w:p>
    <w:p w14:paraId="3BD627AB" w14:textId="77777777" w:rsidR="00C222F5" w:rsidRDefault="00000000">
      <w:pPr>
        <w:pStyle w:val="Heading2"/>
        <w:keepNext/>
        <w:spacing w:before="180" w:after="60"/>
      </w:pPr>
      <w:r>
        <w:rPr>
          <w:b/>
          <w:bCs/>
          <w:i/>
          <w:iCs/>
          <w:color w:val="1F2A36"/>
          <w:sz w:val="22"/>
          <w:szCs w:val="22"/>
        </w:rPr>
        <w:t>Undergraduate courses</w:t>
      </w:r>
    </w:p>
    <w:p w14:paraId="21BCADA7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Midwestern State University</w:t>
      </w:r>
      <w:r>
        <w:t>, Wichita Falls, Texas | Assistant Professor, Fall 2026–present</w:t>
      </w:r>
    </w:p>
    <w:p w14:paraId="5E5EB409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1133, Introduction to Sociology</w:t>
      </w:r>
    </w:p>
    <w:p w14:paraId="722DAB56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3333, Criminology</w:t>
      </w:r>
    </w:p>
    <w:p w14:paraId="5D12FBED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lastRenderedPageBreak/>
        <w:t>SOCL 4153, Sociological Theory</w:t>
      </w:r>
    </w:p>
    <w:p w14:paraId="3C578C56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SOCL 3633, Research Methods </w:t>
      </w:r>
      <w:r>
        <w:rPr>
          <w:i/>
          <w:iCs/>
        </w:rPr>
        <w:t>(Spring 2027)</w:t>
      </w:r>
    </w:p>
    <w:p w14:paraId="05AFA5E6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Sociology of White-Collar Crime </w:t>
      </w:r>
      <w:r>
        <w:rPr>
          <w:i/>
          <w:iCs/>
        </w:rPr>
        <w:t>(Spring 2027)</w:t>
      </w:r>
    </w:p>
    <w:p w14:paraId="3E7C1630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Central Oklahoma</w:t>
      </w:r>
      <w:r>
        <w:t>, Edmond, Oklahoma | Visiting Assistant Professor, Fall 2025–Spring 2026</w:t>
      </w:r>
    </w:p>
    <w:p w14:paraId="396BFAAB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3103, Juvenile Delinquency</w:t>
      </w:r>
    </w:p>
    <w:p w14:paraId="7E7C33AE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3633, Criminology</w:t>
      </w:r>
    </w:p>
    <w:p w14:paraId="7DD797F0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3813, Applied Ethics for Criminal Justice Practitioners</w:t>
      </w:r>
    </w:p>
    <w:p w14:paraId="52ECCA99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4003, Community Oriented Policing</w:t>
      </w:r>
    </w:p>
    <w:p w14:paraId="61252586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4013, Elements of Criminal Offenses</w:t>
      </w:r>
    </w:p>
    <w:p w14:paraId="691D6CA1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4203, Dangerous and Violent Offenders</w:t>
      </w:r>
    </w:p>
    <w:p w14:paraId="28DD4C5C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2413, Careers and Technology in Criminal Justice</w:t>
      </w:r>
    </w:p>
    <w:p w14:paraId="4CC7202A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Oklahoma</w:t>
      </w:r>
      <w:r>
        <w:t>, Norman, Oklahoma | Lecturer, Fall 2021–Spring 2024</w:t>
      </w:r>
    </w:p>
    <w:p w14:paraId="0E29D4AF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1113, Introduction to Sociology</w:t>
      </w:r>
    </w:p>
    <w:p w14:paraId="75D106DA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3523, Criminology</w:t>
      </w:r>
    </w:p>
    <w:p w14:paraId="6F00CBC2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3583, Federal Criminal Justice System</w:t>
      </w:r>
    </w:p>
    <w:p w14:paraId="0C95C758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3900, Sociology of White-Collar Crime</w:t>
      </w:r>
    </w:p>
    <w:p w14:paraId="690D23CD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North Carolina at Chapel Hill</w:t>
      </w:r>
      <w:r>
        <w:t>, Chapel Hill, North Carolina | Lecturer, Fall 2018, Spring 2020</w:t>
      </w:r>
    </w:p>
    <w:p w14:paraId="38236F73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SOCI/MGMT 410, Formal Organizations and Bureaucracy</w:t>
      </w:r>
    </w:p>
    <w:p w14:paraId="427771E8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North Carolina State University</w:t>
      </w:r>
      <w:r>
        <w:t>, Raleigh, North Carolina | Instructor of Record, 2015–2021</w:t>
      </w:r>
    </w:p>
    <w:p w14:paraId="7B59B708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202, Principles of Sociology</w:t>
      </w:r>
    </w:p>
    <w:p w14:paraId="3BCFA15F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206, Sociology of Deviance</w:t>
      </w:r>
    </w:p>
    <w:p w14:paraId="276E8FE8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306, Criminology</w:t>
      </w:r>
    </w:p>
    <w:p w14:paraId="57937B51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401, Theories of Social Interaction</w:t>
      </w:r>
    </w:p>
    <w:p w14:paraId="4FEEA991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410, Sociology of Organizations</w:t>
      </w:r>
    </w:p>
    <w:p w14:paraId="11EC0309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SOC/ANT 261, Technology in Society</w:t>
      </w:r>
    </w:p>
    <w:p w14:paraId="263D1E34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STUDENT ADVISING AND MENTORSHIP</w:t>
      </w:r>
    </w:p>
    <w:p w14:paraId="11BC71A2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Undergraduate Research Mentor</w:t>
      </w:r>
      <w:r>
        <w:t>, University of Central Oklahoma | 2025–2026</w:t>
      </w:r>
    </w:p>
    <w:p w14:paraId="056004EF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Mentored undergraduate students in the development of research proposals and application materials for the Department of Homeland Security (DHS) Summer Research Team Program (Summer 2026).</w:t>
      </w:r>
    </w:p>
    <w:p w14:paraId="4FA9F753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Guided students in connecting sociological and criminological theory to applied homeland security missions.</w:t>
      </w:r>
    </w:p>
    <w:p w14:paraId="46821553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 xml:space="preserve">Founder and Organizer, “The </w:t>
      </w:r>
      <w:proofErr w:type="spellStart"/>
      <w:r>
        <w:rPr>
          <w:b/>
          <w:bCs/>
        </w:rPr>
        <w:t>WORKshop</w:t>
      </w:r>
      <w:proofErr w:type="spellEnd"/>
      <w:r>
        <w:rPr>
          <w:b/>
          <w:bCs/>
        </w:rPr>
        <w:t>”</w:t>
      </w:r>
      <w:r>
        <w:t>, North Carolina State University | 2018–2021</w:t>
      </w:r>
    </w:p>
    <w:p w14:paraId="0778F9C2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Created and facilitated a collaborative working group to incubate research ideas and workshop papers in work, economic sociology, and organizations.</w:t>
      </w:r>
    </w:p>
    <w:p w14:paraId="47122A78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Built an intellectual community in which graduate students received peer feedback and professional development support.</w:t>
      </w:r>
    </w:p>
    <w:p w14:paraId="1EF410C4" w14:textId="77777777" w:rsidR="00C222F5" w:rsidRDefault="00000000">
      <w:pPr>
        <w:keepNext/>
        <w:spacing w:before="130" w:after="40"/>
        <w:ind w:left="648" w:hanging="504"/>
      </w:pPr>
      <w:r>
        <w:rPr>
          <w:b/>
          <w:bCs/>
        </w:rPr>
        <w:t>Graduate Student Mentor</w:t>
      </w:r>
      <w:r>
        <w:t>, Graduate Student Association, North Carolina State University | 2015–2021</w:t>
      </w:r>
    </w:p>
    <w:p w14:paraId="1433FA82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SERVICE</w:t>
      </w:r>
    </w:p>
    <w:p w14:paraId="291E15C2" w14:textId="77777777" w:rsidR="00C222F5" w:rsidRDefault="00000000">
      <w:pPr>
        <w:pStyle w:val="Heading2"/>
        <w:keepNext/>
        <w:spacing w:before="180" w:after="60"/>
      </w:pPr>
      <w:r>
        <w:rPr>
          <w:b/>
          <w:bCs/>
          <w:i/>
          <w:iCs/>
          <w:color w:val="1F2A36"/>
          <w:sz w:val="22"/>
          <w:szCs w:val="22"/>
        </w:rPr>
        <w:t>Discipline and department</w:t>
      </w:r>
    </w:p>
    <w:p w14:paraId="023586BA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Guest Speaker</w:t>
      </w:r>
      <w:r>
        <w:t>, graduate seminar in English, Midwestern State University, September 2026</w:t>
      </w:r>
    </w:p>
    <w:p w14:paraId="5A7E397A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Membership Committee</w:t>
      </w:r>
      <w:r>
        <w:t>, Organizations, Occupations and Work Section, American Sociological Association, 2019–2020</w:t>
      </w:r>
    </w:p>
    <w:p w14:paraId="376FE819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Graduate Student Representative</w:t>
      </w:r>
      <w:r>
        <w:t>, Graduate Curriculum Committee, North Carolina State University, 2018–2020</w:t>
      </w:r>
    </w:p>
    <w:p w14:paraId="5B27CB57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Newsletter Editor</w:t>
      </w:r>
      <w:r>
        <w:t>, Crime, Law and Deviance Section, American Sociological Association, 2017–2018</w:t>
      </w:r>
    </w:p>
    <w:p w14:paraId="20B0B4A8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President</w:t>
      </w:r>
      <w:r>
        <w:t>, Sociology Graduate Student Association, North Carolina State University, 2016–2018</w:t>
      </w:r>
    </w:p>
    <w:p w14:paraId="360F41A9" w14:textId="77777777" w:rsidR="00C222F5" w:rsidRDefault="00000000">
      <w:pPr>
        <w:pStyle w:val="Heading2"/>
        <w:keepNext/>
        <w:spacing w:before="180" w:after="60"/>
      </w:pPr>
      <w:r>
        <w:rPr>
          <w:b/>
          <w:bCs/>
          <w:i/>
          <w:iCs/>
          <w:color w:val="1F2A36"/>
          <w:sz w:val="22"/>
          <w:szCs w:val="22"/>
        </w:rPr>
        <w:lastRenderedPageBreak/>
        <w:t>Manuscript review</w:t>
      </w:r>
    </w:p>
    <w:p w14:paraId="0256C5D1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Ad hoc reviewer, </w:t>
      </w:r>
      <w:r>
        <w:rPr>
          <w:i/>
          <w:iCs/>
        </w:rPr>
        <w:t>Social Sciences</w:t>
      </w:r>
      <w:r>
        <w:t xml:space="preserve"> (3 manuscripts)</w:t>
      </w:r>
    </w:p>
    <w:p w14:paraId="55EF9919" w14:textId="77777777" w:rsidR="00C222F5" w:rsidRDefault="00000000">
      <w:pPr>
        <w:pStyle w:val="Heading1"/>
        <w:keepNext/>
        <w:pBdr>
          <w:bottom w:val="single" w:sz="8" w:space="3" w:color="1F2A36"/>
        </w:pBdr>
        <w:spacing w:before="300" w:after="100"/>
      </w:pPr>
      <w:r>
        <w:rPr>
          <w:b/>
          <w:bCs/>
          <w:color w:val="1F2A36"/>
          <w:spacing w:val="30"/>
          <w:sz w:val="24"/>
          <w:szCs w:val="24"/>
        </w:rPr>
        <w:t>PROFESSIONAL MEMBERSHIPS</w:t>
      </w:r>
    </w:p>
    <w:p w14:paraId="63D13A6F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American Sociological Association</w:t>
      </w:r>
    </w:p>
    <w:p w14:paraId="6CBBA9CF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American Society of Criminology</w:t>
      </w:r>
    </w:p>
    <w:p w14:paraId="766E6335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Southern Sociological Society</w:t>
      </w:r>
    </w:p>
    <w:p w14:paraId="03E0CF96" w14:textId="77777777" w:rsidR="00C222F5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Compliance Net</w:t>
      </w:r>
    </w:p>
    <w:sectPr w:rsidR="00C222F5">
      <w:headerReference w:type="default" r:id="rId8"/>
      <w:footerReference w:type="default" r:id="rId9"/>
      <w:headerReference w:type="first" r:id="rId10"/>
      <w:footerReference w:type="first" r:id="rId11"/>
      <w:footerReference w:type="even" r:id="rId14"/>
      <w:pgSz w:w="12240" w:h="15840"/>
      <w:pgMar w:top="1152" w:right="1080" w:bottom="1008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34F1" w14:textId="77777777" w:rsidR="00A4323D" w:rsidRDefault="00A4323D">
      <w:pPr>
        <w:spacing w:before="0" w:after="0" w:line="240" w:lineRule="auto"/>
      </w:pPr>
      <w:r>
        <w:separator/>
      </w:r>
    </w:p>
  </w:endnote>
  <w:endnote w:type="continuationSeparator" w:id="0">
    <w:p w14:paraId="18331572" w14:textId="77777777" w:rsidR="00A4323D" w:rsidRDefault="00A432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1BDDE" w14:textId="77777777" w:rsidR="00C222F5" w:rsidRDefault="00000000">
    <w:pPr>
      <w:jc w:val="right"/>
    </w:pPr>
    <w:r>
      <w:rPr>
        <w:color w:val="8A8F94"/>
        <w:sz w:val="17"/>
        <w:szCs w:val="17"/>
      </w:rPr>
      <w:t>Updated October 2026</w:t>
    </w:r>
    <w:r>
      <w:rPr>
        <w:sz w:val="17"/>
        <w:szCs w:val="17"/>
      </w:rPr>
      <w:t xml:space="preserve">        </w:t>
    </w:r>
    <w:r>
      <w:rPr>
        <w:color w:val="44494E"/>
        <w:sz w:val="17"/>
        <w:szCs w:val="17"/>
      </w:rPr>
      <w:t xml:space="preserve">Page </w:t>
    </w:r>
    <w:r>
      <w:rPr>
        <w:color w:val="44494E"/>
        <w:sz w:val="17"/>
        <w:szCs w:val="17"/>
      </w:rPr>
      <w:fldChar w:fldCharType="begin"/>
    </w:r>
    <w:r>
      <w:rPr>
        <w:color w:val="44494E"/>
        <w:sz w:val="17"/>
        <w:szCs w:val="17"/>
      </w:rPr>
      <w:instrText>PAGE</w:instrText>
    </w:r>
    <w:r>
      <w:rPr>
        <w:color w:val="44494E"/>
        <w:sz w:val="17"/>
        <w:szCs w:val="17"/>
      </w:rPr>
      <w:fldChar w:fldCharType="separate"/>
    </w:r>
    <w:r w:rsidR="00CC3AD5">
      <w:rPr>
        <w:noProof/>
        <w:color w:val="44494E"/>
        <w:sz w:val="17"/>
        <w:szCs w:val="17"/>
      </w:rPr>
      <w:t>2</w:t>
    </w:r>
    <w:r>
      <w:rPr>
        <w:color w:val="44494E"/>
        <w:sz w:val="17"/>
        <w:szCs w:val="17"/>
      </w:rPr>
      <w:fldChar w:fldCharType="end"/>
    </w:r>
    <w:r>
      <w:rPr>
        <w:color w:val="44494E"/>
        <w:sz w:val="17"/>
        <w:szCs w:val="17"/>
      </w:rPr>
      <w:t xml:space="preserve"> of </w:t>
    </w:r>
    <w:r>
      <w:rPr>
        <w:color w:val="44494E"/>
        <w:sz w:val="17"/>
        <w:szCs w:val="17"/>
      </w:rPr>
      <w:fldChar w:fldCharType="begin"/>
    </w:r>
    <w:r>
      <w:rPr>
        <w:color w:val="44494E"/>
        <w:sz w:val="17"/>
        <w:szCs w:val="17"/>
      </w:rPr>
      <w:instrText>NUMPAGES</w:instrText>
    </w:r>
    <w:r>
      <w:rPr>
        <w:color w:val="44494E"/>
        <w:sz w:val="17"/>
        <w:szCs w:val="17"/>
      </w:rPr>
      <w:fldChar w:fldCharType="separate"/>
    </w:r>
    <w:r w:rsidR="00CC3AD5">
      <w:rPr>
        <w:noProof/>
        <w:color w:val="44494E"/>
        <w:sz w:val="17"/>
        <w:szCs w:val="17"/>
      </w:rPr>
      <w:t>3</w:t>
    </w:r>
    <w:r>
      <w:rPr>
        <w:color w:val="44494E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5B5D" w14:textId="77777777" w:rsidR="00C222F5" w:rsidRDefault="00000000">
    <w:pPr>
      <w:jc w:val="right"/>
    </w:pPr>
    <w:r>
      <w:rPr>
        <w:color w:val="8A8F94"/>
        <w:sz w:val="17"/>
        <w:szCs w:val="17"/>
      </w:rPr>
      <w:t>Updated October 2026</w:t>
    </w:r>
    <w:r>
      <w:rPr>
        <w:sz w:val="17"/>
        <w:szCs w:val="17"/>
      </w:rPr>
      <w:t xml:space="preserve">        </w:t>
    </w:r>
    <w:r>
      <w:rPr>
        <w:color w:val="44494E"/>
        <w:sz w:val="17"/>
        <w:szCs w:val="17"/>
      </w:rPr>
      <w:t xml:space="preserve">Page </w:t>
    </w:r>
    <w:r>
      <w:rPr>
        <w:color w:val="44494E"/>
        <w:sz w:val="17"/>
        <w:szCs w:val="17"/>
      </w:rPr>
      <w:fldChar w:fldCharType="begin"/>
    </w:r>
    <w:r>
      <w:rPr>
        <w:color w:val="44494E"/>
        <w:sz w:val="17"/>
        <w:szCs w:val="17"/>
      </w:rPr>
      <w:instrText>PAGE</w:instrText>
    </w:r>
    <w:r>
      <w:rPr>
        <w:color w:val="44494E"/>
        <w:sz w:val="17"/>
        <w:szCs w:val="17"/>
      </w:rPr>
      <w:fldChar w:fldCharType="separate"/>
    </w:r>
    <w:r w:rsidR="00CC3AD5">
      <w:rPr>
        <w:noProof/>
        <w:color w:val="44494E"/>
        <w:sz w:val="17"/>
        <w:szCs w:val="17"/>
      </w:rPr>
      <w:t>1</w:t>
    </w:r>
    <w:r>
      <w:rPr>
        <w:color w:val="44494E"/>
        <w:sz w:val="17"/>
        <w:szCs w:val="17"/>
      </w:rPr>
      <w:fldChar w:fldCharType="end"/>
    </w:r>
    <w:r>
      <w:rPr>
        <w:color w:val="44494E"/>
        <w:sz w:val="17"/>
        <w:szCs w:val="17"/>
      </w:rPr>
      <w:t xml:space="preserve"> of </w:t>
    </w:r>
    <w:r>
      <w:rPr>
        <w:color w:val="44494E"/>
        <w:sz w:val="17"/>
        <w:szCs w:val="17"/>
      </w:rPr>
      <w:fldChar w:fldCharType="begin"/>
    </w:r>
    <w:r>
      <w:rPr>
        <w:color w:val="44494E"/>
        <w:sz w:val="17"/>
        <w:szCs w:val="17"/>
      </w:rPr>
      <w:instrText>NUMPAGES</w:instrText>
    </w:r>
    <w:r>
      <w:rPr>
        <w:color w:val="44494E"/>
        <w:sz w:val="17"/>
        <w:szCs w:val="17"/>
      </w:rPr>
      <w:fldChar w:fldCharType="separate"/>
    </w:r>
    <w:r w:rsidR="00CC3AD5">
      <w:rPr>
        <w:noProof/>
        <w:color w:val="44494E"/>
        <w:sz w:val="17"/>
        <w:szCs w:val="17"/>
      </w:rPr>
      <w:t>2</w:t>
    </w:r>
    <w:r>
      <w:rPr>
        <w:color w:val="44494E"/>
        <w:sz w:val="17"/>
        <w:szCs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0885A" w14:textId="77777777" w:rsidR="00A4323D" w:rsidRDefault="00A4323D">
      <w:pPr>
        <w:spacing w:before="0" w:after="0" w:line="240" w:lineRule="auto"/>
      </w:pPr>
      <w:r>
        <w:separator/>
      </w:r>
    </w:p>
  </w:footnote>
  <w:footnote w:type="continuationSeparator" w:id="0">
    <w:p w14:paraId="6D3F6165" w14:textId="77777777" w:rsidR="00A4323D" w:rsidRDefault="00A4323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A1B9" w14:textId="77777777" w:rsidR="00C222F5" w:rsidRDefault="00000000">
    <w:pPr>
      <w:pBdr>
        <w:bottom w:val="single" w:sz="4" w:space="3" w:color="8A8F94"/>
      </w:pBdr>
      <w:spacing w:after="120"/>
      <w:jc w:val="right"/>
    </w:pPr>
    <w:r>
      <w:rPr>
        <w:color w:val="44494E"/>
        <w:sz w:val="18"/>
        <w:szCs w:val="18"/>
      </w:rPr>
      <w:t>Nicholas J. Membrez-</w:t>
    </w:r>
    <w:proofErr w:type="gramStart"/>
    <w:r>
      <w:rPr>
        <w:color w:val="44494E"/>
        <w:sz w:val="18"/>
        <w:szCs w:val="18"/>
      </w:rPr>
      <w:t>Weiler</w:t>
    </w:r>
    <w:r>
      <w:rPr>
        <w:color w:val="8A8F94"/>
        <w:sz w:val="18"/>
        <w:szCs w:val="18"/>
      </w:rPr>
      <w:t xml:space="preserve">  |</w:t>
    </w:r>
    <w:proofErr w:type="gramEnd"/>
    <w:r>
      <w:rPr>
        <w:color w:val="8A8F94"/>
        <w:sz w:val="18"/>
        <w:szCs w:val="18"/>
      </w:rPr>
      <w:t xml:space="preserve">  </w:t>
    </w:r>
    <w:r>
      <w:rPr>
        <w:i/>
        <w:iCs/>
        <w:color w:val="44494E"/>
        <w:sz w:val="18"/>
        <w:szCs w:val="18"/>
      </w:rPr>
      <w:t>Curriculum Vitae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F50E" w14:textId="77777777" w:rsidR="00C222F5" w:rsidRDefault="00C222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3937"/>
    <w:multiLevelType w:val="hybridMultilevel"/>
    <w:tmpl w:val="3F0ADDFA"/>
    <w:lvl w:ilvl="0" w:tplc="746E3786">
      <w:start w:val="1"/>
      <w:numFmt w:val="bullet"/>
      <w:lvlText w:val="●"/>
      <w:lvlJc w:val="left"/>
      <w:pPr>
        <w:ind w:left="720" w:hanging="360"/>
      </w:pPr>
    </w:lvl>
    <w:lvl w:ilvl="1" w:tplc="92CAB2A8">
      <w:start w:val="1"/>
      <w:numFmt w:val="bullet"/>
      <w:lvlText w:val="○"/>
      <w:lvlJc w:val="left"/>
      <w:pPr>
        <w:ind w:left="1440" w:hanging="360"/>
      </w:pPr>
    </w:lvl>
    <w:lvl w:ilvl="2" w:tplc="86C849CC">
      <w:start w:val="1"/>
      <w:numFmt w:val="bullet"/>
      <w:lvlText w:val="■"/>
      <w:lvlJc w:val="left"/>
      <w:pPr>
        <w:ind w:left="2160" w:hanging="360"/>
      </w:pPr>
    </w:lvl>
    <w:lvl w:ilvl="3" w:tplc="78501240">
      <w:start w:val="1"/>
      <w:numFmt w:val="bullet"/>
      <w:lvlText w:val="●"/>
      <w:lvlJc w:val="left"/>
      <w:pPr>
        <w:ind w:left="2880" w:hanging="360"/>
      </w:pPr>
    </w:lvl>
    <w:lvl w:ilvl="4" w:tplc="7018C99A">
      <w:start w:val="1"/>
      <w:numFmt w:val="bullet"/>
      <w:lvlText w:val="○"/>
      <w:lvlJc w:val="left"/>
      <w:pPr>
        <w:ind w:left="3600" w:hanging="360"/>
      </w:pPr>
    </w:lvl>
    <w:lvl w:ilvl="5" w:tplc="A1C6ADA2">
      <w:start w:val="1"/>
      <w:numFmt w:val="bullet"/>
      <w:lvlText w:val="■"/>
      <w:lvlJc w:val="left"/>
      <w:pPr>
        <w:ind w:left="4320" w:hanging="360"/>
      </w:pPr>
    </w:lvl>
    <w:lvl w:ilvl="6" w:tplc="C1C074D4">
      <w:start w:val="1"/>
      <w:numFmt w:val="bullet"/>
      <w:lvlText w:val="●"/>
      <w:lvlJc w:val="left"/>
      <w:pPr>
        <w:ind w:left="5040" w:hanging="360"/>
      </w:pPr>
    </w:lvl>
    <w:lvl w:ilvl="7" w:tplc="76389F9C">
      <w:start w:val="1"/>
      <w:numFmt w:val="bullet"/>
      <w:lvlText w:val="●"/>
      <w:lvlJc w:val="left"/>
      <w:pPr>
        <w:ind w:left="5760" w:hanging="360"/>
      </w:pPr>
    </w:lvl>
    <w:lvl w:ilvl="8" w:tplc="B88414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EB0E30"/>
    <w:multiLevelType w:val="hybridMultilevel"/>
    <w:tmpl w:val="CFAA4830"/>
    <w:lvl w:ilvl="0" w:tplc="CCAA0B6C">
      <w:start w:val="1"/>
      <w:numFmt w:val="bullet"/>
      <w:lvlText w:val="–"/>
      <w:lvlJc w:val="left"/>
      <w:pPr>
        <w:ind w:left="648" w:hanging="259"/>
      </w:pPr>
      <w:rPr>
        <w:rFonts w:ascii="Garamond" w:eastAsia="Garamond" w:hAnsi="Garamond" w:cs="Garamond"/>
        <w:sz w:val="21"/>
        <w:szCs w:val="21"/>
      </w:rPr>
    </w:lvl>
    <w:lvl w:ilvl="1" w:tplc="80C450CA">
      <w:numFmt w:val="decimal"/>
      <w:lvlText w:val=""/>
      <w:lvlJc w:val="left"/>
    </w:lvl>
    <w:lvl w:ilvl="2" w:tplc="B20C0DA8">
      <w:numFmt w:val="decimal"/>
      <w:lvlText w:val=""/>
      <w:lvlJc w:val="left"/>
    </w:lvl>
    <w:lvl w:ilvl="3" w:tplc="589E334C">
      <w:numFmt w:val="decimal"/>
      <w:lvlText w:val=""/>
      <w:lvlJc w:val="left"/>
    </w:lvl>
    <w:lvl w:ilvl="4" w:tplc="4F48DFBC">
      <w:numFmt w:val="decimal"/>
      <w:lvlText w:val=""/>
      <w:lvlJc w:val="left"/>
    </w:lvl>
    <w:lvl w:ilvl="5" w:tplc="CB5C4312">
      <w:numFmt w:val="decimal"/>
      <w:lvlText w:val=""/>
      <w:lvlJc w:val="left"/>
    </w:lvl>
    <w:lvl w:ilvl="6" w:tplc="7C623F2C">
      <w:numFmt w:val="decimal"/>
      <w:lvlText w:val=""/>
      <w:lvlJc w:val="left"/>
    </w:lvl>
    <w:lvl w:ilvl="7" w:tplc="F4B4631C">
      <w:numFmt w:val="decimal"/>
      <w:lvlText w:val=""/>
      <w:lvlJc w:val="left"/>
    </w:lvl>
    <w:lvl w:ilvl="8" w:tplc="C0840738">
      <w:numFmt w:val="decimal"/>
      <w:lvlText w:val=""/>
      <w:lvlJc w:val="left"/>
    </w:lvl>
  </w:abstractNum>
  <w:num w:numId="1" w16cid:durableId="671033640">
    <w:abstractNumId w:val="0"/>
    <w:lvlOverride w:ilvl="0">
      <w:startOverride w:val="1"/>
    </w:lvlOverride>
  </w:num>
  <w:num w:numId="2" w16cid:durableId="1496144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2F5"/>
    <w:rsid w:val="007D55E1"/>
    <w:rsid w:val="00A4323D"/>
    <w:rsid w:val="00A96BF4"/>
    <w:rsid w:val="00C222F5"/>
    <w:rsid w:val="00CC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6425"/>
  <w15:docId w15:val="{1E841742-2A71-4021-B37E-0D755047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141A20"/>
        <w:sz w:val="21"/>
        <w:szCs w:val="21"/>
        <w:lang w:val="en-US" w:eastAsia="en-US" w:bidi="ar-SA"/>
      </w:rPr>
    </w:rPrDefault>
    <w:pPrDefault>
      <w:pPr>
        <w:spacing w:before="20" w:after="20" w:line="2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0-8866-083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Nicholas J. Membrez-Weiler - Curriculum Vitae</dc:title>
  <dc:creator>Nicholas J. Membrez-Weiler</dc:creator>
  <dc:description>Curriculum Vitae</dc:description>
  <cp:lastModifiedBy>Membrez, Nicholas</cp:lastModifiedBy>
  <cp:revision>3</cp:revision>
  <cp:lastPrinted>2026-08-27T17:46:00Z</cp:lastPrinted>
  <dcterms:created xsi:type="dcterms:W3CDTF">2026-08-27T17:46:00Z</dcterms:created>
  <dcterms:modified xsi:type="dcterms:W3CDTF">2026-08-27T17:47:00Z</dcterms:modified>
</cp:coreProperties>
</file>