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FB69A5" w14:textId="6EB45C83" w:rsidR="008909DF" w:rsidRPr="008909DF" w:rsidRDefault="008909DF" w:rsidP="008909DF">
      <w:pPr>
        <w:rPr>
          <w:rFonts w:ascii="Times New Roman" w:hAnsi="Times New Roman" w:cs="Times New Roman"/>
          <w:b/>
          <w:i/>
        </w:rPr>
      </w:pP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r w:rsidRPr="008909DF">
        <w:rPr>
          <w:rFonts w:ascii="Times New Roman" w:hAnsi="Times New Roman" w:cs="Times New Roman"/>
          <w:color w:val="31849B"/>
        </w:rPr>
        <w:tab/>
      </w:r>
    </w:p>
    <w:p w14:paraId="3510B329" w14:textId="77777777" w:rsidR="008909DF" w:rsidRPr="008909DF" w:rsidRDefault="008909DF" w:rsidP="008909DF">
      <w:pPr>
        <w:spacing w:before="120" w:after="120"/>
        <w:jc w:val="right"/>
        <w:rPr>
          <w:rFonts w:ascii="Times New Roman" w:hAnsi="Times New Roman" w:cs="Times New Roman"/>
          <w:i/>
        </w:rPr>
      </w:pPr>
    </w:p>
    <w:tbl>
      <w:tblPr>
        <w:tblW w:w="9073" w:type="dxa"/>
        <w:jc w:val="center"/>
        <w:tblLook w:val="01E0" w:firstRow="1" w:lastRow="1" w:firstColumn="1" w:lastColumn="1" w:noHBand="0" w:noVBand="0"/>
      </w:tblPr>
      <w:tblGrid>
        <w:gridCol w:w="1093"/>
        <w:gridCol w:w="7980"/>
      </w:tblGrid>
      <w:tr w:rsidR="008909DF" w:rsidRPr="008909DF" w14:paraId="2A11B122" w14:textId="77777777" w:rsidTr="00C05BC0">
        <w:trPr>
          <w:trHeight w:val="1919"/>
          <w:jc w:val="center"/>
        </w:trPr>
        <w:tc>
          <w:tcPr>
            <w:tcW w:w="1093" w:type="dxa"/>
            <w:vAlign w:val="center"/>
          </w:tcPr>
          <w:p w14:paraId="5CB60C07" w14:textId="77777777" w:rsidR="008909DF" w:rsidRPr="008909DF" w:rsidRDefault="008909DF" w:rsidP="00C05BC0">
            <w:pPr>
              <w:jc w:val="center"/>
              <w:rPr>
                <w:rFonts w:ascii="Times New Roman" w:hAnsi="Times New Roman" w:cs="Times New Roman"/>
                <w:bCs/>
                <w:i/>
              </w:rPr>
            </w:pPr>
            <w:r w:rsidRPr="008909DF">
              <w:rPr>
                <w:rFonts w:ascii="Times New Roman" w:hAnsi="Times New Roman" w:cs="Times New Roman"/>
                <w:noProof/>
                <w:lang w:eastAsia="bg-BG" w:bidi="ar-SA"/>
              </w:rPr>
              <w:drawing>
                <wp:inline distT="0" distB="0" distL="0" distR="0" wp14:anchorId="6E423CA5" wp14:editId="40F8BFA4">
                  <wp:extent cx="434340" cy="464820"/>
                  <wp:effectExtent l="0" t="0" r="3810" b="0"/>
                  <wp:docPr id="2" name="Картина 2" descr="Описание: Описание: D:\BACHKANE_NB\DZVACHKI\A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2" descr="Описание: Описание: D:\BACHKANE_NB\DZVACHKI\AU_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434340" cy="464820"/>
                          </a:xfrm>
                          <a:prstGeom prst="rect">
                            <a:avLst/>
                          </a:prstGeom>
                          <a:noFill/>
                          <a:ln>
                            <a:noFill/>
                          </a:ln>
                        </pic:spPr>
                      </pic:pic>
                    </a:graphicData>
                  </a:graphic>
                </wp:inline>
              </w:drawing>
            </w:r>
          </w:p>
        </w:tc>
        <w:tc>
          <w:tcPr>
            <w:tcW w:w="7980" w:type="dxa"/>
          </w:tcPr>
          <w:p w14:paraId="4EF8441B" w14:textId="77777777" w:rsidR="008909DF" w:rsidRPr="008909DF" w:rsidRDefault="008909DF" w:rsidP="00C05BC0">
            <w:pPr>
              <w:spacing w:after="40"/>
              <w:jc w:val="center"/>
              <w:rPr>
                <w:rFonts w:ascii="Times New Roman" w:hAnsi="Times New Roman" w:cs="Times New Roman"/>
                <w:b/>
                <w:bCs/>
                <w:i/>
                <w:spacing w:val="60"/>
              </w:rPr>
            </w:pPr>
            <w:r w:rsidRPr="008909DF">
              <w:rPr>
                <w:rFonts w:ascii="Times New Roman" w:hAnsi="Times New Roman" w:cs="Times New Roman"/>
                <w:b/>
                <w:i/>
                <w:spacing w:val="60"/>
              </w:rPr>
              <w:t>АГРАРЕН УНИВЕРСИТЕТ – ПЛОВДИВ</w:t>
            </w:r>
          </w:p>
          <w:p w14:paraId="2559984D" w14:textId="77777777" w:rsidR="008909DF" w:rsidRPr="008909DF" w:rsidRDefault="008909DF" w:rsidP="00C05BC0">
            <w:pPr>
              <w:jc w:val="center"/>
              <w:rPr>
                <w:rFonts w:ascii="Times New Roman" w:hAnsi="Times New Roman" w:cs="Times New Roman"/>
                <w:i/>
              </w:rPr>
            </w:pPr>
            <w:r w:rsidRPr="008909DF">
              <w:rPr>
                <w:rFonts w:ascii="Times New Roman" w:hAnsi="Times New Roman" w:cs="Times New Roman"/>
                <w:i/>
              </w:rPr>
              <w:t>Пловдив 4000; бул. «Менделеев» № 12; тел. +359/32/654 300</w:t>
            </w:r>
          </w:p>
          <w:p w14:paraId="7934894D" w14:textId="77777777" w:rsidR="008909DF" w:rsidRPr="008909DF" w:rsidRDefault="008909DF" w:rsidP="00C05BC0">
            <w:pPr>
              <w:jc w:val="center"/>
              <w:rPr>
                <w:rFonts w:ascii="Times New Roman" w:hAnsi="Times New Roman" w:cs="Times New Roman"/>
                <w:bCs/>
                <w:i/>
              </w:rPr>
            </w:pPr>
            <w:r w:rsidRPr="008909DF">
              <w:rPr>
                <w:rFonts w:ascii="Times New Roman" w:hAnsi="Times New Roman" w:cs="Times New Roman"/>
                <w:i/>
              </w:rPr>
              <w:t xml:space="preserve">Факс +359/32/633 157; </w:t>
            </w:r>
            <w:hyperlink r:id="rId8" w:history="1">
              <w:r w:rsidRPr="008909DF">
                <w:rPr>
                  <w:rFonts w:ascii="Times New Roman" w:hAnsi="Times New Roman" w:cs="Times New Roman"/>
                  <w:i/>
                  <w:u w:val="single"/>
                </w:rPr>
                <w:t>www.au-plovdiv.bg</w:t>
              </w:r>
            </w:hyperlink>
          </w:p>
          <w:p w14:paraId="6F844C2D" w14:textId="77777777" w:rsidR="008909DF" w:rsidRPr="008909DF" w:rsidRDefault="00F661FF" w:rsidP="00C05BC0">
            <w:pPr>
              <w:jc w:val="center"/>
              <w:rPr>
                <w:rFonts w:ascii="Times New Roman" w:hAnsi="Times New Roman" w:cs="Times New Roman"/>
                <w:i/>
              </w:rPr>
            </w:pPr>
            <w:r>
              <w:rPr>
                <w:rFonts w:ascii="Times New Roman" w:hAnsi="Times New Roman" w:cs="Times New Roman"/>
                <w:i/>
              </w:rPr>
              <w:pict w14:anchorId="5E1475E3">
                <v:rect id="_x0000_i1025" style="width:343.4pt;height:1.65pt" o:hrpct="932" o:hralign="center" o:hrstd="t" o:hr="t" fillcolor="#aca899" stroked="f"/>
              </w:pict>
            </w:r>
          </w:p>
          <w:p w14:paraId="416B4845" w14:textId="77777777" w:rsidR="008909DF" w:rsidRPr="008909DF" w:rsidRDefault="008909DF" w:rsidP="00C05BC0">
            <w:pPr>
              <w:jc w:val="center"/>
              <w:rPr>
                <w:rFonts w:ascii="Times New Roman" w:hAnsi="Times New Roman" w:cs="Times New Roman"/>
                <w:bCs/>
                <w:i/>
              </w:rPr>
            </w:pPr>
          </w:p>
          <w:p w14:paraId="4BC04486" w14:textId="60FAD9D2" w:rsidR="008909DF" w:rsidRPr="00CF7434" w:rsidRDefault="008909DF" w:rsidP="00406170">
            <w:pPr>
              <w:jc w:val="center"/>
              <w:rPr>
                <w:rFonts w:ascii="Times New Roman" w:hAnsi="Times New Roman" w:cs="Times New Roman"/>
                <w:bCs/>
              </w:rPr>
            </w:pPr>
            <w:r w:rsidRPr="008909DF">
              <w:rPr>
                <w:rFonts w:ascii="Times New Roman" w:hAnsi="Times New Roman" w:cs="Times New Roman"/>
                <w:b/>
                <w:i/>
              </w:rPr>
              <w:t xml:space="preserve">Факултет </w:t>
            </w:r>
            <w:r w:rsidR="00CF7434">
              <w:rPr>
                <w:rFonts w:ascii="Times New Roman" w:hAnsi="Times New Roman" w:cs="Times New Roman"/>
                <w:b/>
                <w:i/>
                <w:lang w:val="en-US"/>
              </w:rPr>
              <w:t xml:space="preserve"> </w:t>
            </w:r>
            <w:r w:rsidR="00CF7434">
              <w:rPr>
                <w:rFonts w:ascii="Times New Roman" w:hAnsi="Times New Roman" w:cs="Times New Roman"/>
                <w:b/>
                <w:i/>
              </w:rPr>
              <w:t>Растителна защита и агроекология</w:t>
            </w:r>
          </w:p>
        </w:tc>
      </w:tr>
    </w:tbl>
    <w:p w14:paraId="03C520C6" w14:textId="77777777" w:rsidR="008909DF" w:rsidRPr="008909DF" w:rsidRDefault="008909DF" w:rsidP="008909DF">
      <w:pPr>
        <w:ind w:left="4395"/>
        <w:rPr>
          <w:rFonts w:ascii="Times New Roman" w:hAnsi="Times New Roman" w:cs="Times New Roman"/>
          <w:b/>
        </w:rPr>
      </w:pPr>
    </w:p>
    <w:p w14:paraId="3C8700FB" w14:textId="77777777" w:rsidR="008909DF" w:rsidRPr="008909DF" w:rsidRDefault="008909DF" w:rsidP="008909DF">
      <w:pPr>
        <w:ind w:left="4395"/>
        <w:rPr>
          <w:rFonts w:ascii="Times New Roman" w:hAnsi="Times New Roman" w:cs="Times New Roman"/>
          <w:b/>
        </w:rPr>
      </w:pPr>
    </w:p>
    <w:p w14:paraId="223D67BD" w14:textId="77777777" w:rsidR="008909DF" w:rsidRPr="008909DF" w:rsidRDefault="008909DF" w:rsidP="008909DF">
      <w:pPr>
        <w:jc w:val="both"/>
        <w:rPr>
          <w:rFonts w:ascii="Times New Roman" w:hAnsi="Times New Roman" w:cs="Times New Roman"/>
          <w:b/>
        </w:rPr>
      </w:pPr>
      <w:r w:rsidRPr="008909DF">
        <w:rPr>
          <w:rFonts w:ascii="Times New Roman" w:hAnsi="Times New Roman" w:cs="Times New Roman"/>
          <w:b/>
        </w:rPr>
        <w:t>Утвърждавам:</w:t>
      </w:r>
    </w:p>
    <w:p w14:paraId="28C18D3C" w14:textId="77777777" w:rsidR="008909DF" w:rsidRPr="008909DF" w:rsidRDefault="008909DF" w:rsidP="008909DF">
      <w:pPr>
        <w:jc w:val="both"/>
        <w:rPr>
          <w:rFonts w:ascii="Times New Roman" w:hAnsi="Times New Roman" w:cs="Times New Roman"/>
          <w:b/>
        </w:rPr>
      </w:pPr>
      <w:r w:rsidRPr="008909DF">
        <w:rPr>
          <w:rFonts w:ascii="Times New Roman" w:hAnsi="Times New Roman" w:cs="Times New Roman"/>
          <w:b/>
        </w:rPr>
        <w:tab/>
        <w:t>Декан:………………………</w:t>
      </w:r>
    </w:p>
    <w:p w14:paraId="24540CE4" w14:textId="67634081" w:rsidR="008909DF" w:rsidRPr="008909DF" w:rsidRDefault="008909DF" w:rsidP="008909DF">
      <w:pPr>
        <w:jc w:val="both"/>
        <w:rPr>
          <w:rFonts w:ascii="Times New Roman" w:hAnsi="Times New Roman" w:cs="Times New Roman"/>
          <w:i/>
        </w:rPr>
      </w:pPr>
      <w:r w:rsidRPr="008909DF">
        <w:rPr>
          <w:rFonts w:ascii="Times New Roman" w:hAnsi="Times New Roman" w:cs="Times New Roman"/>
          <w:i/>
        </w:rPr>
        <w:tab/>
      </w:r>
      <w:r w:rsidRPr="008909DF">
        <w:rPr>
          <w:rFonts w:ascii="Times New Roman" w:hAnsi="Times New Roman" w:cs="Times New Roman"/>
          <w:i/>
        </w:rPr>
        <w:tab/>
        <w:t>(</w:t>
      </w:r>
      <w:r w:rsidR="00CF7434">
        <w:rPr>
          <w:rFonts w:ascii="Times New Roman" w:hAnsi="Times New Roman" w:cs="Times New Roman"/>
          <w:i/>
        </w:rPr>
        <w:t>доц. д-р Йорданска Карталска</w:t>
      </w:r>
      <w:r w:rsidRPr="008909DF">
        <w:rPr>
          <w:rFonts w:ascii="Times New Roman" w:hAnsi="Times New Roman" w:cs="Times New Roman"/>
          <w:i/>
        </w:rPr>
        <w:t>)</w:t>
      </w:r>
    </w:p>
    <w:p w14:paraId="477F555A" w14:textId="77777777" w:rsidR="008909DF" w:rsidRPr="008909DF" w:rsidRDefault="008909DF" w:rsidP="008909DF">
      <w:pPr>
        <w:spacing w:after="120"/>
        <w:ind w:left="4395"/>
        <w:rPr>
          <w:rFonts w:ascii="Times New Roman" w:hAnsi="Times New Roman" w:cs="Times New Roman"/>
        </w:rPr>
      </w:pPr>
    </w:p>
    <w:p w14:paraId="4941DC02" w14:textId="77777777" w:rsidR="00635CE7" w:rsidRPr="00635CE7" w:rsidRDefault="00635CE7" w:rsidP="00635CE7">
      <w:pPr>
        <w:pStyle w:val="3"/>
        <w:spacing w:before="0" w:after="120" w:line="360" w:lineRule="auto"/>
        <w:ind w:left="278"/>
        <w:rPr>
          <w:rFonts w:ascii="Times New Roman" w:eastAsia="Times New Roman" w:hAnsi="Times New Roman" w:cs="Times New Roman"/>
          <w:caps/>
          <w:sz w:val="24"/>
          <w:szCs w:val="24"/>
          <w:lang w:eastAsia="bg-BG"/>
        </w:rPr>
      </w:pPr>
      <w:bookmarkStart w:id="0" w:name="_GoBack"/>
      <w:bookmarkEnd w:id="0"/>
      <w:r w:rsidRPr="00635CE7">
        <w:rPr>
          <w:rFonts w:ascii="Times New Roman" w:eastAsia="Times New Roman" w:hAnsi="Times New Roman" w:cs="Times New Roman"/>
          <w:caps/>
          <w:sz w:val="24"/>
          <w:szCs w:val="24"/>
          <w:lang w:eastAsia="bg-BG"/>
        </w:rPr>
        <w:t>CURRICULUM</w:t>
      </w:r>
    </w:p>
    <w:p w14:paraId="7EA20BEE" w14:textId="0745021A" w:rsidR="00635CE7" w:rsidRPr="00635CE7" w:rsidRDefault="00635CE7" w:rsidP="00635CE7">
      <w:pPr>
        <w:pStyle w:val="3"/>
        <w:spacing w:before="0" w:after="120" w:line="360" w:lineRule="auto"/>
        <w:ind w:left="278"/>
        <w:rPr>
          <w:rFonts w:ascii="Times New Roman" w:eastAsia="Times New Roman" w:hAnsi="Times New Roman" w:cs="Times New Roman"/>
          <w:b w:val="0"/>
          <w:caps/>
          <w:sz w:val="24"/>
          <w:szCs w:val="24"/>
          <w:lang w:eastAsia="bg-BG"/>
        </w:rPr>
      </w:pPr>
      <w:r w:rsidRPr="00635CE7">
        <w:rPr>
          <w:rFonts w:ascii="Times New Roman" w:eastAsia="Times New Roman" w:hAnsi="Times New Roman" w:cs="Times New Roman"/>
          <w:b w:val="0"/>
          <w:sz w:val="24"/>
          <w:szCs w:val="24"/>
          <w:lang w:eastAsia="bg-BG"/>
        </w:rPr>
        <w:t>on the subject</w:t>
      </w:r>
    </w:p>
    <w:p w14:paraId="49EF528D" w14:textId="29B0B1D5" w:rsidR="00635CE7" w:rsidRDefault="00635CE7" w:rsidP="00635CE7">
      <w:pPr>
        <w:pStyle w:val="3"/>
        <w:shd w:val="clear" w:color="auto" w:fill="auto"/>
        <w:spacing w:before="0" w:after="120" w:line="360" w:lineRule="auto"/>
        <w:ind w:left="278"/>
        <w:rPr>
          <w:rFonts w:ascii="Times New Roman" w:eastAsia="Times New Roman" w:hAnsi="Times New Roman" w:cs="Times New Roman"/>
          <w:caps/>
          <w:sz w:val="24"/>
          <w:szCs w:val="24"/>
          <w:lang w:eastAsia="bg-BG"/>
        </w:rPr>
      </w:pPr>
      <w:r w:rsidRPr="00635CE7">
        <w:rPr>
          <w:rFonts w:ascii="Times New Roman" w:eastAsia="Times New Roman" w:hAnsi="Times New Roman" w:cs="Times New Roman"/>
          <w:caps/>
          <w:sz w:val="24"/>
          <w:szCs w:val="24"/>
          <w:lang w:eastAsia="bg-BG"/>
        </w:rPr>
        <w:t>APPLICATION OF BIOAGENTS IN THE CONTROL OF ENEMY IN VEGETABLE CROPS</w:t>
      </w:r>
    </w:p>
    <w:p w14:paraId="16A4DB4F" w14:textId="77777777" w:rsidR="00635CE7" w:rsidRPr="008909DF" w:rsidRDefault="00635CE7" w:rsidP="002A3003">
      <w:pPr>
        <w:pStyle w:val="3"/>
        <w:shd w:val="clear" w:color="auto" w:fill="auto"/>
        <w:spacing w:before="0" w:after="120" w:line="350" w:lineRule="exact"/>
        <w:ind w:left="278"/>
        <w:rPr>
          <w:rFonts w:ascii="Times New Roman" w:eastAsia="Times New Roman" w:hAnsi="Times New Roman" w:cs="Times New Roman"/>
          <w:caps/>
          <w:sz w:val="24"/>
          <w:szCs w:val="24"/>
          <w:lang w:eastAsia="bg-BG"/>
        </w:rPr>
      </w:pPr>
    </w:p>
    <w:p w14:paraId="262CAD5F" w14:textId="77777777" w:rsidR="002C3059" w:rsidRDefault="002C3059" w:rsidP="002A3003">
      <w:pPr>
        <w:pStyle w:val="3"/>
        <w:shd w:val="clear" w:color="auto" w:fill="auto"/>
        <w:spacing w:before="0" w:after="120" w:line="350" w:lineRule="exact"/>
        <w:ind w:left="278"/>
        <w:rPr>
          <w:rFonts w:ascii="Times New Roman" w:eastAsia="Times New Roman" w:hAnsi="Times New Roman" w:cs="Times New Roman"/>
          <w:caps/>
          <w:sz w:val="24"/>
          <w:szCs w:val="24"/>
          <w:lang w:eastAsia="bg-B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394"/>
      </w:tblGrid>
      <w:tr w:rsidR="003F4514" w:rsidRPr="00DC6E6F" w14:paraId="1D1B928E" w14:textId="77777777" w:rsidTr="00C05BC0">
        <w:trPr>
          <w:trHeight w:val="467"/>
        </w:trPr>
        <w:tc>
          <w:tcPr>
            <w:tcW w:w="4678" w:type="dxa"/>
          </w:tcPr>
          <w:p w14:paraId="0AC18B22" w14:textId="77777777" w:rsidR="003F4514" w:rsidRPr="00DC6E6F" w:rsidRDefault="003F4514" w:rsidP="00C05BC0">
            <w:pPr>
              <w:spacing w:before="120" w:after="120"/>
              <w:rPr>
                <w:rFonts w:ascii="Times New Roman" w:hAnsi="Times New Roman"/>
              </w:rPr>
            </w:pPr>
            <w:bookmarkStart w:id="1" w:name="_Hlk216500353"/>
            <w:r w:rsidRPr="00DC6E6F">
              <w:rPr>
                <w:rFonts w:ascii="Times New Roman" w:hAnsi="Times New Roman"/>
              </w:rPr>
              <w:t>Област на висшето образование</w:t>
            </w:r>
          </w:p>
        </w:tc>
        <w:tc>
          <w:tcPr>
            <w:tcW w:w="4394" w:type="dxa"/>
          </w:tcPr>
          <w:p w14:paraId="3E033BD8" w14:textId="19CD140B" w:rsidR="003F4514" w:rsidRPr="001D7C01" w:rsidRDefault="00FA28DC" w:rsidP="00C05BC0">
            <w:pPr>
              <w:spacing w:before="120" w:after="120"/>
              <w:rPr>
                <w:rFonts w:ascii="Times New Roman" w:hAnsi="Times New Roman" w:cs="Times New Roman"/>
              </w:rPr>
            </w:pPr>
            <w:r w:rsidRPr="001D7C01">
              <w:rPr>
                <w:rFonts w:ascii="Times New Roman" w:hAnsi="Times New Roman" w:cs="Times New Roman"/>
              </w:rPr>
              <w:t>6. Аграрни науки и ветеринарна медицина</w:t>
            </w:r>
          </w:p>
        </w:tc>
      </w:tr>
      <w:tr w:rsidR="003F4514" w:rsidRPr="00DC6E6F" w14:paraId="0AF76FFB" w14:textId="77777777" w:rsidTr="00C05BC0">
        <w:trPr>
          <w:trHeight w:val="467"/>
        </w:trPr>
        <w:tc>
          <w:tcPr>
            <w:tcW w:w="4678" w:type="dxa"/>
          </w:tcPr>
          <w:p w14:paraId="45D21732" w14:textId="77777777" w:rsidR="003F4514" w:rsidRPr="00DC6E6F" w:rsidRDefault="003F4514" w:rsidP="00C05BC0">
            <w:pPr>
              <w:spacing w:before="120" w:after="120"/>
              <w:rPr>
                <w:rFonts w:ascii="Times New Roman" w:hAnsi="Times New Roman"/>
              </w:rPr>
            </w:pPr>
            <w:r w:rsidRPr="00DC6E6F">
              <w:rPr>
                <w:rFonts w:ascii="Times New Roman" w:hAnsi="Times New Roman"/>
              </w:rPr>
              <w:t>Професионално направление</w:t>
            </w:r>
          </w:p>
        </w:tc>
        <w:tc>
          <w:tcPr>
            <w:tcW w:w="4394" w:type="dxa"/>
          </w:tcPr>
          <w:p w14:paraId="27D0A930" w14:textId="40E81093" w:rsidR="003F4514" w:rsidRPr="001D7C01" w:rsidRDefault="00FA28DC" w:rsidP="00C05BC0">
            <w:pPr>
              <w:spacing w:before="120" w:after="120"/>
              <w:rPr>
                <w:rFonts w:ascii="Times New Roman" w:hAnsi="Times New Roman" w:cs="Times New Roman"/>
              </w:rPr>
            </w:pPr>
            <w:r w:rsidRPr="001D7C01">
              <w:rPr>
                <w:rFonts w:ascii="Times New Roman" w:hAnsi="Times New Roman" w:cs="Times New Roman"/>
              </w:rPr>
              <w:t>6.2. Растителна защита</w:t>
            </w:r>
          </w:p>
        </w:tc>
      </w:tr>
      <w:tr w:rsidR="003F4514" w:rsidRPr="00DC6E6F" w14:paraId="2E0DA42D" w14:textId="77777777" w:rsidTr="00C05BC0">
        <w:trPr>
          <w:trHeight w:val="467"/>
        </w:trPr>
        <w:tc>
          <w:tcPr>
            <w:tcW w:w="4678" w:type="dxa"/>
          </w:tcPr>
          <w:p w14:paraId="518FA5FB" w14:textId="77777777" w:rsidR="003F4514" w:rsidRPr="00DC6E6F" w:rsidRDefault="003F4514" w:rsidP="00C05BC0">
            <w:pPr>
              <w:spacing w:before="120" w:after="120"/>
              <w:rPr>
                <w:rFonts w:ascii="Times New Roman" w:hAnsi="Times New Roman"/>
              </w:rPr>
            </w:pPr>
            <w:r w:rsidRPr="00DC6E6F">
              <w:rPr>
                <w:rFonts w:ascii="Times New Roman" w:hAnsi="Times New Roman"/>
              </w:rPr>
              <w:t>Научна специалност</w:t>
            </w:r>
          </w:p>
        </w:tc>
        <w:tc>
          <w:tcPr>
            <w:tcW w:w="4394" w:type="dxa"/>
          </w:tcPr>
          <w:p w14:paraId="0EDF7810" w14:textId="7C12ECB6" w:rsidR="003F4514" w:rsidRPr="001D7C01" w:rsidRDefault="001D7C01" w:rsidP="001D7C01">
            <w:pPr>
              <w:spacing w:before="120" w:after="120"/>
              <w:rPr>
                <w:rFonts w:ascii="Times New Roman" w:hAnsi="Times New Roman" w:cs="Times New Roman"/>
              </w:rPr>
            </w:pPr>
            <w:r w:rsidRPr="001D7C01">
              <w:rPr>
                <w:rFonts w:ascii="Times New Roman" w:hAnsi="Times New Roman" w:cs="Times New Roman"/>
              </w:rPr>
              <w:t>Растителна защита</w:t>
            </w:r>
            <w:r w:rsidRPr="001D7C01">
              <w:rPr>
                <w:rFonts w:ascii="Times New Roman" w:hAnsi="Times New Roman" w:cs="Times New Roman"/>
                <w:lang w:val="en-US"/>
              </w:rPr>
              <w:t xml:space="preserve"> (</w:t>
            </w:r>
            <w:r w:rsidRPr="001D7C01">
              <w:rPr>
                <w:rFonts w:ascii="Times New Roman" w:hAnsi="Times New Roman" w:cs="Times New Roman"/>
              </w:rPr>
              <w:t>Ентомология)</w:t>
            </w:r>
          </w:p>
        </w:tc>
      </w:tr>
      <w:bookmarkEnd w:id="1"/>
      <w:tr w:rsidR="003F4514" w:rsidRPr="003F4514" w14:paraId="57930C2F" w14:textId="77777777" w:rsidTr="00C05BC0">
        <w:trPr>
          <w:trHeight w:val="467"/>
        </w:trPr>
        <w:tc>
          <w:tcPr>
            <w:tcW w:w="4678" w:type="dxa"/>
          </w:tcPr>
          <w:p w14:paraId="0B890C3B" w14:textId="30E4AB30" w:rsidR="003F4514" w:rsidRPr="003F4514" w:rsidRDefault="003F4514" w:rsidP="003F4514">
            <w:pPr>
              <w:spacing w:before="120" w:after="120"/>
              <w:rPr>
                <w:rFonts w:ascii="Times New Roman" w:hAnsi="Times New Roman"/>
                <w:bCs/>
              </w:rPr>
            </w:pPr>
            <w:r w:rsidRPr="003F4514">
              <w:rPr>
                <w:rFonts w:ascii="Times New Roman" w:eastAsiaTheme="majorEastAsia" w:hAnsi="Times New Roman" w:cs="Times New Roman"/>
                <w:bCs/>
                <w:color w:val="000000"/>
              </w:rPr>
              <w:t>О</w:t>
            </w:r>
            <w:r w:rsidR="00E07DAF">
              <w:rPr>
                <w:rFonts w:ascii="Times New Roman" w:eastAsiaTheme="majorEastAsia" w:hAnsi="Times New Roman" w:cs="Times New Roman"/>
                <w:bCs/>
                <w:color w:val="000000"/>
              </w:rPr>
              <w:t>Н</w:t>
            </w:r>
            <w:r w:rsidRPr="003F4514">
              <w:rPr>
                <w:rFonts w:ascii="Times New Roman" w:eastAsiaTheme="majorEastAsia" w:hAnsi="Times New Roman" w:cs="Times New Roman"/>
                <w:bCs/>
                <w:color w:val="000000"/>
              </w:rPr>
              <w:t>С</w:t>
            </w:r>
          </w:p>
        </w:tc>
        <w:tc>
          <w:tcPr>
            <w:tcW w:w="4394" w:type="dxa"/>
          </w:tcPr>
          <w:p w14:paraId="23A6F85F" w14:textId="35E04FBF" w:rsidR="003F4514" w:rsidRPr="001D7C01" w:rsidRDefault="003F4514" w:rsidP="003F4514">
            <w:pPr>
              <w:spacing w:before="120" w:after="120"/>
              <w:rPr>
                <w:rFonts w:ascii="Times New Roman" w:hAnsi="Times New Roman" w:cs="Times New Roman"/>
                <w:bCs/>
              </w:rPr>
            </w:pPr>
            <w:r w:rsidRPr="001D7C01">
              <w:rPr>
                <w:rFonts w:ascii="Times New Roman" w:hAnsi="Times New Roman" w:cs="Times New Roman"/>
                <w:bCs/>
              </w:rPr>
              <w:t>Доктор</w:t>
            </w:r>
          </w:p>
        </w:tc>
      </w:tr>
      <w:tr w:rsidR="003F4514" w:rsidRPr="003F4514" w14:paraId="177CA473" w14:textId="77777777" w:rsidTr="00C05BC0">
        <w:trPr>
          <w:trHeight w:val="467"/>
        </w:trPr>
        <w:tc>
          <w:tcPr>
            <w:tcW w:w="4678" w:type="dxa"/>
          </w:tcPr>
          <w:p w14:paraId="6C906A66" w14:textId="67E1F887" w:rsidR="003F4514" w:rsidRPr="003F4514" w:rsidRDefault="003F4514" w:rsidP="003F4514">
            <w:pPr>
              <w:spacing w:before="120" w:after="120"/>
              <w:rPr>
                <w:rFonts w:ascii="Times New Roman" w:hAnsi="Times New Roman"/>
                <w:bCs/>
              </w:rPr>
            </w:pPr>
            <w:r w:rsidRPr="003F4514">
              <w:rPr>
                <w:rFonts w:ascii="Times New Roman" w:eastAsiaTheme="majorEastAsia" w:hAnsi="Times New Roman" w:cs="Times New Roman"/>
                <w:bCs/>
                <w:color w:val="000000"/>
              </w:rPr>
              <w:t>Вид на дисциплината</w:t>
            </w:r>
          </w:p>
        </w:tc>
        <w:tc>
          <w:tcPr>
            <w:tcW w:w="4394" w:type="dxa"/>
          </w:tcPr>
          <w:p w14:paraId="7B4EC230" w14:textId="1D9194B2" w:rsidR="003F4514" w:rsidRPr="003F4514" w:rsidRDefault="001D7C01" w:rsidP="001D7C01">
            <w:pPr>
              <w:spacing w:before="120" w:after="120"/>
              <w:rPr>
                <w:rFonts w:ascii="Times New Roman" w:hAnsi="Times New Roman"/>
                <w:bCs/>
              </w:rPr>
            </w:pPr>
            <w:r>
              <w:rPr>
                <w:rFonts w:ascii="Times New Roman" w:hAnsi="Times New Roman"/>
                <w:bCs/>
              </w:rPr>
              <w:t>задължителна</w:t>
            </w:r>
          </w:p>
        </w:tc>
      </w:tr>
      <w:tr w:rsidR="003F4514" w:rsidRPr="003F4514" w14:paraId="45C6AE90" w14:textId="77777777" w:rsidTr="00C05BC0">
        <w:trPr>
          <w:trHeight w:val="467"/>
        </w:trPr>
        <w:tc>
          <w:tcPr>
            <w:tcW w:w="4678" w:type="dxa"/>
          </w:tcPr>
          <w:p w14:paraId="5C602C2F" w14:textId="4F04655D" w:rsidR="003F4514" w:rsidRPr="003F4514" w:rsidRDefault="003F4514" w:rsidP="003F4514">
            <w:pPr>
              <w:spacing w:before="120" w:after="120"/>
              <w:rPr>
                <w:rFonts w:ascii="Times New Roman" w:hAnsi="Times New Roman"/>
                <w:bCs/>
              </w:rPr>
            </w:pPr>
            <w:r w:rsidRPr="003F4514">
              <w:rPr>
                <w:rStyle w:val="1"/>
                <w:rFonts w:ascii="Times New Roman" w:eastAsiaTheme="majorEastAsia" w:hAnsi="Times New Roman" w:cs="Times New Roman"/>
                <w:bCs/>
                <w:sz w:val="24"/>
                <w:szCs w:val="24"/>
                <w:shd w:val="clear" w:color="auto" w:fill="auto"/>
              </w:rPr>
              <w:t>Форма на обучение</w:t>
            </w:r>
          </w:p>
        </w:tc>
        <w:tc>
          <w:tcPr>
            <w:tcW w:w="4394" w:type="dxa"/>
          </w:tcPr>
          <w:p w14:paraId="708BFF1B" w14:textId="7368AC8F" w:rsidR="003F4514" w:rsidRPr="003F4514" w:rsidRDefault="001D7C01" w:rsidP="001D7C01">
            <w:pPr>
              <w:spacing w:before="120" w:after="120"/>
              <w:rPr>
                <w:rFonts w:ascii="Times New Roman" w:hAnsi="Times New Roman"/>
                <w:bCs/>
              </w:rPr>
            </w:pPr>
            <w:r>
              <w:rPr>
                <w:rFonts w:ascii="Times New Roman" w:hAnsi="Times New Roman"/>
                <w:bCs/>
              </w:rPr>
              <w:t>редовна</w:t>
            </w:r>
          </w:p>
        </w:tc>
      </w:tr>
      <w:tr w:rsidR="003F4514" w:rsidRPr="00DC6E6F" w14:paraId="29188D5B" w14:textId="77777777" w:rsidTr="00C05BC0">
        <w:trPr>
          <w:trHeight w:val="40"/>
        </w:trPr>
        <w:tc>
          <w:tcPr>
            <w:tcW w:w="4678" w:type="dxa"/>
          </w:tcPr>
          <w:p w14:paraId="164C9E97" w14:textId="77777777" w:rsidR="003F4514" w:rsidRPr="00DC6E6F" w:rsidRDefault="003F4514" w:rsidP="003F4514">
            <w:pPr>
              <w:spacing w:before="120" w:after="120"/>
              <w:rPr>
                <w:rFonts w:ascii="Times New Roman" w:hAnsi="Times New Roman"/>
              </w:rPr>
            </w:pPr>
            <w:r w:rsidRPr="00DC6E6F">
              <w:rPr>
                <w:rFonts w:ascii="Times New Roman" w:hAnsi="Times New Roman"/>
              </w:rPr>
              <w:t>Обучаваща катедра</w:t>
            </w:r>
          </w:p>
        </w:tc>
        <w:tc>
          <w:tcPr>
            <w:tcW w:w="4394" w:type="dxa"/>
          </w:tcPr>
          <w:p w14:paraId="146CB2EB" w14:textId="3E8B2BBD" w:rsidR="003F4514" w:rsidRPr="00DC6E6F" w:rsidRDefault="001D7C01" w:rsidP="003F4514">
            <w:pPr>
              <w:spacing w:before="120" w:after="120"/>
              <w:rPr>
                <w:rFonts w:ascii="Times New Roman" w:hAnsi="Times New Roman"/>
              </w:rPr>
            </w:pPr>
            <w:r>
              <w:rPr>
                <w:rFonts w:ascii="Times New Roman" w:hAnsi="Times New Roman"/>
              </w:rPr>
              <w:t>Ентомология</w:t>
            </w:r>
          </w:p>
        </w:tc>
      </w:tr>
      <w:tr w:rsidR="003F4514" w:rsidRPr="00DC6E6F" w14:paraId="68FD578F" w14:textId="77777777" w:rsidTr="00C05BC0">
        <w:trPr>
          <w:trHeight w:val="467"/>
        </w:trPr>
        <w:tc>
          <w:tcPr>
            <w:tcW w:w="4678" w:type="dxa"/>
          </w:tcPr>
          <w:p w14:paraId="2DF3A770" w14:textId="2062E434" w:rsidR="003F4514" w:rsidRPr="00DC6E6F" w:rsidRDefault="003F4514" w:rsidP="003F4514">
            <w:pPr>
              <w:spacing w:before="120" w:after="120"/>
              <w:rPr>
                <w:rFonts w:ascii="Times New Roman" w:hAnsi="Times New Roman"/>
              </w:rPr>
            </w:pPr>
            <w:r w:rsidRPr="00DC6E6F">
              <w:rPr>
                <w:rFonts w:ascii="Times New Roman" w:hAnsi="Times New Roman"/>
              </w:rPr>
              <w:t>Обсъден</w:t>
            </w:r>
            <w:r>
              <w:rPr>
                <w:rFonts w:ascii="Times New Roman" w:hAnsi="Times New Roman"/>
              </w:rPr>
              <w:t>а</w:t>
            </w:r>
            <w:r w:rsidRPr="00DC6E6F">
              <w:rPr>
                <w:rFonts w:ascii="Times New Roman" w:hAnsi="Times New Roman"/>
              </w:rPr>
              <w:t xml:space="preserve"> и приет от КС</w:t>
            </w:r>
          </w:p>
        </w:tc>
        <w:tc>
          <w:tcPr>
            <w:tcW w:w="4394" w:type="dxa"/>
            <w:vAlign w:val="center"/>
          </w:tcPr>
          <w:p w14:paraId="776B432F" w14:textId="77777777" w:rsidR="003F4514" w:rsidRPr="00DC6E6F" w:rsidRDefault="003F4514" w:rsidP="003F4514">
            <w:pPr>
              <w:spacing w:before="120" w:after="120"/>
              <w:rPr>
                <w:rFonts w:ascii="Times New Roman" w:hAnsi="Times New Roman"/>
              </w:rPr>
            </w:pPr>
            <w:r w:rsidRPr="00DC6E6F">
              <w:rPr>
                <w:rFonts w:ascii="Times New Roman" w:hAnsi="Times New Roman"/>
              </w:rPr>
              <w:t>Протокол №…../………..……..г.</w:t>
            </w:r>
          </w:p>
        </w:tc>
      </w:tr>
      <w:tr w:rsidR="003F4514" w:rsidRPr="00DC6E6F" w14:paraId="54CBD1FE" w14:textId="77777777" w:rsidTr="00C05BC0">
        <w:trPr>
          <w:trHeight w:val="479"/>
        </w:trPr>
        <w:tc>
          <w:tcPr>
            <w:tcW w:w="4678" w:type="dxa"/>
          </w:tcPr>
          <w:p w14:paraId="5A1501F5" w14:textId="0CD95751" w:rsidR="003F4514" w:rsidRPr="00DC6E6F" w:rsidRDefault="003F4514" w:rsidP="003F4514">
            <w:pPr>
              <w:spacing w:before="120" w:after="120"/>
              <w:rPr>
                <w:rFonts w:ascii="Times New Roman" w:hAnsi="Times New Roman"/>
              </w:rPr>
            </w:pPr>
            <w:r w:rsidRPr="00DC6E6F">
              <w:rPr>
                <w:rFonts w:ascii="Times New Roman" w:hAnsi="Times New Roman"/>
              </w:rPr>
              <w:t>Утвърден</w:t>
            </w:r>
            <w:r>
              <w:rPr>
                <w:rFonts w:ascii="Times New Roman" w:hAnsi="Times New Roman"/>
              </w:rPr>
              <w:t>а</w:t>
            </w:r>
            <w:r w:rsidRPr="00DC6E6F">
              <w:rPr>
                <w:rFonts w:ascii="Times New Roman" w:hAnsi="Times New Roman"/>
              </w:rPr>
              <w:t xml:space="preserve"> от ФС</w:t>
            </w:r>
          </w:p>
        </w:tc>
        <w:tc>
          <w:tcPr>
            <w:tcW w:w="4394" w:type="dxa"/>
            <w:vAlign w:val="center"/>
          </w:tcPr>
          <w:p w14:paraId="72F8FB41" w14:textId="77777777" w:rsidR="003F4514" w:rsidRPr="00DC6E6F" w:rsidRDefault="003F4514" w:rsidP="003F4514">
            <w:pPr>
              <w:spacing w:before="120" w:after="120"/>
              <w:rPr>
                <w:rFonts w:ascii="Times New Roman" w:hAnsi="Times New Roman"/>
              </w:rPr>
            </w:pPr>
            <w:r w:rsidRPr="00DC6E6F">
              <w:rPr>
                <w:rFonts w:ascii="Times New Roman" w:hAnsi="Times New Roman"/>
              </w:rPr>
              <w:t>Протокол №.…./………......……г.</w:t>
            </w:r>
          </w:p>
        </w:tc>
      </w:tr>
    </w:tbl>
    <w:p w14:paraId="26E2740D" w14:textId="77777777" w:rsidR="002A3003" w:rsidRPr="008909DF" w:rsidRDefault="002A3003" w:rsidP="002A3003">
      <w:pPr>
        <w:ind w:left="5760"/>
        <w:rPr>
          <w:rFonts w:ascii="Times New Roman" w:hAnsi="Times New Roman" w:cs="Times New Roman"/>
        </w:rPr>
      </w:pPr>
    </w:p>
    <w:p w14:paraId="588AE193" w14:textId="76B4CF29" w:rsidR="002A3003" w:rsidRPr="008909DF" w:rsidRDefault="002A3003" w:rsidP="004A0030">
      <w:pPr>
        <w:ind w:left="5040"/>
        <w:rPr>
          <w:rFonts w:ascii="Times New Roman" w:hAnsi="Times New Roman" w:cs="Times New Roman"/>
        </w:rPr>
      </w:pPr>
      <w:r w:rsidRPr="008909DF">
        <w:rPr>
          <w:rFonts w:ascii="Times New Roman" w:hAnsi="Times New Roman" w:cs="Times New Roman"/>
        </w:rPr>
        <w:t>Разработил:</w:t>
      </w:r>
      <w:r w:rsidR="004A0030">
        <w:rPr>
          <w:rFonts w:ascii="Times New Roman" w:hAnsi="Times New Roman" w:cs="Times New Roman"/>
        </w:rPr>
        <w:t xml:space="preserve"> </w:t>
      </w:r>
    </w:p>
    <w:p w14:paraId="62FCAFD9" w14:textId="77AF7775" w:rsidR="002A3003" w:rsidRPr="008909DF" w:rsidRDefault="00A73502" w:rsidP="002A3003">
      <w:pPr>
        <w:ind w:left="5760"/>
        <w:rPr>
          <w:rFonts w:ascii="Times New Roman" w:hAnsi="Times New Roman" w:cs="Times New Roman"/>
        </w:rPr>
      </w:pPr>
      <w:r>
        <w:rPr>
          <w:rFonts w:ascii="Times New Roman" w:hAnsi="Times New Roman" w:cs="Times New Roman"/>
        </w:rPr>
        <w:t xml:space="preserve"> </w:t>
      </w:r>
      <w:r w:rsidR="002A3003" w:rsidRPr="008909DF">
        <w:rPr>
          <w:rFonts w:ascii="Times New Roman" w:hAnsi="Times New Roman" w:cs="Times New Roman"/>
        </w:rPr>
        <w:t xml:space="preserve">  </w:t>
      </w:r>
      <w:r>
        <w:rPr>
          <w:rFonts w:ascii="Times New Roman" w:hAnsi="Times New Roman" w:cs="Times New Roman"/>
        </w:rPr>
        <w:t xml:space="preserve">       </w:t>
      </w:r>
      <w:r w:rsidR="002A3003" w:rsidRPr="008909DF">
        <w:rPr>
          <w:rFonts w:ascii="Times New Roman" w:hAnsi="Times New Roman" w:cs="Times New Roman"/>
        </w:rPr>
        <w:t xml:space="preserve"> /</w:t>
      </w:r>
      <w:r w:rsidR="003F4514">
        <w:rPr>
          <w:rFonts w:ascii="Times New Roman" w:hAnsi="Times New Roman" w:cs="Times New Roman"/>
        </w:rPr>
        <w:t xml:space="preserve"> </w:t>
      </w:r>
      <w:r>
        <w:rPr>
          <w:rFonts w:ascii="Times New Roman" w:hAnsi="Times New Roman" w:cs="Times New Roman"/>
        </w:rPr>
        <w:t>доц. д-р Дима Маркова</w:t>
      </w:r>
      <w:r w:rsidR="003F4514" w:rsidRPr="008909DF">
        <w:rPr>
          <w:rFonts w:ascii="Times New Roman" w:hAnsi="Times New Roman" w:cs="Times New Roman"/>
        </w:rPr>
        <w:t xml:space="preserve"> </w:t>
      </w:r>
      <w:r w:rsidR="002A3003" w:rsidRPr="008909DF">
        <w:rPr>
          <w:rFonts w:ascii="Times New Roman" w:hAnsi="Times New Roman" w:cs="Times New Roman"/>
        </w:rPr>
        <w:t>/</w:t>
      </w:r>
    </w:p>
    <w:p w14:paraId="12F303CF" w14:textId="77777777" w:rsidR="002A3003" w:rsidRPr="008909DF" w:rsidRDefault="002A3003" w:rsidP="002A3003">
      <w:pPr>
        <w:ind w:left="5760"/>
        <w:rPr>
          <w:rFonts w:ascii="Times New Roman" w:hAnsi="Times New Roman" w:cs="Times New Roman"/>
        </w:rPr>
      </w:pPr>
    </w:p>
    <w:p w14:paraId="0FE5C5DD" w14:textId="7105ABDD" w:rsidR="002A3003" w:rsidRPr="008909DF" w:rsidRDefault="002A3003" w:rsidP="004A0030">
      <w:pPr>
        <w:ind w:left="3600" w:firstLine="720"/>
        <w:rPr>
          <w:rFonts w:ascii="Times New Roman" w:hAnsi="Times New Roman" w:cs="Times New Roman"/>
        </w:rPr>
      </w:pPr>
      <w:r w:rsidRPr="008909DF">
        <w:rPr>
          <w:rFonts w:ascii="Times New Roman" w:hAnsi="Times New Roman" w:cs="Times New Roman"/>
        </w:rPr>
        <w:t>Ръководител катедра:</w:t>
      </w:r>
      <w:r w:rsidR="004A0030">
        <w:rPr>
          <w:rFonts w:ascii="Times New Roman" w:hAnsi="Times New Roman" w:cs="Times New Roman"/>
        </w:rPr>
        <w:t xml:space="preserve"> </w:t>
      </w:r>
    </w:p>
    <w:p w14:paraId="7CE46275" w14:textId="77777777" w:rsidR="002A3003" w:rsidRPr="008909DF" w:rsidRDefault="002A3003" w:rsidP="002A3003">
      <w:pPr>
        <w:ind w:left="5760"/>
        <w:rPr>
          <w:rFonts w:ascii="Times New Roman" w:hAnsi="Times New Roman" w:cs="Times New Roman"/>
        </w:rPr>
      </w:pPr>
      <w:r w:rsidRPr="008909DF">
        <w:rPr>
          <w:rFonts w:ascii="Times New Roman" w:hAnsi="Times New Roman" w:cs="Times New Roman"/>
        </w:rPr>
        <w:t xml:space="preserve">                            </w:t>
      </w:r>
    </w:p>
    <w:p w14:paraId="60A22507" w14:textId="79D64FAA" w:rsidR="002A3003" w:rsidRPr="008909DF" w:rsidRDefault="002A3003" w:rsidP="002A3003">
      <w:pPr>
        <w:ind w:left="5760"/>
        <w:jc w:val="right"/>
        <w:rPr>
          <w:rFonts w:ascii="Times New Roman" w:hAnsi="Times New Roman" w:cs="Times New Roman"/>
        </w:rPr>
      </w:pPr>
      <w:r w:rsidRPr="008909DF">
        <w:rPr>
          <w:rFonts w:ascii="Times New Roman" w:hAnsi="Times New Roman" w:cs="Times New Roman"/>
        </w:rPr>
        <w:t>/</w:t>
      </w:r>
      <w:r w:rsidR="00A73502">
        <w:rPr>
          <w:rFonts w:ascii="Times New Roman" w:hAnsi="Times New Roman" w:cs="Times New Roman"/>
        </w:rPr>
        <w:t xml:space="preserve"> </w:t>
      </w:r>
      <w:r w:rsidR="003F4514" w:rsidRPr="008909DF">
        <w:rPr>
          <w:rFonts w:ascii="Times New Roman" w:hAnsi="Times New Roman" w:cs="Times New Roman"/>
        </w:rPr>
        <w:t xml:space="preserve"> </w:t>
      </w:r>
      <w:r w:rsidR="00A73502">
        <w:rPr>
          <w:rFonts w:ascii="Times New Roman" w:hAnsi="Times New Roman" w:cs="Times New Roman"/>
        </w:rPr>
        <w:t>доц. д-р Атанаска Стоева</w:t>
      </w:r>
      <w:r w:rsidR="00A73502" w:rsidRPr="008909DF">
        <w:rPr>
          <w:rFonts w:ascii="Times New Roman" w:hAnsi="Times New Roman" w:cs="Times New Roman"/>
        </w:rPr>
        <w:t xml:space="preserve"> </w:t>
      </w:r>
      <w:r w:rsidRPr="008909DF">
        <w:rPr>
          <w:rFonts w:ascii="Times New Roman" w:hAnsi="Times New Roman" w:cs="Times New Roman"/>
        </w:rPr>
        <w:t>/</w:t>
      </w:r>
      <w:r w:rsidRPr="008909DF">
        <w:rPr>
          <w:rFonts w:ascii="Times New Roman" w:hAnsi="Times New Roman" w:cs="Times New Roman"/>
        </w:rPr>
        <w:br w:type="page"/>
      </w:r>
    </w:p>
    <w:tbl>
      <w:tblPr>
        <w:tblStyle w:val="10"/>
        <w:tblW w:w="9185" w:type="dxa"/>
        <w:tblLayout w:type="fixed"/>
        <w:tblLook w:val="0000" w:firstRow="0" w:lastRow="0" w:firstColumn="0" w:lastColumn="0" w:noHBand="0" w:noVBand="0"/>
      </w:tblPr>
      <w:tblGrid>
        <w:gridCol w:w="1666"/>
        <w:gridCol w:w="992"/>
        <w:gridCol w:w="1082"/>
        <w:gridCol w:w="1068"/>
        <w:gridCol w:w="1267"/>
        <w:gridCol w:w="10"/>
        <w:gridCol w:w="1343"/>
        <w:gridCol w:w="850"/>
        <w:gridCol w:w="907"/>
      </w:tblGrid>
      <w:tr w:rsidR="006123B0" w:rsidRPr="00133E21" w14:paraId="14344687" w14:textId="77777777" w:rsidTr="006123B0">
        <w:tc>
          <w:tcPr>
            <w:tcW w:w="1666" w:type="dxa"/>
            <w:vMerge w:val="restart"/>
          </w:tcPr>
          <w:p w14:paraId="31590057" w14:textId="53C0BB41" w:rsidR="006123B0" w:rsidRPr="00133E21" w:rsidRDefault="006123B0" w:rsidP="002A3003">
            <w:pPr>
              <w:pStyle w:val="TableContents"/>
              <w:jc w:val="center"/>
              <w:rPr>
                <w:rFonts w:ascii="Times New Roman" w:hAnsi="Times New Roman" w:cs="Times New Roman"/>
              </w:rPr>
            </w:pPr>
            <w:r w:rsidRPr="00133E21">
              <w:rPr>
                <w:rFonts w:ascii="Times New Roman" w:hAnsi="Times New Roman" w:cs="Times New Roman"/>
              </w:rPr>
              <w:lastRenderedPageBreak/>
              <w:t>Водещ преподава-тел</w:t>
            </w:r>
          </w:p>
        </w:tc>
        <w:tc>
          <w:tcPr>
            <w:tcW w:w="992" w:type="dxa"/>
            <w:vMerge w:val="restart"/>
          </w:tcPr>
          <w:p w14:paraId="3E6EDB34" w14:textId="77777777" w:rsidR="006123B0" w:rsidRPr="00133E21" w:rsidRDefault="006123B0" w:rsidP="002A3003">
            <w:pPr>
              <w:pStyle w:val="TableContents"/>
              <w:jc w:val="center"/>
              <w:rPr>
                <w:rFonts w:ascii="Times New Roman" w:hAnsi="Times New Roman" w:cs="Times New Roman"/>
              </w:rPr>
            </w:pPr>
            <w:r w:rsidRPr="00133E21">
              <w:rPr>
                <w:rFonts w:ascii="Times New Roman" w:hAnsi="Times New Roman" w:cs="Times New Roman"/>
              </w:rPr>
              <w:t>Форма на контрол</w:t>
            </w:r>
          </w:p>
        </w:tc>
        <w:tc>
          <w:tcPr>
            <w:tcW w:w="5620" w:type="dxa"/>
            <w:gridSpan w:val="6"/>
          </w:tcPr>
          <w:p w14:paraId="081E372F" w14:textId="5A46099E" w:rsidR="006123B0" w:rsidRPr="00133E21" w:rsidRDefault="006123B0" w:rsidP="005C24F9">
            <w:pPr>
              <w:pStyle w:val="TableContents"/>
              <w:jc w:val="center"/>
              <w:rPr>
                <w:rFonts w:ascii="Times New Roman" w:hAnsi="Times New Roman" w:cs="Times New Roman"/>
              </w:rPr>
            </w:pPr>
            <w:r w:rsidRPr="00133E21">
              <w:rPr>
                <w:rFonts w:ascii="Times New Roman" w:hAnsi="Times New Roman" w:cs="Times New Roman"/>
              </w:rPr>
              <w:t>Часове</w:t>
            </w:r>
          </w:p>
        </w:tc>
        <w:tc>
          <w:tcPr>
            <w:tcW w:w="907" w:type="dxa"/>
            <w:vMerge w:val="restart"/>
          </w:tcPr>
          <w:p w14:paraId="429CCB69" w14:textId="7B946CC8" w:rsidR="006123B0" w:rsidRPr="00133E21" w:rsidRDefault="006123B0" w:rsidP="002A3003">
            <w:pPr>
              <w:pStyle w:val="TableContents"/>
              <w:jc w:val="center"/>
              <w:rPr>
                <w:rFonts w:ascii="Times New Roman" w:hAnsi="Times New Roman" w:cs="Times New Roman"/>
              </w:rPr>
            </w:pPr>
            <w:r w:rsidRPr="00133E21">
              <w:rPr>
                <w:rFonts w:ascii="Times New Roman" w:hAnsi="Times New Roman" w:cs="Times New Roman"/>
              </w:rPr>
              <w:t>ECTS кредити</w:t>
            </w:r>
          </w:p>
        </w:tc>
      </w:tr>
      <w:tr w:rsidR="005C24F9" w:rsidRPr="00133E21" w14:paraId="48333F92" w14:textId="77777777" w:rsidTr="006123B0">
        <w:tc>
          <w:tcPr>
            <w:tcW w:w="1666" w:type="dxa"/>
            <w:vMerge/>
          </w:tcPr>
          <w:p w14:paraId="06977DD7" w14:textId="77777777" w:rsidR="005C24F9" w:rsidRPr="00133E21" w:rsidRDefault="005C24F9" w:rsidP="002A3003">
            <w:pPr>
              <w:pStyle w:val="TableContents"/>
              <w:jc w:val="center"/>
              <w:rPr>
                <w:rFonts w:ascii="Times New Roman" w:hAnsi="Times New Roman" w:cs="Times New Roman"/>
              </w:rPr>
            </w:pPr>
          </w:p>
        </w:tc>
        <w:tc>
          <w:tcPr>
            <w:tcW w:w="992" w:type="dxa"/>
            <w:vMerge/>
          </w:tcPr>
          <w:p w14:paraId="7CC34D62" w14:textId="77777777" w:rsidR="005C24F9" w:rsidRPr="00133E21" w:rsidRDefault="005C24F9" w:rsidP="002A3003">
            <w:pPr>
              <w:pStyle w:val="TableContents"/>
              <w:jc w:val="center"/>
              <w:rPr>
                <w:rFonts w:ascii="Times New Roman" w:hAnsi="Times New Roman" w:cs="Times New Roman"/>
              </w:rPr>
            </w:pPr>
          </w:p>
        </w:tc>
        <w:tc>
          <w:tcPr>
            <w:tcW w:w="3427" w:type="dxa"/>
            <w:gridSpan w:val="4"/>
          </w:tcPr>
          <w:p w14:paraId="6B7CB637" w14:textId="77777777" w:rsidR="005C24F9" w:rsidRPr="00133E21" w:rsidRDefault="005C24F9" w:rsidP="002A3003">
            <w:pPr>
              <w:pStyle w:val="TableContents"/>
              <w:jc w:val="center"/>
              <w:rPr>
                <w:rFonts w:ascii="Times New Roman" w:hAnsi="Times New Roman" w:cs="Times New Roman"/>
              </w:rPr>
            </w:pPr>
            <w:r w:rsidRPr="00133E21">
              <w:rPr>
                <w:rFonts w:ascii="Times New Roman" w:hAnsi="Times New Roman" w:cs="Times New Roman"/>
              </w:rPr>
              <w:t>Аудиторни</w:t>
            </w:r>
          </w:p>
        </w:tc>
        <w:tc>
          <w:tcPr>
            <w:tcW w:w="1343" w:type="dxa"/>
            <w:tcBorders>
              <w:right w:val="single" w:sz="4" w:space="0" w:color="auto"/>
            </w:tcBorders>
          </w:tcPr>
          <w:p w14:paraId="2A674183" w14:textId="77777777" w:rsidR="005C24F9" w:rsidRPr="00133E21" w:rsidRDefault="005C24F9" w:rsidP="002A3003">
            <w:pPr>
              <w:pStyle w:val="TableContents"/>
              <w:jc w:val="center"/>
              <w:rPr>
                <w:rFonts w:ascii="Times New Roman" w:hAnsi="Times New Roman" w:cs="Times New Roman"/>
              </w:rPr>
            </w:pPr>
            <w:r w:rsidRPr="00133E21">
              <w:rPr>
                <w:rFonts w:ascii="Times New Roman" w:hAnsi="Times New Roman" w:cs="Times New Roman"/>
              </w:rPr>
              <w:t>Извънаудиторни</w:t>
            </w:r>
          </w:p>
        </w:tc>
        <w:tc>
          <w:tcPr>
            <w:tcW w:w="850" w:type="dxa"/>
            <w:tcBorders>
              <w:left w:val="single" w:sz="4" w:space="0" w:color="auto"/>
            </w:tcBorders>
          </w:tcPr>
          <w:p w14:paraId="0AC32D37" w14:textId="2F82D722" w:rsidR="005C24F9" w:rsidRPr="00133E21" w:rsidRDefault="006123B0" w:rsidP="002A3003">
            <w:pPr>
              <w:pStyle w:val="TableContents"/>
              <w:jc w:val="center"/>
              <w:rPr>
                <w:rFonts w:ascii="Times New Roman" w:hAnsi="Times New Roman" w:cs="Times New Roman"/>
              </w:rPr>
            </w:pPr>
            <w:r w:rsidRPr="00133E21">
              <w:rPr>
                <w:rFonts w:ascii="Times New Roman" w:hAnsi="Times New Roman" w:cs="Times New Roman"/>
              </w:rPr>
              <w:t>Общо</w:t>
            </w:r>
          </w:p>
        </w:tc>
        <w:tc>
          <w:tcPr>
            <w:tcW w:w="907" w:type="dxa"/>
            <w:vMerge/>
          </w:tcPr>
          <w:p w14:paraId="5648F6DC" w14:textId="030C526F" w:rsidR="005C24F9" w:rsidRPr="00133E21" w:rsidRDefault="005C24F9" w:rsidP="002A3003">
            <w:pPr>
              <w:pStyle w:val="TableContents"/>
              <w:jc w:val="center"/>
              <w:rPr>
                <w:rFonts w:ascii="Times New Roman" w:hAnsi="Times New Roman" w:cs="Times New Roman"/>
              </w:rPr>
            </w:pPr>
          </w:p>
        </w:tc>
      </w:tr>
      <w:tr w:rsidR="005C24F9" w:rsidRPr="00133E21" w14:paraId="25BDE739" w14:textId="77777777" w:rsidTr="006123B0">
        <w:tc>
          <w:tcPr>
            <w:tcW w:w="1666" w:type="dxa"/>
            <w:vMerge/>
          </w:tcPr>
          <w:p w14:paraId="25CE4AE9" w14:textId="77777777" w:rsidR="005C24F9" w:rsidRPr="00133E21" w:rsidRDefault="005C24F9" w:rsidP="002A3003">
            <w:pPr>
              <w:pStyle w:val="TableContents"/>
              <w:jc w:val="center"/>
              <w:rPr>
                <w:rFonts w:ascii="Times New Roman" w:hAnsi="Times New Roman" w:cs="Times New Roman"/>
              </w:rPr>
            </w:pPr>
          </w:p>
        </w:tc>
        <w:tc>
          <w:tcPr>
            <w:tcW w:w="992" w:type="dxa"/>
            <w:vMerge/>
          </w:tcPr>
          <w:p w14:paraId="761C9D31" w14:textId="77777777" w:rsidR="005C24F9" w:rsidRPr="00133E21" w:rsidRDefault="005C24F9" w:rsidP="002A3003">
            <w:pPr>
              <w:pStyle w:val="TableContents"/>
              <w:jc w:val="center"/>
              <w:rPr>
                <w:rFonts w:ascii="Times New Roman" w:hAnsi="Times New Roman" w:cs="Times New Roman"/>
              </w:rPr>
            </w:pPr>
          </w:p>
        </w:tc>
        <w:tc>
          <w:tcPr>
            <w:tcW w:w="1082" w:type="dxa"/>
          </w:tcPr>
          <w:p w14:paraId="42C744C1" w14:textId="77777777" w:rsidR="005C24F9" w:rsidRPr="00133E21" w:rsidRDefault="005C24F9" w:rsidP="002A3003">
            <w:pPr>
              <w:pStyle w:val="TableContents"/>
              <w:jc w:val="center"/>
              <w:rPr>
                <w:rFonts w:ascii="Times New Roman" w:hAnsi="Times New Roman" w:cs="Times New Roman"/>
              </w:rPr>
            </w:pPr>
            <w:r w:rsidRPr="00133E21">
              <w:rPr>
                <w:rFonts w:ascii="Times New Roman" w:hAnsi="Times New Roman" w:cs="Times New Roman"/>
              </w:rPr>
              <w:t xml:space="preserve">Лекции </w:t>
            </w:r>
          </w:p>
        </w:tc>
        <w:tc>
          <w:tcPr>
            <w:tcW w:w="1068" w:type="dxa"/>
          </w:tcPr>
          <w:p w14:paraId="71A585F0" w14:textId="10C3DCE1" w:rsidR="005C24F9" w:rsidRPr="00133E21" w:rsidRDefault="005C24F9" w:rsidP="002A3003">
            <w:pPr>
              <w:pStyle w:val="TableContents"/>
              <w:jc w:val="center"/>
              <w:rPr>
                <w:rFonts w:ascii="Times New Roman" w:hAnsi="Times New Roman" w:cs="Times New Roman"/>
              </w:rPr>
            </w:pPr>
            <w:r w:rsidRPr="00133E21">
              <w:rPr>
                <w:rFonts w:ascii="Times New Roman" w:hAnsi="Times New Roman" w:cs="Times New Roman"/>
              </w:rPr>
              <w:t>Семина-ри</w:t>
            </w:r>
          </w:p>
        </w:tc>
        <w:tc>
          <w:tcPr>
            <w:tcW w:w="1267" w:type="dxa"/>
          </w:tcPr>
          <w:p w14:paraId="7610429E" w14:textId="41DCEEC4" w:rsidR="005C24F9" w:rsidRPr="00133E21" w:rsidRDefault="005C24F9" w:rsidP="002A3003">
            <w:pPr>
              <w:pStyle w:val="TableContents"/>
              <w:jc w:val="center"/>
              <w:rPr>
                <w:rFonts w:ascii="Times New Roman" w:hAnsi="Times New Roman" w:cs="Times New Roman"/>
              </w:rPr>
            </w:pPr>
            <w:r w:rsidRPr="00133E21">
              <w:rPr>
                <w:rFonts w:ascii="Times New Roman" w:hAnsi="Times New Roman" w:cs="Times New Roman"/>
              </w:rPr>
              <w:t xml:space="preserve">Упражне-ния  </w:t>
            </w:r>
          </w:p>
        </w:tc>
        <w:tc>
          <w:tcPr>
            <w:tcW w:w="1353" w:type="dxa"/>
            <w:gridSpan w:val="2"/>
            <w:tcBorders>
              <w:right w:val="single" w:sz="4" w:space="0" w:color="auto"/>
            </w:tcBorders>
          </w:tcPr>
          <w:p w14:paraId="68D8A01B" w14:textId="6DD23490" w:rsidR="005C24F9" w:rsidRPr="00133E21" w:rsidRDefault="005C24F9" w:rsidP="002A3003">
            <w:pPr>
              <w:pStyle w:val="TableContents"/>
              <w:jc w:val="center"/>
              <w:rPr>
                <w:rFonts w:ascii="Times New Roman" w:hAnsi="Times New Roman" w:cs="Times New Roman"/>
              </w:rPr>
            </w:pPr>
          </w:p>
        </w:tc>
        <w:tc>
          <w:tcPr>
            <w:tcW w:w="850" w:type="dxa"/>
            <w:tcBorders>
              <w:left w:val="single" w:sz="4" w:space="0" w:color="auto"/>
            </w:tcBorders>
          </w:tcPr>
          <w:p w14:paraId="59831DA0" w14:textId="74A80B9B" w:rsidR="005C24F9" w:rsidRPr="00133E21" w:rsidRDefault="005C24F9" w:rsidP="002A3003">
            <w:pPr>
              <w:pStyle w:val="TableContents"/>
              <w:jc w:val="center"/>
              <w:rPr>
                <w:rFonts w:ascii="Times New Roman" w:hAnsi="Times New Roman" w:cs="Times New Roman"/>
              </w:rPr>
            </w:pPr>
          </w:p>
        </w:tc>
        <w:tc>
          <w:tcPr>
            <w:tcW w:w="907" w:type="dxa"/>
            <w:vMerge/>
          </w:tcPr>
          <w:p w14:paraId="16145998" w14:textId="2FCCC733" w:rsidR="005C24F9" w:rsidRPr="00133E21" w:rsidRDefault="005C24F9" w:rsidP="002A3003">
            <w:pPr>
              <w:pStyle w:val="TableContents"/>
              <w:jc w:val="center"/>
              <w:rPr>
                <w:rFonts w:ascii="Times New Roman" w:hAnsi="Times New Roman" w:cs="Times New Roman"/>
              </w:rPr>
            </w:pPr>
          </w:p>
        </w:tc>
      </w:tr>
      <w:tr w:rsidR="000A7893" w:rsidRPr="00133E21" w14:paraId="0BA783D7" w14:textId="77777777" w:rsidTr="006123B0">
        <w:tc>
          <w:tcPr>
            <w:tcW w:w="1666" w:type="dxa"/>
          </w:tcPr>
          <w:p w14:paraId="62D01A23" w14:textId="3189B0E1" w:rsidR="000A7893" w:rsidRPr="00133E21" w:rsidRDefault="000A7893" w:rsidP="000A7893">
            <w:pPr>
              <w:pStyle w:val="TableContents"/>
              <w:jc w:val="center"/>
              <w:rPr>
                <w:rFonts w:ascii="Times New Roman" w:hAnsi="Times New Roman" w:cs="Times New Roman"/>
              </w:rPr>
            </w:pPr>
            <w:r>
              <w:rPr>
                <w:rFonts w:ascii="Times New Roman" w:hAnsi="Times New Roman" w:cs="Times New Roman"/>
              </w:rPr>
              <w:t>Доц. д-р Д. Маркова</w:t>
            </w:r>
          </w:p>
        </w:tc>
        <w:tc>
          <w:tcPr>
            <w:tcW w:w="992" w:type="dxa"/>
          </w:tcPr>
          <w:p w14:paraId="6487ADD8" w14:textId="254C0D5E" w:rsidR="000A7893" w:rsidRPr="00133E21" w:rsidRDefault="000A7893" w:rsidP="000A7893">
            <w:pPr>
              <w:pStyle w:val="TableContents"/>
              <w:jc w:val="center"/>
              <w:rPr>
                <w:rFonts w:ascii="Times New Roman" w:hAnsi="Times New Roman" w:cs="Times New Roman"/>
              </w:rPr>
            </w:pPr>
            <w:r>
              <w:rPr>
                <w:rFonts w:ascii="Times New Roman" w:hAnsi="Times New Roman" w:cs="Times New Roman"/>
              </w:rPr>
              <w:t>Изпит</w:t>
            </w:r>
          </w:p>
        </w:tc>
        <w:tc>
          <w:tcPr>
            <w:tcW w:w="1082" w:type="dxa"/>
          </w:tcPr>
          <w:p w14:paraId="44251E58" w14:textId="549AFD66" w:rsidR="000A7893" w:rsidRPr="000A7893" w:rsidRDefault="000A7893" w:rsidP="000A7893">
            <w:pPr>
              <w:pStyle w:val="TableContents"/>
              <w:jc w:val="center"/>
              <w:rPr>
                <w:rFonts w:ascii="Times New Roman" w:hAnsi="Times New Roman" w:cs="Times New Roman"/>
              </w:rPr>
            </w:pPr>
            <w:r w:rsidRPr="000A7893">
              <w:rPr>
                <w:rFonts w:ascii="Times New Roman" w:hAnsi="Times New Roman" w:cs="Times New Roman"/>
              </w:rPr>
              <w:t>26</w:t>
            </w:r>
          </w:p>
        </w:tc>
        <w:tc>
          <w:tcPr>
            <w:tcW w:w="1068" w:type="dxa"/>
          </w:tcPr>
          <w:p w14:paraId="5F09FEDE" w14:textId="58F8151C" w:rsidR="000A7893" w:rsidRPr="000A7893" w:rsidRDefault="000A7893" w:rsidP="000A7893">
            <w:pPr>
              <w:pStyle w:val="TableContents"/>
              <w:jc w:val="center"/>
              <w:rPr>
                <w:rFonts w:ascii="Times New Roman" w:hAnsi="Times New Roman" w:cs="Times New Roman"/>
              </w:rPr>
            </w:pPr>
            <w:r w:rsidRPr="000A7893">
              <w:rPr>
                <w:rFonts w:ascii="Times New Roman" w:hAnsi="Times New Roman" w:cs="Times New Roman"/>
              </w:rPr>
              <w:t>4</w:t>
            </w:r>
          </w:p>
        </w:tc>
        <w:tc>
          <w:tcPr>
            <w:tcW w:w="1267" w:type="dxa"/>
          </w:tcPr>
          <w:p w14:paraId="1D836FE1" w14:textId="404EB1F5" w:rsidR="000A7893" w:rsidRPr="000A7893" w:rsidRDefault="000A7893" w:rsidP="000A7893">
            <w:pPr>
              <w:pStyle w:val="TableContents"/>
              <w:jc w:val="center"/>
              <w:rPr>
                <w:rFonts w:ascii="Times New Roman" w:hAnsi="Times New Roman" w:cs="Times New Roman"/>
              </w:rPr>
            </w:pPr>
            <w:r w:rsidRPr="000A7893">
              <w:rPr>
                <w:rFonts w:ascii="Times New Roman" w:hAnsi="Times New Roman" w:cs="Times New Roman"/>
              </w:rPr>
              <w:t>20</w:t>
            </w:r>
          </w:p>
        </w:tc>
        <w:tc>
          <w:tcPr>
            <w:tcW w:w="1353" w:type="dxa"/>
            <w:gridSpan w:val="2"/>
          </w:tcPr>
          <w:p w14:paraId="5667CD6C" w14:textId="260DD53A" w:rsidR="000A7893" w:rsidRPr="000A7893" w:rsidRDefault="000A7893" w:rsidP="000A7893">
            <w:pPr>
              <w:pStyle w:val="TableContents"/>
              <w:jc w:val="center"/>
              <w:rPr>
                <w:rFonts w:ascii="Times New Roman" w:hAnsi="Times New Roman" w:cs="Times New Roman"/>
              </w:rPr>
            </w:pPr>
            <w:r w:rsidRPr="000A7893">
              <w:rPr>
                <w:rFonts w:ascii="Times New Roman" w:hAnsi="Times New Roman" w:cs="Times New Roman"/>
              </w:rPr>
              <w:t>75</w:t>
            </w:r>
          </w:p>
        </w:tc>
        <w:tc>
          <w:tcPr>
            <w:tcW w:w="850" w:type="dxa"/>
          </w:tcPr>
          <w:p w14:paraId="67409B66" w14:textId="7BB9E802" w:rsidR="000A7893" w:rsidRPr="000A7893" w:rsidRDefault="000A7893" w:rsidP="000A7893">
            <w:pPr>
              <w:pStyle w:val="TableContents"/>
              <w:jc w:val="center"/>
              <w:rPr>
                <w:rFonts w:ascii="Times New Roman" w:hAnsi="Times New Roman" w:cs="Times New Roman"/>
              </w:rPr>
            </w:pPr>
            <w:r w:rsidRPr="000A7893">
              <w:rPr>
                <w:rFonts w:ascii="Times New Roman" w:hAnsi="Times New Roman" w:cs="Times New Roman"/>
              </w:rPr>
              <w:t>125</w:t>
            </w:r>
          </w:p>
        </w:tc>
        <w:tc>
          <w:tcPr>
            <w:tcW w:w="907" w:type="dxa"/>
          </w:tcPr>
          <w:p w14:paraId="349678DD" w14:textId="2606A20B" w:rsidR="000A7893" w:rsidRPr="000A7893" w:rsidRDefault="000A7893" w:rsidP="000A7893">
            <w:pPr>
              <w:pStyle w:val="TableContents"/>
              <w:jc w:val="center"/>
              <w:rPr>
                <w:rFonts w:ascii="Times New Roman" w:hAnsi="Times New Roman" w:cs="Times New Roman"/>
              </w:rPr>
            </w:pPr>
            <w:r w:rsidRPr="000A7893">
              <w:rPr>
                <w:rFonts w:ascii="Times New Roman" w:hAnsi="Times New Roman" w:cs="Times New Roman"/>
              </w:rPr>
              <w:t>5</w:t>
            </w:r>
          </w:p>
        </w:tc>
      </w:tr>
    </w:tbl>
    <w:p w14:paraId="4A6809D7" w14:textId="77777777" w:rsidR="005C24F9" w:rsidRDefault="005C24F9"/>
    <w:p w14:paraId="32FE9D34" w14:textId="77777777" w:rsidR="005C24F9" w:rsidRDefault="005C24F9"/>
    <w:tbl>
      <w:tblPr>
        <w:tblStyle w:val="10"/>
        <w:tblW w:w="9126" w:type="dxa"/>
        <w:tblLayout w:type="fixed"/>
        <w:tblLook w:val="0000" w:firstRow="0" w:lastRow="0" w:firstColumn="0" w:lastColumn="0" w:noHBand="0" w:noVBand="0"/>
      </w:tblPr>
      <w:tblGrid>
        <w:gridCol w:w="846"/>
        <w:gridCol w:w="7068"/>
        <w:gridCol w:w="1212"/>
      </w:tblGrid>
      <w:tr w:rsidR="002A3003" w:rsidRPr="008909DF" w14:paraId="7C129FA6" w14:textId="77777777" w:rsidTr="009A7DD1">
        <w:tc>
          <w:tcPr>
            <w:tcW w:w="9126" w:type="dxa"/>
            <w:gridSpan w:val="3"/>
          </w:tcPr>
          <w:p w14:paraId="05CF483A" w14:textId="5BB4FEB1" w:rsidR="002A3003" w:rsidRPr="008909DF" w:rsidRDefault="00C20F55" w:rsidP="002A3003">
            <w:pPr>
              <w:pStyle w:val="TableContents"/>
              <w:rPr>
                <w:rFonts w:ascii="Times New Roman" w:hAnsi="Times New Roman" w:cs="Times New Roman"/>
                <w:b/>
                <w:bCs/>
              </w:rPr>
            </w:pPr>
            <w:r w:rsidRPr="00C20F55">
              <w:rPr>
                <w:rFonts w:ascii="Times New Roman" w:hAnsi="Times New Roman" w:cs="Times New Roman"/>
                <w:b/>
                <w:bCs/>
              </w:rPr>
              <w:t>GENERAL REQUIREMENTS FOR THE DISCIPLINE</w:t>
            </w:r>
          </w:p>
        </w:tc>
      </w:tr>
      <w:tr w:rsidR="002A3003" w:rsidRPr="008909DF" w14:paraId="62BFBCFD" w14:textId="77777777" w:rsidTr="009A7DD1">
        <w:tc>
          <w:tcPr>
            <w:tcW w:w="9126" w:type="dxa"/>
            <w:gridSpan w:val="3"/>
          </w:tcPr>
          <w:p w14:paraId="7183A78D" w14:textId="3C4DEEB5" w:rsidR="002A3003" w:rsidRPr="008909DF" w:rsidRDefault="002A3003" w:rsidP="002A3003">
            <w:pPr>
              <w:pStyle w:val="TableContents"/>
              <w:rPr>
                <w:rFonts w:ascii="Times New Roman" w:hAnsi="Times New Roman" w:cs="Times New Roman"/>
                <w:b/>
                <w:i/>
              </w:rPr>
            </w:pPr>
            <w:r w:rsidRPr="008909DF">
              <w:rPr>
                <w:rFonts w:ascii="Times New Roman" w:hAnsi="Times New Roman" w:cs="Times New Roman"/>
                <w:b/>
                <w:i/>
              </w:rPr>
              <w:t>1.</w:t>
            </w:r>
            <w:r w:rsidR="00C20F55">
              <w:t xml:space="preserve"> </w:t>
            </w:r>
            <w:r w:rsidR="00C20F55" w:rsidRPr="00C20F55">
              <w:rPr>
                <w:rFonts w:ascii="Times New Roman" w:hAnsi="Times New Roman" w:cs="Times New Roman"/>
                <w:b/>
                <w:i/>
              </w:rPr>
              <w:t>Required knowledge of previous disciplines</w:t>
            </w:r>
          </w:p>
        </w:tc>
      </w:tr>
      <w:tr w:rsidR="002A3003" w:rsidRPr="008909DF" w14:paraId="620531D9" w14:textId="77777777" w:rsidTr="009A7DD1">
        <w:tc>
          <w:tcPr>
            <w:tcW w:w="9126" w:type="dxa"/>
            <w:gridSpan w:val="3"/>
          </w:tcPr>
          <w:p w14:paraId="70C21DFC" w14:textId="62D071E1" w:rsidR="00662CBE" w:rsidRPr="008909DF" w:rsidRDefault="00C20F55" w:rsidP="00E57C9E">
            <w:pPr>
              <w:pStyle w:val="TableContents"/>
              <w:jc w:val="both"/>
              <w:rPr>
                <w:rFonts w:ascii="Times New Roman" w:hAnsi="Times New Roman" w:cs="Times New Roman"/>
              </w:rPr>
            </w:pPr>
            <w:r w:rsidRPr="00C20F55">
              <w:rPr>
                <w:rFonts w:ascii="Times New Roman" w:hAnsi="Times New Roman" w:cs="Times New Roman"/>
              </w:rPr>
              <w:t>For the successful mastery of the course content, knowledge and skills acquired in previous semesters in disciplines such as "Vegetable Production", "General Entomology", "Special Entomology", "Biological Plant Protection", etc. are necessary. This knowledge will help to understand the interrelationships between the relevant agricultural crops, their pests and the bioagents used for their control, as well as the side effects of various plant protection products on the bioagents.</w:t>
            </w:r>
          </w:p>
        </w:tc>
      </w:tr>
      <w:tr w:rsidR="002A3003" w:rsidRPr="008909DF" w14:paraId="142910E1" w14:textId="77777777" w:rsidTr="009A7DD1">
        <w:tc>
          <w:tcPr>
            <w:tcW w:w="9126" w:type="dxa"/>
            <w:gridSpan w:val="3"/>
          </w:tcPr>
          <w:p w14:paraId="7C5641D9" w14:textId="330A8151" w:rsidR="002A3003" w:rsidRPr="008909DF" w:rsidRDefault="00C20F55" w:rsidP="00CF529F">
            <w:pPr>
              <w:pStyle w:val="TableContents"/>
              <w:jc w:val="both"/>
              <w:rPr>
                <w:rFonts w:ascii="Times New Roman" w:hAnsi="Times New Roman" w:cs="Times New Roman"/>
                <w:b/>
                <w:i/>
              </w:rPr>
            </w:pPr>
            <w:r w:rsidRPr="00C20F55">
              <w:rPr>
                <w:rFonts w:ascii="Times New Roman" w:hAnsi="Times New Roman" w:cs="Times New Roman"/>
                <w:b/>
                <w:i/>
              </w:rPr>
              <w:t>2. Forms of extracurricular employment of doctoral students</w:t>
            </w:r>
          </w:p>
        </w:tc>
      </w:tr>
      <w:tr w:rsidR="002A3003" w:rsidRPr="008909DF" w14:paraId="7500F1B8" w14:textId="77777777" w:rsidTr="009A7DD1">
        <w:tc>
          <w:tcPr>
            <w:tcW w:w="9126" w:type="dxa"/>
            <w:gridSpan w:val="3"/>
          </w:tcPr>
          <w:p w14:paraId="11F0ED5F" w14:textId="7A1C5885" w:rsidR="00C20F55" w:rsidRPr="00C20F55" w:rsidRDefault="00C20F55" w:rsidP="00C20F55">
            <w:pPr>
              <w:pStyle w:val="TableContents"/>
              <w:numPr>
                <w:ilvl w:val="0"/>
                <w:numId w:val="8"/>
              </w:numPr>
              <w:jc w:val="both"/>
              <w:rPr>
                <w:rFonts w:ascii="Times New Roman" w:hAnsi="Times New Roman" w:cs="Times New Roman"/>
              </w:rPr>
            </w:pPr>
            <w:r w:rsidRPr="00C20F55">
              <w:rPr>
                <w:rFonts w:ascii="Times New Roman" w:hAnsi="Times New Roman" w:cs="Times New Roman"/>
              </w:rPr>
              <w:t>Development of course projects - 20 hours</w:t>
            </w:r>
          </w:p>
          <w:p w14:paraId="62CF089C" w14:textId="6961B82E" w:rsidR="00C20F55" w:rsidRPr="00C20F55" w:rsidRDefault="00C20F55" w:rsidP="00C20F55">
            <w:pPr>
              <w:pStyle w:val="TableContents"/>
              <w:numPr>
                <w:ilvl w:val="0"/>
                <w:numId w:val="8"/>
              </w:numPr>
              <w:jc w:val="both"/>
              <w:rPr>
                <w:rFonts w:ascii="Times New Roman" w:hAnsi="Times New Roman" w:cs="Times New Roman"/>
              </w:rPr>
            </w:pPr>
            <w:r w:rsidRPr="00C20F55">
              <w:rPr>
                <w:rFonts w:ascii="Times New Roman" w:hAnsi="Times New Roman" w:cs="Times New Roman"/>
              </w:rPr>
              <w:t xml:space="preserve"> Consultations (for current control and exam) - 15 hours</w:t>
            </w:r>
          </w:p>
          <w:p w14:paraId="067942B6" w14:textId="4CF43B67" w:rsidR="002A3003" w:rsidRPr="008909DF" w:rsidRDefault="00C20F55" w:rsidP="00C20F55">
            <w:pPr>
              <w:pStyle w:val="TableContents"/>
              <w:numPr>
                <w:ilvl w:val="0"/>
                <w:numId w:val="8"/>
              </w:numPr>
              <w:jc w:val="both"/>
              <w:rPr>
                <w:rFonts w:ascii="Times New Roman" w:hAnsi="Times New Roman" w:cs="Times New Roman"/>
              </w:rPr>
            </w:pPr>
            <w:r w:rsidRPr="00C20F55">
              <w:rPr>
                <w:rFonts w:ascii="Times New Roman" w:hAnsi="Times New Roman" w:cs="Times New Roman"/>
              </w:rPr>
              <w:t>Self-preparation (for current control and exam) - 40 hours</w:t>
            </w:r>
          </w:p>
        </w:tc>
      </w:tr>
      <w:tr w:rsidR="002A3003" w:rsidRPr="008909DF" w14:paraId="58F2B006" w14:textId="77777777" w:rsidTr="009A7DD1">
        <w:tc>
          <w:tcPr>
            <w:tcW w:w="9126" w:type="dxa"/>
            <w:gridSpan w:val="3"/>
          </w:tcPr>
          <w:p w14:paraId="40460320" w14:textId="3E57265F" w:rsidR="002A3003" w:rsidRPr="008909DF" w:rsidRDefault="00EE4963" w:rsidP="00CF529F">
            <w:pPr>
              <w:pStyle w:val="TableContents"/>
              <w:jc w:val="both"/>
              <w:rPr>
                <w:rFonts w:ascii="Times New Roman" w:hAnsi="Times New Roman" w:cs="Times New Roman"/>
                <w:b/>
                <w:i/>
              </w:rPr>
            </w:pPr>
            <w:r w:rsidRPr="00EE4963">
              <w:rPr>
                <w:rFonts w:ascii="Times New Roman" w:hAnsi="Times New Roman" w:cs="Times New Roman"/>
                <w:b/>
                <w:i/>
              </w:rPr>
              <w:t>3. Necessary materials and technical resources for teaching the subject</w:t>
            </w:r>
          </w:p>
        </w:tc>
      </w:tr>
      <w:tr w:rsidR="002A3003" w:rsidRPr="008909DF" w14:paraId="4FAEB775" w14:textId="77777777" w:rsidTr="009A7DD1">
        <w:tc>
          <w:tcPr>
            <w:tcW w:w="9126" w:type="dxa"/>
            <w:gridSpan w:val="3"/>
          </w:tcPr>
          <w:p w14:paraId="77495603" w14:textId="77777777" w:rsidR="00EE4963" w:rsidRDefault="00EE4963" w:rsidP="00EE4963">
            <w:pPr>
              <w:pStyle w:val="isselectedend"/>
              <w:ind w:firstLine="284"/>
              <w:jc w:val="both"/>
            </w:pPr>
            <w:r>
              <w:t>For practical exercises: entomological collections, tools for collecting insects and their collection, stereomicroscopes, table lamps, hand-held magnifying glasses, tweezers, scalpels, entomological needles, slides, Petri dishes, ethyl alcohol, cotton, etc. consumables used in the study and identification of beneficial and harmful insect species.</w:t>
            </w:r>
          </w:p>
          <w:p w14:paraId="7157C85E" w14:textId="5375A36E" w:rsidR="008E71DA" w:rsidRPr="008909DF" w:rsidRDefault="00EE4963" w:rsidP="00EE4963">
            <w:pPr>
              <w:pStyle w:val="isselectedend"/>
              <w:spacing w:before="0" w:beforeAutospacing="0" w:after="0" w:afterAutospacing="0"/>
              <w:ind w:firstLine="284"/>
              <w:jc w:val="both"/>
            </w:pPr>
            <w:r>
              <w:t>For lectures: multimedia projector and desktop computer or laptop.</w:t>
            </w:r>
          </w:p>
        </w:tc>
      </w:tr>
      <w:tr w:rsidR="00F30317" w:rsidRPr="008909DF" w14:paraId="4C23E32A" w14:textId="77777777" w:rsidTr="009A7DD1">
        <w:tc>
          <w:tcPr>
            <w:tcW w:w="9126" w:type="dxa"/>
            <w:gridSpan w:val="3"/>
          </w:tcPr>
          <w:p w14:paraId="746E724D" w14:textId="77777777" w:rsidR="00F30317" w:rsidRPr="008909DF" w:rsidRDefault="00F30317" w:rsidP="002A3003">
            <w:pPr>
              <w:pStyle w:val="TableContents"/>
              <w:rPr>
                <w:rFonts w:ascii="Times New Roman" w:hAnsi="Times New Roman" w:cs="Times New Roman"/>
                <w:b/>
                <w:bCs/>
              </w:rPr>
            </w:pPr>
          </w:p>
        </w:tc>
      </w:tr>
      <w:tr w:rsidR="002A3003" w:rsidRPr="008909DF" w14:paraId="0E6B4579" w14:textId="77777777" w:rsidTr="009A7DD1">
        <w:tc>
          <w:tcPr>
            <w:tcW w:w="9126" w:type="dxa"/>
            <w:gridSpan w:val="3"/>
          </w:tcPr>
          <w:p w14:paraId="7CC0E056" w14:textId="7122F1CE" w:rsidR="002A3003" w:rsidRPr="008909DF" w:rsidRDefault="00EE4963" w:rsidP="002A3003">
            <w:pPr>
              <w:pStyle w:val="TableContents"/>
              <w:rPr>
                <w:rFonts w:ascii="Times New Roman" w:hAnsi="Times New Roman" w:cs="Times New Roman"/>
                <w:b/>
                <w:bCs/>
              </w:rPr>
            </w:pPr>
            <w:r w:rsidRPr="00EE4963">
              <w:rPr>
                <w:rFonts w:ascii="Times New Roman" w:hAnsi="Times New Roman" w:cs="Times New Roman"/>
                <w:b/>
                <w:bCs/>
              </w:rPr>
              <w:t>BRIEF SUMMARY AND EXPECTED RESULTS OF TRAINING IN THE DISCIPLINE</w:t>
            </w:r>
          </w:p>
        </w:tc>
      </w:tr>
      <w:tr w:rsidR="002A3003" w:rsidRPr="008909DF" w14:paraId="0F85E616" w14:textId="77777777" w:rsidTr="009A7DD1">
        <w:tc>
          <w:tcPr>
            <w:tcW w:w="9126" w:type="dxa"/>
            <w:gridSpan w:val="3"/>
          </w:tcPr>
          <w:p w14:paraId="593745EC" w14:textId="77777777" w:rsidR="00EE4963" w:rsidRPr="00EE4963" w:rsidRDefault="00EE4963" w:rsidP="00EE4963">
            <w:pPr>
              <w:ind w:firstLine="284"/>
              <w:jc w:val="both"/>
              <w:rPr>
                <w:rFonts w:ascii="Times New Roman" w:eastAsia="Times New Roman" w:hAnsi="Times New Roman" w:cs="Times New Roman"/>
                <w:lang w:eastAsia="bg-BG"/>
              </w:rPr>
            </w:pPr>
            <w:r w:rsidRPr="00EE4963">
              <w:rPr>
                <w:rFonts w:ascii="Times New Roman" w:eastAsia="Times New Roman" w:hAnsi="Times New Roman" w:cs="Times New Roman"/>
                <w:lang w:eastAsia="bg-BG"/>
              </w:rPr>
              <w:t>The course provides knowledge on the correct selection and combination of bioagents (including microorganisms) and innovative plant protection products for the control of crop pests with an emphasis on vegetable crops. The main groups of pests and the key bioagents associated with them are examined, as well as the requirements for their practical use such as colonization rate, frequency of application, etc. The lecture course provides theoretical knowledge on modern insecticides used to control pests in greenhouse production, mechanisms of action and impact on beneficial organisms in agroecosystems. The training develops skills for accurate recognition of pests and beneficial organisms, as well as for the selection and application of appropriate biological control agents. Knowledge: basic knowledge related to the biology and ecology of beneficial species and their mechanisms of action; basic microbial preparations and their application; on cultivated plants and in particular on vegetable crops; side effects of the plant protection products used on beneficial entomofauna; development of biological plant protection programs for vegetable crops</w:t>
            </w:r>
          </w:p>
          <w:p w14:paraId="38825EAE" w14:textId="19E245B4" w:rsidR="00EE4963" w:rsidRPr="00EE4963" w:rsidRDefault="00EE4963" w:rsidP="00EE4963">
            <w:pPr>
              <w:ind w:firstLine="284"/>
              <w:jc w:val="both"/>
              <w:rPr>
                <w:rFonts w:ascii="Times New Roman" w:eastAsia="Times New Roman" w:hAnsi="Times New Roman" w:cs="Times New Roman"/>
                <w:lang w:eastAsia="bg-BG"/>
              </w:rPr>
            </w:pPr>
            <w:r w:rsidRPr="00EE4963">
              <w:rPr>
                <w:rFonts w:ascii="Times New Roman" w:eastAsia="Times New Roman" w:hAnsi="Times New Roman" w:cs="Times New Roman"/>
                <w:lang w:eastAsia="bg-BG"/>
              </w:rPr>
              <w:t xml:space="preserve">Skills: identification of the main beneficial organisms naturally occurring in vegetable production; selection of the most suitable biological agents for use by the seasonal colonization method to control specific </w:t>
            </w:r>
            <w:r w:rsidR="00E26D21">
              <w:rPr>
                <w:rFonts w:ascii="Times New Roman" w:eastAsia="Times New Roman" w:hAnsi="Times New Roman" w:cs="Times New Roman"/>
                <w:lang w:val="en-US" w:eastAsia="bg-BG"/>
              </w:rPr>
              <w:t>pests</w:t>
            </w:r>
            <w:r w:rsidRPr="00EE4963">
              <w:rPr>
                <w:rFonts w:ascii="Times New Roman" w:eastAsia="Times New Roman" w:hAnsi="Times New Roman" w:cs="Times New Roman"/>
                <w:lang w:eastAsia="bg-BG"/>
              </w:rPr>
              <w:t xml:space="preserve">; development of integrated and biological plant protection programs; assessment of the effectiveness of biological preparations and beneficial organisms in controlling </w:t>
            </w:r>
            <w:r w:rsidR="00A24434">
              <w:rPr>
                <w:rFonts w:ascii="Times New Roman" w:eastAsia="Times New Roman" w:hAnsi="Times New Roman" w:cs="Times New Roman"/>
                <w:lang w:val="en-US" w:eastAsia="bg-BG"/>
              </w:rPr>
              <w:t>pests</w:t>
            </w:r>
            <w:r w:rsidRPr="00EE4963">
              <w:rPr>
                <w:rFonts w:ascii="Times New Roman" w:eastAsia="Times New Roman" w:hAnsi="Times New Roman" w:cs="Times New Roman"/>
                <w:lang w:eastAsia="bg-BG"/>
              </w:rPr>
              <w:t>.</w:t>
            </w:r>
          </w:p>
          <w:p w14:paraId="0658962D" w14:textId="46A7BA6C" w:rsidR="00277472" w:rsidRPr="008515E1" w:rsidRDefault="00EE4963" w:rsidP="00CA1369">
            <w:pPr>
              <w:suppressAutoHyphens w:val="0"/>
              <w:jc w:val="both"/>
              <w:rPr>
                <w:rFonts w:ascii="Times New Roman" w:eastAsia="Times New Roman" w:hAnsi="Times New Roman" w:cs="Times New Roman"/>
                <w:kern w:val="0"/>
                <w:lang w:eastAsia="bg-BG" w:bidi="ar-SA"/>
              </w:rPr>
            </w:pPr>
            <w:r w:rsidRPr="00EE4963">
              <w:rPr>
                <w:rFonts w:ascii="Times New Roman" w:eastAsia="Times New Roman" w:hAnsi="Times New Roman" w:cs="Times New Roman"/>
                <w:lang w:eastAsia="bg-BG"/>
              </w:rPr>
              <w:t xml:space="preserve">Competencies: recognition of the main groups of </w:t>
            </w:r>
            <w:r w:rsidR="00CA1369">
              <w:rPr>
                <w:rFonts w:ascii="Times New Roman" w:eastAsia="Times New Roman" w:hAnsi="Times New Roman" w:cs="Times New Roman"/>
                <w:lang w:val="en-US" w:eastAsia="bg-BG"/>
              </w:rPr>
              <w:t>pests</w:t>
            </w:r>
            <w:r w:rsidRPr="00EE4963">
              <w:rPr>
                <w:rFonts w:ascii="Times New Roman" w:eastAsia="Times New Roman" w:hAnsi="Times New Roman" w:cs="Times New Roman"/>
                <w:lang w:eastAsia="bg-BG"/>
              </w:rPr>
              <w:t xml:space="preserve"> and bioagents in vegetable crops; ability to select and apply appropriate methods and means for biological control in accordance </w:t>
            </w:r>
            <w:r w:rsidRPr="00EE4963">
              <w:rPr>
                <w:rFonts w:ascii="Times New Roman" w:eastAsia="Times New Roman" w:hAnsi="Times New Roman" w:cs="Times New Roman"/>
                <w:lang w:eastAsia="bg-BG"/>
              </w:rPr>
              <w:lastRenderedPageBreak/>
              <w:t>with the principles of sustainable agriculture; making informed decisions in the development and implementation of strategies for biological and integrated plant protection.</w:t>
            </w:r>
          </w:p>
        </w:tc>
      </w:tr>
      <w:tr w:rsidR="00F30317" w:rsidRPr="008909DF" w14:paraId="0C3A7141" w14:textId="77777777" w:rsidTr="009A7DD1">
        <w:tc>
          <w:tcPr>
            <w:tcW w:w="9126" w:type="dxa"/>
            <w:gridSpan w:val="3"/>
          </w:tcPr>
          <w:p w14:paraId="0121E428" w14:textId="77777777" w:rsidR="00F30317" w:rsidRPr="008909DF" w:rsidRDefault="00F30317" w:rsidP="00694736">
            <w:pPr>
              <w:pStyle w:val="TableContents"/>
              <w:rPr>
                <w:rFonts w:ascii="Times New Roman" w:hAnsi="Times New Roman" w:cs="Times New Roman"/>
                <w:b/>
                <w:bCs/>
              </w:rPr>
            </w:pPr>
          </w:p>
        </w:tc>
      </w:tr>
      <w:tr w:rsidR="00694736" w:rsidRPr="008909DF" w14:paraId="44C86C33" w14:textId="77777777" w:rsidTr="009A7DD1">
        <w:tc>
          <w:tcPr>
            <w:tcW w:w="9126" w:type="dxa"/>
            <w:gridSpan w:val="3"/>
          </w:tcPr>
          <w:p w14:paraId="5D4F42F4" w14:textId="29BD8A9B" w:rsidR="00694736" w:rsidRPr="008909DF" w:rsidRDefault="005656D9" w:rsidP="00694736">
            <w:pPr>
              <w:pStyle w:val="TableContents"/>
              <w:rPr>
                <w:rFonts w:ascii="Times New Roman" w:hAnsi="Times New Roman" w:cs="Times New Roman"/>
                <w:b/>
                <w:bCs/>
              </w:rPr>
            </w:pPr>
            <w:r w:rsidRPr="005656D9">
              <w:rPr>
                <w:rFonts w:ascii="Times New Roman" w:hAnsi="Times New Roman" w:cs="Times New Roman"/>
                <w:b/>
                <w:bCs/>
              </w:rPr>
              <w:t>CURRICULUM CONTENT</w:t>
            </w:r>
          </w:p>
        </w:tc>
      </w:tr>
      <w:tr w:rsidR="00694736" w:rsidRPr="009A7DD1" w14:paraId="1B6523B5" w14:textId="77777777" w:rsidTr="001F6288">
        <w:tc>
          <w:tcPr>
            <w:tcW w:w="846" w:type="dxa"/>
          </w:tcPr>
          <w:p w14:paraId="2950085D" w14:textId="3E531A6D" w:rsidR="00694736" w:rsidRPr="001F6288" w:rsidRDefault="001F6288" w:rsidP="00694736">
            <w:pPr>
              <w:pStyle w:val="TableContents"/>
              <w:rPr>
                <w:rFonts w:ascii="Times New Roman" w:hAnsi="Times New Roman" w:cs="Times New Roman"/>
                <w:b/>
                <w:i/>
                <w:iCs/>
                <w:lang w:val="en-US"/>
              </w:rPr>
            </w:pPr>
            <w:r>
              <w:rPr>
                <w:rFonts w:ascii="Times New Roman" w:hAnsi="Times New Roman" w:cs="Times New Roman"/>
                <w:b/>
                <w:i/>
                <w:iCs/>
                <w:lang w:val="en-US"/>
              </w:rPr>
              <w:t>Topic</w:t>
            </w:r>
          </w:p>
        </w:tc>
        <w:tc>
          <w:tcPr>
            <w:tcW w:w="7068" w:type="dxa"/>
          </w:tcPr>
          <w:p w14:paraId="7E5DA123" w14:textId="20E31589" w:rsidR="00694736" w:rsidRPr="001F6288" w:rsidRDefault="001F6288" w:rsidP="00694736">
            <w:pPr>
              <w:pStyle w:val="TableContents"/>
              <w:jc w:val="center"/>
              <w:rPr>
                <w:rFonts w:ascii="Times New Roman" w:hAnsi="Times New Roman" w:cs="Times New Roman"/>
                <w:b/>
                <w:i/>
                <w:iCs/>
                <w:lang w:val="en-US"/>
              </w:rPr>
            </w:pPr>
            <w:r>
              <w:rPr>
                <w:rFonts w:ascii="Times New Roman" w:hAnsi="Times New Roman" w:cs="Times New Roman"/>
                <w:b/>
                <w:i/>
                <w:iCs/>
                <w:lang w:val="en-US"/>
              </w:rPr>
              <w:t>Name</w:t>
            </w:r>
          </w:p>
        </w:tc>
        <w:tc>
          <w:tcPr>
            <w:tcW w:w="1212" w:type="dxa"/>
          </w:tcPr>
          <w:p w14:paraId="68FBB53F" w14:textId="287BBE4F" w:rsidR="00694736" w:rsidRPr="009A7DD1" w:rsidRDefault="001F6288" w:rsidP="00694736">
            <w:pPr>
              <w:pStyle w:val="TableContents"/>
              <w:rPr>
                <w:rFonts w:ascii="Times New Roman" w:hAnsi="Times New Roman" w:cs="Times New Roman"/>
                <w:b/>
                <w:i/>
                <w:iCs/>
              </w:rPr>
            </w:pPr>
            <w:r w:rsidRPr="001F6288">
              <w:rPr>
                <w:rFonts w:ascii="Times New Roman" w:hAnsi="Times New Roman" w:cs="Times New Roman"/>
                <w:b/>
                <w:i/>
                <w:iCs/>
              </w:rPr>
              <w:t>Hours</w:t>
            </w:r>
          </w:p>
        </w:tc>
      </w:tr>
      <w:tr w:rsidR="00694736" w:rsidRPr="008909DF" w14:paraId="2B9D70ED" w14:textId="77777777" w:rsidTr="009A7DD1">
        <w:tc>
          <w:tcPr>
            <w:tcW w:w="9126" w:type="dxa"/>
            <w:gridSpan w:val="3"/>
          </w:tcPr>
          <w:p w14:paraId="121786DC" w14:textId="3D8AF1F4" w:rsidR="00694736" w:rsidRPr="008909DF" w:rsidRDefault="001F6288" w:rsidP="00694736">
            <w:pPr>
              <w:pStyle w:val="TableContents"/>
              <w:jc w:val="center"/>
              <w:rPr>
                <w:rFonts w:ascii="Times New Roman" w:hAnsi="Times New Roman" w:cs="Times New Roman"/>
                <w:b/>
                <w:i/>
              </w:rPr>
            </w:pPr>
            <w:r w:rsidRPr="001F6288">
              <w:rPr>
                <w:rFonts w:ascii="Times New Roman" w:hAnsi="Times New Roman" w:cs="Times New Roman"/>
                <w:b/>
                <w:bCs/>
                <w:i/>
              </w:rPr>
              <w:t>Auditory occupancy</w:t>
            </w:r>
          </w:p>
        </w:tc>
      </w:tr>
      <w:tr w:rsidR="00694736" w:rsidRPr="008909DF" w14:paraId="1BCA7ED7" w14:textId="77777777" w:rsidTr="001F6288">
        <w:tc>
          <w:tcPr>
            <w:tcW w:w="846" w:type="dxa"/>
          </w:tcPr>
          <w:p w14:paraId="5202071E" w14:textId="03AAE6A5" w:rsidR="00694736" w:rsidRPr="008909DF" w:rsidRDefault="00B705D7" w:rsidP="00694736">
            <w:pPr>
              <w:pStyle w:val="TableContents"/>
              <w:rPr>
                <w:rFonts w:ascii="Times New Roman" w:hAnsi="Times New Roman" w:cs="Times New Roman"/>
              </w:rPr>
            </w:pPr>
            <w:r>
              <w:rPr>
                <w:rFonts w:ascii="Times New Roman" w:hAnsi="Times New Roman" w:cs="Times New Roman"/>
              </w:rPr>
              <w:t>№</w:t>
            </w:r>
          </w:p>
        </w:tc>
        <w:tc>
          <w:tcPr>
            <w:tcW w:w="7068" w:type="dxa"/>
          </w:tcPr>
          <w:p w14:paraId="32D7EDA1" w14:textId="47AD476D" w:rsidR="00694736" w:rsidRPr="008909DF" w:rsidRDefault="005656D9" w:rsidP="00694736">
            <w:pPr>
              <w:pStyle w:val="TableContents"/>
              <w:jc w:val="both"/>
              <w:rPr>
                <w:rFonts w:ascii="Times New Roman" w:hAnsi="Times New Roman" w:cs="Times New Roman"/>
                <w:b/>
                <w:bCs/>
              </w:rPr>
            </w:pPr>
            <w:r w:rsidRPr="005656D9">
              <w:rPr>
                <w:rFonts w:ascii="Times New Roman" w:hAnsi="Times New Roman" w:cs="Times New Roman"/>
                <w:b/>
                <w:bCs/>
              </w:rPr>
              <w:t>Lectures</w:t>
            </w:r>
          </w:p>
        </w:tc>
        <w:tc>
          <w:tcPr>
            <w:tcW w:w="1212" w:type="dxa"/>
          </w:tcPr>
          <w:p w14:paraId="20C40A43" w14:textId="1A5991C0" w:rsidR="00694736" w:rsidRPr="00F622D2" w:rsidRDefault="008A61AE" w:rsidP="00694736">
            <w:pPr>
              <w:pStyle w:val="TableContents"/>
              <w:jc w:val="center"/>
              <w:rPr>
                <w:rFonts w:ascii="Times New Roman" w:hAnsi="Times New Roman" w:cs="Times New Roman"/>
                <w:b/>
              </w:rPr>
            </w:pPr>
            <w:r w:rsidRPr="00F622D2">
              <w:rPr>
                <w:rFonts w:ascii="Times New Roman" w:hAnsi="Times New Roman" w:cs="Times New Roman"/>
                <w:b/>
              </w:rPr>
              <w:t>26</w:t>
            </w:r>
          </w:p>
        </w:tc>
      </w:tr>
      <w:tr w:rsidR="00694736" w:rsidRPr="00D75942" w14:paraId="6FD5EA3D" w14:textId="77777777" w:rsidTr="001F6288">
        <w:tc>
          <w:tcPr>
            <w:tcW w:w="846" w:type="dxa"/>
          </w:tcPr>
          <w:p w14:paraId="4270B10F" w14:textId="0906CD27" w:rsidR="00694736" w:rsidRPr="00D75942" w:rsidRDefault="009110AA" w:rsidP="00694736">
            <w:pPr>
              <w:pStyle w:val="TableContents"/>
              <w:rPr>
                <w:rFonts w:ascii="Times New Roman" w:hAnsi="Times New Roman" w:cs="Times New Roman"/>
              </w:rPr>
            </w:pPr>
            <w:r w:rsidRPr="00D75942">
              <w:rPr>
                <w:rFonts w:ascii="Times New Roman" w:hAnsi="Times New Roman" w:cs="Times New Roman"/>
              </w:rPr>
              <w:t>1.</w:t>
            </w:r>
          </w:p>
        </w:tc>
        <w:tc>
          <w:tcPr>
            <w:tcW w:w="7068" w:type="dxa"/>
          </w:tcPr>
          <w:p w14:paraId="784553B4" w14:textId="2E789EA3" w:rsidR="00694736" w:rsidRPr="00D75942" w:rsidRDefault="005656D9" w:rsidP="00050A7D">
            <w:pPr>
              <w:spacing w:line="276" w:lineRule="auto"/>
              <w:jc w:val="both"/>
              <w:rPr>
                <w:rFonts w:ascii="Times New Roman" w:hAnsi="Times New Roman" w:cs="Times New Roman"/>
              </w:rPr>
            </w:pPr>
            <w:r w:rsidRPr="005656D9">
              <w:rPr>
                <w:rFonts w:ascii="Times New Roman" w:hAnsi="Times New Roman" w:cs="Times New Roman"/>
              </w:rPr>
              <w:t>Biological control of aphids on vegetable crops - predatory and parasitoid species from natural populations and bioagents for application by the seasonal colonization method</w:t>
            </w:r>
          </w:p>
        </w:tc>
        <w:tc>
          <w:tcPr>
            <w:tcW w:w="1212" w:type="dxa"/>
          </w:tcPr>
          <w:p w14:paraId="16A916A1" w14:textId="4CD94D46" w:rsidR="00694736" w:rsidRPr="00D75942" w:rsidRDefault="00A37A8F" w:rsidP="00694736">
            <w:pPr>
              <w:pStyle w:val="TableContents"/>
              <w:jc w:val="center"/>
              <w:rPr>
                <w:rFonts w:ascii="Times New Roman" w:hAnsi="Times New Roman" w:cs="Times New Roman"/>
              </w:rPr>
            </w:pPr>
            <w:r w:rsidRPr="00D75942">
              <w:rPr>
                <w:rFonts w:ascii="Times New Roman" w:hAnsi="Times New Roman" w:cs="Times New Roman"/>
              </w:rPr>
              <w:t>3</w:t>
            </w:r>
          </w:p>
        </w:tc>
      </w:tr>
      <w:tr w:rsidR="00F30317" w:rsidRPr="00D75942" w14:paraId="6B226066" w14:textId="77777777" w:rsidTr="001F6288">
        <w:tc>
          <w:tcPr>
            <w:tcW w:w="846" w:type="dxa"/>
          </w:tcPr>
          <w:p w14:paraId="0C748967" w14:textId="35EC8842" w:rsidR="00F30317" w:rsidRPr="00D75942" w:rsidRDefault="00F622D2" w:rsidP="00694736">
            <w:pPr>
              <w:pStyle w:val="TableContents"/>
              <w:rPr>
                <w:rFonts w:ascii="Times New Roman" w:hAnsi="Times New Roman" w:cs="Times New Roman"/>
              </w:rPr>
            </w:pPr>
            <w:r w:rsidRPr="00D75942">
              <w:rPr>
                <w:rFonts w:ascii="Times New Roman" w:hAnsi="Times New Roman" w:cs="Times New Roman"/>
              </w:rPr>
              <w:t>2</w:t>
            </w:r>
          </w:p>
        </w:tc>
        <w:tc>
          <w:tcPr>
            <w:tcW w:w="7068" w:type="dxa"/>
          </w:tcPr>
          <w:p w14:paraId="6DC7F9F3" w14:textId="4CD8DC76" w:rsidR="00F30317" w:rsidRPr="00B35BB9" w:rsidRDefault="005656D9" w:rsidP="004F5151">
            <w:pPr>
              <w:pStyle w:val="TableContents"/>
              <w:jc w:val="both"/>
              <w:rPr>
                <w:rFonts w:ascii="Times New Roman" w:hAnsi="Times New Roman" w:cs="Times New Roman"/>
                <w:lang w:val="en-US"/>
              </w:rPr>
            </w:pPr>
            <w:r w:rsidRPr="00B35BB9">
              <w:rPr>
                <w:rFonts w:ascii="Times New Roman" w:hAnsi="Times New Roman" w:cs="Times New Roman"/>
                <w:lang w:val="en-US"/>
              </w:rPr>
              <w:t>Biological control of thrips on vegetable crops - predatory and parasitoid species from natural populations and bioagents for application by the seasonal colonization method</w:t>
            </w:r>
          </w:p>
        </w:tc>
        <w:tc>
          <w:tcPr>
            <w:tcW w:w="1212" w:type="dxa"/>
          </w:tcPr>
          <w:p w14:paraId="2BCCCEB3" w14:textId="21653391" w:rsidR="00F30317" w:rsidRPr="00D75942" w:rsidRDefault="00A37A8F" w:rsidP="00694736">
            <w:pPr>
              <w:pStyle w:val="TableContents"/>
              <w:jc w:val="center"/>
              <w:rPr>
                <w:rFonts w:ascii="Times New Roman" w:hAnsi="Times New Roman" w:cs="Times New Roman"/>
              </w:rPr>
            </w:pPr>
            <w:r w:rsidRPr="00D75942">
              <w:rPr>
                <w:rFonts w:ascii="Times New Roman" w:hAnsi="Times New Roman" w:cs="Times New Roman"/>
              </w:rPr>
              <w:t>3</w:t>
            </w:r>
          </w:p>
        </w:tc>
      </w:tr>
      <w:tr w:rsidR="00F622D2" w:rsidRPr="00D75942" w14:paraId="31B593C6" w14:textId="77777777" w:rsidTr="001F6288">
        <w:tc>
          <w:tcPr>
            <w:tcW w:w="846" w:type="dxa"/>
          </w:tcPr>
          <w:p w14:paraId="5C1D7A4E" w14:textId="4E342DFB" w:rsidR="00F622D2" w:rsidRPr="00D75942" w:rsidRDefault="00F622D2" w:rsidP="00694736">
            <w:pPr>
              <w:pStyle w:val="TableContents"/>
              <w:rPr>
                <w:rFonts w:ascii="Times New Roman" w:hAnsi="Times New Roman" w:cs="Times New Roman"/>
              </w:rPr>
            </w:pPr>
            <w:r w:rsidRPr="00D75942">
              <w:rPr>
                <w:rFonts w:ascii="Times New Roman" w:hAnsi="Times New Roman" w:cs="Times New Roman"/>
              </w:rPr>
              <w:t>3</w:t>
            </w:r>
          </w:p>
        </w:tc>
        <w:tc>
          <w:tcPr>
            <w:tcW w:w="7068" w:type="dxa"/>
          </w:tcPr>
          <w:p w14:paraId="71E9EC48" w14:textId="7FC89CCB" w:rsidR="00F622D2" w:rsidRPr="00B35BB9" w:rsidRDefault="005656D9" w:rsidP="004F5151">
            <w:pPr>
              <w:pStyle w:val="TableContents"/>
              <w:jc w:val="both"/>
              <w:rPr>
                <w:rFonts w:ascii="Times New Roman" w:hAnsi="Times New Roman" w:cs="Times New Roman"/>
                <w:lang w:val="en-US"/>
              </w:rPr>
            </w:pPr>
            <w:r w:rsidRPr="00B35BB9">
              <w:rPr>
                <w:rFonts w:ascii="Times New Roman" w:hAnsi="Times New Roman" w:cs="Times New Roman"/>
                <w:lang w:val="en-US"/>
              </w:rPr>
              <w:t>Biological control of whiteflies on vegetable crops - predatory and parasitoid species from natural populations and bioagents for application by the seasonal colonization method</w:t>
            </w:r>
          </w:p>
        </w:tc>
        <w:tc>
          <w:tcPr>
            <w:tcW w:w="1212" w:type="dxa"/>
          </w:tcPr>
          <w:p w14:paraId="361A8037" w14:textId="79705FB8" w:rsidR="00F622D2" w:rsidRPr="00D75942" w:rsidRDefault="007F73B3" w:rsidP="00694736">
            <w:pPr>
              <w:pStyle w:val="TableContents"/>
              <w:jc w:val="center"/>
              <w:rPr>
                <w:rFonts w:ascii="Times New Roman" w:hAnsi="Times New Roman" w:cs="Times New Roman"/>
              </w:rPr>
            </w:pPr>
            <w:r w:rsidRPr="00D75942">
              <w:rPr>
                <w:rFonts w:ascii="Times New Roman" w:hAnsi="Times New Roman" w:cs="Times New Roman"/>
              </w:rPr>
              <w:t>3</w:t>
            </w:r>
          </w:p>
        </w:tc>
      </w:tr>
      <w:tr w:rsidR="00F622D2" w:rsidRPr="00D75942" w14:paraId="3EE8FB19" w14:textId="77777777" w:rsidTr="001F6288">
        <w:tc>
          <w:tcPr>
            <w:tcW w:w="846" w:type="dxa"/>
          </w:tcPr>
          <w:p w14:paraId="7A3FAC73" w14:textId="42D4E680" w:rsidR="00F622D2" w:rsidRPr="00D75942" w:rsidRDefault="00F622D2" w:rsidP="00694736">
            <w:pPr>
              <w:pStyle w:val="TableContents"/>
              <w:rPr>
                <w:rFonts w:ascii="Times New Roman" w:hAnsi="Times New Roman" w:cs="Times New Roman"/>
              </w:rPr>
            </w:pPr>
            <w:r w:rsidRPr="00D75942">
              <w:rPr>
                <w:rFonts w:ascii="Times New Roman" w:hAnsi="Times New Roman" w:cs="Times New Roman"/>
              </w:rPr>
              <w:t>4</w:t>
            </w:r>
          </w:p>
        </w:tc>
        <w:tc>
          <w:tcPr>
            <w:tcW w:w="7068" w:type="dxa"/>
          </w:tcPr>
          <w:p w14:paraId="77C7B1C2" w14:textId="53656CB0" w:rsidR="00F622D2" w:rsidRPr="00B35BB9" w:rsidRDefault="005656D9" w:rsidP="00F622D2">
            <w:pPr>
              <w:pStyle w:val="TableContents"/>
              <w:jc w:val="both"/>
              <w:rPr>
                <w:rFonts w:ascii="Times New Roman" w:hAnsi="Times New Roman" w:cs="Times New Roman"/>
              </w:rPr>
            </w:pPr>
            <w:r w:rsidRPr="00B35BB9">
              <w:rPr>
                <w:rFonts w:ascii="Times New Roman" w:hAnsi="Times New Roman" w:cs="Times New Roman"/>
              </w:rPr>
              <w:t>Biological control of tomato leafminer on tomatoes - predatory and parasitoid species from natural populations and bioagents for application by the seasonal colonization method</w:t>
            </w:r>
          </w:p>
        </w:tc>
        <w:tc>
          <w:tcPr>
            <w:tcW w:w="1212" w:type="dxa"/>
          </w:tcPr>
          <w:p w14:paraId="42FB5497" w14:textId="2E15A674" w:rsidR="00F622D2" w:rsidRPr="00D75942" w:rsidRDefault="007F73B3" w:rsidP="00694736">
            <w:pPr>
              <w:pStyle w:val="TableContents"/>
              <w:jc w:val="center"/>
              <w:rPr>
                <w:rFonts w:ascii="Times New Roman" w:hAnsi="Times New Roman" w:cs="Times New Roman"/>
              </w:rPr>
            </w:pPr>
            <w:r w:rsidRPr="00D75942">
              <w:rPr>
                <w:rFonts w:ascii="Times New Roman" w:hAnsi="Times New Roman" w:cs="Times New Roman"/>
              </w:rPr>
              <w:t>3</w:t>
            </w:r>
          </w:p>
        </w:tc>
      </w:tr>
      <w:tr w:rsidR="00D034CA" w:rsidRPr="00D75942" w14:paraId="7848BA5C" w14:textId="77777777" w:rsidTr="001F6288">
        <w:tc>
          <w:tcPr>
            <w:tcW w:w="846" w:type="dxa"/>
          </w:tcPr>
          <w:p w14:paraId="3A3FBD63" w14:textId="3B2F621E" w:rsidR="00D034CA" w:rsidRPr="00D75942" w:rsidRDefault="00D034CA" w:rsidP="00D034CA">
            <w:pPr>
              <w:pStyle w:val="TableContents"/>
              <w:rPr>
                <w:rFonts w:ascii="Times New Roman" w:hAnsi="Times New Roman" w:cs="Times New Roman"/>
              </w:rPr>
            </w:pPr>
            <w:r w:rsidRPr="00D75942">
              <w:rPr>
                <w:rFonts w:ascii="Times New Roman" w:hAnsi="Times New Roman" w:cs="Times New Roman"/>
              </w:rPr>
              <w:t>5</w:t>
            </w:r>
          </w:p>
        </w:tc>
        <w:tc>
          <w:tcPr>
            <w:tcW w:w="7068" w:type="dxa"/>
          </w:tcPr>
          <w:p w14:paraId="3A514074" w14:textId="3E106327" w:rsidR="00D034CA" w:rsidRPr="00D75942" w:rsidRDefault="005656D9" w:rsidP="00050A7D">
            <w:pPr>
              <w:pStyle w:val="TableContents"/>
              <w:jc w:val="both"/>
              <w:rPr>
                <w:rFonts w:ascii="Times New Roman" w:hAnsi="Times New Roman" w:cs="Times New Roman"/>
              </w:rPr>
            </w:pPr>
            <w:r w:rsidRPr="005656D9">
              <w:rPr>
                <w:rFonts w:ascii="Times New Roman" w:hAnsi="Times New Roman" w:cs="Times New Roman"/>
              </w:rPr>
              <w:t>Biological control of spider mites on vegetable crops - natural populations of predatory and parasitoid species and bioagents for application by the seasonal colonization method</w:t>
            </w:r>
          </w:p>
        </w:tc>
        <w:tc>
          <w:tcPr>
            <w:tcW w:w="1212" w:type="dxa"/>
          </w:tcPr>
          <w:p w14:paraId="5A227E00" w14:textId="709B7162" w:rsidR="00D034CA" w:rsidRPr="00D75942" w:rsidRDefault="00A37A8F" w:rsidP="00D034CA">
            <w:pPr>
              <w:pStyle w:val="TableContents"/>
              <w:jc w:val="center"/>
              <w:rPr>
                <w:rFonts w:ascii="Times New Roman" w:hAnsi="Times New Roman" w:cs="Times New Roman"/>
              </w:rPr>
            </w:pPr>
            <w:r w:rsidRPr="00D75942">
              <w:rPr>
                <w:rFonts w:ascii="Times New Roman" w:hAnsi="Times New Roman" w:cs="Times New Roman"/>
              </w:rPr>
              <w:t>2</w:t>
            </w:r>
          </w:p>
        </w:tc>
      </w:tr>
      <w:tr w:rsidR="00D034CA" w:rsidRPr="00D75942" w14:paraId="4765C1D2" w14:textId="77777777" w:rsidTr="001F6288">
        <w:tc>
          <w:tcPr>
            <w:tcW w:w="846" w:type="dxa"/>
          </w:tcPr>
          <w:p w14:paraId="44B81EDA" w14:textId="23D3E301" w:rsidR="00D034CA" w:rsidRPr="00D75942" w:rsidRDefault="00D034CA" w:rsidP="00D034CA">
            <w:pPr>
              <w:pStyle w:val="TableContents"/>
              <w:rPr>
                <w:rFonts w:ascii="Times New Roman" w:hAnsi="Times New Roman" w:cs="Times New Roman"/>
              </w:rPr>
            </w:pPr>
            <w:r w:rsidRPr="00D75942">
              <w:rPr>
                <w:rFonts w:ascii="Times New Roman" w:hAnsi="Times New Roman" w:cs="Times New Roman"/>
              </w:rPr>
              <w:t>6</w:t>
            </w:r>
          </w:p>
        </w:tc>
        <w:tc>
          <w:tcPr>
            <w:tcW w:w="7068" w:type="dxa"/>
          </w:tcPr>
          <w:p w14:paraId="668457ED" w14:textId="4FC0BE4A" w:rsidR="00D034CA" w:rsidRPr="00D75942" w:rsidRDefault="005656D9" w:rsidP="00733B22">
            <w:pPr>
              <w:pStyle w:val="TableContents"/>
              <w:jc w:val="both"/>
              <w:rPr>
                <w:rFonts w:ascii="Times New Roman" w:hAnsi="Times New Roman" w:cs="Times New Roman"/>
              </w:rPr>
            </w:pPr>
            <w:r w:rsidRPr="005656D9">
              <w:rPr>
                <w:rFonts w:ascii="Times New Roman" w:hAnsi="Times New Roman" w:cs="Times New Roman"/>
              </w:rPr>
              <w:t xml:space="preserve">Other biological agents for control of </w:t>
            </w:r>
            <w:r w:rsidR="00733B22">
              <w:rPr>
                <w:rFonts w:ascii="Times New Roman" w:hAnsi="Times New Roman" w:cs="Times New Roman"/>
                <w:lang w:val="en-US"/>
              </w:rPr>
              <w:t>pests</w:t>
            </w:r>
            <w:r w:rsidRPr="005656D9">
              <w:rPr>
                <w:rFonts w:ascii="Times New Roman" w:hAnsi="Times New Roman" w:cs="Times New Roman"/>
              </w:rPr>
              <w:t xml:space="preserve"> in greenhouses: entomopathogenic viruses, bacteria, fungi and entomopathogenic nematodes</w:t>
            </w:r>
          </w:p>
        </w:tc>
        <w:tc>
          <w:tcPr>
            <w:tcW w:w="1212" w:type="dxa"/>
          </w:tcPr>
          <w:p w14:paraId="7E2E0AEA" w14:textId="2C18B6AE" w:rsidR="00D034CA" w:rsidRPr="00D75942" w:rsidRDefault="0013776E" w:rsidP="00D034CA">
            <w:pPr>
              <w:pStyle w:val="TableContents"/>
              <w:jc w:val="center"/>
              <w:rPr>
                <w:rFonts w:ascii="Times New Roman" w:hAnsi="Times New Roman" w:cs="Times New Roman"/>
              </w:rPr>
            </w:pPr>
            <w:r w:rsidRPr="00D75942">
              <w:rPr>
                <w:rFonts w:ascii="Times New Roman" w:hAnsi="Times New Roman" w:cs="Times New Roman"/>
              </w:rPr>
              <w:t>4</w:t>
            </w:r>
          </w:p>
        </w:tc>
      </w:tr>
      <w:tr w:rsidR="00D034CA" w:rsidRPr="00D75942" w14:paraId="5140BA14" w14:textId="77777777" w:rsidTr="001F6288">
        <w:tc>
          <w:tcPr>
            <w:tcW w:w="846" w:type="dxa"/>
          </w:tcPr>
          <w:p w14:paraId="63AC6BD5" w14:textId="6445E480" w:rsidR="00D034CA" w:rsidRPr="00D75942" w:rsidRDefault="0013776E" w:rsidP="00D034CA">
            <w:pPr>
              <w:pStyle w:val="TableContents"/>
              <w:rPr>
                <w:rFonts w:ascii="Times New Roman" w:hAnsi="Times New Roman" w:cs="Times New Roman"/>
              </w:rPr>
            </w:pPr>
            <w:r w:rsidRPr="00D75942">
              <w:rPr>
                <w:rFonts w:ascii="Times New Roman" w:hAnsi="Times New Roman" w:cs="Times New Roman"/>
              </w:rPr>
              <w:t>7</w:t>
            </w:r>
          </w:p>
        </w:tc>
        <w:tc>
          <w:tcPr>
            <w:tcW w:w="7068" w:type="dxa"/>
          </w:tcPr>
          <w:p w14:paraId="68B1A4BE" w14:textId="14D2E6F1" w:rsidR="00D034CA" w:rsidRPr="00D75942" w:rsidRDefault="005656D9" w:rsidP="009F0B6E">
            <w:pPr>
              <w:pStyle w:val="TableContents"/>
              <w:jc w:val="both"/>
              <w:rPr>
                <w:rFonts w:ascii="Times New Roman" w:hAnsi="Times New Roman" w:cs="Times New Roman"/>
              </w:rPr>
            </w:pPr>
            <w:r w:rsidRPr="005656D9">
              <w:rPr>
                <w:rFonts w:ascii="Times New Roman" w:hAnsi="Times New Roman" w:cs="Times New Roman"/>
              </w:rPr>
              <w:t>Innovative non-chemical means and methods for pest control in greenhouse vegetable production and compatibility with bioagents</w:t>
            </w:r>
          </w:p>
        </w:tc>
        <w:tc>
          <w:tcPr>
            <w:tcW w:w="1212" w:type="dxa"/>
          </w:tcPr>
          <w:p w14:paraId="0209E91D" w14:textId="235D12FE" w:rsidR="00D034CA" w:rsidRPr="00D75942" w:rsidRDefault="00A37A8F" w:rsidP="00D034CA">
            <w:pPr>
              <w:pStyle w:val="TableContents"/>
              <w:jc w:val="center"/>
              <w:rPr>
                <w:rFonts w:ascii="Times New Roman" w:hAnsi="Times New Roman" w:cs="Times New Roman"/>
              </w:rPr>
            </w:pPr>
            <w:r w:rsidRPr="00D75942">
              <w:rPr>
                <w:rFonts w:ascii="Times New Roman" w:hAnsi="Times New Roman" w:cs="Times New Roman"/>
              </w:rPr>
              <w:t>2</w:t>
            </w:r>
          </w:p>
        </w:tc>
      </w:tr>
      <w:tr w:rsidR="00D73E46" w:rsidRPr="00D75942" w14:paraId="356628E6" w14:textId="77777777" w:rsidTr="001F6288">
        <w:tc>
          <w:tcPr>
            <w:tcW w:w="846" w:type="dxa"/>
          </w:tcPr>
          <w:p w14:paraId="57DDF1A3" w14:textId="29EF66F3" w:rsidR="00D73E46" w:rsidRPr="00D75942" w:rsidRDefault="0013776E" w:rsidP="00D034CA">
            <w:pPr>
              <w:pStyle w:val="TableContents"/>
              <w:rPr>
                <w:rFonts w:ascii="Times New Roman" w:hAnsi="Times New Roman" w:cs="Times New Roman"/>
              </w:rPr>
            </w:pPr>
            <w:r w:rsidRPr="00D75942">
              <w:rPr>
                <w:rFonts w:ascii="Times New Roman" w:hAnsi="Times New Roman" w:cs="Times New Roman"/>
              </w:rPr>
              <w:t>8</w:t>
            </w:r>
          </w:p>
        </w:tc>
        <w:tc>
          <w:tcPr>
            <w:tcW w:w="7068" w:type="dxa"/>
          </w:tcPr>
          <w:p w14:paraId="788BDB9E" w14:textId="35E265E6" w:rsidR="00D73E46" w:rsidRPr="00D75942" w:rsidRDefault="005656D9" w:rsidP="004F5151">
            <w:pPr>
              <w:pStyle w:val="2"/>
              <w:ind w:left="0"/>
              <w:rPr>
                <w:rFonts w:ascii="Times New Roman" w:eastAsia="Noto Serif CJK SC" w:hAnsi="Times New Roman" w:cs="Times New Roman"/>
                <w:b w:val="0"/>
                <w:bCs w:val="0"/>
                <w:i w:val="0"/>
                <w:kern w:val="2"/>
                <w:lang w:val="bg-BG" w:eastAsia="zh-CN" w:bidi="hi-IN"/>
              </w:rPr>
            </w:pPr>
            <w:r w:rsidRPr="005656D9">
              <w:rPr>
                <w:rFonts w:ascii="Times New Roman" w:eastAsia="Noto Serif CJK SC" w:hAnsi="Times New Roman" w:cs="Times New Roman"/>
                <w:b w:val="0"/>
                <w:bCs w:val="0"/>
                <w:i w:val="0"/>
                <w:kern w:val="2"/>
                <w:lang w:val="bg-BG" w:eastAsia="zh-CN" w:bidi="hi-IN"/>
              </w:rPr>
              <w:t>Assessment of the biological efficacy of insecticides: laboratory tests, field and greenhouse trials, international standards</w:t>
            </w:r>
          </w:p>
        </w:tc>
        <w:tc>
          <w:tcPr>
            <w:tcW w:w="1212" w:type="dxa"/>
          </w:tcPr>
          <w:p w14:paraId="287541B3" w14:textId="6F7B0998" w:rsidR="00D73E46" w:rsidRPr="00D75942" w:rsidRDefault="00D73E46" w:rsidP="00D034CA">
            <w:pPr>
              <w:pStyle w:val="TableContents"/>
              <w:jc w:val="center"/>
              <w:rPr>
                <w:rFonts w:ascii="Times New Roman" w:hAnsi="Times New Roman" w:cs="Times New Roman"/>
              </w:rPr>
            </w:pPr>
            <w:r w:rsidRPr="00D75942">
              <w:rPr>
                <w:rFonts w:ascii="Times New Roman" w:hAnsi="Times New Roman" w:cs="Times New Roman"/>
              </w:rPr>
              <w:t>2</w:t>
            </w:r>
          </w:p>
        </w:tc>
      </w:tr>
      <w:tr w:rsidR="00D73E46" w:rsidRPr="00D75942" w14:paraId="1C89A743" w14:textId="77777777" w:rsidTr="001F6288">
        <w:tc>
          <w:tcPr>
            <w:tcW w:w="846" w:type="dxa"/>
          </w:tcPr>
          <w:p w14:paraId="1F7FAE5E" w14:textId="0C57D3FF" w:rsidR="00D73E46" w:rsidRPr="00D75942" w:rsidRDefault="0013776E" w:rsidP="00D034CA">
            <w:pPr>
              <w:pStyle w:val="TableContents"/>
              <w:rPr>
                <w:rFonts w:ascii="Times New Roman" w:hAnsi="Times New Roman" w:cs="Times New Roman"/>
              </w:rPr>
            </w:pPr>
            <w:r w:rsidRPr="00D75942">
              <w:rPr>
                <w:rFonts w:ascii="Times New Roman" w:hAnsi="Times New Roman" w:cs="Times New Roman"/>
              </w:rPr>
              <w:t>9</w:t>
            </w:r>
          </w:p>
        </w:tc>
        <w:tc>
          <w:tcPr>
            <w:tcW w:w="7068" w:type="dxa"/>
          </w:tcPr>
          <w:p w14:paraId="0051119C" w14:textId="2A3F7E6C" w:rsidR="00AB0D5E" w:rsidRPr="00D75942" w:rsidRDefault="005656D9" w:rsidP="00D73E46">
            <w:pPr>
              <w:pStyle w:val="2"/>
              <w:ind w:left="0"/>
              <w:rPr>
                <w:rFonts w:ascii="Times New Roman" w:eastAsia="Noto Serif CJK SC" w:hAnsi="Times New Roman" w:cs="Times New Roman"/>
                <w:b w:val="0"/>
                <w:bCs w:val="0"/>
                <w:i w:val="0"/>
                <w:kern w:val="2"/>
                <w:lang w:val="bg-BG" w:eastAsia="zh-CN" w:bidi="hi-IN"/>
              </w:rPr>
            </w:pPr>
            <w:r w:rsidRPr="005656D9">
              <w:rPr>
                <w:rFonts w:ascii="Times New Roman" w:eastAsia="Noto Serif CJK SC" w:hAnsi="Times New Roman" w:cs="Times New Roman"/>
                <w:b w:val="0"/>
                <w:bCs w:val="0"/>
                <w:i w:val="0"/>
                <w:kern w:val="2"/>
                <w:lang w:val="bg-BG" w:eastAsia="zh-CN" w:bidi="hi-IN"/>
              </w:rPr>
              <w:t>Selectivity of insecticides towards beneficial entomo- and acarofauna. Methods for assessing the side effects on beneficial organisms: lethal and sublethal effects, behavioral changes, reproductive indicators</w:t>
            </w:r>
          </w:p>
        </w:tc>
        <w:tc>
          <w:tcPr>
            <w:tcW w:w="1212" w:type="dxa"/>
          </w:tcPr>
          <w:p w14:paraId="411D4FC2" w14:textId="5E66DAB8" w:rsidR="00D73E46" w:rsidRPr="00D75942" w:rsidRDefault="0013776E" w:rsidP="00D034CA">
            <w:pPr>
              <w:pStyle w:val="TableContents"/>
              <w:jc w:val="center"/>
              <w:rPr>
                <w:rFonts w:ascii="Times New Roman" w:hAnsi="Times New Roman" w:cs="Times New Roman"/>
              </w:rPr>
            </w:pPr>
            <w:r w:rsidRPr="00D75942">
              <w:rPr>
                <w:rFonts w:ascii="Times New Roman" w:hAnsi="Times New Roman" w:cs="Times New Roman"/>
              </w:rPr>
              <w:t>4</w:t>
            </w:r>
          </w:p>
        </w:tc>
      </w:tr>
      <w:tr w:rsidR="00D034CA" w:rsidRPr="00D75942" w14:paraId="28ADD27A" w14:textId="77777777" w:rsidTr="001F6288">
        <w:tc>
          <w:tcPr>
            <w:tcW w:w="846" w:type="dxa"/>
          </w:tcPr>
          <w:p w14:paraId="6FAE72A7" w14:textId="77777777" w:rsidR="00D034CA" w:rsidRPr="00D75942" w:rsidRDefault="00D034CA" w:rsidP="00D034CA">
            <w:pPr>
              <w:pStyle w:val="TableContents"/>
              <w:rPr>
                <w:rFonts w:ascii="Times New Roman" w:hAnsi="Times New Roman" w:cs="Times New Roman"/>
              </w:rPr>
            </w:pPr>
          </w:p>
        </w:tc>
        <w:tc>
          <w:tcPr>
            <w:tcW w:w="7068" w:type="dxa"/>
          </w:tcPr>
          <w:p w14:paraId="12716A5B" w14:textId="5E75EB49" w:rsidR="00D034CA" w:rsidRPr="00D75942" w:rsidRDefault="001F6288" w:rsidP="00D034CA">
            <w:pPr>
              <w:pStyle w:val="TableContents"/>
              <w:rPr>
                <w:rFonts w:ascii="Times New Roman" w:hAnsi="Times New Roman" w:cs="Times New Roman"/>
                <w:b/>
              </w:rPr>
            </w:pPr>
            <w:r w:rsidRPr="001F6288">
              <w:rPr>
                <w:rFonts w:ascii="Times New Roman" w:hAnsi="Times New Roman" w:cs="Times New Roman"/>
                <w:b/>
              </w:rPr>
              <w:t>Seminars</w:t>
            </w:r>
          </w:p>
        </w:tc>
        <w:tc>
          <w:tcPr>
            <w:tcW w:w="1212" w:type="dxa"/>
          </w:tcPr>
          <w:p w14:paraId="2409D7F0" w14:textId="79392327" w:rsidR="00D034CA" w:rsidRPr="00D75942" w:rsidRDefault="00D034CA" w:rsidP="00D034CA">
            <w:pPr>
              <w:pStyle w:val="TableContents"/>
              <w:jc w:val="center"/>
              <w:rPr>
                <w:rFonts w:ascii="Times New Roman" w:hAnsi="Times New Roman" w:cs="Times New Roman"/>
                <w:b/>
              </w:rPr>
            </w:pPr>
            <w:r w:rsidRPr="00D75942">
              <w:rPr>
                <w:rFonts w:ascii="Times New Roman" w:hAnsi="Times New Roman" w:cs="Times New Roman"/>
                <w:b/>
              </w:rPr>
              <w:t>4</w:t>
            </w:r>
          </w:p>
        </w:tc>
      </w:tr>
      <w:tr w:rsidR="00D034CA" w:rsidRPr="00D75942" w14:paraId="2869F096" w14:textId="77777777" w:rsidTr="001F6288">
        <w:tc>
          <w:tcPr>
            <w:tcW w:w="846" w:type="dxa"/>
          </w:tcPr>
          <w:p w14:paraId="2F706651" w14:textId="1DF2EBF2" w:rsidR="00D034CA" w:rsidRPr="00D75942" w:rsidRDefault="00D034CA" w:rsidP="00D034CA">
            <w:pPr>
              <w:pStyle w:val="TableContents"/>
              <w:rPr>
                <w:rFonts w:ascii="Times New Roman" w:hAnsi="Times New Roman" w:cs="Times New Roman"/>
              </w:rPr>
            </w:pPr>
            <w:r w:rsidRPr="00D75942">
              <w:rPr>
                <w:rFonts w:ascii="Times New Roman" w:hAnsi="Times New Roman" w:cs="Times New Roman"/>
              </w:rPr>
              <w:t>1</w:t>
            </w:r>
          </w:p>
        </w:tc>
        <w:tc>
          <w:tcPr>
            <w:tcW w:w="7068" w:type="dxa"/>
          </w:tcPr>
          <w:p w14:paraId="0611FCA8" w14:textId="5E19DE6A" w:rsidR="00B65A77" w:rsidRPr="00D75942" w:rsidRDefault="001F6288" w:rsidP="00D034CA">
            <w:pPr>
              <w:widowControl w:val="0"/>
              <w:suppressAutoHyphens w:val="0"/>
              <w:autoSpaceDE w:val="0"/>
              <w:autoSpaceDN w:val="0"/>
              <w:spacing w:line="276" w:lineRule="auto"/>
              <w:rPr>
                <w:rFonts w:ascii="Times New Roman" w:hAnsi="Times New Roman" w:cs="Times New Roman"/>
              </w:rPr>
            </w:pPr>
            <w:r w:rsidRPr="001F6288">
              <w:rPr>
                <w:rFonts w:ascii="Times New Roman" w:hAnsi="Times New Roman" w:cs="Times New Roman"/>
              </w:rPr>
              <w:t>Biological control as part of integrated pest management in greenhouse tomato and pepper production</w:t>
            </w:r>
          </w:p>
        </w:tc>
        <w:tc>
          <w:tcPr>
            <w:tcW w:w="1212" w:type="dxa"/>
          </w:tcPr>
          <w:p w14:paraId="7B167A97" w14:textId="755257C0" w:rsidR="00D034CA" w:rsidRPr="00D75942" w:rsidRDefault="00D034CA" w:rsidP="00D034CA">
            <w:pPr>
              <w:pStyle w:val="TableContents"/>
              <w:jc w:val="center"/>
              <w:rPr>
                <w:rFonts w:ascii="Times New Roman" w:hAnsi="Times New Roman" w:cs="Times New Roman"/>
              </w:rPr>
            </w:pPr>
            <w:r w:rsidRPr="00D75942">
              <w:rPr>
                <w:rFonts w:ascii="Times New Roman" w:hAnsi="Times New Roman" w:cs="Times New Roman"/>
              </w:rPr>
              <w:t>2</w:t>
            </w:r>
          </w:p>
        </w:tc>
      </w:tr>
      <w:tr w:rsidR="00D034CA" w:rsidRPr="00D75942" w14:paraId="77C938CD" w14:textId="77777777" w:rsidTr="001F6288">
        <w:tc>
          <w:tcPr>
            <w:tcW w:w="846" w:type="dxa"/>
          </w:tcPr>
          <w:p w14:paraId="08724DFD" w14:textId="0B5274AA" w:rsidR="00D034CA" w:rsidRPr="00D75942" w:rsidRDefault="00D034CA" w:rsidP="00D034CA">
            <w:pPr>
              <w:pStyle w:val="TableContents"/>
              <w:rPr>
                <w:rFonts w:ascii="Times New Roman" w:hAnsi="Times New Roman" w:cs="Times New Roman"/>
              </w:rPr>
            </w:pPr>
            <w:r w:rsidRPr="00D75942">
              <w:rPr>
                <w:rFonts w:ascii="Times New Roman" w:hAnsi="Times New Roman" w:cs="Times New Roman"/>
              </w:rPr>
              <w:t>2</w:t>
            </w:r>
          </w:p>
        </w:tc>
        <w:tc>
          <w:tcPr>
            <w:tcW w:w="7068" w:type="dxa"/>
          </w:tcPr>
          <w:p w14:paraId="24268BF9" w14:textId="2D638759" w:rsidR="008515E1" w:rsidRPr="008515E1" w:rsidRDefault="001F6288" w:rsidP="00D90A84">
            <w:pPr>
              <w:pStyle w:val="TableContents"/>
              <w:rPr>
                <w:rFonts w:ascii="Times New Roman" w:hAnsi="Times New Roman" w:cs="Times New Roman"/>
              </w:rPr>
            </w:pPr>
            <w:r w:rsidRPr="001F6288">
              <w:rPr>
                <w:rFonts w:ascii="Times New Roman" w:hAnsi="Times New Roman" w:cs="Times New Roman"/>
              </w:rPr>
              <w:t>Biological control as part of integrated pest management in greenhouse cucumber production</w:t>
            </w:r>
          </w:p>
        </w:tc>
        <w:tc>
          <w:tcPr>
            <w:tcW w:w="1212" w:type="dxa"/>
          </w:tcPr>
          <w:p w14:paraId="75D4979C" w14:textId="72FD5137" w:rsidR="00D034CA" w:rsidRPr="00D75942" w:rsidRDefault="00D034CA" w:rsidP="00D034CA">
            <w:pPr>
              <w:pStyle w:val="TableContents"/>
              <w:jc w:val="center"/>
              <w:rPr>
                <w:rFonts w:ascii="Times New Roman" w:hAnsi="Times New Roman" w:cs="Times New Roman"/>
              </w:rPr>
            </w:pPr>
            <w:r w:rsidRPr="00D75942">
              <w:rPr>
                <w:rFonts w:ascii="Times New Roman" w:hAnsi="Times New Roman" w:cs="Times New Roman"/>
              </w:rPr>
              <w:t>2</w:t>
            </w:r>
          </w:p>
        </w:tc>
      </w:tr>
      <w:tr w:rsidR="00D034CA" w:rsidRPr="002E55C6" w14:paraId="740049A8" w14:textId="77777777" w:rsidTr="001F6288">
        <w:tc>
          <w:tcPr>
            <w:tcW w:w="846" w:type="dxa"/>
          </w:tcPr>
          <w:p w14:paraId="54A88503" w14:textId="77777777" w:rsidR="00D034CA" w:rsidRPr="008909DF" w:rsidRDefault="00D034CA" w:rsidP="00D034CA">
            <w:pPr>
              <w:pStyle w:val="TableContents"/>
              <w:rPr>
                <w:rFonts w:ascii="Times New Roman" w:hAnsi="Times New Roman" w:cs="Times New Roman"/>
              </w:rPr>
            </w:pPr>
          </w:p>
        </w:tc>
        <w:tc>
          <w:tcPr>
            <w:tcW w:w="7068" w:type="dxa"/>
          </w:tcPr>
          <w:p w14:paraId="6003B1DC" w14:textId="3DD4C58E" w:rsidR="00D034CA" w:rsidRPr="002E55C6" w:rsidRDefault="001F6288" w:rsidP="00D034CA">
            <w:pPr>
              <w:pStyle w:val="TableContents"/>
              <w:rPr>
                <w:rFonts w:ascii="Times New Roman" w:hAnsi="Times New Roman" w:cs="Times New Roman"/>
                <w:b/>
                <w:bCs/>
              </w:rPr>
            </w:pPr>
            <w:r w:rsidRPr="001F6288">
              <w:rPr>
                <w:rFonts w:ascii="Times New Roman" w:hAnsi="Times New Roman" w:cs="Times New Roman"/>
                <w:b/>
                <w:bCs/>
              </w:rPr>
              <w:t>Exercises</w:t>
            </w:r>
          </w:p>
        </w:tc>
        <w:tc>
          <w:tcPr>
            <w:tcW w:w="1212" w:type="dxa"/>
          </w:tcPr>
          <w:p w14:paraId="08CB22BC" w14:textId="32EB6CF9" w:rsidR="00D034CA" w:rsidRPr="002E55C6" w:rsidRDefault="00D034CA" w:rsidP="00D034CA">
            <w:pPr>
              <w:pStyle w:val="TableContents"/>
              <w:jc w:val="center"/>
              <w:rPr>
                <w:rFonts w:ascii="Times New Roman" w:hAnsi="Times New Roman" w:cs="Times New Roman"/>
                <w:b/>
              </w:rPr>
            </w:pPr>
            <w:r w:rsidRPr="002E55C6">
              <w:rPr>
                <w:rFonts w:ascii="Times New Roman" w:hAnsi="Times New Roman" w:cs="Times New Roman"/>
                <w:b/>
              </w:rPr>
              <w:t>20</w:t>
            </w:r>
          </w:p>
        </w:tc>
      </w:tr>
      <w:tr w:rsidR="00CA45A8" w:rsidRPr="002E55C6" w14:paraId="0F852105" w14:textId="77777777" w:rsidTr="001F6288">
        <w:tc>
          <w:tcPr>
            <w:tcW w:w="846" w:type="dxa"/>
          </w:tcPr>
          <w:p w14:paraId="52438531" w14:textId="2C95D43C" w:rsidR="00CA45A8" w:rsidRPr="008909DF" w:rsidRDefault="00CA45A8" w:rsidP="00CA45A8">
            <w:pPr>
              <w:pStyle w:val="TableContents"/>
              <w:rPr>
                <w:rFonts w:ascii="Times New Roman" w:hAnsi="Times New Roman" w:cs="Times New Roman"/>
              </w:rPr>
            </w:pPr>
            <w:r>
              <w:rPr>
                <w:rFonts w:ascii="Times New Roman" w:hAnsi="Times New Roman" w:cs="Times New Roman"/>
              </w:rPr>
              <w:t>1</w:t>
            </w:r>
          </w:p>
        </w:tc>
        <w:tc>
          <w:tcPr>
            <w:tcW w:w="7068" w:type="dxa"/>
          </w:tcPr>
          <w:p w14:paraId="03598471" w14:textId="1584F1C9" w:rsidR="00CA45A8" w:rsidRPr="002E55C6" w:rsidRDefault="001F6288" w:rsidP="0013776E">
            <w:pPr>
              <w:spacing w:line="276" w:lineRule="auto"/>
              <w:jc w:val="both"/>
              <w:rPr>
                <w:rFonts w:ascii="Times New Roman" w:hAnsi="Times New Roman" w:cs="Times New Roman"/>
              </w:rPr>
            </w:pPr>
            <w:r w:rsidRPr="001F6288">
              <w:rPr>
                <w:rFonts w:ascii="Times New Roman" w:hAnsi="Times New Roman" w:cs="Times New Roman"/>
                <w:kern w:val="0"/>
              </w:rPr>
              <w:t>Collection and identification of parasitoids from natural populations of aphids in vegetable crops (tomatoes, cucumbers and pepper)</w:t>
            </w:r>
          </w:p>
        </w:tc>
        <w:tc>
          <w:tcPr>
            <w:tcW w:w="1212" w:type="dxa"/>
          </w:tcPr>
          <w:p w14:paraId="1C3A9C26" w14:textId="0528D033" w:rsidR="00CA45A8" w:rsidRPr="002E55C6" w:rsidRDefault="00046044" w:rsidP="00CA45A8">
            <w:pPr>
              <w:pStyle w:val="TableContents"/>
              <w:jc w:val="center"/>
              <w:rPr>
                <w:rFonts w:ascii="Times New Roman" w:hAnsi="Times New Roman" w:cs="Times New Roman"/>
              </w:rPr>
            </w:pPr>
            <w:r w:rsidRPr="002E55C6">
              <w:rPr>
                <w:rFonts w:ascii="Times New Roman" w:hAnsi="Times New Roman" w:cs="Times New Roman"/>
              </w:rPr>
              <w:t>5</w:t>
            </w:r>
          </w:p>
        </w:tc>
      </w:tr>
      <w:tr w:rsidR="00CA45A8" w:rsidRPr="002E55C6" w14:paraId="2B4D5720" w14:textId="77777777" w:rsidTr="001F6288">
        <w:tc>
          <w:tcPr>
            <w:tcW w:w="846" w:type="dxa"/>
          </w:tcPr>
          <w:p w14:paraId="21EAAC45" w14:textId="0AFBCF0D" w:rsidR="00CA45A8" w:rsidRPr="008909DF" w:rsidRDefault="00CA45A8" w:rsidP="00CA45A8">
            <w:pPr>
              <w:pStyle w:val="TableContents"/>
              <w:rPr>
                <w:rFonts w:ascii="Times New Roman" w:hAnsi="Times New Roman" w:cs="Times New Roman"/>
              </w:rPr>
            </w:pPr>
            <w:r>
              <w:rPr>
                <w:rFonts w:ascii="Times New Roman" w:hAnsi="Times New Roman" w:cs="Times New Roman"/>
              </w:rPr>
              <w:t>2</w:t>
            </w:r>
          </w:p>
        </w:tc>
        <w:tc>
          <w:tcPr>
            <w:tcW w:w="7068" w:type="dxa"/>
          </w:tcPr>
          <w:p w14:paraId="42DF900F" w14:textId="6E803B5B" w:rsidR="00CA45A8" w:rsidRPr="002E55C6" w:rsidRDefault="001F6288" w:rsidP="0013776E">
            <w:pPr>
              <w:spacing w:line="276" w:lineRule="auto"/>
              <w:jc w:val="both"/>
              <w:rPr>
                <w:rFonts w:ascii="Times New Roman" w:hAnsi="Times New Roman" w:cs="Times New Roman"/>
                <w:lang w:val="en-US"/>
              </w:rPr>
            </w:pPr>
            <w:r w:rsidRPr="001F6288">
              <w:rPr>
                <w:rFonts w:ascii="Times New Roman" w:hAnsi="Times New Roman" w:cs="Times New Roman"/>
                <w:kern w:val="0"/>
              </w:rPr>
              <w:t>Collection and identification of predatory bugs and predatory mites from natural populations associated with western flower thrips in vegetable crops (tomatoes, cucumbers and pepper)</w:t>
            </w:r>
          </w:p>
        </w:tc>
        <w:tc>
          <w:tcPr>
            <w:tcW w:w="1212" w:type="dxa"/>
          </w:tcPr>
          <w:p w14:paraId="15A663BF" w14:textId="565871CF" w:rsidR="00CA45A8" w:rsidRPr="002E55C6" w:rsidRDefault="00046044" w:rsidP="00CA45A8">
            <w:pPr>
              <w:pStyle w:val="TableContents"/>
              <w:jc w:val="center"/>
              <w:rPr>
                <w:rFonts w:ascii="Times New Roman" w:hAnsi="Times New Roman" w:cs="Times New Roman"/>
              </w:rPr>
            </w:pPr>
            <w:r w:rsidRPr="002E55C6">
              <w:rPr>
                <w:rFonts w:ascii="Times New Roman" w:hAnsi="Times New Roman" w:cs="Times New Roman"/>
              </w:rPr>
              <w:t>5</w:t>
            </w:r>
          </w:p>
        </w:tc>
      </w:tr>
      <w:tr w:rsidR="00CA45A8" w:rsidRPr="002E55C6" w14:paraId="1435C9A8" w14:textId="77777777" w:rsidTr="001F6288">
        <w:tc>
          <w:tcPr>
            <w:tcW w:w="846" w:type="dxa"/>
          </w:tcPr>
          <w:p w14:paraId="43979BCB" w14:textId="7942E39C" w:rsidR="00CA45A8" w:rsidRPr="008909DF" w:rsidRDefault="00CA45A8" w:rsidP="00CA45A8">
            <w:pPr>
              <w:pStyle w:val="TableContents"/>
              <w:rPr>
                <w:rFonts w:ascii="Times New Roman" w:hAnsi="Times New Roman" w:cs="Times New Roman"/>
              </w:rPr>
            </w:pPr>
            <w:r>
              <w:rPr>
                <w:rFonts w:ascii="Times New Roman" w:hAnsi="Times New Roman" w:cs="Times New Roman"/>
              </w:rPr>
              <w:t>3</w:t>
            </w:r>
          </w:p>
        </w:tc>
        <w:tc>
          <w:tcPr>
            <w:tcW w:w="7068" w:type="dxa"/>
          </w:tcPr>
          <w:p w14:paraId="2A408214" w14:textId="384421EA" w:rsidR="00CA45A8" w:rsidRPr="002E55C6" w:rsidRDefault="001F6288" w:rsidP="00004FCC">
            <w:pPr>
              <w:spacing w:line="276" w:lineRule="auto"/>
              <w:jc w:val="both"/>
              <w:rPr>
                <w:rFonts w:ascii="Times New Roman" w:hAnsi="Times New Roman" w:cs="Times New Roman"/>
              </w:rPr>
            </w:pPr>
            <w:r w:rsidRPr="001F6288">
              <w:rPr>
                <w:rFonts w:ascii="Times New Roman" w:hAnsi="Times New Roman" w:cs="Times New Roman"/>
                <w:kern w:val="0"/>
              </w:rPr>
              <w:t>Collection and identification of parasitoids from natural populations of greenhouse whitefly in vegetable crops (tomatoes, cucumbers and pepper)</w:t>
            </w:r>
          </w:p>
        </w:tc>
        <w:tc>
          <w:tcPr>
            <w:tcW w:w="1212" w:type="dxa"/>
          </w:tcPr>
          <w:p w14:paraId="07CB101C" w14:textId="63F301EC" w:rsidR="00CA45A8" w:rsidRPr="002E55C6" w:rsidRDefault="00046044" w:rsidP="00CA45A8">
            <w:pPr>
              <w:pStyle w:val="TableContents"/>
              <w:jc w:val="center"/>
              <w:rPr>
                <w:rFonts w:ascii="Times New Roman" w:hAnsi="Times New Roman" w:cs="Times New Roman"/>
              </w:rPr>
            </w:pPr>
            <w:r w:rsidRPr="002E55C6">
              <w:rPr>
                <w:rFonts w:ascii="Times New Roman" w:hAnsi="Times New Roman" w:cs="Times New Roman"/>
              </w:rPr>
              <w:t>5</w:t>
            </w:r>
          </w:p>
        </w:tc>
      </w:tr>
      <w:tr w:rsidR="00CA45A8" w:rsidRPr="002E55C6" w14:paraId="7A68FEEC" w14:textId="77777777" w:rsidTr="001F6288">
        <w:tc>
          <w:tcPr>
            <w:tcW w:w="846" w:type="dxa"/>
          </w:tcPr>
          <w:p w14:paraId="0A7A6F70" w14:textId="615D4BA9" w:rsidR="00CA45A8" w:rsidRPr="008909DF" w:rsidRDefault="00004FCC" w:rsidP="00CA45A8">
            <w:pPr>
              <w:pStyle w:val="TableContents"/>
              <w:rPr>
                <w:rFonts w:ascii="Times New Roman" w:hAnsi="Times New Roman" w:cs="Times New Roman"/>
              </w:rPr>
            </w:pPr>
            <w:r>
              <w:rPr>
                <w:rFonts w:ascii="Times New Roman" w:hAnsi="Times New Roman" w:cs="Times New Roman"/>
              </w:rPr>
              <w:t>4</w:t>
            </w:r>
          </w:p>
        </w:tc>
        <w:tc>
          <w:tcPr>
            <w:tcW w:w="7068" w:type="dxa"/>
          </w:tcPr>
          <w:p w14:paraId="1611E50C" w14:textId="6DACC1E5" w:rsidR="00CA45A8" w:rsidRPr="002E55C6" w:rsidRDefault="001F6288" w:rsidP="00004FCC">
            <w:pPr>
              <w:spacing w:line="276" w:lineRule="auto"/>
              <w:jc w:val="both"/>
              <w:rPr>
                <w:rFonts w:ascii="Times New Roman" w:hAnsi="Times New Roman" w:cs="Times New Roman"/>
              </w:rPr>
            </w:pPr>
            <w:r w:rsidRPr="001F6288">
              <w:rPr>
                <w:rFonts w:ascii="Times New Roman" w:hAnsi="Times New Roman" w:cs="Times New Roman"/>
                <w:kern w:val="0"/>
              </w:rPr>
              <w:t>Collection and identification of predators from natural populations of spider mites in vegetable crops (tomatoes, cucumbers and pepper)</w:t>
            </w:r>
          </w:p>
        </w:tc>
        <w:tc>
          <w:tcPr>
            <w:tcW w:w="1212" w:type="dxa"/>
          </w:tcPr>
          <w:p w14:paraId="478CAA2B" w14:textId="476D39A4" w:rsidR="00CA45A8" w:rsidRPr="002E55C6" w:rsidRDefault="00046044" w:rsidP="00CA45A8">
            <w:pPr>
              <w:pStyle w:val="TableContents"/>
              <w:jc w:val="center"/>
              <w:rPr>
                <w:rFonts w:ascii="Times New Roman" w:hAnsi="Times New Roman" w:cs="Times New Roman"/>
              </w:rPr>
            </w:pPr>
            <w:r w:rsidRPr="002E55C6">
              <w:rPr>
                <w:rFonts w:ascii="Times New Roman" w:hAnsi="Times New Roman" w:cs="Times New Roman"/>
              </w:rPr>
              <w:t>5</w:t>
            </w:r>
          </w:p>
        </w:tc>
      </w:tr>
      <w:tr w:rsidR="00CA45A8" w:rsidRPr="008909DF" w14:paraId="12D94264" w14:textId="77777777" w:rsidTr="009A7DD1">
        <w:tc>
          <w:tcPr>
            <w:tcW w:w="9126" w:type="dxa"/>
            <w:gridSpan w:val="3"/>
          </w:tcPr>
          <w:p w14:paraId="56E7BA0C" w14:textId="77777777" w:rsidR="00CA45A8" w:rsidRPr="008909DF" w:rsidRDefault="00CA45A8" w:rsidP="00CA45A8">
            <w:pPr>
              <w:pStyle w:val="TableContents"/>
              <w:jc w:val="center"/>
              <w:rPr>
                <w:rFonts w:ascii="Times New Roman" w:hAnsi="Times New Roman" w:cs="Times New Roman"/>
                <w:b/>
                <w:bCs/>
                <w:i/>
              </w:rPr>
            </w:pPr>
          </w:p>
        </w:tc>
      </w:tr>
      <w:tr w:rsidR="00CA45A8" w:rsidRPr="008909DF" w14:paraId="17F42A0B" w14:textId="77777777" w:rsidTr="009A7DD1">
        <w:tc>
          <w:tcPr>
            <w:tcW w:w="9126" w:type="dxa"/>
            <w:gridSpan w:val="3"/>
          </w:tcPr>
          <w:p w14:paraId="10F812C1" w14:textId="5AB8B971" w:rsidR="00CA45A8" w:rsidRPr="008909DF" w:rsidRDefault="00BD4F46" w:rsidP="00CA45A8">
            <w:pPr>
              <w:pStyle w:val="TableContents"/>
              <w:jc w:val="center"/>
              <w:rPr>
                <w:rFonts w:ascii="Times New Roman" w:hAnsi="Times New Roman" w:cs="Times New Roman"/>
                <w:b/>
                <w:bCs/>
                <w:i/>
              </w:rPr>
            </w:pPr>
            <w:r w:rsidRPr="00BD4F46">
              <w:rPr>
                <w:rFonts w:ascii="Times New Roman" w:hAnsi="Times New Roman" w:cs="Times New Roman"/>
                <w:b/>
                <w:bCs/>
                <w:i/>
              </w:rPr>
              <w:lastRenderedPageBreak/>
              <w:t>Extracurricular activities</w:t>
            </w:r>
          </w:p>
        </w:tc>
      </w:tr>
      <w:tr w:rsidR="00CA45A8" w:rsidRPr="008909DF" w14:paraId="398B1057" w14:textId="77777777" w:rsidTr="001F6288">
        <w:tc>
          <w:tcPr>
            <w:tcW w:w="846" w:type="dxa"/>
          </w:tcPr>
          <w:p w14:paraId="0CFD96C1" w14:textId="0B9469FB" w:rsidR="00CA45A8" w:rsidRPr="008909DF" w:rsidRDefault="00CA45A8" w:rsidP="00CA45A8">
            <w:pPr>
              <w:pStyle w:val="TableContents"/>
              <w:rPr>
                <w:rFonts w:ascii="Times New Roman" w:hAnsi="Times New Roman" w:cs="Times New Roman"/>
              </w:rPr>
            </w:pPr>
          </w:p>
        </w:tc>
        <w:tc>
          <w:tcPr>
            <w:tcW w:w="7068" w:type="dxa"/>
          </w:tcPr>
          <w:p w14:paraId="778D2AC6" w14:textId="03025570" w:rsidR="00CA45A8" w:rsidRPr="008909DF" w:rsidRDefault="00CA45A8" w:rsidP="00CA45A8">
            <w:pPr>
              <w:pStyle w:val="TableContents"/>
              <w:rPr>
                <w:rFonts w:ascii="Times New Roman" w:hAnsi="Times New Roman" w:cs="Times New Roman"/>
                <w:bCs/>
              </w:rPr>
            </w:pPr>
          </w:p>
        </w:tc>
        <w:tc>
          <w:tcPr>
            <w:tcW w:w="1212" w:type="dxa"/>
          </w:tcPr>
          <w:p w14:paraId="7DAEE4C3" w14:textId="481905DA" w:rsidR="00CA45A8" w:rsidRPr="008909DF" w:rsidRDefault="00CA45A8" w:rsidP="00CA45A8">
            <w:pPr>
              <w:pStyle w:val="TableContents"/>
              <w:jc w:val="center"/>
              <w:rPr>
                <w:rFonts w:ascii="Times New Roman" w:hAnsi="Times New Roman" w:cs="Times New Roman"/>
              </w:rPr>
            </w:pPr>
          </w:p>
        </w:tc>
      </w:tr>
      <w:tr w:rsidR="00CA45A8" w:rsidRPr="008909DF" w14:paraId="4A596C5F" w14:textId="77777777" w:rsidTr="001F6288">
        <w:tc>
          <w:tcPr>
            <w:tcW w:w="846" w:type="dxa"/>
          </w:tcPr>
          <w:p w14:paraId="61597370" w14:textId="3B564457" w:rsidR="00CA45A8" w:rsidRPr="008909DF" w:rsidRDefault="00CA45A8" w:rsidP="00CA45A8">
            <w:pPr>
              <w:pStyle w:val="TableContents"/>
              <w:rPr>
                <w:rFonts w:ascii="Times New Roman" w:hAnsi="Times New Roman" w:cs="Times New Roman"/>
              </w:rPr>
            </w:pPr>
            <w:r>
              <w:rPr>
                <w:rFonts w:ascii="Times New Roman" w:hAnsi="Times New Roman" w:cs="Times New Roman"/>
              </w:rPr>
              <w:t>1</w:t>
            </w:r>
          </w:p>
        </w:tc>
        <w:tc>
          <w:tcPr>
            <w:tcW w:w="7068" w:type="dxa"/>
          </w:tcPr>
          <w:p w14:paraId="3FAE8806" w14:textId="30BBAC86" w:rsidR="00CA45A8" w:rsidRPr="008909DF" w:rsidRDefault="00BD4F46" w:rsidP="00BD4F46">
            <w:pPr>
              <w:pStyle w:val="TableContents"/>
              <w:rPr>
                <w:rFonts w:ascii="Times New Roman" w:hAnsi="Times New Roman" w:cs="Times New Roman"/>
                <w:b/>
                <w:bCs/>
                <w:i/>
              </w:rPr>
            </w:pPr>
            <w:r>
              <w:rPr>
                <w:rFonts w:ascii="Times New Roman" w:hAnsi="Times New Roman" w:cs="Times New Roman"/>
                <w:b/>
                <w:bCs/>
                <w:i/>
              </w:rPr>
              <w:t>Consultations</w:t>
            </w:r>
          </w:p>
        </w:tc>
        <w:tc>
          <w:tcPr>
            <w:tcW w:w="1212" w:type="dxa"/>
          </w:tcPr>
          <w:p w14:paraId="25A51D15" w14:textId="46F5D2BD" w:rsidR="00CA45A8" w:rsidRPr="008909DF" w:rsidRDefault="00CA45A8" w:rsidP="00CA45A8">
            <w:pPr>
              <w:pStyle w:val="TableContents"/>
              <w:jc w:val="center"/>
              <w:rPr>
                <w:rFonts w:ascii="Times New Roman" w:hAnsi="Times New Roman" w:cs="Times New Roman"/>
              </w:rPr>
            </w:pPr>
            <w:r>
              <w:rPr>
                <w:rFonts w:ascii="Times New Roman" w:hAnsi="Times New Roman" w:cs="Times New Roman"/>
              </w:rPr>
              <w:t>15</w:t>
            </w:r>
          </w:p>
        </w:tc>
      </w:tr>
      <w:tr w:rsidR="00CA45A8" w:rsidRPr="008909DF" w14:paraId="2EB9855F" w14:textId="77777777" w:rsidTr="001F6288">
        <w:tc>
          <w:tcPr>
            <w:tcW w:w="846" w:type="dxa"/>
          </w:tcPr>
          <w:p w14:paraId="639F45C3" w14:textId="46CA5549" w:rsidR="00CA45A8" w:rsidRPr="008909DF" w:rsidRDefault="00CA45A8" w:rsidP="00CA45A8">
            <w:pPr>
              <w:pStyle w:val="TableContents"/>
              <w:rPr>
                <w:rFonts w:ascii="Times New Roman" w:hAnsi="Times New Roman" w:cs="Times New Roman"/>
              </w:rPr>
            </w:pPr>
            <w:r>
              <w:rPr>
                <w:rFonts w:ascii="Times New Roman" w:hAnsi="Times New Roman" w:cs="Times New Roman"/>
              </w:rPr>
              <w:t>2</w:t>
            </w:r>
          </w:p>
        </w:tc>
        <w:tc>
          <w:tcPr>
            <w:tcW w:w="7068" w:type="dxa"/>
          </w:tcPr>
          <w:p w14:paraId="70442E17" w14:textId="09FEB46A" w:rsidR="00CA45A8" w:rsidRPr="008909DF" w:rsidRDefault="00BD4F46" w:rsidP="00CA45A8">
            <w:pPr>
              <w:pStyle w:val="TableContents"/>
              <w:rPr>
                <w:rFonts w:ascii="Times New Roman" w:hAnsi="Times New Roman" w:cs="Times New Roman"/>
                <w:b/>
                <w:bCs/>
                <w:i/>
              </w:rPr>
            </w:pPr>
            <w:r w:rsidRPr="00BD4F46">
              <w:rPr>
                <w:rFonts w:ascii="Times New Roman" w:hAnsi="Times New Roman" w:cs="Times New Roman"/>
                <w:b/>
                <w:bCs/>
                <w:i/>
              </w:rPr>
              <w:t>Self-stu</w:t>
            </w:r>
            <w:r>
              <w:rPr>
                <w:rFonts w:ascii="Times New Roman" w:hAnsi="Times New Roman" w:cs="Times New Roman"/>
                <w:b/>
                <w:bCs/>
                <w:i/>
              </w:rPr>
              <w:t>dy</w:t>
            </w:r>
          </w:p>
        </w:tc>
        <w:tc>
          <w:tcPr>
            <w:tcW w:w="1212" w:type="dxa"/>
          </w:tcPr>
          <w:p w14:paraId="02A929E9" w14:textId="78E4E46F" w:rsidR="00CA45A8" w:rsidRPr="008909DF" w:rsidRDefault="00CA45A8" w:rsidP="00CA45A8">
            <w:pPr>
              <w:pStyle w:val="TableContents"/>
              <w:jc w:val="center"/>
              <w:rPr>
                <w:rFonts w:ascii="Times New Roman" w:hAnsi="Times New Roman" w:cs="Times New Roman"/>
              </w:rPr>
            </w:pPr>
            <w:r>
              <w:rPr>
                <w:rFonts w:ascii="Times New Roman" w:hAnsi="Times New Roman" w:cs="Times New Roman"/>
              </w:rPr>
              <w:t>40</w:t>
            </w:r>
          </w:p>
        </w:tc>
      </w:tr>
      <w:tr w:rsidR="00CA45A8" w:rsidRPr="008909DF" w14:paraId="661C1920" w14:textId="77777777" w:rsidTr="001F6288">
        <w:tc>
          <w:tcPr>
            <w:tcW w:w="846" w:type="dxa"/>
          </w:tcPr>
          <w:p w14:paraId="26ABB35B" w14:textId="5EFCD9B5" w:rsidR="00CA45A8" w:rsidRDefault="00CA45A8" w:rsidP="00CA45A8">
            <w:pPr>
              <w:pStyle w:val="TableContents"/>
              <w:rPr>
                <w:rFonts w:ascii="Times New Roman" w:hAnsi="Times New Roman" w:cs="Times New Roman"/>
              </w:rPr>
            </w:pPr>
            <w:r>
              <w:rPr>
                <w:rFonts w:ascii="Times New Roman" w:hAnsi="Times New Roman" w:cs="Times New Roman"/>
              </w:rPr>
              <w:t>3</w:t>
            </w:r>
          </w:p>
        </w:tc>
        <w:tc>
          <w:tcPr>
            <w:tcW w:w="7068" w:type="dxa"/>
          </w:tcPr>
          <w:p w14:paraId="240C5E6F" w14:textId="3C80B565" w:rsidR="00CA45A8" w:rsidRPr="008909DF" w:rsidRDefault="00BD4F46" w:rsidP="00CA45A8">
            <w:pPr>
              <w:pStyle w:val="TableContents"/>
              <w:rPr>
                <w:rFonts w:ascii="Times New Roman" w:hAnsi="Times New Roman" w:cs="Times New Roman"/>
                <w:b/>
                <w:bCs/>
                <w:i/>
              </w:rPr>
            </w:pPr>
            <w:r w:rsidRPr="00BD4F46">
              <w:rPr>
                <w:rFonts w:ascii="Times New Roman" w:hAnsi="Times New Roman" w:cs="Times New Roman"/>
                <w:b/>
                <w:bCs/>
                <w:i/>
              </w:rPr>
              <w:t>Development of course projects</w:t>
            </w:r>
          </w:p>
        </w:tc>
        <w:tc>
          <w:tcPr>
            <w:tcW w:w="1212" w:type="dxa"/>
          </w:tcPr>
          <w:p w14:paraId="098FA0E5" w14:textId="5AF4C5AA" w:rsidR="00CA45A8" w:rsidRPr="008909DF" w:rsidRDefault="00CA45A8" w:rsidP="00CA45A8">
            <w:pPr>
              <w:pStyle w:val="TableContents"/>
              <w:jc w:val="center"/>
              <w:rPr>
                <w:rFonts w:ascii="Times New Roman" w:hAnsi="Times New Roman" w:cs="Times New Roman"/>
              </w:rPr>
            </w:pPr>
            <w:r>
              <w:rPr>
                <w:rFonts w:ascii="Times New Roman" w:hAnsi="Times New Roman" w:cs="Times New Roman"/>
              </w:rPr>
              <w:t>20</w:t>
            </w:r>
          </w:p>
        </w:tc>
      </w:tr>
      <w:tr w:rsidR="00CA45A8" w:rsidRPr="008909DF" w14:paraId="32C84A36" w14:textId="77777777" w:rsidTr="001F6288">
        <w:tc>
          <w:tcPr>
            <w:tcW w:w="846" w:type="dxa"/>
          </w:tcPr>
          <w:p w14:paraId="4F7154D8" w14:textId="77777777" w:rsidR="00CA45A8" w:rsidRPr="008909DF" w:rsidRDefault="00CA45A8" w:rsidP="00CA45A8">
            <w:pPr>
              <w:pStyle w:val="TableContents"/>
              <w:rPr>
                <w:rFonts w:ascii="Times New Roman" w:hAnsi="Times New Roman" w:cs="Times New Roman"/>
              </w:rPr>
            </w:pPr>
          </w:p>
        </w:tc>
        <w:tc>
          <w:tcPr>
            <w:tcW w:w="7068" w:type="dxa"/>
          </w:tcPr>
          <w:p w14:paraId="49D0B69D" w14:textId="77777777" w:rsidR="00CA45A8" w:rsidRPr="008909DF" w:rsidRDefault="00CA45A8" w:rsidP="00CA45A8">
            <w:pPr>
              <w:pStyle w:val="TableContents"/>
              <w:rPr>
                <w:rFonts w:ascii="Times New Roman" w:hAnsi="Times New Roman" w:cs="Times New Roman"/>
                <w:b/>
                <w:bCs/>
                <w:i/>
              </w:rPr>
            </w:pPr>
          </w:p>
        </w:tc>
        <w:tc>
          <w:tcPr>
            <w:tcW w:w="1212" w:type="dxa"/>
          </w:tcPr>
          <w:p w14:paraId="66FA7E33" w14:textId="77777777" w:rsidR="00CA45A8" w:rsidRPr="008909DF" w:rsidRDefault="00CA45A8" w:rsidP="00CA45A8">
            <w:pPr>
              <w:pStyle w:val="TableContents"/>
              <w:jc w:val="center"/>
              <w:rPr>
                <w:rFonts w:ascii="Times New Roman" w:hAnsi="Times New Roman" w:cs="Times New Roman"/>
              </w:rPr>
            </w:pPr>
          </w:p>
        </w:tc>
      </w:tr>
      <w:tr w:rsidR="00CA45A8" w:rsidRPr="008909DF" w14:paraId="28E5D131" w14:textId="77777777" w:rsidTr="009A7DD1">
        <w:tc>
          <w:tcPr>
            <w:tcW w:w="9126" w:type="dxa"/>
            <w:gridSpan w:val="3"/>
          </w:tcPr>
          <w:p w14:paraId="49F72225" w14:textId="739013B7" w:rsidR="00CA45A8" w:rsidRPr="008909DF" w:rsidRDefault="00E104AA" w:rsidP="00CA45A8">
            <w:pPr>
              <w:pStyle w:val="TableContents"/>
              <w:rPr>
                <w:rFonts w:ascii="Times New Roman" w:hAnsi="Times New Roman" w:cs="Times New Roman"/>
                <w:b/>
                <w:bCs/>
              </w:rPr>
            </w:pPr>
            <w:r w:rsidRPr="00E104AA">
              <w:rPr>
                <w:rFonts w:ascii="Times New Roman" w:hAnsi="Times New Roman" w:cs="Times New Roman"/>
                <w:b/>
                <w:bCs/>
              </w:rPr>
              <w:t>TRAINING TECHNOLOGY</w:t>
            </w:r>
          </w:p>
        </w:tc>
      </w:tr>
      <w:tr w:rsidR="00CA45A8" w:rsidRPr="008909DF" w14:paraId="3CB11878" w14:textId="77777777" w:rsidTr="009A7DD1">
        <w:tc>
          <w:tcPr>
            <w:tcW w:w="9126" w:type="dxa"/>
            <w:gridSpan w:val="3"/>
          </w:tcPr>
          <w:p w14:paraId="042C6279" w14:textId="77777777" w:rsidR="00E104AA" w:rsidRPr="00E104AA" w:rsidRDefault="00E104AA" w:rsidP="00E104AA">
            <w:pPr>
              <w:pStyle w:val="af1"/>
              <w:spacing w:before="0" w:beforeAutospacing="0" w:after="0" w:afterAutospacing="0"/>
              <w:jc w:val="both"/>
              <w:rPr>
                <w:b/>
              </w:rPr>
            </w:pPr>
            <w:r w:rsidRPr="00E104AA">
              <w:rPr>
                <w:b/>
              </w:rPr>
              <w:t>1. Lectures</w:t>
            </w:r>
          </w:p>
          <w:p w14:paraId="35CA60AC" w14:textId="77777777" w:rsidR="00E104AA" w:rsidRDefault="00E104AA" w:rsidP="00E104AA">
            <w:pPr>
              <w:pStyle w:val="af1"/>
              <w:spacing w:before="0" w:beforeAutospacing="0" w:after="0" w:afterAutospacing="0"/>
              <w:jc w:val="both"/>
            </w:pPr>
            <w:r>
              <w:t>The training in the discipline includes a lecture course conducted by a habilitated lecturer and practical exercises led by qualified teachers from the Department of Entomology.</w:t>
            </w:r>
          </w:p>
          <w:p w14:paraId="2FEB8079" w14:textId="77777777" w:rsidR="00E104AA" w:rsidRDefault="00E104AA" w:rsidP="00E104AA">
            <w:pPr>
              <w:pStyle w:val="af1"/>
              <w:spacing w:before="0" w:beforeAutospacing="0" w:after="0" w:afterAutospacing="0"/>
              <w:jc w:val="both"/>
            </w:pPr>
            <w:r>
              <w:t>The lecture material is presented using multimedia presentations, specialized images and videos, which support the acquisition of theoretical knowledge and illustrate the main aspects of biological plant protection.</w:t>
            </w:r>
          </w:p>
          <w:p w14:paraId="78AC8190" w14:textId="77777777" w:rsidR="00E104AA" w:rsidRPr="00E104AA" w:rsidRDefault="00E104AA" w:rsidP="00E104AA">
            <w:pPr>
              <w:pStyle w:val="af1"/>
              <w:spacing w:before="0" w:beforeAutospacing="0" w:after="0" w:afterAutospacing="0"/>
              <w:jc w:val="both"/>
              <w:rPr>
                <w:b/>
              </w:rPr>
            </w:pPr>
            <w:r w:rsidRPr="00E104AA">
              <w:rPr>
                <w:b/>
              </w:rPr>
              <w:t>2. Seminars</w:t>
            </w:r>
          </w:p>
          <w:p w14:paraId="0CF368D4" w14:textId="77777777" w:rsidR="00E104AA" w:rsidRDefault="00E104AA" w:rsidP="00E104AA">
            <w:pPr>
              <w:pStyle w:val="af1"/>
              <w:spacing w:before="0" w:beforeAutospacing="0" w:after="0" w:afterAutospacing="0"/>
              <w:jc w:val="both"/>
            </w:pPr>
            <w:r>
              <w:t>The seminars are organized with the aim of deepening and practical application of the acquired theoretical knowledge through discussions, analysis of scientific literature, consideration of real production cases and development of strategies for integrated management of enemies in greenhouse vegetable production.</w:t>
            </w:r>
          </w:p>
          <w:p w14:paraId="710935B3" w14:textId="77777777" w:rsidR="00E104AA" w:rsidRPr="00E104AA" w:rsidRDefault="00E104AA" w:rsidP="00E104AA">
            <w:pPr>
              <w:pStyle w:val="af1"/>
              <w:spacing w:before="0" w:beforeAutospacing="0" w:after="0" w:afterAutospacing="0"/>
              <w:jc w:val="both"/>
              <w:rPr>
                <w:b/>
              </w:rPr>
            </w:pPr>
            <w:r w:rsidRPr="00E104AA">
              <w:rPr>
                <w:b/>
              </w:rPr>
              <w:t>3. Exercises</w:t>
            </w:r>
          </w:p>
          <w:p w14:paraId="095E0612" w14:textId="77777777" w:rsidR="00E104AA" w:rsidRDefault="00E104AA" w:rsidP="00E104AA">
            <w:pPr>
              <w:pStyle w:val="af1"/>
              <w:spacing w:before="0" w:beforeAutospacing="0" w:after="0" w:afterAutospacing="0"/>
              <w:jc w:val="both"/>
            </w:pPr>
            <w:r>
              <w:t>The practical exercises are conducted in a specialized laboratory of the Department of Entomology, equipped with the necessary equipment and teaching materials. The training uses live insects and entomological collections. The laboratory has binocular magnifying glasses, microscopes and other specialized equipment for observation and identification of harmful and beneficial organisms.</w:t>
            </w:r>
          </w:p>
          <w:p w14:paraId="22E4C047" w14:textId="771BA5B2" w:rsidR="00273EFE" w:rsidRPr="00D75942" w:rsidRDefault="00E104AA" w:rsidP="00E104AA">
            <w:pPr>
              <w:pStyle w:val="af1"/>
              <w:spacing w:before="0" w:beforeAutospacing="0" w:after="0" w:afterAutospacing="0"/>
              <w:jc w:val="both"/>
            </w:pPr>
            <w:r>
              <w:t>To achieve maximum efficiency in the acquisition of practical knowledge and skills, students perform independent tasks under the methodological guidance of teachers. In the training process, teaching aids, manuals and other specialized materials are used, supporting the recognition of enemy and beneficial insect species and the application of appropriate methods for biological plant protection.</w:t>
            </w:r>
          </w:p>
        </w:tc>
      </w:tr>
      <w:tr w:rsidR="00CA45A8" w:rsidRPr="008909DF" w14:paraId="1DA616DE" w14:textId="77777777" w:rsidTr="009A7DD1">
        <w:tc>
          <w:tcPr>
            <w:tcW w:w="9126" w:type="dxa"/>
            <w:gridSpan w:val="3"/>
          </w:tcPr>
          <w:p w14:paraId="5FC18206" w14:textId="77777777" w:rsidR="00CA45A8" w:rsidRPr="00D75942" w:rsidRDefault="00CA45A8" w:rsidP="00E104AA">
            <w:pPr>
              <w:pStyle w:val="TableContents"/>
              <w:jc w:val="both"/>
              <w:rPr>
                <w:rFonts w:ascii="Times New Roman" w:hAnsi="Times New Roman" w:cs="Times New Roman"/>
                <w:b/>
                <w:bCs/>
              </w:rPr>
            </w:pPr>
          </w:p>
        </w:tc>
      </w:tr>
      <w:tr w:rsidR="00CA45A8" w:rsidRPr="008909DF" w14:paraId="54EF614D" w14:textId="77777777" w:rsidTr="009A7DD1">
        <w:tc>
          <w:tcPr>
            <w:tcW w:w="9126" w:type="dxa"/>
            <w:gridSpan w:val="3"/>
          </w:tcPr>
          <w:p w14:paraId="710481AB" w14:textId="5CA5F267" w:rsidR="00CA45A8" w:rsidRPr="00D75942" w:rsidRDefault="00E104AA" w:rsidP="00CA45A8">
            <w:pPr>
              <w:pStyle w:val="TableContents"/>
              <w:rPr>
                <w:rFonts w:ascii="Times New Roman" w:hAnsi="Times New Roman" w:cs="Times New Roman"/>
                <w:b/>
                <w:bCs/>
              </w:rPr>
            </w:pPr>
            <w:r w:rsidRPr="00E104AA">
              <w:rPr>
                <w:rFonts w:ascii="Times New Roman" w:hAnsi="Times New Roman" w:cs="Times New Roman"/>
                <w:b/>
                <w:bCs/>
              </w:rPr>
              <w:t>FORMS OF CONTROL</w:t>
            </w:r>
          </w:p>
        </w:tc>
      </w:tr>
      <w:tr w:rsidR="00CA45A8" w:rsidRPr="008909DF" w14:paraId="64F5C446" w14:textId="77777777" w:rsidTr="009A7DD1">
        <w:tc>
          <w:tcPr>
            <w:tcW w:w="9126" w:type="dxa"/>
            <w:gridSpan w:val="3"/>
          </w:tcPr>
          <w:p w14:paraId="2709CAA6" w14:textId="77777777" w:rsidR="00CA45A8" w:rsidRDefault="00E104AA" w:rsidP="00CA45A8">
            <w:pPr>
              <w:pStyle w:val="aa"/>
              <w:ind w:left="284" w:hanging="284"/>
              <w:jc w:val="left"/>
              <w:rPr>
                <w:rFonts w:eastAsia="Noto Serif CJK SC"/>
                <w:b w:val="0"/>
                <w:kern w:val="2"/>
                <w:sz w:val="24"/>
                <w:szCs w:val="24"/>
                <w:lang w:eastAsia="zh-CN" w:bidi="hi-IN"/>
              </w:rPr>
            </w:pPr>
            <w:r w:rsidRPr="00E104AA">
              <w:rPr>
                <w:rFonts w:eastAsia="Noto Serif CJK SC"/>
                <w:b w:val="0"/>
                <w:kern w:val="2"/>
                <w:sz w:val="24"/>
                <w:szCs w:val="24"/>
                <w:lang w:eastAsia="zh-CN" w:bidi="hi-IN"/>
              </w:rPr>
              <w:t>The exam is conducted in written form. The grading is based on a six-point system.</w:t>
            </w:r>
          </w:p>
          <w:p w14:paraId="5A7566CE" w14:textId="2770A229" w:rsidR="00E104AA" w:rsidRPr="00D75942" w:rsidRDefault="00E104AA" w:rsidP="00CA45A8">
            <w:pPr>
              <w:pStyle w:val="aa"/>
              <w:ind w:left="284" w:hanging="284"/>
              <w:jc w:val="left"/>
              <w:rPr>
                <w:sz w:val="24"/>
                <w:szCs w:val="24"/>
              </w:rPr>
            </w:pPr>
          </w:p>
        </w:tc>
      </w:tr>
      <w:tr w:rsidR="00CA45A8" w:rsidRPr="008909DF" w14:paraId="61C10734" w14:textId="77777777" w:rsidTr="009A7DD1">
        <w:tc>
          <w:tcPr>
            <w:tcW w:w="9126" w:type="dxa"/>
            <w:gridSpan w:val="3"/>
          </w:tcPr>
          <w:p w14:paraId="7A46B618" w14:textId="77777777" w:rsidR="00CA45A8" w:rsidRDefault="00E104AA" w:rsidP="00CA45A8">
            <w:pPr>
              <w:pStyle w:val="TableContents"/>
              <w:rPr>
                <w:rFonts w:ascii="Times New Roman" w:hAnsi="Times New Roman" w:cs="Times New Roman"/>
                <w:b/>
                <w:bCs/>
              </w:rPr>
            </w:pPr>
            <w:r w:rsidRPr="00E104AA">
              <w:rPr>
                <w:rFonts w:ascii="Times New Roman" w:hAnsi="Times New Roman" w:cs="Times New Roman"/>
                <w:b/>
                <w:bCs/>
              </w:rPr>
              <w:t>EXAM PROGRAM (INTERVIEW PROGRAM)</w:t>
            </w:r>
          </w:p>
          <w:p w14:paraId="4377B0A8" w14:textId="033DF0AC" w:rsidR="00E104AA" w:rsidRPr="00D75942" w:rsidRDefault="00E104AA" w:rsidP="00CA45A8">
            <w:pPr>
              <w:pStyle w:val="TableContents"/>
              <w:rPr>
                <w:rFonts w:ascii="Times New Roman" w:hAnsi="Times New Roman" w:cs="Times New Roman"/>
                <w:b/>
                <w:bCs/>
              </w:rPr>
            </w:pPr>
          </w:p>
        </w:tc>
      </w:tr>
      <w:tr w:rsidR="00CA45A8" w:rsidRPr="008909DF" w14:paraId="7F49075C" w14:textId="77777777" w:rsidTr="009A7DD1">
        <w:tc>
          <w:tcPr>
            <w:tcW w:w="9126" w:type="dxa"/>
            <w:gridSpan w:val="3"/>
          </w:tcPr>
          <w:p w14:paraId="1D6927C7"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Biological control of aphids on vegetable crops - predatory and parasitoid species from natural populations and bioagents for application by the seasonal colonization method.</w:t>
            </w:r>
          </w:p>
          <w:p w14:paraId="6627AC0C"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Biological control of thrips on vegetable crops - predatory and parasitoid species from natural populations and bioagents for application by the seasonal colonization method.</w:t>
            </w:r>
          </w:p>
          <w:p w14:paraId="1B002F63"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Biological control of whiteflies on vegetable crops - predatory and parasitoid species from natural populations and bioagents for application by the seasonal colonization method.</w:t>
            </w:r>
          </w:p>
          <w:p w14:paraId="7126B96F"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Biological control of tomato leafminer on tomatoes - predatory and parasitoid species from natural populations and bioagents for application by the seasonal colonization method.</w:t>
            </w:r>
          </w:p>
          <w:p w14:paraId="75A4DAAC"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Biological control of spider mites on vegetable crops - natural populations of predatory and parasitoid species and bioagents for application by the seasonal colonization method.</w:t>
            </w:r>
          </w:p>
          <w:p w14:paraId="5065E25B"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Other biological agents for control of pests in greenhouses: entomopathogenic viruses, bacteria, fungi and entomopathogenic nematodes.</w:t>
            </w:r>
          </w:p>
          <w:p w14:paraId="6FA9B039"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Innovative non-chemical means and methods for control of pests in greenhouse vegetable production and compatibility with bioagents.</w:t>
            </w:r>
          </w:p>
          <w:p w14:paraId="5BDA5B83" w14:textId="77777777" w:rsidR="00E104AA" w:rsidRPr="00E104AA" w:rsidRDefault="00E104AA" w:rsidP="00E104AA">
            <w:pPr>
              <w:pStyle w:val="TableContents"/>
              <w:jc w:val="both"/>
              <w:rPr>
                <w:rFonts w:ascii="Times New Roman" w:hAnsi="Times New Roman" w:cs="Times New Roman"/>
              </w:rPr>
            </w:pPr>
            <w:r w:rsidRPr="00E104AA">
              <w:rPr>
                <w:rFonts w:ascii="Times New Roman" w:hAnsi="Times New Roman" w:cs="Times New Roman"/>
              </w:rPr>
              <w:t>Assessment of the biological efficacy of insecticides: laboratory tests, field and greenhouse trials, international standards.</w:t>
            </w:r>
          </w:p>
          <w:p w14:paraId="15029100" w14:textId="77777777" w:rsidR="001448CE" w:rsidRDefault="00E104AA" w:rsidP="00E104AA">
            <w:pPr>
              <w:pStyle w:val="2"/>
              <w:ind w:left="0"/>
              <w:jc w:val="both"/>
              <w:rPr>
                <w:rFonts w:ascii="Times New Roman" w:hAnsi="Times New Roman" w:cs="Times New Roman"/>
                <w:b w:val="0"/>
                <w:i w:val="0"/>
              </w:rPr>
            </w:pPr>
            <w:r w:rsidRPr="00E104AA">
              <w:rPr>
                <w:rFonts w:ascii="Times New Roman" w:hAnsi="Times New Roman" w:cs="Times New Roman"/>
                <w:b w:val="0"/>
                <w:i w:val="0"/>
              </w:rPr>
              <w:lastRenderedPageBreak/>
              <w:t>Selectivity of insecticides towards beneficial entomo- and acarofauna. Methods for assessment of side effects on beneficial organisms: lethal and sublethal effects, behavioral changes, reproductive indicators.</w:t>
            </w:r>
          </w:p>
          <w:p w14:paraId="703D6B44" w14:textId="5D22A436" w:rsidR="00254832" w:rsidRPr="00E104AA" w:rsidRDefault="00254832" w:rsidP="00E104AA">
            <w:pPr>
              <w:pStyle w:val="2"/>
              <w:ind w:left="0"/>
              <w:jc w:val="both"/>
              <w:rPr>
                <w:rFonts w:ascii="Times New Roman" w:hAnsi="Times New Roman" w:cs="Times New Roman"/>
                <w:b w:val="0"/>
                <w:i w:val="0"/>
              </w:rPr>
            </w:pPr>
          </w:p>
        </w:tc>
      </w:tr>
      <w:tr w:rsidR="00CA45A8" w:rsidRPr="008909DF" w14:paraId="23F8FECD" w14:textId="77777777" w:rsidTr="009A7DD1">
        <w:tc>
          <w:tcPr>
            <w:tcW w:w="9126" w:type="dxa"/>
            <w:gridSpan w:val="3"/>
          </w:tcPr>
          <w:p w14:paraId="6A88FA58" w14:textId="62FD69E6" w:rsidR="00254832" w:rsidRPr="00D75942" w:rsidRDefault="00EF16A6" w:rsidP="00CA45A8">
            <w:pPr>
              <w:pStyle w:val="TableContents"/>
              <w:rPr>
                <w:rFonts w:ascii="Times New Roman" w:hAnsi="Times New Roman" w:cs="Times New Roman"/>
                <w:b/>
                <w:bCs/>
              </w:rPr>
            </w:pPr>
            <w:r w:rsidRPr="00EF16A6">
              <w:rPr>
                <w:rFonts w:ascii="Times New Roman" w:hAnsi="Times New Roman" w:cs="Times New Roman"/>
                <w:b/>
                <w:bCs/>
              </w:rPr>
              <w:t>LITERATURE</w:t>
            </w:r>
          </w:p>
        </w:tc>
      </w:tr>
      <w:tr w:rsidR="00CA45A8" w:rsidRPr="008909DF" w14:paraId="59968D55" w14:textId="77777777" w:rsidTr="009A7DD1">
        <w:tc>
          <w:tcPr>
            <w:tcW w:w="9126" w:type="dxa"/>
            <w:gridSpan w:val="3"/>
          </w:tcPr>
          <w:p w14:paraId="7A26F9BC" w14:textId="36DE8E08" w:rsidR="00CA45A8" w:rsidRPr="00EF16A6" w:rsidRDefault="00CA45A8" w:rsidP="00CA45A8">
            <w:pPr>
              <w:spacing w:before="92" w:line="276" w:lineRule="auto"/>
              <w:rPr>
                <w:rFonts w:ascii="Times New Roman" w:hAnsi="Times New Roman" w:cs="Times New Roman"/>
                <w:b/>
                <w:i/>
                <w:lang w:val="en-US"/>
              </w:rPr>
            </w:pPr>
            <w:r w:rsidRPr="00D75942">
              <w:rPr>
                <w:rFonts w:ascii="Times New Roman" w:hAnsi="Times New Roman" w:cs="Times New Roman"/>
                <w:b/>
                <w:i/>
              </w:rPr>
              <w:t xml:space="preserve">А. </w:t>
            </w:r>
            <w:r w:rsidR="00EF16A6">
              <w:rPr>
                <w:rFonts w:ascii="Times New Roman" w:hAnsi="Times New Roman" w:cs="Times New Roman"/>
                <w:b/>
                <w:i/>
                <w:lang w:val="en-US"/>
              </w:rPr>
              <w:t>Basic</w:t>
            </w:r>
          </w:p>
          <w:p w14:paraId="0F7AFCC1" w14:textId="08923BD5" w:rsidR="001E0B7F" w:rsidRPr="00D75942" w:rsidRDefault="00426C61" w:rsidP="004147A7">
            <w:pPr>
              <w:suppressAutoHyphens w:val="0"/>
              <w:autoSpaceDE w:val="0"/>
              <w:autoSpaceDN w:val="0"/>
              <w:adjustRightInd w:val="0"/>
              <w:jc w:val="both"/>
              <w:rPr>
                <w:rFonts w:ascii="Times New Roman" w:hAnsi="Times New Roman" w:cs="Times New Roman"/>
                <w:kern w:val="0"/>
                <w:lang w:bidi="ar-SA"/>
              </w:rPr>
            </w:pPr>
            <w:r w:rsidRPr="00D75942">
              <w:rPr>
                <w:rFonts w:ascii="Times New Roman" w:hAnsi="Times New Roman" w:cs="Times New Roman"/>
                <w:kern w:val="0"/>
                <w:lang w:bidi="ar-SA"/>
              </w:rPr>
              <w:t>Joop, L.</w:t>
            </w:r>
            <w:r w:rsidR="001E0B7F" w:rsidRPr="00D75942">
              <w:rPr>
                <w:rFonts w:ascii="Times New Roman" w:hAnsi="Times New Roman" w:cs="Times New Roman"/>
                <w:kern w:val="0"/>
                <w:lang w:bidi="ar-SA"/>
              </w:rPr>
              <w:t xml:space="preserve"> C.; </w:t>
            </w:r>
            <w:r w:rsidR="004147A7" w:rsidRPr="00D75942">
              <w:rPr>
                <w:rFonts w:ascii="Times New Roman" w:hAnsi="Times New Roman" w:cs="Times New Roman"/>
                <w:kern w:val="0"/>
                <w:lang w:bidi="ar-SA"/>
              </w:rPr>
              <w:t>O</w:t>
            </w:r>
            <w:r w:rsidR="004147A7" w:rsidRPr="00D75942">
              <w:rPr>
                <w:rFonts w:ascii="Times New Roman" w:hAnsi="Times New Roman" w:cs="Times New Roman"/>
                <w:kern w:val="0"/>
                <w:lang w:val="en-US" w:bidi="ar-SA"/>
              </w:rPr>
              <w:t xml:space="preserve">. </w:t>
            </w:r>
            <w:r w:rsidR="001E0B7F" w:rsidRPr="00D75942">
              <w:rPr>
                <w:rFonts w:ascii="Times New Roman" w:hAnsi="Times New Roman" w:cs="Times New Roman"/>
                <w:kern w:val="0"/>
                <w:lang w:bidi="ar-SA"/>
              </w:rPr>
              <w:t xml:space="preserve">Alomar, </w:t>
            </w:r>
            <w:r w:rsidR="004147A7" w:rsidRPr="00D75942">
              <w:rPr>
                <w:rFonts w:ascii="Times New Roman" w:hAnsi="Times New Roman" w:cs="Times New Roman"/>
                <w:kern w:val="0"/>
                <w:lang w:bidi="ar-SA"/>
              </w:rPr>
              <w:t>W. J.</w:t>
            </w:r>
            <w:r w:rsidR="004147A7" w:rsidRPr="00D75942">
              <w:rPr>
                <w:rFonts w:ascii="Times New Roman" w:hAnsi="Times New Roman" w:cs="Times New Roman"/>
                <w:kern w:val="0"/>
                <w:lang w:val="en-US" w:bidi="ar-SA"/>
              </w:rPr>
              <w:t xml:space="preserve"> </w:t>
            </w:r>
            <w:r w:rsidR="004147A7" w:rsidRPr="00D75942">
              <w:rPr>
                <w:rFonts w:ascii="Times New Roman" w:hAnsi="Times New Roman" w:cs="Times New Roman"/>
                <w:kern w:val="0"/>
                <w:lang w:bidi="ar-SA"/>
              </w:rPr>
              <w:t xml:space="preserve"> Ravensberg and </w:t>
            </w:r>
            <w:r w:rsidR="004147A7" w:rsidRPr="00D75942">
              <w:rPr>
                <w:rFonts w:ascii="Times New Roman" w:hAnsi="Times New Roman" w:cs="Times New Roman"/>
                <w:kern w:val="0"/>
                <w:lang w:val="en-US" w:bidi="ar-SA"/>
              </w:rPr>
              <w:t xml:space="preserve">A. </w:t>
            </w:r>
            <w:r w:rsidR="001E0B7F" w:rsidRPr="00D75942">
              <w:rPr>
                <w:rFonts w:ascii="Times New Roman" w:hAnsi="Times New Roman" w:cs="Times New Roman"/>
                <w:kern w:val="0"/>
                <w:lang w:bidi="ar-SA"/>
              </w:rPr>
              <w:t xml:space="preserve">Urbaneja, 2020. Biological Control Agents for Control of Pests in Greenhouses. M. L. Gullino et al. (eds.), </w:t>
            </w:r>
            <w:r w:rsidR="001E0B7F" w:rsidRPr="00D75942">
              <w:rPr>
                <w:rFonts w:ascii="Times New Roman" w:hAnsi="Times New Roman" w:cs="Times New Roman"/>
                <w:iCs/>
                <w:kern w:val="0"/>
                <w:lang w:bidi="ar-SA"/>
              </w:rPr>
              <w:t>Integrated Pest and Disease Management in Greenhouse Crops</w:t>
            </w:r>
            <w:r w:rsidR="001E0B7F" w:rsidRPr="00D75942">
              <w:rPr>
                <w:rFonts w:ascii="Times New Roman" w:hAnsi="Times New Roman" w:cs="Times New Roman"/>
                <w:kern w:val="0"/>
                <w:lang w:bidi="ar-SA"/>
              </w:rPr>
              <w:t>, Plant Pathology in the 21st Century 9, 408-440.</w:t>
            </w:r>
          </w:p>
          <w:p w14:paraId="59F89E71" w14:textId="2A98276A" w:rsidR="00426C61" w:rsidRPr="00D75942" w:rsidRDefault="00426C61" w:rsidP="004147A7">
            <w:pPr>
              <w:suppressAutoHyphens w:val="0"/>
              <w:autoSpaceDE w:val="0"/>
              <w:autoSpaceDN w:val="0"/>
              <w:adjustRightInd w:val="0"/>
              <w:jc w:val="both"/>
              <w:rPr>
                <w:rFonts w:ascii="Times New Roman" w:hAnsi="Times New Roman" w:cs="Times New Roman"/>
                <w:kern w:val="0"/>
                <w:lang w:bidi="ar-SA"/>
              </w:rPr>
            </w:pPr>
            <w:r w:rsidRPr="00D75942">
              <w:rPr>
                <w:rFonts w:ascii="Times New Roman" w:hAnsi="Times New Roman" w:cs="Times New Roman"/>
                <w:kern w:val="0"/>
                <w:lang w:bidi="ar-SA"/>
              </w:rPr>
              <w:t xml:space="preserve">Baile A., </w:t>
            </w:r>
            <w:r w:rsidRPr="00D75942">
              <w:rPr>
                <w:rFonts w:ascii="Times New Roman" w:hAnsi="Times New Roman" w:cs="Times New Roman"/>
                <w:bCs/>
                <w:kern w:val="0"/>
                <w:lang w:bidi="ar-SA"/>
              </w:rPr>
              <w:t>D. Chandler</w:t>
            </w:r>
            <w:r w:rsidRPr="00D75942">
              <w:rPr>
                <w:rFonts w:ascii="Times New Roman" w:hAnsi="Times New Roman" w:cs="Times New Roman"/>
                <w:kern w:val="0"/>
                <w:lang w:bidi="ar-SA"/>
              </w:rPr>
              <w:t xml:space="preserve"> , </w:t>
            </w:r>
            <w:r w:rsidRPr="00D75942">
              <w:rPr>
                <w:rFonts w:ascii="Times New Roman" w:hAnsi="Times New Roman" w:cs="Times New Roman"/>
                <w:bCs/>
                <w:kern w:val="0"/>
                <w:lang w:bidi="ar-SA"/>
              </w:rPr>
              <w:t xml:space="preserve"> </w:t>
            </w:r>
            <w:r w:rsidRPr="00D75942">
              <w:rPr>
                <w:rFonts w:ascii="Times New Roman" w:hAnsi="Times New Roman" w:cs="Times New Roman"/>
                <w:bCs/>
                <w:kern w:val="0"/>
                <w:lang w:val="en-US" w:bidi="ar-SA"/>
              </w:rPr>
              <w:t>W.</w:t>
            </w:r>
            <w:r w:rsidRPr="00D75942">
              <w:rPr>
                <w:rFonts w:ascii="Times New Roman" w:hAnsi="Times New Roman" w:cs="Times New Roman"/>
                <w:bCs/>
                <w:kern w:val="0"/>
                <w:lang w:bidi="ar-SA"/>
              </w:rPr>
              <w:t>P. Grant,</w:t>
            </w:r>
            <w:r w:rsidRPr="00D75942">
              <w:rPr>
                <w:rFonts w:ascii="Times New Roman" w:hAnsi="Times New Roman" w:cs="Times New Roman"/>
                <w:bCs/>
                <w:kern w:val="0"/>
                <w:lang w:val="en-US" w:bidi="ar-SA"/>
              </w:rPr>
              <w:t xml:space="preserve"> </w:t>
            </w:r>
            <w:r w:rsidRPr="00D75942">
              <w:rPr>
                <w:rFonts w:ascii="Times New Roman" w:hAnsi="Times New Roman" w:cs="Times New Roman"/>
                <w:bCs/>
                <w:kern w:val="0"/>
                <w:lang w:bidi="ar-SA"/>
              </w:rPr>
              <w:t>J</w:t>
            </w:r>
            <w:r w:rsidRPr="00D75942">
              <w:rPr>
                <w:rFonts w:ascii="Times New Roman" w:hAnsi="Times New Roman" w:cs="Times New Roman"/>
                <w:bCs/>
                <w:kern w:val="0"/>
                <w:lang w:val="en-US" w:bidi="ar-SA"/>
              </w:rPr>
              <w:t>.</w:t>
            </w:r>
            <w:r w:rsidRPr="00D75942">
              <w:rPr>
                <w:rFonts w:ascii="Times New Roman" w:hAnsi="Times New Roman" w:cs="Times New Roman"/>
                <w:bCs/>
                <w:kern w:val="0"/>
                <w:lang w:bidi="ar-SA"/>
              </w:rPr>
              <w:t xml:space="preserve"> Greaves</w:t>
            </w:r>
            <w:r w:rsidRPr="00D75942">
              <w:rPr>
                <w:rFonts w:ascii="Times New Roman" w:hAnsi="Times New Roman" w:cs="Times New Roman"/>
                <w:bCs/>
                <w:kern w:val="0"/>
                <w:lang w:val="en-US" w:bidi="ar-SA"/>
              </w:rPr>
              <w:t>,</w:t>
            </w:r>
            <w:r w:rsidRPr="00D75942">
              <w:rPr>
                <w:rFonts w:ascii="Times New Roman" w:hAnsi="Times New Roman" w:cs="Times New Roman"/>
                <w:bCs/>
                <w:kern w:val="0"/>
                <w:lang w:bidi="ar-SA"/>
              </w:rPr>
              <w:t xml:space="preserve"> G</w:t>
            </w:r>
            <w:r w:rsidRPr="00D75942">
              <w:rPr>
                <w:rFonts w:ascii="Times New Roman" w:hAnsi="Times New Roman" w:cs="Times New Roman"/>
                <w:bCs/>
                <w:kern w:val="0"/>
                <w:lang w:val="en-US" w:bidi="ar-SA"/>
              </w:rPr>
              <w:t>.</w:t>
            </w:r>
            <w:r w:rsidRPr="00D75942">
              <w:rPr>
                <w:rFonts w:ascii="Times New Roman" w:hAnsi="Times New Roman" w:cs="Times New Roman"/>
                <w:bCs/>
                <w:kern w:val="0"/>
                <w:lang w:bidi="ar-SA"/>
              </w:rPr>
              <w:t xml:space="preserve"> Prince</w:t>
            </w:r>
            <w:r w:rsidR="004147A7" w:rsidRPr="00D75942">
              <w:rPr>
                <w:rFonts w:ascii="Times New Roman" w:hAnsi="Times New Roman" w:cs="Times New Roman"/>
                <w:bCs/>
                <w:kern w:val="0"/>
                <w:lang w:val="en-US" w:bidi="ar-SA"/>
              </w:rPr>
              <w:t xml:space="preserve"> and  </w:t>
            </w:r>
            <w:r w:rsidR="004147A7" w:rsidRPr="00D75942">
              <w:rPr>
                <w:rFonts w:ascii="Times New Roman" w:hAnsi="Times New Roman" w:cs="Times New Roman"/>
                <w:bCs/>
                <w:kern w:val="0"/>
                <w:lang w:bidi="ar-SA"/>
              </w:rPr>
              <w:t>M</w:t>
            </w:r>
            <w:r w:rsidR="004147A7" w:rsidRPr="00D75942">
              <w:rPr>
                <w:rFonts w:ascii="Times New Roman" w:hAnsi="Times New Roman" w:cs="Times New Roman"/>
                <w:bCs/>
                <w:kern w:val="0"/>
                <w:lang w:val="en-US" w:bidi="ar-SA"/>
              </w:rPr>
              <w:t>.</w:t>
            </w:r>
            <w:r w:rsidR="004147A7" w:rsidRPr="00D75942">
              <w:rPr>
                <w:rFonts w:ascii="Times New Roman" w:hAnsi="Times New Roman" w:cs="Times New Roman"/>
                <w:bCs/>
                <w:kern w:val="0"/>
                <w:lang w:bidi="ar-SA"/>
              </w:rPr>
              <w:t xml:space="preserve"> Tatchell</w:t>
            </w:r>
            <w:r w:rsidR="004147A7" w:rsidRPr="00D75942">
              <w:rPr>
                <w:rFonts w:ascii="Times New Roman" w:hAnsi="Times New Roman" w:cs="Times New Roman"/>
                <w:bCs/>
                <w:kern w:val="0"/>
                <w:lang w:val="en-US" w:bidi="ar-SA"/>
              </w:rPr>
              <w:t xml:space="preserve">, 2010. </w:t>
            </w:r>
            <w:r w:rsidRPr="00D75942">
              <w:rPr>
                <w:rFonts w:ascii="Times New Roman" w:hAnsi="Times New Roman" w:cs="Times New Roman"/>
                <w:bCs/>
                <w:kern w:val="0"/>
                <w:lang w:bidi="ar-SA"/>
              </w:rPr>
              <w:t xml:space="preserve"> </w:t>
            </w:r>
            <w:r w:rsidR="004147A7" w:rsidRPr="00D75942">
              <w:rPr>
                <w:rFonts w:ascii="Times New Roman" w:hAnsi="Times New Roman" w:cs="Times New Roman"/>
                <w:kern w:val="0"/>
                <w:lang w:bidi="ar-SA"/>
              </w:rPr>
              <w:t>Biopesticides</w:t>
            </w:r>
            <w:r w:rsidRPr="00D75942">
              <w:rPr>
                <w:rFonts w:ascii="Times New Roman" w:hAnsi="Times New Roman" w:cs="Times New Roman"/>
                <w:kern w:val="0"/>
                <w:lang w:bidi="ar-SA"/>
              </w:rPr>
              <w:t xml:space="preserve">: pest management and regulation , 238. </w:t>
            </w:r>
          </w:p>
          <w:p w14:paraId="1923067B" w14:textId="1E221949" w:rsidR="00CA45A8" w:rsidRPr="00D75942" w:rsidRDefault="00426C61" w:rsidP="004147A7">
            <w:pPr>
              <w:spacing w:before="92" w:line="276" w:lineRule="auto"/>
              <w:jc w:val="both"/>
              <w:rPr>
                <w:rFonts w:ascii="Times New Roman" w:hAnsi="Times New Roman" w:cs="Times New Roman"/>
                <w:kern w:val="0"/>
                <w:lang w:bidi="ar-SA"/>
              </w:rPr>
            </w:pPr>
            <w:r w:rsidRPr="00D75942">
              <w:rPr>
                <w:rFonts w:ascii="Times New Roman" w:hAnsi="Times New Roman" w:cs="Times New Roman"/>
                <w:iCs/>
                <w:kern w:val="0"/>
                <w:lang w:bidi="ar-SA"/>
              </w:rPr>
              <w:t>Gullan P.J. and P.S. Cranston</w:t>
            </w:r>
            <w:r w:rsidRPr="00D75942">
              <w:rPr>
                <w:rFonts w:ascii="Times New Roman" w:hAnsi="Times New Roman" w:cs="Times New Roman"/>
                <w:i/>
                <w:iCs/>
                <w:kern w:val="0"/>
                <w:lang w:bidi="ar-SA"/>
              </w:rPr>
              <w:t xml:space="preserve">, </w:t>
            </w:r>
            <w:r w:rsidRPr="00D75942">
              <w:rPr>
                <w:rFonts w:ascii="Times New Roman" w:hAnsi="Times New Roman" w:cs="Times New Roman"/>
                <w:iCs/>
                <w:kern w:val="0"/>
                <w:lang w:bidi="ar-SA"/>
              </w:rPr>
              <w:t>2005</w:t>
            </w:r>
            <w:r w:rsidRPr="00D75942">
              <w:rPr>
                <w:rFonts w:ascii="Times New Roman" w:hAnsi="Times New Roman" w:cs="Times New Roman"/>
                <w:i/>
                <w:iCs/>
                <w:kern w:val="0"/>
                <w:lang w:bidi="ar-SA"/>
              </w:rPr>
              <w:t xml:space="preserve">. </w:t>
            </w:r>
            <w:r w:rsidRPr="00D75942">
              <w:rPr>
                <w:rFonts w:ascii="Times New Roman" w:hAnsi="Times New Roman" w:cs="Times New Roman"/>
                <w:kern w:val="0"/>
                <w:lang w:bidi="ar-SA"/>
              </w:rPr>
              <w:t>The insects: an outline of entomology. Blackwell Publishing Ltd,  529.</w:t>
            </w:r>
          </w:p>
          <w:p w14:paraId="12CCC7C7" w14:textId="10275F1E" w:rsidR="00B4617F" w:rsidRPr="00D75942" w:rsidRDefault="00B4617F" w:rsidP="00B4617F">
            <w:pPr>
              <w:pStyle w:val="Default"/>
              <w:rPr>
                <w:rFonts w:ascii="Times New Roman" w:hAnsi="Times New Roman" w:cs="Times New Roman"/>
                <w:lang w:val="en-US"/>
              </w:rPr>
            </w:pPr>
            <w:r w:rsidRPr="00D75942">
              <w:rPr>
                <w:rFonts w:ascii="Times New Roman" w:hAnsi="Times New Roman" w:cs="Times New Roman"/>
              </w:rPr>
              <w:t xml:space="preserve">Cavanagh, </w:t>
            </w:r>
            <w:r w:rsidR="00BC39AD" w:rsidRPr="00D75942">
              <w:rPr>
                <w:rFonts w:ascii="Times New Roman" w:hAnsi="Times New Roman" w:cs="Times New Roman"/>
              </w:rPr>
              <w:t xml:space="preserve">K., </w:t>
            </w:r>
            <w:r w:rsidRPr="00D75942">
              <w:rPr>
                <w:rFonts w:ascii="Times New Roman" w:hAnsi="Times New Roman" w:cs="Times New Roman"/>
                <w:lang w:val="en-US"/>
              </w:rPr>
              <w:t xml:space="preserve">2022. </w:t>
            </w:r>
            <w:r w:rsidRPr="00D75942">
              <w:rPr>
                <w:rFonts w:ascii="Times New Roman" w:hAnsi="Times New Roman" w:cs="Times New Roman"/>
              </w:rPr>
              <w:t xml:space="preserve">An Overview of Integrated Pest Management </w:t>
            </w:r>
            <w:r w:rsidR="00687C94" w:rsidRPr="00D75942">
              <w:rPr>
                <w:rFonts w:ascii="Times New Roman" w:hAnsi="Times New Roman" w:cs="Times New Roman"/>
              </w:rPr>
              <w:t>in Greenhouse Systems.</w:t>
            </w:r>
          </w:p>
          <w:p w14:paraId="25C96D2A" w14:textId="1318AB8D" w:rsidR="00CA45A8" w:rsidRPr="00D75942" w:rsidRDefault="00BC39AD" w:rsidP="00BC39AD">
            <w:pPr>
              <w:suppressAutoHyphens w:val="0"/>
              <w:autoSpaceDE w:val="0"/>
              <w:autoSpaceDN w:val="0"/>
              <w:adjustRightInd w:val="0"/>
              <w:rPr>
                <w:rFonts w:ascii="Times New Roman" w:hAnsi="Times New Roman" w:cs="Times New Roman"/>
                <w:iCs/>
                <w:lang w:val="en-US"/>
              </w:rPr>
            </w:pPr>
            <w:r w:rsidRPr="00D75942">
              <w:rPr>
                <w:rFonts w:ascii="Times New Roman" w:hAnsi="Times New Roman" w:cs="Times New Roman"/>
                <w:iCs/>
                <w:kern w:val="0"/>
                <w:lang w:bidi="ar-SA"/>
              </w:rPr>
              <w:t>Laterza et al., 2024. Novel approaches to assess lethal</w:t>
            </w:r>
            <w:r w:rsidRPr="00D75942">
              <w:rPr>
                <w:rFonts w:ascii="Times New Roman" w:hAnsi="Times New Roman" w:cs="Times New Roman"/>
                <w:iCs/>
                <w:kern w:val="0"/>
                <w:lang w:val="en-US" w:bidi="ar-SA"/>
              </w:rPr>
              <w:t xml:space="preserve"> </w:t>
            </w:r>
            <w:r w:rsidRPr="00D75942">
              <w:rPr>
                <w:rFonts w:ascii="Times New Roman" w:hAnsi="Times New Roman" w:cs="Times New Roman"/>
                <w:iCs/>
                <w:kern w:val="0"/>
                <w:lang w:bidi="ar-SA"/>
              </w:rPr>
              <w:t>and sublethal effects when evaluating risks</w:t>
            </w:r>
            <w:r w:rsidRPr="00D75942">
              <w:rPr>
                <w:rFonts w:ascii="Times New Roman" w:hAnsi="Times New Roman" w:cs="Times New Roman"/>
                <w:iCs/>
                <w:kern w:val="0"/>
                <w:lang w:val="en-US" w:bidi="ar-SA"/>
              </w:rPr>
              <w:t xml:space="preserve"> </w:t>
            </w:r>
            <w:r w:rsidRPr="00D75942">
              <w:rPr>
                <w:rFonts w:ascii="Times New Roman" w:hAnsi="Times New Roman" w:cs="Times New Roman"/>
                <w:iCs/>
                <w:kern w:val="0"/>
                <w:lang w:bidi="ar-SA"/>
              </w:rPr>
              <w:t>of biopesticides toward beneficial arthropod</w:t>
            </w:r>
            <w:r w:rsidRPr="00D75942">
              <w:rPr>
                <w:rFonts w:ascii="Times New Roman" w:hAnsi="Times New Roman" w:cs="Times New Roman"/>
                <w:iCs/>
                <w:lang w:val="en-US"/>
              </w:rPr>
              <w:t>.</w:t>
            </w:r>
          </w:p>
          <w:p w14:paraId="7D2348DB" w14:textId="46BD51E7" w:rsidR="00BC39AD" w:rsidRPr="00D75942" w:rsidRDefault="00BC39AD" w:rsidP="00BC39AD">
            <w:pPr>
              <w:suppressAutoHyphens w:val="0"/>
              <w:autoSpaceDE w:val="0"/>
              <w:autoSpaceDN w:val="0"/>
              <w:adjustRightInd w:val="0"/>
              <w:rPr>
                <w:rFonts w:ascii="Times New Roman" w:hAnsi="Times New Roman" w:cs="Times New Roman"/>
                <w:iCs/>
                <w:kern w:val="0"/>
                <w:lang w:bidi="ar-SA"/>
              </w:rPr>
            </w:pPr>
            <w:r w:rsidRPr="00D75942">
              <w:rPr>
                <w:rFonts w:ascii="Times New Roman" w:hAnsi="Times New Roman" w:cs="Times New Roman"/>
                <w:iCs/>
                <w:kern w:val="0"/>
                <w:lang w:bidi="ar-SA"/>
              </w:rPr>
              <w:t>Schmidt-Jeffris. R, 2023.  Nontarget pesticide impacts on pest natural enemies: progress and gaps in current knowledge. Current Opinion in Insect, 58:101056</w:t>
            </w:r>
          </w:p>
          <w:p w14:paraId="67FBD745" w14:textId="0FD64F4A" w:rsidR="00BC39AD" w:rsidRPr="00D75942" w:rsidRDefault="00BC39AD" w:rsidP="00BC39AD">
            <w:pPr>
              <w:suppressAutoHyphens w:val="0"/>
              <w:autoSpaceDE w:val="0"/>
              <w:autoSpaceDN w:val="0"/>
              <w:adjustRightInd w:val="0"/>
              <w:rPr>
                <w:rFonts w:ascii="Times New Roman" w:hAnsi="Times New Roman" w:cs="Times New Roman"/>
                <w:iCs/>
                <w:kern w:val="0"/>
                <w:lang w:bidi="ar-SA"/>
              </w:rPr>
            </w:pPr>
            <w:r w:rsidRPr="00D75942">
              <w:rPr>
                <w:rFonts w:ascii="Times New Roman" w:hAnsi="Times New Roman" w:cs="Times New Roman"/>
                <w:iCs/>
                <w:kern w:val="0"/>
                <w:lang w:bidi="ar-SA"/>
              </w:rPr>
              <w:t>Overton. K., S.E. Ward, A. A. Hoffmann, P. A. Umina, 2022.  Lethal impacts of insecticides and miticides on three agriculturally important aphid parasitoids.</w:t>
            </w:r>
            <w:r w:rsidR="00B902CF" w:rsidRPr="00D75942">
              <w:rPr>
                <w:rFonts w:ascii="Times New Roman" w:hAnsi="Times New Roman" w:cs="Times New Roman"/>
                <w:iCs/>
                <w:kern w:val="0"/>
                <w:lang w:val="en-US" w:bidi="ar-SA"/>
              </w:rPr>
              <w:t xml:space="preserve"> </w:t>
            </w:r>
            <w:r w:rsidR="00B902CF" w:rsidRPr="00D75942">
              <w:rPr>
                <w:rFonts w:ascii="Times New Roman" w:hAnsi="Times New Roman" w:cs="Times New Roman"/>
                <w:iCs/>
                <w:kern w:val="0"/>
                <w:lang w:bidi="ar-SA"/>
              </w:rPr>
              <w:t>Biological Control 178 (2023) 105143</w:t>
            </w:r>
          </w:p>
          <w:p w14:paraId="1C08A7C3" w14:textId="77777777" w:rsidR="00BC39AD" w:rsidRPr="00D75942" w:rsidRDefault="00BC39AD" w:rsidP="00BC39AD">
            <w:pPr>
              <w:suppressAutoHyphens w:val="0"/>
              <w:autoSpaceDE w:val="0"/>
              <w:autoSpaceDN w:val="0"/>
              <w:adjustRightInd w:val="0"/>
              <w:rPr>
                <w:rFonts w:ascii="Times New Roman" w:hAnsi="Times New Roman" w:cs="Times New Roman"/>
                <w:iCs/>
                <w:lang w:val="en-US"/>
              </w:rPr>
            </w:pPr>
          </w:p>
          <w:p w14:paraId="3E58AE6E" w14:textId="52582361" w:rsidR="00CA45A8" w:rsidRPr="00D75942" w:rsidRDefault="00254832" w:rsidP="00CA45A8">
            <w:pPr>
              <w:pStyle w:val="2"/>
              <w:spacing w:line="276" w:lineRule="auto"/>
              <w:ind w:left="0"/>
              <w:rPr>
                <w:rFonts w:ascii="Times New Roman" w:hAnsi="Times New Roman" w:cs="Times New Roman"/>
                <w:lang w:val="bg-BG"/>
              </w:rPr>
            </w:pPr>
            <w:r>
              <w:rPr>
                <w:rFonts w:ascii="Times New Roman" w:hAnsi="Times New Roman" w:cs="Times New Roman"/>
              </w:rPr>
              <w:t>B</w:t>
            </w:r>
            <w:r w:rsidR="00CA45A8" w:rsidRPr="00D75942">
              <w:rPr>
                <w:rFonts w:ascii="Times New Roman" w:hAnsi="Times New Roman" w:cs="Times New Roman"/>
                <w:lang w:val="bg-BG"/>
              </w:rPr>
              <w:t xml:space="preserve">. </w:t>
            </w:r>
            <w:r w:rsidR="00EF16A6" w:rsidRPr="00EF16A6">
              <w:rPr>
                <w:rFonts w:ascii="Times New Roman" w:hAnsi="Times New Roman" w:cs="Times New Roman"/>
                <w:lang w:val="bg-BG"/>
              </w:rPr>
              <w:t>Additional</w:t>
            </w:r>
          </w:p>
          <w:p w14:paraId="32B2C8DB" w14:textId="0FD055A6" w:rsidR="00BC39AD" w:rsidRPr="00D75942" w:rsidRDefault="00BC39AD" w:rsidP="00B902CF">
            <w:pPr>
              <w:suppressAutoHyphens w:val="0"/>
              <w:autoSpaceDE w:val="0"/>
              <w:autoSpaceDN w:val="0"/>
              <w:adjustRightInd w:val="0"/>
              <w:jc w:val="both"/>
              <w:rPr>
                <w:rFonts w:ascii="Times New Roman" w:hAnsi="Times New Roman" w:cs="Times New Roman"/>
                <w:iCs/>
                <w:kern w:val="0"/>
                <w:lang w:bidi="ar-SA"/>
              </w:rPr>
            </w:pPr>
            <w:r w:rsidRPr="00D75942">
              <w:rPr>
                <w:rFonts w:ascii="Times New Roman" w:hAnsi="Times New Roman" w:cs="Times New Roman"/>
                <w:iCs/>
                <w:kern w:val="0"/>
                <w:lang w:bidi="ar-SA"/>
              </w:rPr>
              <w:t xml:space="preserve">Dent, D., 2000. Insect Pest Management. </w:t>
            </w:r>
          </w:p>
          <w:p w14:paraId="46727DD9" w14:textId="351C3F34" w:rsidR="00B902CF" w:rsidRDefault="00B902CF" w:rsidP="00B902CF">
            <w:pPr>
              <w:suppressAutoHyphens w:val="0"/>
              <w:autoSpaceDE w:val="0"/>
              <w:autoSpaceDN w:val="0"/>
              <w:adjustRightInd w:val="0"/>
              <w:rPr>
                <w:rFonts w:ascii="Times New Roman" w:hAnsi="Times New Roman" w:cs="Times New Roman"/>
                <w:iCs/>
                <w:kern w:val="0"/>
                <w:lang w:bidi="ar-SA"/>
              </w:rPr>
            </w:pPr>
            <w:r w:rsidRPr="00D75942">
              <w:rPr>
                <w:rFonts w:ascii="Times New Roman" w:hAnsi="Times New Roman" w:cs="Times New Roman"/>
                <w:iCs/>
                <w:kern w:val="0"/>
                <w:lang w:bidi="ar-SA"/>
              </w:rPr>
              <w:t>Castilla, N.2012. , Greenhouse Technology and Management, 2nd Edition</w:t>
            </w:r>
          </w:p>
          <w:p w14:paraId="17B16AF6" w14:textId="0C611445" w:rsidR="00FA6013" w:rsidRDefault="00FA6013" w:rsidP="00B902CF">
            <w:pPr>
              <w:suppressAutoHyphens w:val="0"/>
              <w:autoSpaceDE w:val="0"/>
              <w:autoSpaceDN w:val="0"/>
              <w:adjustRightInd w:val="0"/>
              <w:rPr>
                <w:rFonts w:ascii="Times New Roman" w:hAnsi="Times New Roman" w:cs="Times New Roman"/>
                <w:iCs/>
                <w:kern w:val="0"/>
                <w:lang w:bidi="ar-SA"/>
              </w:rPr>
            </w:pPr>
          </w:p>
          <w:p w14:paraId="03652058" w14:textId="7C65008A" w:rsidR="00B902CF" w:rsidRPr="00D75942" w:rsidRDefault="001A6542" w:rsidP="00B902CF">
            <w:pPr>
              <w:suppressAutoHyphens w:val="0"/>
              <w:autoSpaceDE w:val="0"/>
              <w:autoSpaceDN w:val="0"/>
              <w:adjustRightInd w:val="0"/>
              <w:jc w:val="both"/>
              <w:rPr>
                <w:rFonts w:ascii="Times New Roman" w:hAnsi="Times New Roman" w:cs="Times New Roman"/>
              </w:rPr>
            </w:pPr>
            <w:r w:rsidRPr="001A6542">
              <w:rPr>
                <w:rFonts w:ascii="Times New Roman" w:hAnsi="Times New Roman" w:cs="Times New Roman"/>
                <w:b/>
                <w:i/>
                <w:iCs/>
                <w:kern w:val="0"/>
                <w:lang w:bidi="ar-SA"/>
              </w:rPr>
              <w:t>*The course will be taught in English.</w:t>
            </w:r>
          </w:p>
        </w:tc>
      </w:tr>
    </w:tbl>
    <w:p w14:paraId="48D47C2D" w14:textId="22C4B791" w:rsidR="002274F3" w:rsidRPr="008909DF" w:rsidRDefault="002274F3" w:rsidP="00243209">
      <w:pPr>
        <w:rPr>
          <w:rFonts w:ascii="Times New Roman" w:hAnsi="Times New Roman" w:cs="Times New Roman"/>
        </w:rPr>
      </w:pPr>
    </w:p>
    <w:sectPr w:rsidR="002274F3" w:rsidRPr="008909D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417" w:header="0" w:footer="0" w:gutter="0"/>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84609" w14:textId="77777777" w:rsidR="00F661FF" w:rsidRDefault="00F661FF" w:rsidP="009F6596">
      <w:r>
        <w:separator/>
      </w:r>
    </w:p>
  </w:endnote>
  <w:endnote w:type="continuationSeparator" w:id="0">
    <w:p w14:paraId="377FD6D4" w14:textId="77777777" w:rsidR="00F661FF" w:rsidRDefault="00F661FF" w:rsidP="009F6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sig w:usb0="00000000" w:usb1="500078FF" w:usb2="00000021" w:usb3="00000000" w:csb0="000001BF" w:csb1="00000000"/>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Noto Sans CJK SC">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Roboto">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3F268" w14:textId="77777777" w:rsidR="009F6596" w:rsidRDefault="009F6596">
    <w:pPr>
      <w:pStyle w:val="af"/>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EDC42" w14:textId="77777777" w:rsidR="009F6596" w:rsidRDefault="009F6596">
    <w:pPr>
      <w:pStyle w:val="af"/>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9A9D4" w14:textId="77777777" w:rsidR="009F6596" w:rsidRDefault="009F659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2E2657" w14:textId="77777777" w:rsidR="00F661FF" w:rsidRDefault="00F661FF" w:rsidP="009F6596">
      <w:r>
        <w:separator/>
      </w:r>
    </w:p>
  </w:footnote>
  <w:footnote w:type="continuationSeparator" w:id="0">
    <w:p w14:paraId="17E90674" w14:textId="77777777" w:rsidR="00F661FF" w:rsidRDefault="00F661FF" w:rsidP="009F6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58144" w14:textId="77777777" w:rsidR="009F6596" w:rsidRDefault="009F6596">
    <w:pPr>
      <w:pStyle w:val="a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A6BFC9" w14:textId="77777777" w:rsidR="009F6596" w:rsidRPr="009F6596" w:rsidRDefault="009F6596" w:rsidP="009F6596">
    <w:pPr>
      <w:pStyle w:val="a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7BC7F" w14:textId="77777777" w:rsidR="009F6596" w:rsidRDefault="009F6596">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67F5D"/>
    <w:multiLevelType w:val="singleLevel"/>
    <w:tmpl w:val="0C09000F"/>
    <w:lvl w:ilvl="0">
      <w:start w:val="1"/>
      <w:numFmt w:val="decimal"/>
      <w:lvlText w:val="%1."/>
      <w:lvlJc w:val="left"/>
      <w:pPr>
        <w:tabs>
          <w:tab w:val="num" w:pos="360"/>
        </w:tabs>
        <w:ind w:left="360" w:hanging="360"/>
      </w:pPr>
      <w:rPr>
        <w:rFonts w:hint="default"/>
      </w:rPr>
    </w:lvl>
  </w:abstractNum>
  <w:abstractNum w:abstractNumId="1" w15:restartNumberingAfterBreak="0">
    <w:nsid w:val="140128FE"/>
    <w:multiLevelType w:val="multilevel"/>
    <w:tmpl w:val="9A2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02E3D"/>
    <w:multiLevelType w:val="multilevel"/>
    <w:tmpl w:val="4DA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B2997"/>
    <w:multiLevelType w:val="hybridMultilevel"/>
    <w:tmpl w:val="788E7EC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3FE03DBC"/>
    <w:multiLevelType w:val="hybridMultilevel"/>
    <w:tmpl w:val="05E0A626"/>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570E6D53"/>
    <w:multiLevelType w:val="hybridMultilevel"/>
    <w:tmpl w:val="BE5E9F3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69B176DB"/>
    <w:multiLevelType w:val="multilevel"/>
    <w:tmpl w:val="1CD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33F4F"/>
    <w:multiLevelType w:val="hybridMultilevel"/>
    <w:tmpl w:val="760C090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76CC3CBE"/>
    <w:multiLevelType w:val="hybridMultilevel"/>
    <w:tmpl w:val="16CC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385F6B"/>
    <w:multiLevelType w:val="hybridMultilevel"/>
    <w:tmpl w:val="9FBA1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B161C7"/>
    <w:multiLevelType w:val="singleLevel"/>
    <w:tmpl w:val="0C09000F"/>
    <w:lvl w:ilvl="0">
      <w:start w:val="1"/>
      <w:numFmt w:val="decimal"/>
      <w:lvlText w:val="%1."/>
      <w:lvlJc w:val="left"/>
      <w:pPr>
        <w:tabs>
          <w:tab w:val="num" w:pos="360"/>
        </w:tabs>
        <w:ind w:left="360" w:hanging="360"/>
      </w:pPr>
      <w:rPr>
        <w:rFonts w:hint="default"/>
      </w:rPr>
    </w:lvl>
  </w:abstractNum>
  <w:num w:numId="1">
    <w:abstractNumId w:val="4"/>
  </w:num>
  <w:num w:numId="2">
    <w:abstractNumId w:val="7"/>
  </w:num>
  <w:num w:numId="3">
    <w:abstractNumId w:val="5"/>
  </w:num>
  <w:num w:numId="4">
    <w:abstractNumId w:val="3"/>
  </w:num>
  <w:num w:numId="5">
    <w:abstractNumId w:val="10"/>
  </w:num>
  <w:num w:numId="6">
    <w:abstractNumId w:val="0"/>
  </w:num>
  <w:num w:numId="7">
    <w:abstractNumId w:val="9"/>
  </w:num>
  <w:num w:numId="8">
    <w:abstractNumId w:val="8"/>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AxNzEzNrUwMTU3NrFU0lEKTi0uzszPAykwrAUAJwUSxCwAAAA="/>
  </w:docVars>
  <w:rsids>
    <w:rsidRoot w:val="002274F3"/>
    <w:rsid w:val="00004FCC"/>
    <w:rsid w:val="000132CC"/>
    <w:rsid w:val="00020F76"/>
    <w:rsid w:val="00034B31"/>
    <w:rsid w:val="00046044"/>
    <w:rsid w:val="00050A7D"/>
    <w:rsid w:val="00074EBD"/>
    <w:rsid w:val="00095F06"/>
    <w:rsid w:val="000A433E"/>
    <w:rsid w:val="000A7893"/>
    <w:rsid w:val="000C2551"/>
    <w:rsid w:val="000E2C55"/>
    <w:rsid w:val="000E3D62"/>
    <w:rsid w:val="000F4A5E"/>
    <w:rsid w:val="001016CE"/>
    <w:rsid w:val="001277BF"/>
    <w:rsid w:val="001329A3"/>
    <w:rsid w:val="00133E21"/>
    <w:rsid w:val="0013776E"/>
    <w:rsid w:val="001448CE"/>
    <w:rsid w:val="00175D19"/>
    <w:rsid w:val="00190502"/>
    <w:rsid w:val="001A37FF"/>
    <w:rsid w:val="001A6542"/>
    <w:rsid w:val="001D2B60"/>
    <w:rsid w:val="001D3B26"/>
    <w:rsid w:val="001D7C01"/>
    <w:rsid w:val="001E0B7F"/>
    <w:rsid w:val="001F6288"/>
    <w:rsid w:val="002274F3"/>
    <w:rsid w:val="00243209"/>
    <w:rsid w:val="00252572"/>
    <w:rsid w:val="00254832"/>
    <w:rsid w:val="00266316"/>
    <w:rsid w:val="00266A9C"/>
    <w:rsid w:val="00273EFE"/>
    <w:rsid w:val="00277472"/>
    <w:rsid w:val="002829BD"/>
    <w:rsid w:val="002911AC"/>
    <w:rsid w:val="002A3003"/>
    <w:rsid w:val="002B46F0"/>
    <w:rsid w:val="002C3059"/>
    <w:rsid w:val="002E55C6"/>
    <w:rsid w:val="002F3677"/>
    <w:rsid w:val="003157EE"/>
    <w:rsid w:val="00335B0B"/>
    <w:rsid w:val="00343941"/>
    <w:rsid w:val="003B6B12"/>
    <w:rsid w:val="003C737F"/>
    <w:rsid w:val="003D2113"/>
    <w:rsid w:val="003F4514"/>
    <w:rsid w:val="004030DD"/>
    <w:rsid w:val="00406170"/>
    <w:rsid w:val="004147A7"/>
    <w:rsid w:val="00426C61"/>
    <w:rsid w:val="0043122B"/>
    <w:rsid w:val="004321F3"/>
    <w:rsid w:val="00460C9C"/>
    <w:rsid w:val="00475A7A"/>
    <w:rsid w:val="00477AFE"/>
    <w:rsid w:val="00484D81"/>
    <w:rsid w:val="00487356"/>
    <w:rsid w:val="004976BC"/>
    <w:rsid w:val="004A0030"/>
    <w:rsid w:val="004A3321"/>
    <w:rsid w:val="004C4A5A"/>
    <w:rsid w:val="004D51B3"/>
    <w:rsid w:val="004D549A"/>
    <w:rsid w:val="004E34D6"/>
    <w:rsid w:val="004F5151"/>
    <w:rsid w:val="00527E4E"/>
    <w:rsid w:val="00543A84"/>
    <w:rsid w:val="00554900"/>
    <w:rsid w:val="005656D9"/>
    <w:rsid w:val="005A2A76"/>
    <w:rsid w:val="005C24F9"/>
    <w:rsid w:val="005C465C"/>
    <w:rsid w:val="005F409A"/>
    <w:rsid w:val="005F4253"/>
    <w:rsid w:val="006123B0"/>
    <w:rsid w:val="0061758E"/>
    <w:rsid w:val="006221D0"/>
    <w:rsid w:val="00623F65"/>
    <w:rsid w:val="00633B10"/>
    <w:rsid w:val="00635CE7"/>
    <w:rsid w:val="00662CBE"/>
    <w:rsid w:val="0068547D"/>
    <w:rsid w:val="00687C94"/>
    <w:rsid w:val="00694736"/>
    <w:rsid w:val="006A73C7"/>
    <w:rsid w:val="006C0F0F"/>
    <w:rsid w:val="006D73F5"/>
    <w:rsid w:val="006E4326"/>
    <w:rsid w:val="007222B7"/>
    <w:rsid w:val="00727A87"/>
    <w:rsid w:val="00731E3E"/>
    <w:rsid w:val="00733B22"/>
    <w:rsid w:val="007864E4"/>
    <w:rsid w:val="0079768D"/>
    <w:rsid w:val="007A252B"/>
    <w:rsid w:val="007A5101"/>
    <w:rsid w:val="007B37BF"/>
    <w:rsid w:val="007C14C3"/>
    <w:rsid w:val="007F73B3"/>
    <w:rsid w:val="00832B91"/>
    <w:rsid w:val="00833703"/>
    <w:rsid w:val="00836FA4"/>
    <w:rsid w:val="008515E1"/>
    <w:rsid w:val="0088584D"/>
    <w:rsid w:val="008909DF"/>
    <w:rsid w:val="00897B0C"/>
    <w:rsid w:val="008A0D95"/>
    <w:rsid w:val="008A61AE"/>
    <w:rsid w:val="008C766A"/>
    <w:rsid w:val="008E71DA"/>
    <w:rsid w:val="008F177D"/>
    <w:rsid w:val="008F3AD6"/>
    <w:rsid w:val="008F499A"/>
    <w:rsid w:val="00902FCB"/>
    <w:rsid w:val="009110AA"/>
    <w:rsid w:val="00934C82"/>
    <w:rsid w:val="00940D20"/>
    <w:rsid w:val="00950CDA"/>
    <w:rsid w:val="009A7DD1"/>
    <w:rsid w:val="009F0B6E"/>
    <w:rsid w:val="009F6596"/>
    <w:rsid w:val="00A06D28"/>
    <w:rsid w:val="00A17F28"/>
    <w:rsid w:val="00A24434"/>
    <w:rsid w:val="00A27946"/>
    <w:rsid w:val="00A37A8F"/>
    <w:rsid w:val="00A451C7"/>
    <w:rsid w:val="00A56183"/>
    <w:rsid w:val="00A67906"/>
    <w:rsid w:val="00A73502"/>
    <w:rsid w:val="00A97D9A"/>
    <w:rsid w:val="00AA250C"/>
    <w:rsid w:val="00AB0D5E"/>
    <w:rsid w:val="00AC0B1E"/>
    <w:rsid w:val="00AC16C7"/>
    <w:rsid w:val="00AC69A9"/>
    <w:rsid w:val="00AE1D45"/>
    <w:rsid w:val="00AE5711"/>
    <w:rsid w:val="00AF65CE"/>
    <w:rsid w:val="00B01F05"/>
    <w:rsid w:val="00B03860"/>
    <w:rsid w:val="00B21B06"/>
    <w:rsid w:val="00B24670"/>
    <w:rsid w:val="00B35BB9"/>
    <w:rsid w:val="00B4617F"/>
    <w:rsid w:val="00B523B4"/>
    <w:rsid w:val="00B53B98"/>
    <w:rsid w:val="00B62B68"/>
    <w:rsid w:val="00B65A77"/>
    <w:rsid w:val="00B705D7"/>
    <w:rsid w:val="00B81B03"/>
    <w:rsid w:val="00B902CF"/>
    <w:rsid w:val="00BC39AD"/>
    <w:rsid w:val="00BD4F46"/>
    <w:rsid w:val="00C20F55"/>
    <w:rsid w:val="00C2463F"/>
    <w:rsid w:val="00C3291C"/>
    <w:rsid w:val="00C62D01"/>
    <w:rsid w:val="00C7299D"/>
    <w:rsid w:val="00C75169"/>
    <w:rsid w:val="00CA1369"/>
    <w:rsid w:val="00CA45A8"/>
    <w:rsid w:val="00CF48FB"/>
    <w:rsid w:val="00CF529F"/>
    <w:rsid w:val="00CF7434"/>
    <w:rsid w:val="00D034CA"/>
    <w:rsid w:val="00D2397F"/>
    <w:rsid w:val="00D30160"/>
    <w:rsid w:val="00D354B3"/>
    <w:rsid w:val="00D46002"/>
    <w:rsid w:val="00D50A19"/>
    <w:rsid w:val="00D534FB"/>
    <w:rsid w:val="00D70FB7"/>
    <w:rsid w:val="00D7246A"/>
    <w:rsid w:val="00D73E46"/>
    <w:rsid w:val="00D75942"/>
    <w:rsid w:val="00D90A84"/>
    <w:rsid w:val="00DE4C20"/>
    <w:rsid w:val="00DF47EB"/>
    <w:rsid w:val="00E07DAF"/>
    <w:rsid w:val="00E104AA"/>
    <w:rsid w:val="00E26D21"/>
    <w:rsid w:val="00E57C9E"/>
    <w:rsid w:val="00E76FE5"/>
    <w:rsid w:val="00E87D1B"/>
    <w:rsid w:val="00E9286B"/>
    <w:rsid w:val="00EC7BFC"/>
    <w:rsid w:val="00EE4963"/>
    <w:rsid w:val="00EF16A6"/>
    <w:rsid w:val="00EF18CD"/>
    <w:rsid w:val="00F148A6"/>
    <w:rsid w:val="00F171F8"/>
    <w:rsid w:val="00F30317"/>
    <w:rsid w:val="00F3472F"/>
    <w:rsid w:val="00F622D2"/>
    <w:rsid w:val="00F64E8A"/>
    <w:rsid w:val="00F661FF"/>
    <w:rsid w:val="00F87E64"/>
    <w:rsid w:val="00FA28DC"/>
    <w:rsid w:val="00FA59E8"/>
    <w:rsid w:val="00FA6013"/>
    <w:rsid w:val="00FD5C70"/>
    <w:rsid w:val="00FE4665"/>
    <w:rsid w:val="00FE4FD1"/>
    <w:rsid w:val="00FE744A"/>
    <w:rsid w:val="00FE7FD0"/>
  </w:rsids>
  <m:mathPr>
    <m:mathFont m:val="Cambria Math"/>
    <m:brkBin m:val="before"/>
    <m:brkBinSub m:val="--"/>
    <m:smallFrac m:val="0"/>
    <m:dispDef/>
    <m:lMargin m:val="0"/>
    <m:rMargin m:val="0"/>
    <m:defJc m:val="centerGroup"/>
    <m:wrapIndent m:val="1440"/>
    <m:intLim m:val="subSup"/>
    <m:naryLim m:val="undOvr"/>
  </m:mathPr>
  <w:themeFontLang w:val="bg-BG"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8274"/>
  <w15:docId w15:val="{B4D71F9E-D89C-4E77-8030-002EDE90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kern w:val="2"/>
        <w:szCs w:val="24"/>
        <w:lang w:val="bg-BG"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rPr>
  </w:style>
  <w:style w:type="paragraph" w:styleId="2">
    <w:name w:val="heading 2"/>
    <w:basedOn w:val="a"/>
    <w:link w:val="20"/>
    <w:uiPriority w:val="1"/>
    <w:qFormat/>
    <w:rsid w:val="00934C82"/>
    <w:pPr>
      <w:widowControl w:val="0"/>
      <w:suppressAutoHyphens w:val="0"/>
      <w:autoSpaceDE w:val="0"/>
      <w:autoSpaceDN w:val="0"/>
      <w:ind w:left="836"/>
      <w:outlineLvl w:val="1"/>
    </w:pPr>
    <w:rPr>
      <w:rFonts w:ascii="Arial" w:eastAsia="Arial" w:hAnsi="Arial" w:cs="Arial"/>
      <w:b/>
      <w:bCs/>
      <w:i/>
      <w:kern w:val="0"/>
      <w:lang w:val="en-US" w:eastAsia="en-US" w:bidi="ar-SA"/>
    </w:rPr>
  </w:style>
  <w:style w:type="paragraph" w:styleId="4">
    <w:name w:val="heading 4"/>
    <w:basedOn w:val="a"/>
    <w:next w:val="a"/>
    <w:link w:val="40"/>
    <w:uiPriority w:val="9"/>
    <w:semiHidden/>
    <w:unhideWhenUsed/>
    <w:qFormat/>
    <w:rsid w:val="00633B10"/>
    <w:pPr>
      <w:keepNext/>
      <w:widowControl w:val="0"/>
      <w:suppressAutoHyphens w:val="0"/>
      <w:autoSpaceDE w:val="0"/>
      <w:autoSpaceDN w:val="0"/>
      <w:spacing w:before="240" w:after="60"/>
      <w:outlineLvl w:val="3"/>
    </w:pPr>
    <w:rPr>
      <w:rFonts w:ascii="Calibri" w:eastAsia="Times New Roman" w:hAnsi="Calibri" w:cs="Times New Roman"/>
      <w:b/>
      <w:bCs/>
      <w:kern w:val="0"/>
      <w:sz w:val="28"/>
      <w:szCs w:val="28"/>
      <w:lang w:val="en-US"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character" w:customStyle="1" w:styleId="7">
    <w:name w:val="Основен текст (7)_"/>
    <w:basedOn w:val="a0"/>
    <w:qFormat/>
    <w:rPr>
      <w:rFonts w:ascii="Arial" w:eastAsia="Arial" w:hAnsi="Arial" w:cs="Arial"/>
      <w:b/>
      <w:bCs/>
      <w:sz w:val="21"/>
      <w:szCs w:val="21"/>
      <w:shd w:val="clear" w:color="auto" w:fill="FFFFFF"/>
    </w:rPr>
  </w:style>
  <w:style w:type="character" w:customStyle="1" w:styleId="7TrebuchetMS">
    <w:name w:val="Основен текст (7) + Trebuchet MS;Не е удебелен"/>
    <w:basedOn w:val="7"/>
    <w:qFormat/>
    <w:rPr>
      <w:rFonts w:ascii="Trebuchet MS" w:eastAsia="Trebuchet MS" w:hAnsi="Trebuchet MS" w:cs="Trebuchet MS"/>
      <w:b/>
      <w:bCs/>
      <w:color w:val="000000"/>
      <w:spacing w:val="0"/>
      <w:w w:val="100"/>
      <w:sz w:val="21"/>
      <w:szCs w:val="21"/>
      <w:shd w:val="clear" w:color="auto" w:fill="FFFFFF"/>
    </w:rPr>
  </w:style>
  <w:style w:type="character" w:customStyle="1" w:styleId="8">
    <w:name w:val="Основен текст (8)_"/>
    <w:basedOn w:val="a0"/>
    <w:qFormat/>
    <w:rPr>
      <w:rFonts w:ascii="Arial" w:eastAsia="Arial" w:hAnsi="Arial" w:cs="Arial"/>
      <w:i/>
      <w:iCs/>
      <w:sz w:val="15"/>
      <w:szCs w:val="15"/>
      <w:shd w:val="clear" w:color="auto" w:fill="FFFFFF"/>
    </w:rPr>
  </w:style>
  <w:style w:type="character" w:customStyle="1" w:styleId="8TrebuchetMS105pt">
    <w:name w:val="Основен текст (8) + Trebuchet MS;10;5 pt;Не е курсив"/>
    <w:basedOn w:val="8"/>
    <w:qFormat/>
    <w:rPr>
      <w:rFonts w:ascii="Trebuchet MS" w:eastAsia="Trebuchet MS" w:hAnsi="Trebuchet MS" w:cs="Trebuchet MS"/>
      <w:i/>
      <w:iCs/>
      <w:color w:val="000000"/>
      <w:spacing w:val="0"/>
      <w:w w:val="100"/>
      <w:sz w:val="21"/>
      <w:szCs w:val="21"/>
      <w:shd w:val="clear" w:color="auto" w:fill="FFFFFF"/>
      <w:lang w:val="bg-BG"/>
    </w:rPr>
  </w:style>
  <w:style w:type="character" w:customStyle="1" w:styleId="a4">
    <w:name w:val="Основен текст_"/>
    <w:basedOn w:val="a0"/>
    <w:qFormat/>
    <w:rPr>
      <w:rFonts w:ascii="Trebuchet MS" w:eastAsia="Trebuchet MS" w:hAnsi="Trebuchet MS" w:cs="Trebuchet MS"/>
      <w:sz w:val="28"/>
      <w:szCs w:val="28"/>
      <w:shd w:val="clear" w:color="auto" w:fill="FFFFFF"/>
    </w:rPr>
  </w:style>
  <w:style w:type="character" w:customStyle="1" w:styleId="1">
    <w:name w:val="Основен текст1"/>
    <w:basedOn w:val="a4"/>
    <w:qFormat/>
    <w:rPr>
      <w:rFonts w:ascii="Trebuchet MS" w:eastAsia="Trebuchet MS" w:hAnsi="Trebuchet MS" w:cs="Trebuchet MS"/>
      <w:color w:val="000000"/>
      <w:spacing w:val="0"/>
      <w:w w:val="100"/>
      <w:sz w:val="28"/>
      <w:szCs w:val="28"/>
      <w:shd w:val="clear" w:color="auto" w:fill="FFFFFF"/>
      <w:lang w:val="bg-BG"/>
    </w:rPr>
  </w:style>
  <w:style w:type="character" w:customStyle="1" w:styleId="a5">
    <w:name w:val="Изнесен текст Знак"/>
    <w:basedOn w:val="a0"/>
    <w:uiPriority w:val="99"/>
    <w:semiHidden/>
    <w:qFormat/>
    <w:rsid w:val="007B3876"/>
    <w:rPr>
      <w:rFonts w:ascii="Tahoma" w:hAnsi="Tahoma" w:cs="Mangal"/>
      <w:sz w:val="16"/>
      <w:szCs w:val="14"/>
    </w:rPr>
  </w:style>
  <w:style w:type="paragraph" w:customStyle="1" w:styleId="Heading">
    <w:name w:val="Heading"/>
    <w:basedOn w:val="a"/>
    <w:next w:val="a6"/>
    <w:qFormat/>
    <w:pPr>
      <w:keepNext/>
      <w:spacing w:before="240" w:after="120"/>
    </w:pPr>
    <w:rPr>
      <w:rFonts w:ascii="Liberation Sans" w:eastAsia="Noto Sans CJK SC" w:hAnsi="Liberation Sans"/>
      <w:sz w:val="28"/>
      <w:szCs w:val="28"/>
    </w:rPr>
  </w:style>
  <w:style w:type="paragraph" w:styleId="a6">
    <w:name w:val="Body Text"/>
    <w:basedOn w:val="a"/>
    <w:pPr>
      <w:spacing w:after="140" w:line="276" w:lineRule="auto"/>
    </w:pPr>
  </w:style>
  <w:style w:type="paragraph" w:styleId="a7">
    <w:name w:val="List"/>
    <w:basedOn w:val="a6"/>
  </w:style>
  <w:style w:type="paragraph" w:styleId="a8">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70">
    <w:name w:val="Основен текст (7)"/>
    <w:basedOn w:val="a"/>
    <w:qFormat/>
    <w:pPr>
      <w:widowControl w:val="0"/>
      <w:shd w:val="clear" w:color="auto" w:fill="FFFFFF"/>
      <w:spacing w:before="600" w:line="504" w:lineRule="exact"/>
    </w:pPr>
    <w:rPr>
      <w:rFonts w:eastAsia="Arial" w:cs="Arial"/>
      <w:b/>
      <w:bCs/>
      <w:sz w:val="21"/>
      <w:szCs w:val="21"/>
      <w:lang w:eastAsia="en-US"/>
    </w:rPr>
  </w:style>
  <w:style w:type="paragraph" w:customStyle="1" w:styleId="80">
    <w:name w:val="Основен текст (8)"/>
    <w:basedOn w:val="a"/>
    <w:qFormat/>
    <w:pPr>
      <w:widowControl w:val="0"/>
      <w:shd w:val="clear" w:color="auto" w:fill="FFFFFF"/>
      <w:spacing w:line="504" w:lineRule="exact"/>
      <w:jc w:val="both"/>
    </w:pPr>
    <w:rPr>
      <w:rFonts w:eastAsia="Arial" w:cs="Arial"/>
      <w:i/>
      <w:iCs/>
      <w:sz w:val="15"/>
      <w:szCs w:val="15"/>
      <w:lang w:eastAsia="en-US"/>
    </w:rPr>
  </w:style>
  <w:style w:type="paragraph" w:customStyle="1" w:styleId="3">
    <w:name w:val="Заглавие #3"/>
    <w:basedOn w:val="a"/>
    <w:qFormat/>
    <w:pPr>
      <w:widowControl w:val="0"/>
      <w:shd w:val="clear" w:color="auto" w:fill="FFFFFF"/>
      <w:spacing w:before="600" w:after="420"/>
      <w:jc w:val="center"/>
      <w:outlineLvl w:val="2"/>
    </w:pPr>
    <w:rPr>
      <w:rFonts w:eastAsia="Arial" w:cs="Arial"/>
      <w:b/>
      <w:bCs/>
      <w:spacing w:val="70"/>
      <w:sz w:val="35"/>
      <w:szCs w:val="35"/>
      <w:lang w:eastAsia="en-US"/>
    </w:rPr>
  </w:style>
  <w:style w:type="paragraph" w:customStyle="1" w:styleId="21">
    <w:name w:val="Основен текст2"/>
    <w:basedOn w:val="a"/>
    <w:qFormat/>
    <w:pPr>
      <w:widowControl w:val="0"/>
      <w:shd w:val="clear" w:color="auto" w:fill="FFFFFF"/>
      <w:spacing w:before="420" w:line="322" w:lineRule="exact"/>
      <w:jc w:val="both"/>
    </w:pPr>
    <w:rPr>
      <w:rFonts w:ascii="Trebuchet MS" w:eastAsia="Trebuchet MS" w:hAnsi="Trebuchet MS" w:cs="Trebuchet MS"/>
      <w:sz w:val="28"/>
      <w:szCs w:val="28"/>
      <w:lang w:eastAsia="en-US"/>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styleId="a9">
    <w:name w:val="Balloon Text"/>
    <w:basedOn w:val="a"/>
    <w:uiPriority w:val="99"/>
    <w:semiHidden/>
    <w:unhideWhenUsed/>
    <w:qFormat/>
    <w:rsid w:val="007B3876"/>
    <w:rPr>
      <w:rFonts w:ascii="Tahoma" w:hAnsi="Tahoma" w:cs="Mangal"/>
      <w:sz w:val="16"/>
      <w:szCs w:val="14"/>
    </w:rPr>
  </w:style>
  <w:style w:type="table" w:styleId="-3">
    <w:name w:val="Light Grid Accent 3"/>
    <w:basedOn w:val="a1"/>
    <w:uiPriority w:val="62"/>
    <w:rsid w:val="007B387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0">
    <w:name w:val="Light List Accent 3"/>
    <w:basedOn w:val="a1"/>
    <w:uiPriority w:val="61"/>
    <w:rsid w:val="007B387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10">
    <w:name w:val="Мрежа в таблица светла1"/>
    <w:basedOn w:val="a1"/>
    <w:uiPriority w:val="40"/>
    <w:rsid w:val="004A33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0">
    <w:name w:val="Заглавие 2 Знак"/>
    <w:basedOn w:val="a0"/>
    <w:link w:val="2"/>
    <w:uiPriority w:val="1"/>
    <w:rsid w:val="00934C82"/>
    <w:rPr>
      <w:rFonts w:ascii="Arial" w:eastAsia="Arial" w:hAnsi="Arial" w:cs="Arial"/>
      <w:b/>
      <w:bCs/>
      <w:i/>
      <w:kern w:val="0"/>
      <w:sz w:val="24"/>
      <w:lang w:val="en-US" w:eastAsia="en-US" w:bidi="ar-SA"/>
    </w:rPr>
  </w:style>
  <w:style w:type="character" w:customStyle="1" w:styleId="40">
    <w:name w:val="Заглавие 4 Знак"/>
    <w:basedOn w:val="a0"/>
    <w:link w:val="4"/>
    <w:uiPriority w:val="9"/>
    <w:semiHidden/>
    <w:rsid w:val="00633B10"/>
    <w:rPr>
      <w:rFonts w:ascii="Calibri" w:eastAsia="Times New Roman" w:hAnsi="Calibri" w:cs="Times New Roman"/>
      <w:b/>
      <w:bCs/>
      <w:kern w:val="0"/>
      <w:sz w:val="28"/>
      <w:szCs w:val="28"/>
      <w:lang w:val="en-US" w:eastAsia="en-US" w:bidi="ar-SA"/>
    </w:rPr>
  </w:style>
  <w:style w:type="paragraph" w:styleId="aa">
    <w:name w:val="Title"/>
    <w:basedOn w:val="a"/>
    <w:link w:val="ab"/>
    <w:qFormat/>
    <w:rsid w:val="00DE4C20"/>
    <w:pPr>
      <w:suppressAutoHyphens w:val="0"/>
      <w:jc w:val="center"/>
    </w:pPr>
    <w:rPr>
      <w:rFonts w:ascii="Times New Roman" w:eastAsia="Times New Roman" w:hAnsi="Times New Roman" w:cs="Times New Roman"/>
      <w:b/>
      <w:kern w:val="0"/>
      <w:sz w:val="28"/>
      <w:szCs w:val="20"/>
      <w:lang w:eastAsia="bg-BG" w:bidi="ar-SA"/>
    </w:rPr>
  </w:style>
  <w:style w:type="character" w:customStyle="1" w:styleId="ab">
    <w:name w:val="Заглавие Знак"/>
    <w:basedOn w:val="a0"/>
    <w:link w:val="aa"/>
    <w:rsid w:val="00DE4C20"/>
    <w:rPr>
      <w:rFonts w:ascii="Times New Roman" w:eastAsia="Times New Roman" w:hAnsi="Times New Roman" w:cs="Times New Roman"/>
      <w:b/>
      <w:kern w:val="0"/>
      <w:sz w:val="28"/>
      <w:szCs w:val="20"/>
      <w:lang w:eastAsia="bg-BG" w:bidi="ar-SA"/>
    </w:rPr>
  </w:style>
  <w:style w:type="table" w:styleId="ac">
    <w:name w:val="Grid Table Light"/>
    <w:basedOn w:val="a1"/>
    <w:uiPriority w:val="40"/>
    <w:rsid w:val="002C3059"/>
    <w:tblPr>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ad">
    <w:name w:val="header"/>
    <w:basedOn w:val="a"/>
    <w:link w:val="ae"/>
    <w:uiPriority w:val="99"/>
    <w:unhideWhenUsed/>
    <w:rsid w:val="009F6596"/>
    <w:pPr>
      <w:tabs>
        <w:tab w:val="center" w:pos="4536"/>
        <w:tab w:val="right" w:pos="9072"/>
      </w:tabs>
    </w:pPr>
    <w:rPr>
      <w:rFonts w:cs="Mangal"/>
      <w:szCs w:val="21"/>
    </w:rPr>
  </w:style>
  <w:style w:type="character" w:customStyle="1" w:styleId="ae">
    <w:name w:val="Горен колонтитул Знак"/>
    <w:basedOn w:val="a0"/>
    <w:link w:val="ad"/>
    <w:uiPriority w:val="99"/>
    <w:rsid w:val="009F6596"/>
    <w:rPr>
      <w:rFonts w:cs="Mangal"/>
      <w:sz w:val="24"/>
      <w:szCs w:val="21"/>
    </w:rPr>
  </w:style>
  <w:style w:type="paragraph" w:styleId="af">
    <w:name w:val="footer"/>
    <w:basedOn w:val="a"/>
    <w:link w:val="af0"/>
    <w:uiPriority w:val="99"/>
    <w:unhideWhenUsed/>
    <w:rsid w:val="009F6596"/>
    <w:pPr>
      <w:tabs>
        <w:tab w:val="center" w:pos="4536"/>
        <w:tab w:val="right" w:pos="9072"/>
      </w:tabs>
    </w:pPr>
    <w:rPr>
      <w:rFonts w:cs="Mangal"/>
      <w:szCs w:val="21"/>
    </w:rPr>
  </w:style>
  <w:style w:type="character" w:customStyle="1" w:styleId="af0">
    <w:name w:val="Долен колонтитул Знак"/>
    <w:basedOn w:val="a0"/>
    <w:link w:val="af"/>
    <w:uiPriority w:val="99"/>
    <w:rsid w:val="009F6596"/>
    <w:rPr>
      <w:rFonts w:cs="Mangal"/>
      <w:sz w:val="24"/>
      <w:szCs w:val="21"/>
    </w:rPr>
  </w:style>
  <w:style w:type="paragraph" w:customStyle="1" w:styleId="isselectedend">
    <w:name w:val="isselectedend"/>
    <w:basedOn w:val="a"/>
    <w:rsid w:val="008E71DA"/>
    <w:pPr>
      <w:suppressAutoHyphens w:val="0"/>
      <w:spacing w:before="100" w:beforeAutospacing="1" w:after="100" w:afterAutospacing="1"/>
    </w:pPr>
    <w:rPr>
      <w:rFonts w:ascii="Times New Roman" w:eastAsia="Times New Roman" w:hAnsi="Times New Roman" w:cs="Times New Roman"/>
      <w:kern w:val="0"/>
      <w:lang w:eastAsia="bg-BG" w:bidi="ar-SA"/>
    </w:rPr>
  </w:style>
  <w:style w:type="paragraph" w:styleId="af1">
    <w:name w:val="Normal (Web)"/>
    <w:basedOn w:val="a"/>
    <w:uiPriority w:val="99"/>
    <w:unhideWhenUsed/>
    <w:rsid w:val="008E71DA"/>
    <w:pPr>
      <w:suppressAutoHyphens w:val="0"/>
      <w:spacing w:before="100" w:beforeAutospacing="1" w:after="100" w:afterAutospacing="1"/>
    </w:pPr>
    <w:rPr>
      <w:rFonts w:ascii="Times New Roman" w:eastAsia="Times New Roman" w:hAnsi="Times New Roman" w:cs="Times New Roman"/>
      <w:kern w:val="0"/>
      <w:lang w:eastAsia="bg-BG" w:bidi="ar-SA"/>
    </w:rPr>
  </w:style>
  <w:style w:type="paragraph" w:customStyle="1" w:styleId="Default">
    <w:name w:val="Default"/>
    <w:rsid w:val="00B4617F"/>
    <w:pPr>
      <w:suppressAutoHyphens w:val="0"/>
      <w:autoSpaceDE w:val="0"/>
      <w:autoSpaceDN w:val="0"/>
      <w:adjustRightInd w:val="0"/>
    </w:pPr>
    <w:rPr>
      <w:rFonts w:ascii="Roboto" w:hAnsi="Roboto" w:cs="Roboto"/>
      <w:color w:val="000000"/>
      <w:kern w:val="0"/>
      <w:sz w:val="24"/>
      <w:lang w:bidi="ar-SA"/>
    </w:rPr>
  </w:style>
  <w:style w:type="character" w:styleId="af2">
    <w:name w:val="annotation reference"/>
    <w:basedOn w:val="a0"/>
    <w:uiPriority w:val="99"/>
    <w:semiHidden/>
    <w:unhideWhenUsed/>
    <w:rsid w:val="0013776E"/>
    <w:rPr>
      <w:sz w:val="16"/>
      <w:szCs w:val="16"/>
    </w:rPr>
  </w:style>
  <w:style w:type="paragraph" w:styleId="af3">
    <w:name w:val="annotation text"/>
    <w:basedOn w:val="a"/>
    <w:link w:val="af4"/>
    <w:uiPriority w:val="99"/>
    <w:unhideWhenUsed/>
    <w:rsid w:val="0013776E"/>
    <w:rPr>
      <w:rFonts w:cs="Mangal"/>
      <w:sz w:val="20"/>
      <w:szCs w:val="18"/>
    </w:rPr>
  </w:style>
  <w:style w:type="character" w:customStyle="1" w:styleId="af4">
    <w:name w:val="Текст на коментар Знак"/>
    <w:basedOn w:val="a0"/>
    <w:link w:val="af3"/>
    <w:uiPriority w:val="99"/>
    <w:rsid w:val="0013776E"/>
    <w:rPr>
      <w:rFonts w:cs="Mangal"/>
      <w:szCs w:val="18"/>
    </w:rPr>
  </w:style>
  <w:style w:type="paragraph" w:styleId="af5">
    <w:name w:val="annotation subject"/>
    <w:basedOn w:val="af3"/>
    <w:next w:val="af3"/>
    <w:link w:val="af6"/>
    <w:uiPriority w:val="99"/>
    <w:semiHidden/>
    <w:unhideWhenUsed/>
    <w:rsid w:val="0013776E"/>
    <w:rPr>
      <w:b/>
      <w:bCs/>
    </w:rPr>
  </w:style>
  <w:style w:type="character" w:customStyle="1" w:styleId="af6">
    <w:name w:val="Предмет на коментар Знак"/>
    <w:basedOn w:val="af4"/>
    <w:link w:val="af5"/>
    <w:uiPriority w:val="99"/>
    <w:semiHidden/>
    <w:rsid w:val="0013776E"/>
    <w:rPr>
      <w:rFonts w:cs="Mangal"/>
      <w:b/>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051166">
      <w:bodyDiv w:val="1"/>
      <w:marLeft w:val="0"/>
      <w:marRight w:val="0"/>
      <w:marTop w:val="0"/>
      <w:marBottom w:val="0"/>
      <w:divBdr>
        <w:top w:val="none" w:sz="0" w:space="0" w:color="auto"/>
        <w:left w:val="none" w:sz="0" w:space="0" w:color="auto"/>
        <w:bottom w:val="none" w:sz="0" w:space="0" w:color="auto"/>
        <w:right w:val="none" w:sz="0" w:space="0" w:color="auto"/>
      </w:divBdr>
    </w:div>
    <w:div w:id="512303741">
      <w:bodyDiv w:val="1"/>
      <w:marLeft w:val="0"/>
      <w:marRight w:val="0"/>
      <w:marTop w:val="0"/>
      <w:marBottom w:val="0"/>
      <w:divBdr>
        <w:top w:val="none" w:sz="0" w:space="0" w:color="auto"/>
        <w:left w:val="none" w:sz="0" w:space="0" w:color="auto"/>
        <w:bottom w:val="none" w:sz="0" w:space="0" w:color="auto"/>
        <w:right w:val="none" w:sz="0" w:space="0" w:color="auto"/>
      </w:divBdr>
    </w:div>
    <w:div w:id="588392587">
      <w:bodyDiv w:val="1"/>
      <w:marLeft w:val="0"/>
      <w:marRight w:val="0"/>
      <w:marTop w:val="0"/>
      <w:marBottom w:val="0"/>
      <w:divBdr>
        <w:top w:val="none" w:sz="0" w:space="0" w:color="auto"/>
        <w:left w:val="none" w:sz="0" w:space="0" w:color="auto"/>
        <w:bottom w:val="none" w:sz="0" w:space="0" w:color="auto"/>
        <w:right w:val="none" w:sz="0" w:space="0" w:color="auto"/>
      </w:divBdr>
      <w:divsChild>
        <w:div w:id="96756542">
          <w:marLeft w:val="0"/>
          <w:marRight w:val="0"/>
          <w:marTop w:val="0"/>
          <w:marBottom w:val="0"/>
          <w:divBdr>
            <w:top w:val="none" w:sz="0" w:space="0" w:color="auto"/>
            <w:left w:val="none" w:sz="0" w:space="0" w:color="auto"/>
            <w:bottom w:val="none" w:sz="0" w:space="0" w:color="auto"/>
            <w:right w:val="none" w:sz="0" w:space="0" w:color="auto"/>
          </w:divBdr>
          <w:divsChild>
            <w:div w:id="1166552243">
              <w:marLeft w:val="0"/>
              <w:marRight w:val="0"/>
              <w:marTop w:val="0"/>
              <w:marBottom w:val="0"/>
              <w:divBdr>
                <w:top w:val="none" w:sz="0" w:space="0" w:color="auto"/>
                <w:left w:val="none" w:sz="0" w:space="0" w:color="auto"/>
                <w:bottom w:val="none" w:sz="0" w:space="0" w:color="auto"/>
                <w:right w:val="none" w:sz="0" w:space="0" w:color="auto"/>
              </w:divBdr>
            </w:div>
            <w:div w:id="791897257">
              <w:marLeft w:val="0"/>
              <w:marRight w:val="0"/>
              <w:marTop w:val="100"/>
              <w:marBottom w:val="0"/>
              <w:divBdr>
                <w:top w:val="none" w:sz="0" w:space="0" w:color="auto"/>
                <w:left w:val="none" w:sz="0" w:space="0" w:color="auto"/>
                <w:bottom w:val="none" w:sz="0" w:space="0" w:color="auto"/>
                <w:right w:val="none" w:sz="0" w:space="0" w:color="auto"/>
              </w:divBdr>
              <w:divsChild>
                <w:div w:id="1548908056">
                  <w:marLeft w:val="0"/>
                  <w:marRight w:val="0"/>
                  <w:marTop w:val="0"/>
                  <w:marBottom w:val="0"/>
                  <w:divBdr>
                    <w:top w:val="none" w:sz="0" w:space="0" w:color="auto"/>
                    <w:left w:val="none" w:sz="0" w:space="0" w:color="auto"/>
                    <w:bottom w:val="none" w:sz="0" w:space="0" w:color="auto"/>
                    <w:right w:val="none" w:sz="0" w:space="0" w:color="auto"/>
                  </w:divBdr>
                </w:div>
              </w:divsChild>
            </w:div>
            <w:div w:id="1279726019">
              <w:marLeft w:val="0"/>
              <w:marRight w:val="0"/>
              <w:marTop w:val="0"/>
              <w:marBottom w:val="0"/>
              <w:divBdr>
                <w:top w:val="none" w:sz="0" w:space="0" w:color="auto"/>
                <w:left w:val="none" w:sz="0" w:space="0" w:color="auto"/>
                <w:bottom w:val="none" w:sz="0" w:space="0" w:color="auto"/>
                <w:right w:val="none" w:sz="0" w:space="0" w:color="auto"/>
              </w:divBdr>
              <w:divsChild>
                <w:div w:id="16142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83576">
          <w:marLeft w:val="0"/>
          <w:marRight w:val="0"/>
          <w:marTop w:val="0"/>
          <w:marBottom w:val="0"/>
          <w:divBdr>
            <w:top w:val="none" w:sz="0" w:space="0" w:color="auto"/>
            <w:left w:val="none" w:sz="0" w:space="0" w:color="auto"/>
            <w:bottom w:val="none" w:sz="0" w:space="0" w:color="auto"/>
            <w:right w:val="none" w:sz="0" w:space="0" w:color="auto"/>
          </w:divBdr>
          <w:divsChild>
            <w:div w:id="2143688850">
              <w:marLeft w:val="0"/>
              <w:marRight w:val="0"/>
              <w:marTop w:val="0"/>
              <w:marBottom w:val="0"/>
              <w:divBdr>
                <w:top w:val="none" w:sz="0" w:space="0" w:color="auto"/>
                <w:left w:val="none" w:sz="0" w:space="0" w:color="auto"/>
                <w:bottom w:val="none" w:sz="0" w:space="0" w:color="auto"/>
                <w:right w:val="none" w:sz="0" w:space="0" w:color="auto"/>
              </w:divBdr>
              <w:divsChild>
                <w:div w:id="374504930">
                  <w:marLeft w:val="0"/>
                  <w:marRight w:val="0"/>
                  <w:marTop w:val="0"/>
                  <w:marBottom w:val="0"/>
                  <w:divBdr>
                    <w:top w:val="none" w:sz="0" w:space="0" w:color="auto"/>
                    <w:left w:val="none" w:sz="0" w:space="0" w:color="auto"/>
                    <w:bottom w:val="none" w:sz="0" w:space="0" w:color="auto"/>
                    <w:right w:val="none" w:sz="0" w:space="0" w:color="auto"/>
                  </w:divBdr>
                  <w:divsChild>
                    <w:div w:id="16280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894099">
      <w:bodyDiv w:val="1"/>
      <w:marLeft w:val="0"/>
      <w:marRight w:val="0"/>
      <w:marTop w:val="0"/>
      <w:marBottom w:val="0"/>
      <w:divBdr>
        <w:top w:val="none" w:sz="0" w:space="0" w:color="auto"/>
        <w:left w:val="none" w:sz="0" w:space="0" w:color="auto"/>
        <w:bottom w:val="none" w:sz="0" w:space="0" w:color="auto"/>
        <w:right w:val="none" w:sz="0" w:space="0" w:color="auto"/>
      </w:divBdr>
    </w:div>
    <w:div w:id="741483255">
      <w:bodyDiv w:val="1"/>
      <w:marLeft w:val="0"/>
      <w:marRight w:val="0"/>
      <w:marTop w:val="0"/>
      <w:marBottom w:val="0"/>
      <w:divBdr>
        <w:top w:val="none" w:sz="0" w:space="0" w:color="auto"/>
        <w:left w:val="none" w:sz="0" w:space="0" w:color="auto"/>
        <w:bottom w:val="none" w:sz="0" w:space="0" w:color="auto"/>
        <w:right w:val="none" w:sz="0" w:space="0" w:color="auto"/>
      </w:divBdr>
      <w:divsChild>
        <w:div w:id="1683555821">
          <w:marLeft w:val="0"/>
          <w:marRight w:val="0"/>
          <w:marTop w:val="0"/>
          <w:marBottom w:val="0"/>
          <w:divBdr>
            <w:top w:val="none" w:sz="0" w:space="0" w:color="auto"/>
            <w:left w:val="none" w:sz="0" w:space="0" w:color="auto"/>
            <w:bottom w:val="none" w:sz="0" w:space="0" w:color="auto"/>
            <w:right w:val="none" w:sz="0" w:space="0" w:color="auto"/>
          </w:divBdr>
          <w:divsChild>
            <w:div w:id="987782726">
              <w:marLeft w:val="0"/>
              <w:marRight w:val="0"/>
              <w:marTop w:val="0"/>
              <w:marBottom w:val="0"/>
              <w:divBdr>
                <w:top w:val="none" w:sz="0" w:space="0" w:color="auto"/>
                <w:left w:val="none" w:sz="0" w:space="0" w:color="auto"/>
                <w:bottom w:val="none" w:sz="0" w:space="0" w:color="auto"/>
                <w:right w:val="none" w:sz="0" w:space="0" w:color="auto"/>
              </w:divBdr>
            </w:div>
            <w:div w:id="339545068">
              <w:marLeft w:val="0"/>
              <w:marRight w:val="0"/>
              <w:marTop w:val="100"/>
              <w:marBottom w:val="0"/>
              <w:divBdr>
                <w:top w:val="none" w:sz="0" w:space="0" w:color="auto"/>
                <w:left w:val="none" w:sz="0" w:space="0" w:color="auto"/>
                <w:bottom w:val="none" w:sz="0" w:space="0" w:color="auto"/>
                <w:right w:val="none" w:sz="0" w:space="0" w:color="auto"/>
              </w:divBdr>
              <w:divsChild>
                <w:div w:id="1023550594">
                  <w:marLeft w:val="0"/>
                  <w:marRight w:val="0"/>
                  <w:marTop w:val="0"/>
                  <w:marBottom w:val="0"/>
                  <w:divBdr>
                    <w:top w:val="none" w:sz="0" w:space="0" w:color="auto"/>
                    <w:left w:val="none" w:sz="0" w:space="0" w:color="auto"/>
                    <w:bottom w:val="none" w:sz="0" w:space="0" w:color="auto"/>
                    <w:right w:val="none" w:sz="0" w:space="0" w:color="auto"/>
                  </w:divBdr>
                </w:div>
              </w:divsChild>
            </w:div>
            <w:div w:id="419713459">
              <w:marLeft w:val="0"/>
              <w:marRight w:val="0"/>
              <w:marTop w:val="0"/>
              <w:marBottom w:val="0"/>
              <w:divBdr>
                <w:top w:val="none" w:sz="0" w:space="0" w:color="auto"/>
                <w:left w:val="none" w:sz="0" w:space="0" w:color="auto"/>
                <w:bottom w:val="none" w:sz="0" w:space="0" w:color="auto"/>
                <w:right w:val="none" w:sz="0" w:space="0" w:color="auto"/>
              </w:divBdr>
              <w:divsChild>
                <w:div w:id="203313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36897">
          <w:marLeft w:val="0"/>
          <w:marRight w:val="0"/>
          <w:marTop w:val="0"/>
          <w:marBottom w:val="0"/>
          <w:divBdr>
            <w:top w:val="none" w:sz="0" w:space="0" w:color="auto"/>
            <w:left w:val="none" w:sz="0" w:space="0" w:color="auto"/>
            <w:bottom w:val="none" w:sz="0" w:space="0" w:color="auto"/>
            <w:right w:val="none" w:sz="0" w:space="0" w:color="auto"/>
          </w:divBdr>
          <w:divsChild>
            <w:div w:id="623315295">
              <w:marLeft w:val="0"/>
              <w:marRight w:val="0"/>
              <w:marTop w:val="0"/>
              <w:marBottom w:val="0"/>
              <w:divBdr>
                <w:top w:val="none" w:sz="0" w:space="0" w:color="auto"/>
                <w:left w:val="none" w:sz="0" w:space="0" w:color="auto"/>
                <w:bottom w:val="none" w:sz="0" w:space="0" w:color="auto"/>
                <w:right w:val="none" w:sz="0" w:space="0" w:color="auto"/>
              </w:divBdr>
              <w:divsChild>
                <w:div w:id="2132505465">
                  <w:marLeft w:val="0"/>
                  <w:marRight w:val="0"/>
                  <w:marTop w:val="0"/>
                  <w:marBottom w:val="0"/>
                  <w:divBdr>
                    <w:top w:val="none" w:sz="0" w:space="0" w:color="auto"/>
                    <w:left w:val="none" w:sz="0" w:space="0" w:color="auto"/>
                    <w:bottom w:val="none" w:sz="0" w:space="0" w:color="auto"/>
                    <w:right w:val="none" w:sz="0" w:space="0" w:color="auto"/>
                  </w:divBdr>
                  <w:divsChild>
                    <w:div w:id="16705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244776">
      <w:bodyDiv w:val="1"/>
      <w:marLeft w:val="0"/>
      <w:marRight w:val="0"/>
      <w:marTop w:val="0"/>
      <w:marBottom w:val="0"/>
      <w:divBdr>
        <w:top w:val="none" w:sz="0" w:space="0" w:color="auto"/>
        <w:left w:val="none" w:sz="0" w:space="0" w:color="auto"/>
        <w:bottom w:val="none" w:sz="0" w:space="0" w:color="auto"/>
        <w:right w:val="none" w:sz="0" w:space="0" w:color="auto"/>
      </w:divBdr>
    </w:div>
    <w:div w:id="997348395">
      <w:bodyDiv w:val="1"/>
      <w:marLeft w:val="0"/>
      <w:marRight w:val="0"/>
      <w:marTop w:val="0"/>
      <w:marBottom w:val="0"/>
      <w:divBdr>
        <w:top w:val="none" w:sz="0" w:space="0" w:color="auto"/>
        <w:left w:val="none" w:sz="0" w:space="0" w:color="auto"/>
        <w:bottom w:val="none" w:sz="0" w:space="0" w:color="auto"/>
        <w:right w:val="none" w:sz="0" w:space="0" w:color="auto"/>
      </w:divBdr>
      <w:divsChild>
        <w:div w:id="1582518577">
          <w:marLeft w:val="0"/>
          <w:marRight w:val="0"/>
          <w:marTop w:val="0"/>
          <w:marBottom w:val="0"/>
          <w:divBdr>
            <w:top w:val="none" w:sz="0" w:space="0" w:color="auto"/>
            <w:left w:val="none" w:sz="0" w:space="0" w:color="auto"/>
            <w:bottom w:val="none" w:sz="0" w:space="0" w:color="auto"/>
            <w:right w:val="none" w:sz="0" w:space="0" w:color="auto"/>
          </w:divBdr>
          <w:divsChild>
            <w:div w:id="1388215931">
              <w:marLeft w:val="0"/>
              <w:marRight w:val="0"/>
              <w:marTop w:val="0"/>
              <w:marBottom w:val="0"/>
              <w:divBdr>
                <w:top w:val="none" w:sz="0" w:space="0" w:color="auto"/>
                <w:left w:val="none" w:sz="0" w:space="0" w:color="auto"/>
                <w:bottom w:val="none" w:sz="0" w:space="0" w:color="auto"/>
                <w:right w:val="none" w:sz="0" w:space="0" w:color="auto"/>
              </w:divBdr>
            </w:div>
            <w:div w:id="1778062880">
              <w:marLeft w:val="0"/>
              <w:marRight w:val="0"/>
              <w:marTop w:val="100"/>
              <w:marBottom w:val="0"/>
              <w:divBdr>
                <w:top w:val="none" w:sz="0" w:space="0" w:color="auto"/>
                <w:left w:val="none" w:sz="0" w:space="0" w:color="auto"/>
                <w:bottom w:val="none" w:sz="0" w:space="0" w:color="auto"/>
                <w:right w:val="none" w:sz="0" w:space="0" w:color="auto"/>
              </w:divBdr>
              <w:divsChild>
                <w:div w:id="1483086359">
                  <w:marLeft w:val="0"/>
                  <w:marRight w:val="0"/>
                  <w:marTop w:val="0"/>
                  <w:marBottom w:val="0"/>
                  <w:divBdr>
                    <w:top w:val="none" w:sz="0" w:space="0" w:color="auto"/>
                    <w:left w:val="none" w:sz="0" w:space="0" w:color="auto"/>
                    <w:bottom w:val="none" w:sz="0" w:space="0" w:color="auto"/>
                    <w:right w:val="none" w:sz="0" w:space="0" w:color="auto"/>
                  </w:divBdr>
                </w:div>
              </w:divsChild>
            </w:div>
            <w:div w:id="1987319602">
              <w:marLeft w:val="0"/>
              <w:marRight w:val="0"/>
              <w:marTop w:val="0"/>
              <w:marBottom w:val="0"/>
              <w:divBdr>
                <w:top w:val="none" w:sz="0" w:space="0" w:color="auto"/>
                <w:left w:val="none" w:sz="0" w:space="0" w:color="auto"/>
                <w:bottom w:val="none" w:sz="0" w:space="0" w:color="auto"/>
                <w:right w:val="none" w:sz="0" w:space="0" w:color="auto"/>
              </w:divBdr>
              <w:divsChild>
                <w:div w:id="15362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0366">
          <w:marLeft w:val="0"/>
          <w:marRight w:val="0"/>
          <w:marTop w:val="0"/>
          <w:marBottom w:val="0"/>
          <w:divBdr>
            <w:top w:val="none" w:sz="0" w:space="0" w:color="auto"/>
            <w:left w:val="none" w:sz="0" w:space="0" w:color="auto"/>
            <w:bottom w:val="none" w:sz="0" w:space="0" w:color="auto"/>
            <w:right w:val="none" w:sz="0" w:space="0" w:color="auto"/>
          </w:divBdr>
          <w:divsChild>
            <w:div w:id="545944423">
              <w:marLeft w:val="0"/>
              <w:marRight w:val="0"/>
              <w:marTop w:val="0"/>
              <w:marBottom w:val="0"/>
              <w:divBdr>
                <w:top w:val="none" w:sz="0" w:space="0" w:color="auto"/>
                <w:left w:val="none" w:sz="0" w:space="0" w:color="auto"/>
                <w:bottom w:val="none" w:sz="0" w:space="0" w:color="auto"/>
                <w:right w:val="none" w:sz="0" w:space="0" w:color="auto"/>
              </w:divBdr>
              <w:divsChild>
                <w:div w:id="1064064781">
                  <w:marLeft w:val="0"/>
                  <w:marRight w:val="0"/>
                  <w:marTop w:val="0"/>
                  <w:marBottom w:val="0"/>
                  <w:divBdr>
                    <w:top w:val="none" w:sz="0" w:space="0" w:color="auto"/>
                    <w:left w:val="none" w:sz="0" w:space="0" w:color="auto"/>
                    <w:bottom w:val="none" w:sz="0" w:space="0" w:color="auto"/>
                    <w:right w:val="none" w:sz="0" w:space="0" w:color="auto"/>
                  </w:divBdr>
                  <w:divsChild>
                    <w:div w:id="18664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771714">
      <w:bodyDiv w:val="1"/>
      <w:marLeft w:val="0"/>
      <w:marRight w:val="0"/>
      <w:marTop w:val="0"/>
      <w:marBottom w:val="0"/>
      <w:divBdr>
        <w:top w:val="none" w:sz="0" w:space="0" w:color="auto"/>
        <w:left w:val="none" w:sz="0" w:space="0" w:color="auto"/>
        <w:bottom w:val="none" w:sz="0" w:space="0" w:color="auto"/>
        <w:right w:val="none" w:sz="0" w:space="0" w:color="auto"/>
      </w:divBdr>
    </w:div>
    <w:div w:id="1259291947">
      <w:bodyDiv w:val="1"/>
      <w:marLeft w:val="0"/>
      <w:marRight w:val="0"/>
      <w:marTop w:val="0"/>
      <w:marBottom w:val="0"/>
      <w:divBdr>
        <w:top w:val="none" w:sz="0" w:space="0" w:color="auto"/>
        <w:left w:val="none" w:sz="0" w:space="0" w:color="auto"/>
        <w:bottom w:val="none" w:sz="0" w:space="0" w:color="auto"/>
        <w:right w:val="none" w:sz="0" w:space="0" w:color="auto"/>
      </w:divBdr>
    </w:div>
    <w:div w:id="1344741448">
      <w:bodyDiv w:val="1"/>
      <w:marLeft w:val="0"/>
      <w:marRight w:val="0"/>
      <w:marTop w:val="0"/>
      <w:marBottom w:val="0"/>
      <w:divBdr>
        <w:top w:val="none" w:sz="0" w:space="0" w:color="auto"/>
        <w:left w:val="none" w:sz="0" w:space="0" w:color="auto"/>
        <w:bottom w:val="none" w:sz="0" w:space="0" w:color="auto"/>
        <w:right w:val="none" w:sz="0" w:space="0" w:color="auto"/>
      </w:divBdr>
    </w:div>
    <w:div w:id="1542131568">
      <w:bodyDiv w:val="1"/>
      <w:marLeft w:val="0"/>
      <w:marRight w:val="0"/>
      <w:marTop w:val="0"/>
      <w:marBottom w:val="0"/>
      <w:divBdr>
        <w:top w:val="none" w:sz="0" w:space="0" w:color="auto"/>
        <w:left w:val="none" w:sz="0" w:space="0" w:color="auto"/>
        <w:bottom w:val="none" w:sz="0" w:space="0" w:color="auto"/>
        <w:right w:val="none" w:sz="0" w:space="0" w:color="auto"/>
      </w:divBdr>
    </w:div>
    <w:div w:id="1637223837">
      <w:bodyDiv w:val="1"/>
      <w:marLeft w:val="0"/>
      <w:marRight w:val="0"/>
      <w:marTop w:val="0"/>
      <w:marBottom w:val="0"/>
      <w:divBdr>
        <w:top w:val="none" w:sz="0" w:space="0" w:color="auto"/>
        <w:left w:val="none" w:sz="0" w:space="0" w:color="auto"/>
        <w:bottom w:val="none" w:sz="0" w:space="0" w:color="auto"/>
        <w:right w:val="none" w:sz="0" w:space="0" w:color="auto"/>
      </w:divBdr>
    </w:div>
    <w:div w:id="1702704240">
      <w:bodyDiv w:val="1"/>
      <w:marLeft w:val="0"/>
      <w:marRight w:val="0"/>
      <w:marTop w:val="0"/>
      <w:marBottom w:val="0"/>
      <w:divBdr>
        <w:top w:val="none" w:sz="0" w:space="0" w:color="auto"/>
        <w:left w:val="none" w:sz="0" w:space="0" w:color="auto"/>
        <w:bottom w:val="none" w:sz="0" w:space="0" w:color="auto"/>
        <w:right w:val="none" w:sz="0" w:space="0" w:color="auto"/>
      </w:divBdr>
    </w:div>
    <w:div w:id="1852377896">
      <w:bodyDiv w:val="1"/>
      <w:marLeft w:val="0"/>
      <w:marRight w:val="0"/>
      <w:marTop w:val="0"/>
      <w:marBottom w:val="0"/>
      <w:divBdr>
        <w:top w:val="none" w:sz="0" w:space="0" w:color="auto"/>
        <w:left w:val="none" w:sz="0" w:space="0" w:color="auto"/>
        <w:bottom w:val="none" w:sz="0" w:space="0" w:color="auto"/>
        <w:right w:val="none" w:sz="0" w:space="0" w:color="auto"/>
      </w:divBdr>
      <w:divsChild>
        <w:div w:id="546261823">
          <w:marLeft w:val="0"/>
          <w:marRight w:val="0"/>
          <w:marTop w:val="0"/>
          <w:marBottom w:val="0"/>
          <w:divBdr>
            <w:top w:val="none" w:sz="0" w:space="0" w:color="auto"/>
            <w:left w:val="none" w:sz="0" w:space="0" w:color="auto"/>
            <w:bottom w:val="none" w:sz="0" w:space="0" w:color="auto"/>
            <w:right w:val="none" w:sz="0" w:space="0" w:color="auto"/>
          </w:divBdr>
          <w:divsChild>
            <w:div w:id="820930352">
              <w:marLeft w:val="0"/>
              <w:marRight w:val="0"/>
              <w:marTop w:val="0"/>
              <w:marBottom w:val="0"/>
              <w:divBdr>
                <w:top w:val="none" w:sz="0" w:space="0" w:color="auto"/>
                <w:left w:val="none" w:sz="0" w:space="0" w:color="auto"/>
                <w:bottom w:val="none" w:sz="0" w:space="0" w:color="auto"/>
                <w:right w:val="none" w:sz="0" w:space="0" w:color="auto"/>
              </w:divBdr>
            </w:div>
            <w:div w:id="1108811443">
              <w:marLeft w:val="0"/>
              <w:marRight w:val="0"/>
              <w:marTop w:val="100"/>
              <w:marBottom w:val="0"/>
              <w:divBdr>
                <w:top w:val="none" w:sz="0" w:space="0" w:color="auto"/>
                <w:left w:val="none" w:sz="0" w:space="0" w:color="auto"/>
                <w:bottom w:val="none" w:sz="0" w:space="0" w:color="auto"/>
                <w:right w:val="none" w:sz="0" w:space="0" w:color="auto"/>
              </w:divBdr>
              <w:divsChild>
                <w:div w:id="931279620">
                  <w:marLeft w:val="0"/>
                  <w:marRight w:val="0"/>
                  <w:marTop w:val="0"/>
                  <w:marBottom w:val="0"/>
                  <w:divBdr>
                    <w:top w:val="none" w:sz="0" w:space="0" w:color="auto"/>
                    <w:left w:val="none" w:sz="0" w:space="0" w:color="auto"/>
                    <w:bottom w:val="none" w:sz="0" w:space="0" w:color="auto"/>
                    <w:right w:val="none" w:sz="0" w:space="0" w:color="auto"/>
                  </w:divBdr>
                </w:div>
                <w:div w:id="895316211">
                  <w:marLeft w:val="0"/>
                  <w:marRight w:val="0"/>
                  <w:marTop w:val="0"/>
                  <w:marBottom w:val="0"/>
                  <w:divBdr>
                    <w:top w:val="none" w:sz="0" w:space="0" w:color="auto"/>
                    <w:left w:val="none" w:sz="0" w:space="0" w:color="auto"/>
                    <w:bottom w:val="none" w:sz="0" w:space="0" w:color="auto"/>
                    <w:right w:val="none" w:sz="0" w:space="0" w:color="auto"/>
                  </w:divBdr>
                </w:div>
              </w:divsChild>
            </w:div>
            <w:div w:id="442505028">
              <w:marLeft w:val="0"/>
              <w:marRight w:val="0"/>
              <w:marTop w:val="0"/>
              <w:marBottom w:val="0"/>
              <w:divBdr>
                <w:top w:val="none" w:sz="0" w:space="0" w:color="auto"/>
                <w:left w:val="none" w:sz="0" w:space="0" w:color="auto"/>
                <w:bottom w:val="none" w:sz="0" w:space="0" w:color="auto"/>
                <w:right w:val="none" w:sz="0" w:space="0" w:color="auto"/>
              </w:divBdr>
              <w:divsChild>
                <w:div w:id="11616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82080">
          <w:marLeft w:val="0"/>
          <w:marRight w:val="0"/>
          <w:marTop w:val="0"/>
          <w:marBottom w:val="0"/>
          <w:divBdr>
            <w:top w:val="none" w:sz="0" w:space="0" w:color="auto"/>
            <w:left w:val="none" w:sz="0" w:space="0" w:color="auto"/>
            <w:bottom w:val="none" w:sz="0" w:space="0" w:color="auto"/>
            <w:right w:val="none" w:sz="0" w:space="0" w:color="auto"/>
          </w:divBdr>
          <w:divsChild>
            <w:div w:id="297884412">
              <w:marLeft w:val="0"/>
              <w:marRight w:val="0"/>
              <w:marTop w:val="0"/>
              <w:marBottom w:val="0"/>
              <w:divBdr>
                <w:top w:val="none" w:sz="0" w:space="0" w:color="auto"/>
                <w:left w:val="none" w:sz="0" w:space="0" w:color="auto"/>
                <w:bottom w:val="none" w:sz="0" w:space="0" w:color="auto"/>
                <w:right w:val="none" w:sz="0" w:space="0" w:color="auto"/>
              </w:divBdr>
              <w:divsChild>
                <w:div w:id="2138406451">
                  <w:marLeft w:val="0"/>
                  <w:marRight w:val="0"/>
                  <w:marTop w:val="0"/>
                  <w:marBottom w:val="0"/>
                  <w:divBdr>
                    <w:top w:val="none" w:sz="0" w:space="0" w:color="auto"/>
                    <w:left w:val="none" w:sz="0" w:space="0" w:color="auto"/>
                    <w:bottom w:val="none" w:sz="0" w:space="0" w:color="auto"/>
                    <w:right w:val="none" w:sz="0" w:space="0" w:color="auto"/>
                  </w:divBdr>
                  <w:divsChild>
                    <w:div w:id="10163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87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plovdiv.bg"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Pages>
  <Words>1695</Words>
  <Characters>9667</Characters>
  <Application>Microsoft Office Word</Application>
  <DocSecurity>0</DocSecurity>
  <Lines>80</Lines>
  <Paragraphs>22</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Harizanova</dc:creator>
  <cp:lastModifiedBy>User</cp:lastModifiedBy>
  <cp:revision>34</cp:revision>
  <cp:lastPrinted>2026-06-16T10:33:00Z</cp:lastPrinted>
  <dcterms:created xsi:type="dcterms:W3CDTF">2026-06-16T10:00:00Z</dcterms:created>
  <dcterms:modified xsi:type="dcterms:W3CDTF">2026-07-14T11:28:00Z</dcterms:modified>
  <dc:language>bg-BG</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