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C42" w:rsidRPr="00D06C42" w:rsidRDefault="00B03CCA" w:rsidP="00D06C42">
      <w:pPr>
        <w:widowControl/>
        <w:pBdr>
          <w:bottom w:val="single" w:sz="6" w:space="5" w:color="DEDFE1"/>
        </w:pBdr>
        <w:shd w:val="clear" w:color="auto" w:fill="FFFFFF"/>
        <w:spacing w:after="150" w:line="360" w:lineRule="atLeast"/>
        <w:jc w:val="left"/>
        <w:outlineLvl w:val="1"/>
        <w:rPr>
          <w:rFonts w:ascii="宋体" w:eastAsia="宋体" w:hAnsi="宋体" w:cs="宋体"/>
          <w:b/>
          <w:bCs/>
          <w:spacing w:val="8"/>
          <w:kern w:val="0"/>
          <w:sz w:val="27"/>
          <w:szCs w:val="27"/>
        </w:rPr>
      </w:pPr>
      <w:r w:rsidRPr="00B03CCA">
        <w:rPr>
          <w:rFonts w:ascii="宋体" w:eastAsia="宋体" w:hAnsi="宋体" w:cs="宋体"/>
          <w:b/>
          <w:bCs/>
          <w:spacing w:val="8"/>
          <w:kern w:val="0"/>
          <w:sz w:val="27"/>
          <w:szCs w:val="27"/>
        </w:rPr>
        <w:t>简介与说明</w:t>
      </w:r>
      <w:bookmarkStart w:id="0" w:name="_GoBack"/>
      <w:bookmarkEnd w:id="0"/>
      <w:r w:rsidR="00D06C42">
        <w:rPr>
          <w:rFonts w:ascii="arial 宋体 sans-serif" w:eastAsia="arial 宋体 sans-serif" w:hAnsi="SimSun" w:hint="eastAsia"/>
          <w:color w:val="000000"/>
          <w:szCs w:val="21"/>
        </w:rPr>
        <w:t>：红外线接收管是在LED行业中命名的，是专门用来接收和感应红外线发射管发出的红外线光线的。一般情况下都是与红外线发射管成套运用在产品设备当中。</w:t>
      </w:r>
      <w:proofErr w:type="gramStart"/>
      <w:r w:rsidR="00D06C42">
        <w:rPr>
          <w:rFonts w:ascii="arial 宋体 sans-serif" w:eastAsia="arial 宋体 sans-serif" w:hAnsi="SimSun" w:hint="eastAsia"/>
          <w:color w:val="000000"/>
          <w:szCs w:val="21"/>
        </w:rPr>
        <w:t>详细可</w:t>
      </w:r>
      <w:proofErr w:type="gramEnd"/>
      <w:r w:rsidR="00D06C42">
        <w:rPr>
          <w:rFonts w:ascii="arial 宋体 sans-serif" w:eastAsia="arial 宋体 sans-serif" w:hAnsi="SimSun" w:hint="eastAsia"/>
          <w:color w:val="000000"/>
          <w:szCs w:val="21"/>
        </w:rPr>
        <w:t>参阅：广州市光</w:t>
      </w:r>
      <w:proofErr w:type="gramStart"/>
      <w:r w:rsidR="00D06C42">
        <w:rPr>
          <w:rFonts w:ascii="arial 宋体 sans-serif" w:eastAsia="arial 宋体 sans-serif" w:hAnsi="SimSun" w:hint="eastAsia"/>
          <w:color w:val="000000"/>
          <w:szCs w:val="21"/>
        </w:rPr>
        <w:t>汇电子</w:t>
      </w:r>
      <w:proofErr w:type="gramEnd"/>
      <w:r w:rsidR="00D06C42">
        <w:rPr>
          <w:rFonts w:ascii="arial 宋体 sans-serif" w:eastAsia="arial 宋体 sans-serif" w:hAnsi="SimSun" w:hint="eastAsia"/>
          <w:color w:val="000000"/>
          <w:szCs w:val="21"/>
        </w:rPr>
        <w:t>有限公司的产品说明。 　　特征与原理： 　　红外线接收管是将红外线光信号变成电信号的半导体器件，它的核心部件是一个特殊材料的PN结，和普通二极管相比，在结构上采取了大的改变，红外线接收</w:t>
      </w:r>
      <w:proofErr w:type="gramStart"/>
      <w:r w:rsidR="00D06C42">
        <w:rPr>
          <w:rFonts w:ascii="arial 宋体 sans-serif" w:eastAsia="arial 宋体 sans-serif" w:hAnsi="SimSun" w:hint="eastAsia"/>
          <w:color w:val="000000"/>
          <w:szCs w:val="21"/>
        </w:rPr>
        <w:t>管为了</w:t>
      </w:r>
      <w:proofErr w:type="gramEnd"/>
      <w:r w:rsidR="00D06C42">
        <w:rPr>
          <w:rFonts w:ascii="arial 宋体 sans-serif" w:eastAsia="arial 宋体 sans-serif" w:hAnsi="SimSun" w:hint="eastAsia"/>
          <w:color w:val="000000"/>
          <w:szCs w:val="21"/>
        </w:rPr>
        <w:t>更多更大面积的接受入射光线，PN</w:t>
      </w:r>
      <w:proofErr w:type="gramStart"/>
      <w:r w:rsidR="00D06C42">
        <w:rPr>
          <w:rFonts w:ascii="arial 宋体 sans-serif" w:eastAsia="arial 宋体 sans-serif" w:hAnsi="SimSun" w:hint="eastAsia"/>
          <w:color w:val="000000"/>
          <w:szCs w:val="21"/>
        </w:rPr>
        <w:t>结面积</w:t>
      </w:r>
      <w:proofErr w:type="gramEnd"/>
      <w:r w:rsidR="00D06C42">
        <w:rPr>
          <w:rFonts w:ascii="arial 宋体 sans-serif" w:eastAsia="arial 宋体 sans-serif" w:hAnsi="SimSun" w:hint="eastAsia"/>
          <w:color w:val="000000"/>
          <w:szCs w:val="21"/>
        </w:rPr>
        <w:t>尽量做的比较大，电极面积尽量减小，而且PN结的结深很浅，一般小于1微米。红外线接收二极管是在反向电压作用之下工作的。没有光照时，反向电流很小（一般小于0.1微安），称为暗电流。当有红外线光照时，携带能量的红外线光子进入PN结后，把能量传给共价键上的束缚电子，使部分电子挣脱共价键，从而产生电子---空穴对（简称：光生载流子）。它们在反向电压作用下参加漂移运动，使反向电流明显变大，光的强度越大，反向电流也越大。这种特性称为“光电导”。红外线接收二极管在一般照度的光线照射下，所产生的电流叫光电流。如果在外电路上接上负载，负载上就获得了电信号，而且这个电信号随着光的变化而相应变化。 　　分类： 　　红外线接收管有两种，一种是光电二极管，另一种是光电三极管。光电二极管就是将光信号转化为电信号，光电三极管在将光信号转化为电信号的同时，也把电流放大了。因此，光电三极管也分为两种，分别别是NPN型和PNP型。 　　作用： 　　红外接收管的作用是进行光电转换，在光控、红外线遥控、光探测、光纤通信、光电耦合等方面有广泛的应用。 　　如何选择红外线接收管：红外线最重要的参数就是光电信号的放大倍率，一般的有1000-1300 1300-1800 1800-2500，这些对灵敏度有决定作用。</w:t>
      </w:r>
    </w:p>
    <w:p w:rsidR="00B03CCA" w:rsidRPr="00B03CCA" w:rsidRDefault="00B03CCA" w:rsidP="00B03CC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>红外对管是</w:t>
      </w:r>
      <w:hyperlink r:id="rId7" w:tgtFrame="_blank" w:history="1">
        <w:r w:rsidRPr="00B03CCA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红外线</w:t>
        </w:r>
      </w:hyperlink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>发射管与光敏接收管，或者红外线接收管，或者红外线接收</w:t>
      </w:r>
      <w:proofErr w:type="gramStart"/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>头配合</w:t>
      </w:r>
      <w:proofErr w:type="gramEnd"/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在一起使用时候的总称。 </w:t>
      </w:r>
    </w:p>
    <w:p w:rsidR="00B03CCA" w:rsidRPr="00B03CCA" w:rsidRDefault="00B03CCA" w:rsidP="00B03CCA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1" w:name="1_1"/>
      <w:bookmarkEnd w:id="1"/>
      <w:r w:rsidRPr="00B03CCA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红外线</w:t>
      </w:r>
    </w:p>
    <w:p w:rsidR="00B03CCA" w:rsidRPr="00B03CCA" w:rsidRDefault="00B03CCA" w:rsidP="00B03CC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在光谱中波长自0.76至400微米的一段称为红外线，红外线是不</w:t>
      </w:r>
      <w:hyperlink r:id="rId8" w:tgtFrame="_blank" w:history="1">
        <w:r w:rsidRPr="00B03CCA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可见光</w:t>
        </w:r>
      </w:hyperlink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>线。所有高于绝对零度（-273.15℃）的物质都可以产生红外线。现代物理学称之为热</w:t>
      </w:r>
      <w:hyperlink r:id="rId9" w:tgtFrame="_blank" w:history="1">
        <w:r w:rsidRPr="00B03CCA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射线</w:t>
        </w:r>
      </w:hyperlink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。医用红外线可分为两类：近红外线与远红外线。 </w:t>
      </w:r>
    </w:p>
    <w:p w:rsidR="00B03CCA" w:rsidRPr="00B03CCA" w:rsidRDefault="00B03CCA" w:rsidP="00B03CC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 </w:t>
      </w:r>
    </w:p>
    <w:p w:rsidR="00B03CCA" w:rsidRPr="00B03CCA" w:rsidRDefault="00B03CCA" w:rsidP="00B03CCA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 wp14:anchorId="6C8EAC5D" wp14:editId="38776AF0">
            <wp:extent cx="1876425" cy="1895475"/>
            <wp:effectExtent l="0" t="0" r="9525" b="9525"/>
            <wp:docPr id="1" name="图片 1" descr="http://imgsrc.baidu.com/baike/abpic/item/263e802f1d6ac17c1f30898c.jpg">
              <a:hlinkClick xmlns:a="http://schemas.openxmlformats.org/drawingml/2006/main" r:id="rId10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src.baidu.com/baike/abpic/item/263e802f1d6ac17c1f30898c.jpg">
                      <a:hlinkClick r:id="rId10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CCA" w:rsidRPr="00B03CCA" w:rsidRDefault="00B03CCA" w:rsidP="00B03CCA">
      <w:pPr>
        <w:widowControl/>
        <w:shd w:val="clear" w:color="auto" w:fill="F6F6F6"/>
        <w:wordWrap w:val="0"/>
        <w:spacing w:before="45" w:line="270" w:lineRule="atLeast"/>
        <w:jc w:val="center"/>
        <w:rPr>
          <w:rFonts w:ascii="宋体" w:eastAsia="宋体" w:hAnsi="宋体" w:cs="宋体"/>
          <w:color w:val="666666"/>
          <w:spacing w:val="8"/>
          <w:kern w:val="0"/>
          <w:sz w:val="18"/>
          <w:szCs w:val="18"/>
        </w:rPr>
      </w:pPr>
      <w:r w:rsidRPr="00B03CCA">
        <w:rPr>
          <w:rFonts w:ascii="宋体" w:eastAsia="宋体" w:hAnsi="宋体" w:cs="宋体"/>
          <w:color w:val="666666"/>
          <w:spacing w:val="8"/>
          <w:kern w:val="0"/>
          <w:sz w:val="18"/>
          <w:szCs w:val="18"/>
        </w:rPr>
        <w:t>红外线发射管</w:t>
      </w:r>
    </w:p>
    <w:p w:rsidR="00B03CCA" w:rsidRPr="00B03CCA" w:rsidRDefault="00B03CCA" w:rsidP="00B03CC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lastRenderedPageBreak/>
        <w:t>红外线发射管在LED封装行业中主要有三个常用的波段，如下850NM、875NM、940NM。根据波长的特性运用的产品也有很大的差异，850NM波长的主要用于红外线监控设备、875NM主要用于医疗设备、940NM波段的主要用于红外线控制设备。EG：红外线</w:t>
      </w:r>
      <w:hyperlink r:id="rId12" w:tgtFrame="_blank" w:history="1">
        <w:r w:rsidRPr="00B03CCA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遥控器</w:t>
        </w:r>
      </w:hyperlink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、光电开关、光电记数设备等。 </w:t>
      </w:r>
    </w:p>
    <w:p w:rsidR="00B03CCA" w:rsidRPr="00B03CCA" w:rsidRDefault="00B03CCA" w:rsidP="00B03CCA">
      <w:pPr>
        <w:widowControl/>
        <w:pBdr>
          <w:bottom w:val="single" w:sz="6" w:space="5" w:color="DEDFE1"/>
        </w:pBdr>
        <w:shd w:val="clear" w:color="auto" w:fill="FFFFFF"/>
        <w:spacing w:line="360" w:lineRule="atLeast"/>
        <w:jc w:val="left"/>
        <w:outlineLvl w:val="1"/>
        <w:rPr>
          <w:rFonts w:ascii="宋体" w:eastAsia="宋体" w:hAnsi="宋体" w:cs="宋体"/>
          <w:b/>
          <w:bCs/>
          <w:spacing w:val="8"/>
          <w:kern w:val="0"/>
          <w:sz w:val="27"/>
          <w:szCs w:val="27"/>
        </w:rPr>
      </w:pPr>
      <w:hyperlink r:id="rId13" w:history="1">
        <w:r w:rsidRPr="00B03CCA">
          <w:rPr>
            <w:rFonts w:ascii="宋体" w:eastAsia="宋体" w:hAnsi="宋体" w:cs="宋体"/>
            <w:color w:val="136EC2"/>
            <w:spacing w:val="8"/>
            <w:kern w:val="0"/>
            <w:sz w:val="18"/>
            <w:szCs w:val="18"/>
            <w:u w:val="single"/>
          </w:rPr>
          <w:t>编辑本段</w:t>
        </w:r>
      </w:hyperlink>
      <w:bookmarkStart w:id="2" w:name="2"/>
      <w:bookmarkEnd w:id="2"/>
      <w:r w:rsidRPr="00B03CCA">
        <w:rPr>
          <w:rFonts w:ascii="宋体" w:eastAsia="宋体" w:hAnsi="宋体" w:cs="宋体"/>
          <w:b/>
          <w:bCs/>
          <w:spacing w:val="8"/>
          <w:kern w:val="0"/>
          <w:sz w:val="27"/>
          <w:szCs w:val="27"/>
        </w:rPr>
        <w:t>功能说明</w:t>
      </w:r>
    </w:p>
    <w:p w:rsidR="00B03CCA" w:rsidRPr="00B03CCA" w:rsidRDefault="00B03CCA" w:rsidP="00B03CCA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3" w:name="2_1"/>
      <w:bookmarkEnd w:id="3"/>
      <w:r w:rsidRPr="00B03CCA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光敏接收管</w:t>
      </w:r>
    </w:p>
    <w:p w:rsidR="00B03CCA" w:rsidRPr="00B03CCA" w:rsidRDefault="00B03CCA" w:rsidP="00B03CC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 </w:t>
      </w:r>
    </w:p>
    <w:p w:rsidR="00B03CCA" w:rsidRPr="00B03CCA" w:rsidRDefault="00B03CCA" w:rsidP="00B03CCA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 wp14:anchorId="5833425D" wp14:editId="4185DE39">
            <wp:extent cx="1657350" cy="990600"/>
            <wp:effectExtent l="0" t="0" r="0" b="0"/>
            <wp:docPr id="2" name="图片 2" descr="http://imgsrc.baidu.com/baike/abpic/item/718e25c75c591198d100608e.jpg">
              <a:hlinkClick xmlns:a="http://schemas.openxmlformats.org/drawingml/2006/main" r:id="rId14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src.baidu.com/baike/abpic/item/718e25c75c591198d100608e.jpg">
                      <a:hlinkClick r:id="rId14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CCA" w:rsidRPr="00B03CCA" w:rsidRDefault="00B03CCA" w:rsidP="00B03CCA">
      <w:pPr>
        <w:widowControl/>
        <w:shd w:val="clear" w:color="auto" w:fill="F6F6F6"/>
        <w:wordWrap w:val="0"/>
        <w:spacing w:before="45" w:line="270" w:lineRule="atLeast"/>
        <w:jc w:val="center"/>
        <w:rPr>
          <w:rFonts w:ascii="宋体" w:eastAsia="宋体" w:hAnsi="宋体" w:cs="宋体"/>
          <w:color w:val="666666"/>
          <w:spacing w:val="8"/>
          <w:kern w:val="0"/>
          <w:sz w:val="18"/>
          <w:szCs w:val="18"/>
        </w:rPr>
      </w:pPr>
      <w:r w:rsidRPr="00B03CCA">
        <w:rPr>
          <w:rFonts w:ascii="宋体" w:eastAsia="宋体" w:hAnsi="宋体" w:cs="宋体"/>
          <w:color w:val="666666"/>
          <w:spacing w:val="8"/>
          <w:kern w:val="0"/>
          <w:sz w:val="18"/>
          <w:szCs w:val="18"/>
        </w:rPr>
        <w:t>光敏接收管</w:t>
      </w:r>
    </w:p>
    <w:p w:rsidR="00B03CCA" w:rsidRPr="00B03CCA" w:rsidRDefault="00B03CCA" w:rsidP="00B03CC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>它是一个具有光敏特征的PN结，属于光敏三极管，具有单向导电性，因此工作时需加上反向电压。无光照时,有很小的饱和反向漏电流（暗电流）。此时光敏管不导通。当光照时,饱和反向漏</w:t>
      </w:r>
      <w:hyperlink r:id="rId16" w:tgtFrame="_blank" w:history="1">
        <w:r w:rsidRPr="00B03CCA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电流</w:t>
        </w:r>
      </w:hyperlink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马上增加，形成光电流,在一定的范围内它随入射光强度的变化而增大。 </w:t>
      </w:r>
    </w:p>
    <w:p w:rsidR="00B03CCA" w:rsidRPr="00B03CCA" w:rsidRDefault="00B03CCA" w:rsidP="00B03CCA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4" w:name="2_2"/>
      <w:bookmarkEnd w:id="4"/>
      <w:r w:rsidRPr="00B03CCA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红外线接收管</w:t>
      </w:r>
    </w:p>
    <w:p w:rsidR="00B03CCA" w:rsidRPr="00B03CCA" w:rsidRDefault="00B03CCA" w:rsidP="00B03CC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 </w:t>
      </w:r>
    </w:p>
    <w:p w:rsidR="00B03CCA" w:rsidRPr="00B03CCA" w:rsidRDefault="00B03CCA" w:rsidP="00B03CCA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 wp14:anchorId="0804653C" wp14:editId="2BAC7648">
            <wp:extent cx="1657350" cy="990600"/>
            <wp:effectExtent l="0" t="0" r="0" b="0"/>
            <wp:docPr id="3" name="图片 3" descr="http://imgsrc.baidu.com/baike/abpic/item/476217f7af3a7166720eec8a.jpg">
              <a:hlinkClick xmlns:a="http://schemas.openxmlformats.org/drawingml/2006/main" r:id="rId1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src.baidu.com/baike/abpic/item/476217f7af3a7166720eec8a.jpg">
                      <a:hlinkClick r:id="rId17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CCA" w:rsidRPr="00B03CCA" w:rsidRDefault="00B03CCA" w:rsidP="00B03CCA">
      <w:pPr>
        <w:widowControl/>
        <w:shd w:val="clear" w:color="auto" w:fill="F6F6F6"/>
        <w:wordWrap w:val="0"/>
        <w:spacing w:before="45" w:line="270" w:lineRule="atLeast"/>
        <w:jc w:val="center"/>
        <w:rPr>
          <w:rFonts w:ascii="宋体" w:eastAsia="宋体" w:hAnsi="宋体" w:cs="宋体"/>
          <w:color w:val="666666"/>
          <w:spacing w:val="8"/>
          <w:kern w:val="0"/>
          <w:sz w:val="18"/>
          <w:szCs w:val="18"/>
        </w:rPr>
      </w:pPr>
      <w:r w:rsidRPr="00B03CCA">
        <w:rPr>
          <w:rFonts w:ascii="宋体" w:eastAsia="宋体" w:hAnsi="宋体" w:cs="宋体"/>
          <w:color w:val="666666"/>
          <w:spacing w:val="8"/>
          <w:kern w:val="0"/>
          <w:sz w:val="18"/>
          <w:szCs w:val="18"/>
        </w:rPr>
        <w:t>红外线接收管</w:t>
      </w:r>
    </w:p>
    <w:p w:rsidR="00B03CCA" w:rsidRPr="00B03CCA" w:rsidRDefault="00B03CCA" w:rsidP="00B03CC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>功能与光敏接收管相似只是不受可见光的</w:t>
      </w:r>
      <w:hyperlink r:id="rId18" w:tgtFrame="_blank" w:history="1">
        <w:r w:rsidRPr="00B03CCA">
          <w:rPr>
            <w:rFonts w:ascii="宋体" w:eastAsia="宋体" w:hAnsi="宋体" w:cs="宋体"/>
            <w:color w:val="136EC2"/>
            <w:spacing w:val="8"/>
            <w:kern w:val="0"/>
            <w:sz w:val="24"/>
            <w:szCs w:val="24"/>
            <w:u w:val="single"/>
          </w:rPr>
          <w:t>干扰</w:t>
        </w:r>
      </w:hyperlink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，属于光敏二极管，只对红外线有反应。 </w:t>
      </w:r>
    </w:p>
    <w:p w:rsidR="00B03CCA" w:rsidRPr="00B03CCA" w:rsidRDefault="00B03CCA" w:rsidP="00B03CCA">
      <w:pPr>
        <w:widowControl/>
        <w:shd w:val="clear" w:color="auto" w:fill="FFFFFF"/>
        <w:spacing w:before="225" w:after="75" w:line="330" w:lineRule="atLeast"/>
        <w:jc w:val="left"/>
        <w:outlineLvl w:val="2"/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</w:pPr>
      <w:bookmarkStart w:id="5" w:name="2_3"/>
      <w:bookmarkEnd w:id="5"/>
      <w:r w:rsidRPr="00B03CCA">
        <w:rPr>
          <w:rFonts w:ascii="Arial" w:eastAsia="宋体" w:hAnsi="Arial" w:cs="Arial"/>
          <w:b/>
          <w:bCs/>
          <w:spacing w:val="8"/>
          <w:kern w:val="0"/>
          <w:sz w:val="24"/>
          <w:szCs w:val="24"/>
        </w:rPr>
        <w:t>红外线接收头</w:t>
      </w:r>
    </w:p>
    <w:p w:rsidR="00B03CCA" w:rsidRPr="00B03CCA" w:rsidRDefault="00B03CCA" w:rsidP="00B03CCA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t xml:space="preserve">　　 </w:t>
      </w:r>
    </w:p>
    <w:p w:rsidR="00B03CCA" w:rsidRPr="00B03CCA" w:rsidRDefault="00B03CCA" w:rsidP="00B03CCA">
      <w:pPr>
        <w:widowControl/>
        <w:shd w:val="clear" w:color="auto" w:fill="F6F6F6"/>
        <w:spacing w:line="360" w:lineRule="atLeast"/>
        <w:jc w:val="center"/>
        <w:rPr>
          <w:rFonts w:ascii="宋体" w:eastAsia="宋体" w:hAnsi="宋体" w:cs="宋体"/>
          <w:spacing w:val="8"/>
          <w:kern w:val="0"/>
          <w:sz w:val="24"/>
          <w:szCs w:val="24"/>
        </w:rPr>
      </w:pPr>
      <w:r w:rsidRPr="00B03CCA">
        <w:rPr>
          <w:rFonts w:ascii="宋体" w:eastAsia="宋体" w:hAnsi="宋体" w:cs="宋体"/>
          <w:noProof/>
          <w:color w:val="136EC2"/>
          <w:spacing w:val="8"/>
          <w:kern w:val="0"/>
          <w:sz w:val="24"/>
          <w:szCs w:val="24"/>
        </w:rPr>
        <w:drawing>
          <wp:inline distT="0" distB="0" distL="0" distR="0" wp14:anchorId="43C1319E" wp14:editId="65994E77">
            <wp:extent cx="1895475" cy="1066800"/>
            <wp:effectExtent l="0" t="0" r="9525" b="0"/>
            <wp:docPr id="4" name="图片 4" descr="http://imgsrc.baidu.com/baike/abpic/item/27d647ee0b06bcbfb2fb9595.jpg">
              <a:hlinkClick xmlns:a="http://schemas.openxmlformats.org/drawingml/2006/main" r:id="rId1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src.baidu.com/baike/abpic/item/27d647ee0b06bcbfb2fb9595.jpg">
                      <a:hlinkClick r:id="rId19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CCA" w:rsidRPr="00B03CCA" w:rsidRDefault="00B03CCA" w:rsidP="00B03CCA">
      <w:pPr>
        <w:widowControl/>
        <w:shd w:val="clear" w:color="auto" w:fill="F6F6F6"/>
        <w:wordWrap w:val="0"/>
        <w:spacing w:before="45" w:line="270" w:lineRule="atLeast"/>
        <w:jc w:val="center"/>
        <w:rPr>
          <w:rFonts w:ascii="宋体" w:eastAsia="宋体" w:hAnsi="宋体" w:cs="宋体"/>
          <w:color w:val="666666"/>
          <w:spacing w:val="8"/>
          <w:kern w:val="0"/>
          <w:sz w:val="18"/>
          <w:szCs w:val="18"/>
        </w:rPr>
      </w:pPr>
      <w:r w:rsidRPr="00B03CCA">
        <w:rPr>
          <w:rFonts w:ascii="宋体" w:eastAsia="宋体" w:hAnsi="宋体" w:cs="宋体"/>
          <w:color w:val="666666"/>
          <w:spacing w:val="8"/>
          <w:kern w:val="0"/>
          <w:sz w:val="18"/>
          <w:szCs w:val="18"/>
        </w:rPr>
        <w:t>红外线接收头</w:t>
      </w:r>
    </w:p>
    <w:p w:rsidR="00971626" w:rsidRDefault="00B03CCA" w:rsidP="00B03CCA">
      <w:r w:rsidRPr="00B03CCA">
        <w:rPr>
          <w:rFonts w:ascii="宋体" w:eastAsia="宋体" w:hAnsi="宋体" w:cs="宋体"/>
          <w:spacing w:val="8"/>
          <w:kern w:val="0"/>
          <w:sz w:val="24"/>
          <w:szCs w:val="24"/>
        </w:rPr>
        <w:lastRenderedPageBreak/>
        <w:t>就是在红外线接收管的基础上进行放大的信号的作用，类似与三极管的放大效果。</w:t>
      </w:r>
    </w:p>
    <w:sectPr w:rsidR="009716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5BBF" w:rsidRDefault="00D05BBF" w:rsidP="00B03CCA">
      <w:r>
        <w:separator/>
      </w:r>
    </w:p>
  </w:endnote>
  <w:endnote w:type="continuationSeparator" w:id="0">
    <w:p w:rsidR="00D05BBF" w:rsidRDefault="00D05BBF" w:rsidP="00B03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宋体 sans-serif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SimSun">
    <w:altName w:val="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A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5BBF" w:rsidRDefault="00D05BBF" w:rsidP="00B03CCA">
      <w:r>
        <w:separator/>
      </w:r>
    </w:p>
  </w:footnote>
  <w:footnote w:type="continuationSeparator" w:id="0">
    <w:p w:rsidR="00D05BBF" w:rsidRDefault="00D05BBF" w:rsidP="00B03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8A5"/>
    <w:rsid w:val="005F38A5"/>
    <w:rsid w:val="00971626"/>
    <w:rsid w:val="00B03CCA"/>
    <w:rsid w:val="00D05BBF"/>
    <w:rsid w:val="00D0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C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3CC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0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3CC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03CC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03CCA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D06C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C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3CC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0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3CC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03CC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03CCA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D06C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53270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4806">
                              <w:marLeft w:val="0"/>
                              <w:marRight w:val="45"/>
                              <w:marTop w:val="60"/>
                              <w:marBottom w:val="0"/>
                              <w:divBdr>
                                <w:top w:val="single" w:sz="6" w:space="12" w:color="DDDDDD"/>
                                <w:left w:val="single" w:sz="6" w:space="15" w:color="DDDDDD"/>
                                <w:bottom w:val="single" w:sz="6" w:space="8" w:color="DDDDDD"/>
                                <w:right w:val="single" w:sz="6" w:space="23" w:color="DDDDDD"/>
                              </w:divBdr>
                              <w:divsChild>
                                <w:div w:id="114898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42952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384984178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2107993042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  <w:div w:id="121654634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4" w:color="E8E8E8"/>
                                            <w:left w:val="single" w:sz="6" w:space="4" w:color="E8E8E8"/>
                                            <w:bottom w:val="single" w:sz="6" w:space="4" w:color="E8E8E8"/>
                                            <w:right w:val="single" w:sz="6" w:space="4" w:color="E8E8E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4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6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346633"/>
                        <w:left w:val="single" w:sz="6" w:space="0" w:color="346633"/>
                        <w:bottom w:val="single" w:sz="6" w:space="6" w:color="346633"/>
                        <w:right w:val="single" w:sz="6" w:space="0" w:color="346633"/>
                      </w:divBdr>
                      <w:divsChild>
                        <w:div w:id="83912417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/view/68621.htm" TargetMode="External"/><Relationship Id="rId13" Type="http://schemas.openxmlformats.org/officeDocument/2006/relationships/hyperlink" Target="http://baike.baidu.com/view/1623626.htm" TargetMode="External"/><Relationship Id="rId18" Type="http://schemas.openxmlformats.org/officeDocument/2006/relationships/hyperlink" Target="http://baike.baidu.com/view/225734.ht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baike.baidu.com/view/1813.htm" TargetMode="External"/><Relationship Id="rId12" Type="http://schemas.openxmlformats.org/officeDocument/2006/relationships/hyperlink" Target="http://baike.baidu.com/view/37007.htm" TargetMode="External"/><Relationship Id="rId17" Type="http://schemas.openxmlformats.org/officeDocument/2006/relationships/hyperlink" Target="http://baike.baidu.com/image/476217f7af3a7166720eec8a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baike.baidu.com/view/10897.htm" TargetMode="External"/><Relationship Id="rId20" Type="http://schemas.openxmlformats.org/officeDocument/2006/relationships/image" Target="media/image3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10" Type="http://schemas.openxmlformats.org/officeDocument/2006/relationships/hyperlink" Target="http://baike.baidu.com/image/263e802f1d6ac17c1f30898c" TargetMode="External"/><Relationship Id="rId19" Type="http://schemas.openxmlformats.org/officeDocument/2006/relationships/hyperlink" Target="http://baike.baidu.com/image/27d647ee0b06bcbfb2fb95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aike.baidu.com/view/290246.htm" TargetMode="External"/><Relationship Id="rId14" Type="http://schemas.openxmlformats.org/officeDocument/2006/relationships/hyperlink" Target="http://baike.baidu.com/image/718e25c75c591198d100608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265</Words>
  <Characters>1513</Characters>
  <Application>Microsoft Office Word</Application>
  <DocSecurity>0</DocSecurity>
  <Lines>12</Lines>
  <Paragraphs>3</Paragraphs>
  <ScaleCrop>false</ScaleCrop>
  <Company> </Company>
  <LinksUpToDate>false</LinksUpToDate>
  <CharactersWithSpaces>1775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2011-03-21T14:40:00Z</dcterms:created>
  <dcterms:modified xsi:type="dcterms:W3CDTF">2011-03-21T15:14:00Z</dcterms:modified>
</cp:coreProperties>
</file>