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01" w:rsidRPr="006760D5" w:rsidRDefault="00273B01"/>
    <w:p w:rsidR="003C3F98" w:rsidRPr="00182061" w:rsidRDefault="003C3F98" w:rsidP="00182061">
      <w:pPr>
        <w:jc w:val="center"/>
        <w:rPr>
          <w:b/>
          <w:color w:val="0070C0"/>
        </w:rPr>
      </w:pPr>
      <w:r w:rsidRPr="00182061">
        <w:rPr>
          <w:b/>
          <w:color w:val="0070C0"/>
        </w:rPr>
        <w:t xml:space="preserve">COURSE OUTLINE - SE </w:t>
      </w:r>
      <w:r w:rsidR="00182061" w:rsidRPr="00182061">
        <w:rPr>
          <w:b/>
          <w:color w:val="0070C0"/>
        </w:rPr>
        <w:t xml:space="preserve">329 - </w:t>
      </w:r>
      <w:r w:rsidRPr="00182061">
        <w:rPr>
          <w:b/>
          <w:color w:val="0070C0"/>
        </w:rPr>
        <w:t xml:space="preserve">Software Architecture &amp; Design – </w:t>
      </w:r>
      <w:r w:rsidR="004B158E" w:rsidRPr="00182061">
        <w:rPr>
          <w:b/>
          <w:color w:val="0070C0"/>
        </w:rPr>
        <w:t>spring</w:t>
      </w:r>
      <w:r w:rsidRPr="00182061">
        <w:rPr>
          <w:b/>
          <w:color w:val="0070C0"/>
        </w:rPr>
        <w:t xml:space="preserve"> 2017</w:t>
      </w:r>
    </w:p>
    <w:p w:rsidR="003C3F98" w:rsidRPr="00182061" w:rsidRDefault="003C3F98" w:rsidP="00182061">
      <w:pPr>
        <w:jc w:val="center"/>
        <w:rPr>
          <w:b/>
          <w:color w:val="FF0000"/>
        </w:rPr>
      </w:pPr>
      <w:r w:rsidRPr="00182061">
        <w:rPr>
          <w:b/>
          <w:color w:val="FF0000"/>
        </w:rPr>
        <w:t>Department of computer Science &amp; Engineering Air University Multan Campus</w:t>
      </w:r>
    </w:p>
    <w:p w:rsidR="003C3F98" w:rsidRPr="00182061" w:rsidRDefault="003C3F98" w:rsidP="00182061">
      <w:pPr>
        <w:jc w:val="center"/>
        <w:rPr>
          <w:b/>
          <w:color w:val="FF0000"/>
        </w:rPr>
      </w:pPr>
    </w:p>
    <w:p w:rsidR="003C3F98" w:rsidRPr="00182061" w:rsidRDefault="003C3F98" w:rsidP="003C3F98">
      <w:pPr>
        <w:rPr>
          <w:b/>
        </w:rPr>
      </w:pPr>
      <w:r w:rsidRPr="00182061">
        <w:rPr>
          <w:b/>
        </w:rPr>
        <w:t>Course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Course Title</w:t>
            </w:r>
          </w:p>
        </w:tc>
        <w:tc>
          <w:tcPr>
            <w:tcW w:w="4788" w:type="dxa"/>
          </w:tcPr>
          <w:p w:rsidR="003C3F98" w:rsidRPr="006760D5" w:rsidRDefault="003C3F98" w:rsidP="003C3F98">
            <w:r w:rsidRPr="006760D5">
              <w:t xml:space="preserve">Software </w:t>
            </w:r>
            <w:r w:rsidR="00182061" w:rsidRPr="006760D5">
              <w:t>Architecture</w:t>
            </w:r>
            <w:r w:rsidRPr="006760D5">
              <w:t xml:space="preserve"> &amp; Design</w:t>
            </w:r>
          </w:p>
          <w:p w:rsidR="003C3F98" w:rsidRPr="006760D5" w:rsidRDefault="003C3F98" w:rsidP="003C3F98"/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Course Code</w:t>
            </w:r>
          </w:p>
        </w:tc>
        <w:tc>
          <w:tcPr>
            <w:tcW w:w="4788" w:type="dxa"/>
          </w:tcPr>
          <w:p w:rsidR="003C3F98" w:rsidRPr="006760D5" w:rsidRDefault="00182061" w:rsidP="003C3F98">
            <w:r>
              <w:t xml:space="preserve">SE – 329 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Pre – Requisite</w:t>
            </w:r>
          </w:p>
        </w:tc>
        <w:tc>
          <w:tcPr>
            <w:tcW w:w="4788" w:type="dxa"/>
          </w:tcPr>
          <w:p w:rsidR="003C3F98" w:rsidRPr="006760D5" w:rsidRDefault="003C3F98" w:rsidP="003C3F98">
            <w:r w:rsidRPr="006760D5">
              <w:t>OOP and Software Engineering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Elective Stream</w:t>
            </w:r>
          </w:p>
        </w:tc>
        <w:tc>
          <w:tcPr>
            <w:tcW w:w="4788" w:type="dxa"/>
          </w:tcPr>
          <w:p w:rsidR="003C3F98" w:rsidRPr="006760D5" w:rsidRDefault="003C3F98" w:rsidP="003C3F98">
            <w:r w:rsidRPr="006760D5">
              <w:t>Software Engineering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Credit Hrs.</w:t>
            </w:r>
          </w:p>
        </w:tc>
        <w:tc>
          <w:tcPr>
            <w:tcW w:w="4788" w:type="dxa"/>
          </w:tcPr>
          <w:p w:rsidR="003C3F98" w:rsidRPr="006760D5" w:rsidRDefault="003C3F98" w:rsidP="003C3F98">
            <w:r w:rsidRPr="006760D5">
              <w:t>3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Instructor</w:t>
            </w:r>
          </w:p>
        </w:tc>
        <w:tc>
          <w:tcPr>
            <w:tcW w:w="4788" w:type="dxa"/>
          </w:tcPr>
          <w:p w:rsidR="003C3F98" w:rsidRPr="006760D5" w:rsidRDefault="003C3F98" w:rsidP="003C3F98">
            <w:r w:rsidRPr="006760D5">
              <w:t>Ahmad Mohsin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Contact</w:t>
            </w:r>
          </w:p>
        </w:tc>
        <w:tc>
          <w:tcPr>
            <w:tcW w:w="4788" w:type="dxa"/>
          </w:tcPr>
          <w:p w:rsidR="003C3F98" w:rsidRPr="006760D5" w:rsidRDefault="00E3550A" w:rsidP="003C3F98">
            <w:hyperlink r:id="rId6" w:history="1">
              <w:r w:rsidR="003C3F98" w:rsidRPr="006760D5">
                <w:rPr>
                  <w:rStyle w:val="Hyperlink"/>
                </w:rPr>
                <w:t>ahmad@aumc.edu.pk</w:t>
              </w:r>
            </w:hyperlink>
            <w:r w:rsidR="003C3F98" w:rsidRPr="006760D5">
              <w:t>,  Ext. 115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Lab</w:t>
            </w:r>
          </w:p>
        </w:tc>
        <w:tc>
          <w:tcPr>
            <w:tcW w:w="4788" w:type="dxa"/>
          </w:tcPr>
          <w:p w:rsidR="003C3F98" w:rsidRPr="006760D5" w:rsidRDefault="001A750C" w:rsidP="003C3F98">
            <w:r>
              <w:t>Shall</w:t>
            </w:r>
            <w:r w:rsidR="003C3F98" w:rsidRPr="006760D5">
              <w:t xml:space="preserve"> be required time to time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>
            <w:r w:rsidRPr="006760D5">
              <w:t>Contact hrs.</w:t>
            </w:r>
          </w:p>
        </w:tc>
        <w:tc>
          <w:tcPr>
            <w:tcW w:w="4788" w:type="dxa"/>
          </w:tcPr>
          <w:p w:rsidR="003C3F98" w:rsidRPr="006760D5" w:rsidRDefault="003C3F98" w:rsidP="003C3F98">
            <w:r w:rsidRPr="006760D5">
              <w:t xml:space="preserve">Monday to Wednesday 03 – 04 pm </w:t>
            </w:r>
          </w:p>
        </w:tc>
      </w:tr>
      <w:tr w:rsidR="003C3F98" w:rsidRPr="006760D5" w:rsidTr="003C3F98">
        <w:tc>
          <w:tcPr>
            <w:tcW w:w="4788" w:type="dxa"/>
          </w:tcPr>
          <w:p w:rsidR="003C3F98" w:rsidRPr="006760D5" w:rsidRDefault="003C3F98" w:rsidP="003C3F98"/>
        </w:tc>
        <w:tc>
          <w:tcPr>
            <w:tcW w:w="4788" w:type="dxa"/>
          </w:tcPr>
          <w:p w:rsidR="003C3F98" w:rsidRPr="006760D5" w:rsidRDefault="003C3F98" w:rsidP="003C3F98"/>
        </w:tc>
      </w:tr>
    </w:tbl>
    <w:p w:rsidR="003C3F98" w:rsidRPr="006760D5" w:rsidRDefault="003C3F98" w:rsidP="003C3F98"/>
    <w:p w:rsidR="003C3F98" w:rsidRPr="006760D5" w:rsidRDefault="003C3F98" w:rsidP="003C3F98">
      <w:r w:rsidRPr="006760D5">
        <w:t xml:space="preserve">Course Objectives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F98" w:rsidRPr="006760D5" w:rsidTr="003C3F98">
        <w:tc>
          <w:tcPr>
            <w:tcW w:w="9576" w:type="dxa"/>
          </w:tcPr>
          <w:p w:rsidR="003C3F98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>Learn</w:t>
            </w:r>
            <w:r w:rsidR="003C3F98" w:rsidRPr="006760D5">
              <w:t xml:space="preserve"> to understand the Software Architectural perspective and how it differs from lower-level design Ability to understand the need for a Software Architecture. </w:t>
            </w:r>
          </w:p>
          <w:p w:rsidR="003C3F98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>Help students</w:t>
            </w:r>
            <w:r w:rsidR="003C3F98" w:rsidRPr="006760D5">
              <w:t xml:space="preserve"> to understand current era Software Architectures Ability to develop and apply an Software </w:t>
            </w:r>
          </w:p>
          <w:p w:rsidR="00B87EFD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>To learn about Software Architectural Styles in use in modern day applications</w:t>
            </w:r>
          </w:p>
          <w:p w:rsidR="00B87EFD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>To</w:t>
            </w:r>
            <w:r w:rsidR="003C3F98" w:rsidRPr="006760D5">
              <w:t xml:space="preserve"> understand Patterns and their roles in the development of software architectures </w:t>
            </w:r>
          </w:p>
          <w:p w:rsidR="003C3F98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 xml:space="preserve">To get Students </w:t>
            </w:r>
            <w:r w:rsidR="00182061" w:rsidRPr="006760D5">
              <w:t>acquainted</w:t>
            </w:r>
            <w:r w:rsidRPr="006760D5">
              <w:t xml:space="preserve"> with modern programming Design </w:t>
            </w:r>
            <w:r w:rsidR="00182061" w:rsidRPr="006760D5">
              <w:t>Patterns</w:t>
            </w:r>
          </w:p>
          <w:p w:rsidR="00B87EFD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>Get students equipped with all necessary UML artifacts involved in Software Design and Architecture</w:t>
            </w:r>
          </w:p>
          <w:p w:rsidR="00B87EFD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 xml:space="preserve">To understand Software Refactoring Techniques </w:t>
            </w:r>
          </w:p>
          <w:p w:rsidR="00B87EFD" w:rsidRPr="006760D5" w:rsidRDefault="00B87EFD" w:rsidP="00182061">
            <w:pPr>
              <w:pStyle w:val="ListParagraph"/>
              <w:numPr>
                <w:ilvl w:val="0"/>
                <w:numId w:val="7"/>
              </w:numPr>
            </w:pPr>
            <w:r w:rsidRPr="006760D5">
              <w:t xml:space="preserve">To get understanding of Software Architecture for Internet of Things. </w:t>
            </w:r>
          </w:p>
        </w:tc>
      </w:tr>
    </w:tbl>
    <w:p w:rsidR="00FE5A2B" w:rsidRPr="006760D5" w:rsidRDefault="00FE5A2B" w:rsidP="003C3F98"/>
    <w:p w:rsidR="00FE5A2B" w:rsidRPr="006760D5" w:rsidRDefault="00FE5A2B" w:rsidP="003C3F98">
      <w:r w:rsidRPr="006760D5">
        <w:t xml:space="preserve">Books: Resources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5A2B" w:rsidRPr="006760D5" w:rsidTr="00FE5A2B">
        <w:tc>
          <w:tcPr>
            <w:tcW w:w="9576" w:type="dxa"/>
          </w:tcPr>
          <w:p w:rsidR="00FF16DB" w:rsidRPr="006760D5" w:rsidRDefault="00FF16DB" w:rsidP="00FF16D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6760D5">
              <w:rPr>
                <w:rStyle w:val="Strong"/>
                <w:rFonts w:ascii="Calibri Light" w:hAnsi="Calibri Light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Software Architecture – Foundations, Theory and Practice.</w:t>
            </w:r>
            <w:r w:rsidRPr="006760D5">
              <w:rPr>
                <w:rStyle w:val="apple-converted-space"/>
                <w:rFonts w:ascii="Calibri Light" w:hAnsi="Calibri Light" w:cs="Arial"/>
                <w:color w:val="000000"/>
                <w:sz w:val="20"/>
                <w:szCs w:val="20"/>
              </w:rPr>
              <w:t> </w:t>
            </w:r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 xml:space="preserve">Taylor, </w:t>
            </w:r>
            <w:proofErr w:type="spellStart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Medvidovic</w:t>
            </w:r>
            <w:proofErr w:type="spellEnd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Dashofy</w:t>
            </w:r>
            <w:proofErr w:type="spellEnd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6760D5">
              <w:rPr>
                <w:rStyle w:val="apple-converted-space"/>
                <w:rFonts w:ascii="Calibri Light" w:hAnsi="Calibri Light" w:cs="Arial"/>
                <w:color w:val="000000"/>
                <w:sz w:val="20"/>
                <w:szCs w:val="20"/>
              </w:rPr>
              <w:t> </w:t>
            </w:r>
            <w:r w:rsidRPr="006760D5">
              <w:rPr>
                <w:rFonts w:ascii="Calibri Light" w:hAnsi="Calibri Light" w:cs="Arial"/>
                <w:color w:val="000000"/>
                <w:sz w:val="20"/>
                <w:szCs w:val="20"/>
              </w:rPr>
              <w:t>Wiley 2009.</w:t>
            </w:r>
          </w:p>
          <w:p w:rsidR="006760D5" w:rsidRPr="006760D5" w:rsidRDefault="00FF16DB" w:rsidP="00FF16DB">
            <w:pPr>
              <w:pStyle w:val="NormalWeb"/>
              <w:spacing w:before="0" w:beforeAutospacing="0" w:after="0" w:afterAutospacing="0"/>
              <w:textAlignment w:val="baseline"/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60D5">
              <w:rPr>
                <w:rStyle w:val="Strong"/>
                <w:rFonts w:ascii="Calibri Light" w:hAnsi="Calibri Light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Head First Design Patterns.</w:t>
            </w:r>
            <w:r w:rsidRPr="006760D5">
              <w:rPr>
                <w:rStyle w:val="apple-converted-space"/>
                <w:rFonts w:ascii="Calibri Light" w:hAnsi="Calibri Light" w:cs="Arial"/>
                <w:color w:val="000000"/>
                <w:sz w:val="20"/>
                <w:szCs w:val="20"/>
              </w:rPr>
              <w:t> </w:t>
            </w:r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O’Reilly, Freeman and Freeman.</w:t>
            </w:r>
          </w:p>
          <w:p w:rsidR="00FF16DB" w:rsidRPr="006760D5" w:rsidRDefault="00FF16DB" w:rsidP="00FF16DB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6760D5">
              <w:rPr>
                <w:rStyle w:val="Strong"/>
                <w:rFonts w:ascii="Calibri Light" w:hAnsi="Calibri Light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Design Patterns.</w:t>
            </w:r>
            <w:r w:rsidRPr="006760D5">
              <w:rPr>
                <w:rStyle w:val="apple-converted-space"/>
                <w:rFonts w:ascii="Calibri Light" w:hAnsi="Calibri Light" w:cs="Arial"/>
                <w:color w:val="000000"/>
                <w:sz w:val="20"/>
                <w:szCs w:val="20"/>
              </w:rPr>
              <w:t> </w:t>
            </w:r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 xml:space="preserve">Erich Gamma, Richard Helm, Ralph Johnson and John </w:t>
            </w:r>
            <w:proofErr w:type="spellStart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Vlissides</w:t>
            </w:r>
            <w:proofErr w:type="spellEnd"/>
            <w:proofErr w:type="gramStart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6760D5">
              <w:rPr>
                <w:rStyle w:val="apple-converted-space"/>
                <w:rFonts w:ascii="Calibri Light" w:hAnsi="Calibri Light" w:cs="Arial"/>
                <w:color w:val="000000"/>
                <w:sz w:val="20"/>
                <w:szCs w:val="20"/>
              </w:rPr>
              <w:t> </w:t>
            </w:r>
            <w:r w:rsidRPr="006760D5">
              <w:rPr>
                <w:rFonts w:ascii="Calibri Light" w:hAnsi="Calibri Light" w:cs="Arial"/>
                <w:color w:val="000000"/>
                <w:sz w:val="20"/>
                <w:szCs w:val="20"/>
              </w:rPr>
              <w:t>.</w:t>
            </w:r>
            <w:proofErr w:type="gramEnd"/>
            <w:r w:rsidRPr="006760D5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 Addison-Wesley, 1995</w:t>
            </w:r>
          </w:p>
          <w:p w:rsidR="00FE5A2B" w:rsidRPr="006760D5" w:rsidRDefault="00FE5A2B" w:rsidP="00FE5A2B">
            <w:pPr>
              <w:pStyle w:val="NormalWeb"/>
              <w:spacing w:before="0" w:beforeAutospacing="0" w:after="0" w:afterAutospacing="0"/>
              <w:textAlignment w:val="baseline"/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60D5">
              <w:rPr>
                <w:rStyle w:val="Strong"/>
                <w:rFonts w:ascii="Calibri Light" w:hAnsi="Calibri Light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Refactoring: Improving the Design of Existing Code.</w:t>
            </w:r>
            <w:r w:rsidRPr="006760D5">
              <w:rPr>
                <w:rStyle w:val="apple-converted-space"/>
                <w:rFonts w:ascii="Calibri Light" w:hAnsi="Calibri Light" w:cs="Arial"/>
                <w:color w:val="000000"/>
                <w:sz w:val="20"/>
                <w:szCs w:val="20"/>
              </w:rPr>
              <w:t> </w:t>
            </w:r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Martin Fowler.</w:t>
            </w:r>
          </w:p>
          <w:p w:rsidR="007D06CC" w:rsidRDefault="00931CE9" w:rsidP="00FE5A2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color w:val="303030"/>
                <w:sz w:val="20"/>
                <w:szCs w:val="20"/>
                <w:shd w:val="clear" w:color="auto" w:fill="FFFFFF"/>
              </w:rPr>
            </w:pPr>
            <w:r w:rsidRPr="006760D5">
              <w:rPr>
                <w:rFonts w:ascii="Calibri Light" w:hAnsi="Calibri Light"/>
                <w:color w:val="303030"/>
                <w:sz w:val="20"/>
                <w:szCs w:val="20"/>
                <w:shd w:val="clear" w:color="auto" w:fill="FFFFFF"/>
              </w:rPr>
              <w:t xml:space="preserve"> </w:t>
            </w:r>
            <w:r w:rsidR="007D06CC" w:rsidRPr="006760D5">
              <w:rPr>
                <w:rFonts w:asciiTheme="minorHAnsi" w:hAnsiTheme="minorHAnsi"/>
                <w:color w:val="303030"/>
                <w:sz w:val="20"/>
                <w:szCs w:val="20"/>
                <w:shd w:val="clear" w:color="auto" w:fill="FFFFFF"/>
              </w:rPr>
              <w:t>Amy Brown and Greg Wilson (Eds.).</w:t>
            </w:r>
            <w:r w:rsidR="007D06CC" w:rsidRPr="006760D5">
              <w:rPr>
                <w:rFonts w:asciiTheme="minorHAnsi" w:hAnsiTheme="minorHAnsi"/>
                <w:color w:val="303030"/>
                <w:sz w:val="20"/>
                <w:szCs w:val="20"/>
              </w:rPr>
              <w:br/>
            </w:r>
            <w:hyperlink r:id="rId7" w:tgtFrame="_blank" w:history="1">
              <w:r w:rsidR="007D06CC" w:rsidRPr="006760D5">
                <w:rPr>
                  <w:rStyle w:val="Hyperlink"/>
                  <w:rFonts w:asciiTheme="minorHAnsi" w:hAnsiTheme="minorHAnsi"/>
                  <w:i/>
                  <w:iCs/>
                  <w:color w:val="1F8FC1"/>
                  <w:sz w:val="20"/>
                  <w:szCs w:val="20"/>
                  <w:u w:val="none"/>
                </w:rPr>
                <w:t>The Architecture of Open Source Applications</w:t>
              </w:r>
            </w:hyperlink>
            <w:r w:rsidR="007D06CC" w:rsidRPr="006760D5">
              <w:rPr>
                <w:rFonts w:asciiTheme="minorHAnsi" w:hAnsiTheme="minorHAnsi"/>
                <w:color w:val="303030"/>
                <w:sz w:val="20"/>
                <w:szCs w:val="20"/>
                <w:shd w:val="clear" w:color="auto" w:fill="FFFFFF"/>
              </w:rPr>
              <w:t>.</w:t>
            </w:r>
            <w:r w:rsidR="007D06CC" w:rsidRPr="006760D5">
              <w:rPr>
                <w:rFonts w:asciiTheme="minorHAnsi" w:hAnsiTheme="minorHAnsi"/>
                <w:color w:val="303030"/>
                <w:sz w:val="20"/>
                <w:szCs w:val="20"/>
              </w:rPr>
              <w:br/>
            </w:r>
            <w:r w:rsidR="007D06CC" w:rsidRPr="006760D5">
              <w:rPr>
                <w:rFonts w:asciiTheme="minorHAnsi" w:hAnsiTheme="minorHAnsi"/>
                <w:color w:val="303030"/>
                <w:sz w:val="20"/>
                <w:szCs w:val="20"/>
                <w:shd w:val="clear" w:color="auto" w:fill="FFFFFF"/>
              </w:rPr>
              <w:t xml:space="preserve">Published under the Creative Commons Attribution 3.0 </w:t>
            </w:r>
            <w:proofErr w:type="spellStart"/>
            <w:r w:rsidR="007D06CC" w:rsidRPr="006760D5">
              <w:rPr>
                <w:rFonts w:asciiTheme="minorHAnsi" w:hAnsiTheme="minorHAnsi"/>
                <w:color w:val="303030"/>
                <w:sz w:val="20"/>
                <w:szCs w:val="20"/>
                <w:shd w:val="clear" w:color="auto" w:fill="FFFFFF"/>
              </w:rPr>
              <w:t>Unported</w:t>
            </w:r>
            <w:proofErr w:type="spellEnd"/>
            <w:r w:rsidR="007D06CC" w:rsidRPr="006760D5">
              <w:rPr>
                <w:rFonts w:asciiTheme="minorHAnsi" w:hAnsiTheme="minorHAnsi"/>
                <w:color w:val="303030"/>
                <w:sz w:val="20"/>
                <w:szCs w:val="20"/>
                <w:shd w:val="clear" w:color="auto" w:fill="FFFFFF"/>
              </w:rPr>
              <w:t xml:space="preserve"> license, 2012</w:t>
            </w:r>
          </w:p>
          <w:p w:rsidR="006760D5" w:rsidRDefault="006760D5" w:rsidP="00FE5A2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color w:val="303030"/>
                <w:sz w:val="20"/>
                <w:szCs w:val="20"/>
                <w:shd w:val="clear" w:color="auto" w:fill="FFFFFF"/>
              </w:rPr>
            </w:pPr>
          </w:p>
          <w:p w:rsidR="006760D5" w:rsidRPr="006760D5" w:rsidRDefault="006760D5" w:rsidP="006760D5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6760D5">
              <w:rPr>
                <w:rStyle w:val="Strong"/>
                <w:rFonts w:ascii="Calibri Light" w:hAnsi="Calibri Light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An Introduction to Software Architecture.</w:t>
            </w:r>
            <w:r w:rsidRPr="006760D5">
              <w:rPr>
                <w:rStyle w:val="apple-converted-space"/>
                <w:rFonts w:ascii="Calibri Light" w:hAnsi="Calibri Light" w:cs="Arial"/>
                <w:color w:val="000000"/>
                <w:sz w:val="20"/>
                <w:szCs w:val="20"/>
              </w:rPr>
              <w:t> </w:t>
            </w:r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 xml:space="preserve">David </w:t>
            </w:r>
            <w:proofErr w:type="spellStart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>Garlan</w:t>
            </w:r>
            <w:proofErr w:type="spellEnd"/>
            <w:r w:rsidRPr="006760D5">
              <w:rPr>
                <w:rStyle w:val="Emphasis"/>
                <w:rFonts w:ascii="Calibri Light" w:hAnsi="Calibri Light" w:cs="Arial"/>
                <w:i w:val="0"/>
                <w:color w:val="000000"/>
                <w:sz w:val="20"/>
                <w:szCs w:val="20"/>
                <w:bdr w:val="none" w:sz="0" w:space="0" w:color="auto" w:frame="1"/>
              </w:rPr>
              <w:t xml:space="preserve"> and Mary Shaw (Article).</w:t>
            </w:r>
          </w:p>
          <w:p w:rsidR="006760D5" w:rsidRDefault="007D06CC" w:rsidP="006760D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color w:val="303030"/>
                <w:sz w:val="20"/>
                <w:szCs w:val="20"/>
              </w:rPr>
            </w:pPr>
            <w:proofErr w:type="spellStart"/>
            <w:r w:rsidRPr="006760D5">
              <w:rPr>
                <w:color w:val="303030"/>
                <w:sz w:val="20"/>
                <w:szCs w:val="20"/>
              </w:rPr>
              <w:lastRenderedPageBreak/>
              <w:t>Emmerich</w:t>
            </w:r>
            <w:proofErr w:type="spellEnd"/>
            <w:r w:rsidRPr="006760D5">
              <w:rPr>
                <w:color w:val="303030"/>
                <w:sz w:val="20"/>
                <w:szCs w:val="20"/>
              </w:rPr>
              <w:t>, Wolfgang.</w:t>
            </w:r>
            <w:r w:rsidRPr="006760D5">
              <w:rPr>
                <w:color w:val="303030"/>
                <w:sz w:val="20"/>
                <w:szCs w:val="20"/>
              </w:rPr>
              <w:br/>
            </w:r>
            <w:hyperlink r:id="rId8" w:history="1">
              <w:r w:rsidRPr="006760D5">
                <w:rPr>
                  <w:rStyle w:val="Hyperlink"/>
                  <w:color w:val="1F8FC1"/>
                  <w:sz w:val="20"/>
                  <w:szCs w:val="20"/>
                </w:rPr>
                <w:t>[*] "Software Engineering and Middleware: A Roadmap".</w:t>
              </w:r>
            </w:hyperlink>
            <w:r w:rsidRPr="006760D5">
              <w:rPr>
                <w:color w:val="303030"/>
                <w:sz w:val="20"/>
                <w:szCs w:val="20"/>
              </w:rPr>
              <w:br/>
            </w:r>
            <w:r w:rsidRPr="006760D5">
              <w:rPr>
                <w:rStyle w:val="Emphasis"/>
                <w:color w:val="303030"/>
                <w:sz w:val="20"/>
                <w:szCs w:val="20"/>
              </w:rPr>
              <w:t>International Conference on Software Engineering - Future of Software Engineering Track,</w:t>
            </w:r>
            <w:r w:rsidRPr="006760D5">
              <w:rPr>
                <w:rStyle w:val="apple-converted-space"/>
                <w:color w:val="303030"/>
                <w:sz w:val="20"/>
                <w:szCs w:val="20"/>
              </w:rPr>
              <w:t> </w:t>
            </w:r>
            <w:r w:rsidR="006760D5">
              <w:rPr>
                <w:color w:val="303030"/>
                <w:sz w:val="20"/>
                <w:szCs w:val="20"/>
              </w:rPr>
              <w:t>117-129, 2000</w:t>
            </w:r>
          </w:p>
          <w:p w:rsidR="007D06CC" w:rsidRPr="006760D5" w:rsidRDefault="007D06CC" w:rsidP="006760D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color w:val="303030"/>
                <w:sz w:val="20"/>
                <w:szCs w:val="20"/>
              </w:rPr>
            </w:pPr>
            <w:proofErr w:type="spellStart"/>
            <w:r w:rsidRPr="006760D5">
              <w:rPr>
                <w:color w:val="303030"/>
                <w:sz w:val="20"/>
                <w:szCs w:val="20"/>
              </w:rPr>
              <w:t>Harel</w:t>
            </w:r>
            <w:proofErr w:type="spellEnd"/>
            <w:r w:rsidRPr="006760D5">
              <w:rPr>
                <w:color w:val="303030"/>
                <w:sz w:val="20"/>
                <w:szCs w:val="20"/>
              </w:rPr>
              <w:t>, David.</w:t>
            </w:r>
            <w:r w:rsidRPr="006760D5">
              <w:rPr>
                <w:color w:val="303030"/>
                <w:sz w:val="20"/>
                <w:szCs w:val="20"/>
              </w:rPr>
              <w:br/>
            </w:r>
            <w:hyperlink r:id="rId9" w:history="1">
              <w:r w:rsidRPr="006760D5">
                <w:rPr>
                  <w:rStyle w:val="Hyperlink"/>
                  <w:color w:val="1F8FC1"/>
                  <w:sz w:val="20"/>
                  <w:szCs w:val="20"/>
                </w:rPr>
                <w:t>[*] "On Visual Formalisms."</w:t>
              </w:r>
            </w:hyperlink>
            <w:r w:rsidRPr="006760D5">
              <w:rPr>
                <w:color w:val="303030"/>
                <w:sz w:val="20"/>
                <w:szCs w:val="20"/>
              </w:rPr>
              <w:br/>
            </w:r>
            <w:r w:rsidRPr="006760D5">
              <w:rPr>
                <w:rStyle w:val="Emphasis"/>
                <w:color w:val="303030"/>
                <w:sz w:val="20"/>
                <w:szCs w:val="20"/>
              </w:rPr>
              <w:t>Communications of the ACM,</w:t>
            </w:r>
            <w:r w:rsidRPr="006760D5">
              <w:rPr>
                <w:rStyle w:val="apple-converted-space"/>
                <w:color w:val="303030"/>
                <w:sz w:val="20"/>
                <w:szCs w:val="20"/>
              </w:rPr>
              <w:t> </w:t>
            </w:r>
            <w:r w:rsidRPr="006760D5">
              <w:rPr>
                <w:color w:val="303030"/>
                <w:sz w:val="20"/>
                <w:szCs w:val="20"/>
              </w:rPr>
              <w:t>32(5):514-530, May 1988</w:t>
            </w:r>
          </w:p>
          <w:p w:rsidR="007D06CC" w:rsidRPr="006760D5" w:rsidRDefault="007D06CC" w:rsidP="007D06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color w:val="303030"/>
                <w:sz w:val="20"/>
                <w:szCs w:val="20"/>
              </w:rPr>
            </w:pPr>
            <w:r w:rsidRPr="006760D5">
              <w:rPr>
                <w:color w:val="303030"/>
                <w:sz w:val="20"/>
                <w:szCs w:val="20"/>
              </w:rPr>
              <w:t xml:space="preserve">‘Warmer, Jos, and </w:t>
            </w:r>
            <w:proofErr w:type="spellStart"/>
            <w:r w:rsidRPr="006760D5">
              <w:rPr>
                <w:color w:val="303030"/>
                <w:sz w:val="20"/>
                <w:szCs w:val="20"/>
              </w:rPr>
              <w:t>Anneke</w:t>
            </w:r>
            <w:proofErr w:type="spellEnd"/>
            <w:r w:rsidRPr="006760D5">
              <w:rPr>
                <w:color w:val="303030"/>
                <w:sz w:val="20"/>
                <w:szCs w:val="20"/>
              </w:rPr>
              <w:t xml:space="preserve"> </w:t>
            </w:r>
            <w:proofErr w:type="spellStart"/>
            <w:r w:rsidRPr="006760D5">
              <w:rPr>
                <w:color w:val="303030"/>
                <w:sz w:val="20"/>
                <w:szCs w:val="20"/>
              </w:rPr>
              <w:t>Kleppe</w:t>
            </w:r>
            <w:proofErr w:type="spellEnd"/>
            <w:r w:rsidRPr="006760D5">
              <w:rPr>
                <w:color w:val="303030"/>
                <w:sz w:val="20"/>
                <w:szCs w:val="20"/>
              </w:rPr>
              <w:t>.</w:t>
            </w:r>
            <w:r w:rsidRPr="006760D5">
              <w:rPr>
                <w:color w:val="303030"/>
                <w:sz w:val="20"/>
                <w:szCs w:val="20"/>
              </w:rPr>
              <w:br/>
            </w:r>
            <w:hyperlink r:id="rId10" w:history="1">
              <w:r w:rsidRPr="006760D5">
                <w:rPr>
                  <w:rStyle w:val="Hyperlink"/>
                  <w:i/>
                  <w:iCs/>
                  <w:color w:val="1F8FC1"/>
                  <w:sz w:val="20"/>
                  <w:szCs w:val="20"/>
                  <w:u w:val="none"/>
                </w:rPr>
                <w:t>The Object Constraint Language.</w:t>
              </w:r>
            </w:hyperlink>
            <w:r w:rsidRPr="006760D5">
              <w:rPr>
                <w:rStyle w:val="apple-converted-space"/>
                <w:color w:val="303030"/>
                <w:sz w:val="20"/>
                <w:szCs w:val="20"/>
              </w:rPr>
              <w:t> </w:t>
            </w:r>
            <w:r w:rsidRPr="006760D5">
              <w:rPr>
                <w:color w:val="303030"/>
                <w:sz w:val="20"/>
                <w:szCs w:val="20"/>
              </w:rPr>
              <w:br/>
              <w:t>Addison-Wesley, 1999.</w:t>
            </w:r>
          </w:p>
          <w:p w:rsidR="007D06CC" w:rsidRPr="006760D5" w:rsidRDefault="007D06CC" w:rsidP="006760D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color w:val="303030"/>
                <w:sz w:val="20"/>
                <w:szCs w:val="20"/>
              </w:rPr>
            </w:pPr>
            <w:r w:rsidRPr="006760D5">
              <w:rPr>
                <w:color w:val="303030"/>
                <w:sz w:val="20"/>
                <w:szCs w:val="20"/>
              </w:rPr>
              <w:t>Fielding, Roy Thomas.</w:t>
            </w:r>
            <w:r w:rsidRPr="006760D5">
              <w:rPr>
                <w:color w:val="303030"/>
                <w:sz w:val="20"/>
                <w:szCs w:val="20"/>
              </w:rPr>
              <w:br/>
            </w:r>
            <w:hyperlink r:id="rId11" w:history="1">
              <w:r w:rsidRPr="006760D5">
                <w:rPr>
                  <w:rStyle w:val="Hyperlink"/>
                  <w:color w:val="1F8FC1"/>
                  <w:sz w:val="20"/>
                  <w:szCs w:val="20"/>
                </w:rPr>
                <w:t>"Architectural Styles and the Design of Network-based Software Architectures."</w:t>
              </w:r>
            </w:hyperlink>
            <w:r w:rsidRPr="006760D5">
              <w:rPr>
                <w:color w:val="303030"/>
                <w:sz w:val="20"/>
                <w:szCs w:val="20"/>
              </w:rPr>
              <w:br/>
              <w:t>Department of Information and Computer Science, University of California, Irvine, 2000.</w:t>
            </w:r>
          </w:p>
          <w:p w:rsidR="007D06CC" w:rsidRPr="006760D5" w:rsidRDefault="007D06CC" w:rsidP="007D06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color w:val="303030"/>
                <w:sz w:val="20"/>
                <w:szCs w:val="20"/>
              </w:rPr>
            </w:pPr>
            <w:proofErr w:type="spellStart"/>
            <w:r w:rsidRPr="006760D5">
              <w:rPr>
                <w:color w:val="303030"/>
                <w:sz w:val="20"/>
                <w:szCs w:val="20"/>
              </w:rPr>
              <w:t>Garlan</w:t>
            </w:r>
            <w:proofErr w:type="spellEnd"/>
            <w:r w:rsidRPr="006760D5">
              <w:rPr>
                <w:color w:val="303030"/>
                <w:sz w:val="20"/>
                <w:szCs w:val="20"/>
              </w:rPr>
              <w:t>, David, and Mary Shaw.</w:t>
            </w:r>
            <w:r w:rsidRPr="006760D5">
              <w:rPr>
                <w:color w:val="303030"/>
                <w:sz w:val="20"/>
                <w:szCs w:val="20"/>
              </w:rPr>
              <w:br/>
            </w:r>
            <w:hyperlink r:id="rId12" w:history="1">
              <w:r w:rsidRPr="006760D5">
                <w:rPr>
                  <w:rStyle w:val="Hyperlink"/>
                  <w:color w:val="1F8FC1"/>
                  <w:sz w:val="20"/>
                  <w:szCs w:val="20"/>
                </w:rPr>
                <w:t>[*] "An Introduction to Software Architecture."</w:t>
              </w:r>
            </w:hyperlink>
            <w:r w:rsidRPr="006760D5">
              <w:rPr>
                <w:color w:val="303030"/>
                <w:sz w:val="20"/>
                <w:szCs w:val="20"/>
              </w:rPr>
              <w:br/>
              <w:t>Carnegie Mellon University Technical Report, CMU-CS-94-166, January 1994.</w:t>
            </w:r>
          </w:p>
          <w:p w:rsidR="007D06CC" w:rsidRPr="006760D5" w:rsidRDefault="007D06CC" w:rsidP="007D06CC">
            <w:pPr>
              <w:shd w:val="clear" w:color="auto" w:fill="FFFFFF"/>
              <w:spacing w:before="100" w:beforeAutospacing="1" w:after="100" w:afterAutospacing="1"/>
              <w:rPr>
                <w:sz w:val="20"/>
                <w:szCs w:val="20"/>
              </w:rPr>
            </w:pPr>
            <w:r w:rsidRPr="006760D5">
              <w:rPr>
                <w:sz w:val="20"/>
                <w:szCs w:val="20"/>
              </w:rPr>
              <w:t>Web services architecture and its characteristics:</w:t>
            </w:r>
          </w:p>
          <w:p w:rsidR="007D06CC" w:rsidRPr="006760D5" w:rsidRDefault="00E3550A" w:rsidP="007D06CC">
            <w:pPr>
              <w:shd w:val="clear" w:color="auto" w:fill="FFFFFF"/>
              <w:spacing w:before="100" w:beforeAutospacing="1" w:after="100" w:afterAutospacing="1"/>
              <w:rPr>
                <w:color w:val="303030"/>
                <w:sz w:val="20"/>
                <w:szCs w:val="20"/>
              </w:rPr>
            </w:pPr>
            <w:hyperlink r:id="rId13" w:history="1">
              <w:r w:rsidR="007D06CC" w:rsidRPr="006760D5">
                <w:rPr>
                  <w:rStyle w:val="Hyperlink"/>
                  <w:sz w:val="20"/>
                  <w:szCs w:val="20"/>
                </w:rPr>
                <w:t>http://smdfarooq.weebly.com/uploads/4/9/5/4/49543715/unit_3_farooq.pdf</w:t>
              </w:r>
            </w:hyperlink>
          </w:p>
          <w:p w:rsidR="007D06CC" w:rsidRPr="006760D5" w:rsidRDefault="00E3550A" w:rsidP="007D06CC">
            <w:pPr>
              <w:shd w:val="clear" w:color="auto" w:fill="FFFFFF"/>
              <w:spacing w:before="100" w:beforeAutospacing="1" w:after="100" w:afterAutospacing="1"/>
              <w:rPr>
                <w:color w:val="303030"/>
                <w:sz w:val="20"/>
                <w:szCs w:val="20"/>
              </w:rPr>
            </w:pPr>
            <w:hyperlink r:id="rId14" w:history="1">
              <w:r w:rsidR="007D06CC" w:rsidRPr="006760D5">
                <w:rPr>
                  <w:rStyle w:val="Hyperlink"/>
                  <w:sz w:val="20"/>
                  <w:szCs w:val="20"/>
                </w:rPr>
                <w:t>https://msdn.microsoft.com/en-us/library/ms996441.aspx</w:t>
              </w:r>
            </w:hyperlink>
          </w:p>
          <w:p w:rsidR="00CE4AE1" w:rsidRPr="006760D5" w:rsidRDefault="007C6C9F" w:rsidP="007D06CC">
            <w:pPr>
              <w:shd w:val="clear" w:color="auto" w:fill="FFFFFF"/>
              <w:spacing w:before="100" w:beforeAutospacing="1" w:after="100" w:afterAutospacing="1"/>
              <w:rPr>
                <w:b/>
                <w:color w:val="303030"/>
                <w:sz w:val="20"/>
                <w:szCs w:val="20"/>
              </w:rPr>
            </w:pPr>
            <w:r>
              <w:rPr>
                <w:b/>
                <w:color w:val="303030"/>
                <w:sz w:val="20"/>
                <w:szCs w:val="20"/>
              </w:rPr>
              <w:t>SOA</w:t>
            </w:r>
          </w:p>
          <w:p w:rsidR="00FE5A2B" w:rsidRPr="006760D5" w:rsidRDefault="00E3550A" w:rsidP="003C3F98">
            <w:hyperlink r:id="rId15" w:history="1">
              <w:r w:rsidR="00CE4AE1" w:rsidRPr="006760D5">
                <w:rPr>
                  <w:rStyle w:val="Hyperlink"/>
                </w:rPr>
                <w:t>http://www.service-architecture.com/articles/web-services/index.html</w:t>
              </w:r>
            </w:hyperlink>
          </w:p>
          <w:p w:rsidR="00CE4AE1" w:rsidRPr="006760D5" w:rsidRDefault="00CE4AE1" w:rsidP="003C3F98"/>
        </w:tc>
      </w:tr>
    </w:tbl>
    <w:p w:rsidR="00FE5A2B" w:rsidRPr="006760D5" w:rsidRDefault="00FE5A2B" w:rsidP="003C3F98">
      <w:r w:rsidRPr="006760D5">
        <w:lastRenderedPageBreak/>
        <w:t xml:space="preserve">Grading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A2B" w:rsidRPr="006760D5" w:rsidTr="00FE5A2B">
        <w:tc>
          <w:tcPr>
            <w:tcW w:w="2088" w:type="dxa"/>
          </w:tcPr>
          <w:p w:rsidR="00FE5A2B" w:rsidRPr="006760D5" w:rsidRDefault="0092416D" w:rsidP="003C3F98">
            <w:r w:rsidRPr="006760D5">
              <w:t>Grading Component</w:t>
            </w:r>
          </w:p>
        </w:tc>
        <w:tc>
          <w:tcPr>
            <w:tcW w:w="7488" w:type="dxa"/>
          </w:tcPr>
          <w:p w:rsidR="00FE5A2B" w:rsidRPr="006760D5" w:rsidRDefault="0092416D" w:rsidP="003C3F98">
            <w:r w:rsidRPr="006760D5">
              <w:t>Weightage</w:t>
            </w:r>
          </w:p>
        </w:tc>
      </w:tr>
      <w:tr w:rsidR="0092416D" w:rsidRPr="006760D5" w:rsidTr="00FE5A2B">
        <w:tc>
          <w:tcPr>
            <w:tcW w:w="2088" w:type="dxa"/>
          </w:tcPr>
          <w:p w:rsidR="0092416D" w:rsidRPr="006760D5" w:rsidRDefault="0092416D" w:rsidP="003C3F98">
            <w:r w:rsidRPr="006760D5">
              <w:t>Midterms</w:t>
            </w:r>
          </w:p>
        </w:tc>
        <w:tc>
          <w:tcPr>
            <w:tcW w:w="7488" w:type="dxa"/>
          </w:tcPr>
          <w:p w:rsidR="0092416D" w:rsidRPr="006760D5" w:rsidRDefault="006760D5" w:rsidP="006760D5">
            <w:r w:rsidRPr="006760D5">
              <w:t>30</w:t>
            </w:r>
          </w:p>
        </w:tc>
      </w:tr>
      <w:tr w:rsidR="0092416D" w:rsidRPr="006760D5" w:rsidTr="00FE5A2B">
        <w:tc>
          <w:tcPr>
            <w:tcW w:w="2088" w:type="dxa"/>
          </w:tcPr>
          <w:p w:rsidR="0092416D" w:rsidRPr="006760D5" w:rsidRDefault="0092416D" w:rsidP="003C3F98">
            <w:r w:rsidRPr="006760D5">
              <w:t>Final Terms</w:t>
            </w:r>
          </w:p>
        </w:tc>
        <w:tc>
          <w:tcPr>
            <w:tcW w:w="7488" w:type="dxa"/>
          </w:tcPr>
          <w:p w:rsidR="0092416D" w:rsidRPr="006760D5" w:rsidRDefault="0092416D" w:rsidP="003C3F98">
            <w:r w:rsidRPr="006760D5">
              <w:t>45</w:t>
            </w:r>
          </w:p>
        </w:tc>
      </w:tr>
      <w:tr w:rsidR="0092416D" w:rsidRPr="006760D5" w:rsidTr="00FE5A2B">
        <w:tc>
          <w:tcPr>
            <w:tcW w:w="2088" w:type="dxa"/>
          </w:tcPr>
          <w:p w:rsidR="0092416D" w:rsidRPr="006760D5" w:rsidRDefault="006760D5" w:rsidP="003C3F98">
            <w:proofErr w:type="spellStart"/>
            <w:r w:rsidRPr="006760D5">
              <w:t>Assigments</w:t>
            </w:r>
            <w:proofErr w:type="spellEnd"/>
          </w:p>
        </w:tc>
        <w:tc>
          <w:tcPr>
            <w:tcW w:w="7488" w:type="dxa"/>
          </w:tcPr>
          <w:p w:rsidR="0092416D" w:rsidRPr="006760D5" w:rsidRDefault="006760D5" w:rsidP="003C3F98">
            <w:r w:rsidRPr="006760D5">
              <w:t>5</w:t>
            </w:r>
          </w:p>
        </w:tc>
      </w:tr>
      <w:tr w:rsidR="006760D5" w:rsidRPr="006760D5" w:rsidTr="00FE5A2B">
        <w:tc>
          <w:tcPr>
            <w:tcW w:w="2088" w:type="dxa"/>
          </w:tcPr>
          <w:p w:rsidR="006760D5" w:rsidRPr="006760D5" w:rsidRDefault="006760D5" w:rsidP="003C3F98">
            <w:r w:rsidRPr="006760D5">
              <w:t>Quizzes</w:t>
            </w:r>
          </w:p>
        </w:tc>
        <w:tc>
          <w:tcPr>
            <w:tcW w:w="7488" w:type="dxa"/>
          </w:tcPr>
          <w:p w:rsidR="006760D5" w:rsidRPr="006760D5" w:rsidRDefault="006760D5" w:rsidP="003C3F98">
            <w:r w:rsidRPr="006760D5">
              <w:t>5</w:t>
            </w:r>
          </w:p>
        </w:tc>
      </w:tr>
      <w:tr w:rsidR="006760D5" w:rsidRPr="006760D5" w:rsidTr="00FE5A2B">
        <w:tc>
          <w:tcPr>
            <w:tcW w:w="2088" w:type="dxa"/>
          </w:tcPr>
          <w:p w:rsidR="006760D5" w:rsidRPr="006760D5" w:rsidRDefault="006760D5" w:rsidP="003C3F98">
            <w:r w:rsidRPr="006760D5">
              <w:t>Term paper</w:t>
            </w:r>
          </w:p>
        </w:tc>
        <w:tc>
          <w:tcPr>
            <w:tcW w:w="7488" w:type="dxa"/>
          </w:tcPr>
          <w:p w:rsidR="006760D5" w:rsidRPr="006760D5" w:rsidRDefault="006760D5" w:rsidP="003C3F98">
            <w:r w:rsidRPr="006760D5">
              <w:t>5</w:t>
            </w:r>
          </w:p>
        </w:tc>
      </w:tr>
      <w:tr w:rsidR="006760D5" w:rsidRPr="006760D5" w:rsidTr="00FE5A2B">
        <w:tc>
          <w:tcPr>
            <w:tcW w:w="2088" w:type="dxa"/>
          </w:tcPr>
          <w:p w:rsidR="006760D5" w:rsidRPr="006760D5" w:rsidRDefault="006760D5" w:rsidP="003C3F98">
            <w:r w:rsidRPr="006760D5">
              <w:t>Term project</w:t>
            </w:r>
          </w:p>
        </w:tc>
        <w:tc>
          <w:tcPr>
            <w:tcW w:w="7488" w:type="dxa"/>
          </w:tcPr>
          <w:p w:rsidR="006760D5" w:rsidRPr="006760D5" w:rsidRDefault="006760D5" w:rsidP="003C3F98">
            <w:r w:rsidRPr="006760D5">
              <w:t>5</w:t>
            </w:r>
          </w:p>
        </w:tc>
      </w:tr>
    </w:tbl>
    <w:p w:rsidR="007C6C9F" w:rsidRDefault="007C6C9F" w:rsidP="003C3F98"/>
    <w:p w:rsidR="00233288" w:rsidRDefault="00233288" w:rsidP="003C3F98">
      <w:r>
        <w:t>Software:</w:t>
      </w:r>
    </w:p>
    <w:tbl>
      <w:tblPr>
        <w:tblW w:w="969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1"/>
      </w:tblGrid>
      <w:tr w:rsidR="00177165" w:rsidTr="00177165">
        <w:trPr>
          <w:trHeight w:val="1926"/>
        </w:trPr>
        <w:tc>
          <w:tcPr>
            <w:tcW w:w="9691" w:type="dxa"/>
          </w:tcPr>
          <w:p w:rsidR="00177165" w:rsidRDefault="00177165" w:rsidP="00177165">
            <w:pPr>
              <w:ind w:left="88"/>
            </w:pPr>
            <w:r>
              <w:t xml:space="preserve">Microsoft VISIO </w:t>
            </w:r>
          </w:p>
          <w:p w:rsidR="00177165" w:rsidRDefault="00177165" w:rsidP="00177165">
            <w:pPr>
              <w:ind w:left="88"/>
            </w:pPr>
            <w:r>
              <w:t>OCTOPUS FOR OCL:</w:t>
            </w:r>
            <w:r>
              <w:tab/>
            </w:r>
            <w:hyperlink r:id="rId16" w:history="1">
              <w:r w:rsidRPr="005819FD">
                <w:rPr>
                  <w:rStyle w:val="Hyperlink"/>
                </w:rPr>
                <w:t>http://octopus.sourceforge.net/</w:t>
              </w:r>
            </w:hyperlink>
            <w:r>
              <w:t xml:space="preserve">,  </w:t>
            </w:r>
          </w:p>
          <w:p w:rsidR="00177165" w:rsidRDefault="00177165" w:rsidP="00177165">
            <w:pPr>
              <w:ind w:left="88"/>
            </w:pPr>
            <w:r>
              <w:t xml:space="preserve"> </w:t>
            </w:r>
            <w:hyperlink r:id="rId17" w:history="1">
              <w:r w:rsidRPr="005819FD">
                <w:rPr>
                  <w:rStyle w:val="Hyperlink"/>
                </w:rPr>
                <w:t>http://www.dresden-ocl.org/index.php/DresdenOCL:Download</w:t>
              </w:r>
            </w:hyperlink>
            <w:r>
              <w:t xml:space="preserve">  (OCL) </w:t>
            </w:r>
          </w:p>
          <w:p w:rsidR="00177165" w:rsidRDefault="00177165" w:rsidP="00177165">
            <w:pPr>
              <w:ind w:left="88"/>
            </w:pPr>
            <w:r>
              <w:t xml:space="preserve"> C#.net : Visual Studio 2015 Community Edition </w:t>
            </w:r>
          </w:p>
        </w:tc>
      </w:tr>
    </w:tbl>
    <w:p w:rsidR="007C6C9F" w:rsidRDefault="007C6C9F" w:rsidP="003C3F98"/>
    <w:p w:rsidR="001B140E" w:rsidRPr="006760D5" w:rsidRDefault="001B140E" w:rsidP="003C3F98"/>
    <w:p w:rsidR="00FE5A2B" w:rsidRPr="006760D5" w:rsidRDefault="00FE5A2B" w:rsidP="003C3F98">
      <w:r w:rsidRPr="006760D5">
        <w:t xml:space="preserve">Course Breakup </w:t>
      </w:r>
    </w:p>
    <w:p w:rsidR="00FE5A2B" w:rsidRPr="006760D5" w:rsidRDefault="00FE5A2B" w:rsidP="003C3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80"/>
        <w:gridCol w:w="2159"/>
        <w:gridCol w:w="3131"/>
      </w:tblGrid>
      <w:tr w:rsidR="00FE5A2B" w:rsidRPr="006760D5" w:rsidTr="007C6C9F">
        <w:tc>
          <w:tcPr>
            <w:tcW w:w="2106" w:type="dxa"/>
          </w:tcPr>
          <w:p w:rsidR="00FE5A2B" w:rsidRPr="006760D5" w:rsidRDefault="00FE5A2B" w:rsidP="003C3F98">
            <w:r w:rsidRPr="006760D5">
              <w:t>Week #</w:t>
            </w:r>
          </w:p>
        </w:tc>
        <w:tc>
          <w:tcPr>
            <w:tcW w:w="2180" w:type="dxa"/>
          </w:tcPr>
          <w:p w:rsidR="00FE5A2B" w:rsidRPr="006760D5" w:rsidRDefault="00FE5A2B" w:rsidP="003C3F98">
            <w:r w:rsidRPr="006760D5">
              <w:t>Topics Covered</w:t>
            </w:r>
          </w:p>
        </w:tc>
        <w:tc>
          <w:tcPr>
            <w:tcW w:w="2159" w:type="dxa"/>
          </w:tcPr>
          <w:p w:rsidR="00FE5A2B" w:rsidRPr="006760D5" w:rsidRDefault="00FE5A2B" w:rsidP="003C3F98">
            <w:r w:rsidRPr="006760D5">
              <w:t>Tasks</w:t>
            </w:r>
          </w:p>
        </w:tc>
        <w:tc>
          <w:tcPr>
            <w:tcW w:w="3131" w:type="dxa"/>
          </w:tcPr>
          <w:p w:rsidR="00FE5A2B" w:rsidRPr="006760D5" w:rsidRDefault="00FE5A2B" w:rsidP="003C3F98">
            <w:r w:rsidRPr="006760D5">
              <w:t>Readings</w:t>
            </w:r>
          </w:p>
        </w:tc>
      </w:tr>
      <w:tr w:rsidR="00931CE9" w:rsidRPr="006760D5" w:rsidTr="00941882">
        <w:tc>
          <w:tcPr>
            <w:tcW w:w="2106" w:type="dxa"/>
            <w:shd w:val="clear" w:color="auto" w:fill="548DD4" w:themeFill="text2" w:themeFillTint="99"/>
          </w:tcPr>
          <w:p w:rsidR="00941882" w:rsidRDefault="00931CE9" w:rsidP="003C3F98">
            <w:r w:rsidRPr="006760D5">
              <w:t>1</w:t>
            </w:r>
          </w:p>
          <w:p w:rsidR="00941882" w:rsidRDefault="00941882" w:rsidP="00941882">
            <w:r>
              <w:t xml:space="preserve">Note: </w:t>
            </w:r>
          </w:p>
          <w:p w:rsidR="00931CE9" w:rsidRPr="00941882" w:rsidRDefault="00941882" w:rsidP="00E3550A">
            <w:r>
              <w:t xml:space="preserve">These </w:t>
            </w:r>
            <w:r w:rsidR="00E3550A">
              <w:t>Notes</w:t>
            </w:r>
            <w:r>
              <w:t xml:space="preserve"> are must to</w:t>
            </w:r>
            <w:r w:rsidR="00E3550A">
              <w:t xml:space="preserve"> read in order to</w:t>
            </w:r>
            <w:r>
              <w:t xml:space="preserve"> establish a strong </w:t>
            </w:r>
            <w:r w:rsidR="00E3550A">
              <w:t>conceptual base for Architecture</w:t>
            </w:r>
            <w:r>
              <w:t xml:space="preserve"> and Design Learners. </w:t>
            </w:r>
          </w:p>
        </w:tc>
        <w:tc>
          <w:tcPr>
            <w:tcW w:w="2180" w:type="dxa"/>
          </w:tcPr>
          <w:p w:rsidR="00931CE9" w:rsidRPr="006760D5" w:rsidRDefault="00931CE9" w:rsidP="003C3F98">
            <w:r w:rsidRPr="006760D5">
              <w:t>Introduction, Architectural Styles, Design of a System, quality and Architecture</w:t>
            </w:r>
          </w:p>
        </w:tc>
        <w:tc>
          <w:tcPr>
            <w:tcW w:w="2159" w:type="dxa"/>
          </w:tcPr>
          <w:p w:rsidR="00931CE9" w:rsidRPr="006760D5" w:rsidRDefault="00931CE9" w:rsidP="00931CE9">
            <w:r w:rsidRPr="006760D5">
              <w:t xml:space="preserve">Convert Java Code into C# Code and remove bugs in a given case study of Address Book. Submit on Coming Monday. </w:t>
            </w:r>
          </w:p>
        </w:tc>
        <w:tc>
          <w:tcPr>
            <w:tcW w:w="3131" w:type="dxa"/>
          </w:tcPr>
          <w:p w:rsidR="00931CE9" w:rsidRPr="00941882" w:rsidRDefault="00DA0DF2" w:rsidP="003C3F98">
            <w:pPr>
              <w:rPr>
                <w:b/>
              </w:rPr>
            </w:pPr>
            <w:r w:rsidRPr="00941882">
              <w:rPr>
                <w:b/>
              </w:rPr>
              <w:t xml:space="preserve">Classic Paper of </w:t>
            </w:r>
            <w:r w:rsidR="00941882" w:rsidRPr="00941882">
              <w:rPr>
                <w:rStyle w:val="Emphasis"/>
                <w:rFonts w:ascii="Calibri Light" w:hAnsi="Calibri Light" w:cs="Arial"/>
                <w:b/>
                <w:i w:val="0"/>
                <w:color w:val="000000"/>
                <w:sz w:val="20"/>
                <w:szCs w:val="20"/>
                <w:bdr w:val="none" w:sz="0" w:space="0" w:color="auto" w:frame="1"/>
              </w:rPr>
              <w:t xml:space="preserve">David </w:t>
            </w:r>
            <w:proofErr w:type="spellStart"/>
            <w:r w:rsidR="00941882" w:rsidRPr="00941882">
              <w:rPr>
                <w:rStyle w:val="Emphasis"/>
                <w:rFonts w:ascii="Calibri Light" w:hAnsi="Calibri Light" w:cs="Arial"/>
                <w:b/>
                <w:i w:val="0"/>
                <w:color w:val="000000"/>
                <w:sz w:val="20"/>
                <w:szCs w:val="20"/>
                <w:bdr w:val="none" w:sz="0" w:space="0" w:color="auto" w:frame="1"/>
              </w:rPr>
              <w:t>Garlan</w:t>
            </w:r>
            <w:proofErr w:type="spellEnd"/>
            <w:r w:rsidR="00941882" w:rsidRPr="00941882">
              <w:rPr>
                <w:rStyle w:val="Emphasis"/>
                <w:rFonts w:ascii="Calibri Light" w:hAnsi="Calibri Light" w:cs="Arial"/>
                <w:b/>
                <w:i w:val="0"/>
                <w:color w:val="000000"/>
                <w:sz w:val="20"/>
                <w:szCs w:val="20"/>
                <w:bdr w:val="none" w:sz="0" w:space="0" w:color="auto" w:frame="1"/>
              </w:rPr>
              <w:t xml:space="preserve"> and Mary Shaw</w:t>
            </w:r>
          </w:p>
          <w:p w:rsidR="00931CE9" w:rsidRPr="006760D5" w:rsidRDefault="00931CE9" w:rsidP="003C3F98">
            <w:r w:rsidRPr="006760D5">
              <w:t xml:space="preserve">Article </w:t>
            </w:r>
            <w:r w:rsidR="00DA0DF2" w:rsidRPr="006760D5">
              <w:t>2</w:t>
            </w:r>
            <w:r w:rsidRPr="006760D5">
              <w:t xml:space="preserve">, </w:t>
            </w:r>
            <w:r w:rsidR="00DA0DF2" w:rsidRPr="006760D5">
              <w:t>3</w:t>
            </w:r>
            <w:r w:rsidR="00941882">
              <w:t xml:space="preserve"> (Available on General Share) </w:t>
            </w:r>
          </w:p>
          <w:p w:rsidR="00931CE9" w:rsidRPr="006760D5" w:rsidRDefault="00931CE9" w:rsidP="003C3F98">
            <w:r w:rsidRPr="006760D5">
              <w:t>Ch2 (SA in Practice</w:t>
            </w:r>
            <w:proofErr w:type="gramStart"/>
            <w:r w:rsidRPr="006760D5">
              <w:t>) ,</w:t>
            </w:r>
            <w:proofErr w:type="gramEnd"/>
            <w:r w:rsidRPr="006760D5">
              <w:t xml:space="preserve"> Microsoft Architecture Guide , </w:t>
            </w:r>
            <w:proofErr w:type="spellStart"/>
            <w:r w:rsidRPr="006760D5">
              <w:t>Ch</w:t>
            </w:r>
            <w:proofErr w:type="spellEnd"/>
            <w:r w:rsidRPr="006760D5">
              <w:t xml:space="preserve"> . No. 02  </w:t>
            </w:r>
          </w:p>
        </w:tc>
      </w:tr>
      <w:tr w:rsidR="00931CE9" w:rsidRPr="006760D5" w:rsidTr="007C6C9F">
        <w:tc>
          <w:tcPr>
            <w:tcW w:w="2106" w:type="dxa"/>
          </w:tcPr>
          <w:p w:rsidR="00931CE9" w:rsidRPr="006760D5" w:rsidRDefault="00931CE9" w:rsidP="003C3F98">
            <w:r w:rsidRPr="006760D5">
              <w:t>2</w:t>
            </w:r>
            <w:bookmarkStart w:id="0" w:name="_GoBack"/>
            <w:bookmarkEnd w:id="0"/>
          </w:p>
        </w:tc>
        <w:tc>
          <w:tcPr>
            <w:tcW w:w="2180" w:type="dxa"/>
          </w:tcPr>
          <w:p w:rsidR="00931CE9" w:rsidRPr="006760D5" w:rsidRDefault="00931CE9" w:rsidP="003C3F98">
            <w:r w:rsidRPr="006760D5">
              <w:t>OO Analysis UML &amp; Design, Design Artifacts in UML</w:t>
            </w:r>
            <w:r w:rsidR="00DA0DF2" w:rsidRPr="006760D5">
              <w:t>, Library Example UML,  Assigned papers discussion (1, 2 , 3)</w:t>
            </w:r>
          </w:p>
        </w:tc>
        <w:tc>
          <w:tcPr>
            <w:tcW w:w="2159" w:type="dxa"/>
          </w:tcPr>
          <w:p w:rsidR="000A5D68" w:rsidRDefault="000A5D68" w:rsidP="000A5D68">
            <w:r>
              <w:t>Designing OOP Solutions:</w:t>
            </w:r>
          </w:p>
          <w:p w:rsidR="00931CE9" w:rsidRDefault="000A5D68" w:rsidP="000A5D68">
            <w:r>
              <w:t>A Case Study (Chapter 4  Book 3)</w:t>
            </w:r>
            <w:r w:rsidR="00DA0DF2" w:rsidRPr="006760D5">
              <w:t xml:space="preserve"> </w:t>
            </w:r>
          </w:p>
          <w:p w:rsidR="000A5D68" w:rsidRPr="006760D5" w:rsidRDefault="000A5D68" w:rsidP="003C3F98">
            <w:r>
              <w:t xml:space="preserve">4+1 View Architecture </w:t>
            </w:r>
          </w:p>
        </w:tc>
        <w:tc>
          <w:tcPr>
            <w:tcW w:w="3131" w:type="dxa"/>
          </w:tcPr>
          <w:p w:rsidR="00EA0E4B" w:rsidRDefault="000A5D68" w:rsidP="000A5D68">
            <w:r>
              <w:t xml:space="preserve">Book 3 Chapters 1, 2, 3 </w:t>
            </w:r>
          </w:p>
          <w:p w:rsidR="00EA0E4B" w:rsidRDefault="00EA0E4B" w:rsidP="00EA0E4B"/>
          <w:p w:rsidR="00EA0E4B" w:rsidRDefault="007C6C9F" w:rsidP="00EA0E4B">
            <w:r>
              <w:t xml:space="preserve">UML ATM Case Study </w:t>
            </w:r>
          </w:p>
          <w:p w:rsidR="0092416D" w:rsidRPr="00EA0E4B" w:rsidRDefault="0092416D" w:rsidP="00EA0E4B"/>
        </w:tc>
      </w:tr>
      <w:tr w:rsidR="00EA0E4B" w:rsidRPr="006760D5" w:rsidTr="007C6C9F">
        <w:tc>
          <w:tcPr>
            <w:tcW w:w="2106" w:type="dxa"/>
          </w:tcPr>
          <w:p w:rsidR="00EA0E4B" w:rsidRPr="006760D5" w:rsidRDefault="007C6C9F" w:rsidP="003C3F98">
            <w:r>
              <w:t>3</w:t>
            </w:r>
          </w:p>
        </w:tc>
        <w:tc>
          <w:tcPr>
            <w:tcW w:w="2180" w:type="dxa"/>
          </w:tcPr>
          <w:p w:rsidR="007C6C9F" w:rsidRPr="007C6C9F" w:rsidRDefault="00941882" w:rsidP="003C3F98">
            <w:r>
              <w:t xml:space="preserve">Component Level Design, </w:t>
            </w:r>
            <w:r w:rsidR="007C6C9F">
              <w:t>UML COMPONENT MODELING</w:t>
            </w:r>
          </w:p>
          <w:p w:rsidR="00EA0E4B" w:rsidRDefault="00EA0E4B" w:rsidP="003C3F98">
            <w:r>
              <w:t xml:space="preserve">Model your Apps Architecture </w:t>
            </w:r>
          </w:p>
          <w:p w:rsidR="00EA0E4B" w:rsidRPr="006760D5" w:rsidRDefault="007C6C9F" w:rsidP="003C3F98">
            <w:r>
              <w:t>Layer Diagrams for Your Application</w:t>
            </w:r>
          </w:p>
        </w:tc>
        <w:tc>
          <w:tcPr>
            <w:tcW w:w="2159" w:type="dxa"/>
          </w:tcPr>
          <w:p w:rsidR="00EA0E4B" w:rsidRDefault="00941882" w:rsidP="000A5D68">
            <w:r>
              <w:t>Case study paper related to component level design at General Share.</w:t>
            </w:r>
          </w:p>
        </w:tc>
        <w:tc>
          <w:tcPr>
            <w:tcW w:w="3131" w:type="dxa"/>
          </w:tcPr>
          <w:p w:rsidR="00EA0E4B" w:rsidRDefault="00E3550A" w:rsidP="000A5D68">
            <w:hyperlink r:id="rId18" w:history="1">
              <w:r w:rsidR="00EA0E4B" w:rsidRPr="004C45F5">
                <w:rPr>
                  <w:rStyle w:val="Hyperlink"/>
                </w:rPr>
                <w:t>https://msdn.microsoft.com/en-us/library/dd490886.aspx</w:t>
              </w:r>
            </w:hyperlink>
          </w:p>
          <w:p w:rsidR="00EA0E4B" w:rsidRDefault="007C6C9F" w:rsidP="000A5D68">
            <w:r>
              <w:t xml:space="preserve">Related Handout on General share for UML component modeling </w:t>
            </w:r>
          </w:p>
          <w:p w:rsidR="007C6C9F" w:rsidRDefault="007C6C9F" w:rsidP="007C6C9F">
            <w:r>
              <w:t xml:space="preserve">Related Handout on General share for UML component modeling </w:t>
            </w:r>
          </w:p>
          <w:p w:rsidR="00941882" w:rsidRDefault="00941882" w:rsidP="007C6C9F"/>
          <w:p w:rsidR="007C6C9F" w:rsidRDefault="007C6C9F" w:rsidP="000A5D68"/>
          <w:p w:rsidR="00EA0E4B" w:rsidRDefault="00EA0E4B" w:rsidP="000A5D68"/>
          <w:p w:rsidR="00EA0E4B" w:rsidRDefault="00EA0E4B" w:rsidP="000A5D68"/>
        </w:tc>
      </w:tr>
      <w:tr w:rsidR="00931CE9" w:rsidRPr="006760D5" w:rsidTr="007C6C9F">
        <w:tc>
          <w:tcPr>
            <w:tcW w:w="2106" w:type="dxa"/>
          </w:tcPr>
          <w:p w:rsidR="00931CE9" w:rsidRPr="006760D5" w:rsidRDefault="007C6C9F" w:rsidP="003C3F98">
            <w:r>
              <w:t>4</w:t>
            </w:r>
          </w:p>
        </w:tc>
        <w:tc>
          <w:tcPr>
            <w:tcW w:w="2180" w:type="dxa"/>
          </w:tcPr>
          <w:p w:rsidR="00931CE9" w:rsidRPr="006760D5" w:rsidRDefault="0092416D" w:rsidP="003C3F98">
            <w:r w:rsidRPr="006760D5">
              <w:t xml:space="preserve">Software Connectors, Intro Software Design patterns and </w:t>
            </w:r>
            <w:r w:rsidR="00EA0E4B" w:rsidRPr="006760D5">
              <w:t>Architecture</w:t>
            </w:r>
          </w:p>
        </w:tc>
        <w:tc>
          <w:tcPr>
            <w:tcW w:w="2159" w:type="dxa"/>
          </w:tcPr>
          <w:p w:rsidR="00931CE9" w:rsidRPr="006760D5" w:rsidRDefault="00931CE9" w:rsidP="003C3F98"/>
        </w:tc>
        <w:tc>
          <w:tcPr>
            <w:tcW w:w="3131" w:type="dxa"/>
          </w:tcPr>
          <w:p w:rsidR="00931CE9" w:rsidRPr="006760D5" w:rsidRDefault="0092416D" w:rsidP="003C3F98">
            <w:r w:rsidRPr="006760D5">
              <w:t xml:space="preserve">Chapter from Text Book1 </w:t>
            </w:r>
          </w:p>
          <w:p w:rsidR="0092416D" w:rsidRPr="006760D5" w:rsidRDefault="0092416D" w:rsidP="003C3F98">
            <w:r w:rsidRPr="006760D5">
              <w:t xml:space="preserve">Head First Design patterns Book  </w:t>
            </w:r>
          </w:p>
        </w:tc>
      </w:tr>
      <w:tr w:rsidR="00931CE9" w:rsidRPr="006760D5" w:rsidTr="007C6C9F">
        <w:tc>
          <w:tcPr>
            <w:tcW w:w="2106" w:type="dxa"/>
          </w:tcPr>
          <w:p w:rsidR="00931CE9" w:rsidRPr="006760D5" w:rsidRDefault="007C6C9F" w:rsidP="003C3F98">
            <w:r>
              <w:t>5</w:t>
            </w:r>
          </w:p>
        </w:tc>
        <w:tc>
          <w:tcPr>
            <w:tcW w:w="2180" w:type="dxa"/>
          </w:tcPr>
          <w:p w:rsidR="00931CE9" w:rsidRPr="006760D5" w:rsidRDefault="0092416D" w:rsidP="003C3F98">
            <w:r w:rsidRPr="006760D5">
              <w:t xml:space="preserve">GANG OF Four </w:t>
            </w:r>
            <w:proofErr w:type="spellStart"/>
            <w:r w:rsidRPr="006760D5">
              <w:t>Pattrens</w:t>
            </w:r>
            <w:proofErr w:type="spellEnd"/>
          </w:p>
        </w:tc>
        <w:tc>
          <w:tcPr>
            <w:tcW w:w="2159" w:type="dxa"/>
          </w:tcPr>
          <w:p w:rsidR="00931CE9" w:rsidRPr="006760D5" w:rsidRDefault="00931CE9" w:rsidP="003C3F98"/>
        </w:tc>
        <w:tc>
          <w:tcPr>
            <w:tcW w:w="3131" w:type="dxa"/>
          </w:tcPr>
          <w:p w:rsidR="00931CE9" w:rsidRPr="006760D5" w:rsidRDefault="00931CE9" w:rsidP="003C3F98"/>
        </w:tc>
      </w:tr>
      <w:tr w:rsidR="00931CE9" w:rsidRPr="006760D5" w:rsidTr="007C6C9F">
        <w:tc>
          <w:tcPr>
            <w:tcW w:w="2106" w:type="dxa"/>
          </w:tcPr>
          <w:p w:rsidR="00931CE9" w:rsidRPr="006760D5" w:rsidRDefault="007C6C9F" w:rsidP="003C3F98">
            <w:r>
              <w:t>6</w:t>
            </w:r>
          </w:p>
        </w:tc>
        <w:tc>
          <w:tcPr>
            <w:tcW w:w="2180" w:type="dxa"/>
          </w:tcPr>
          <w:p w:rsidR="00931CE9" w:rsidRPr="006760D5" w:rsidRDefault="0092416D" w:rsidP="003C3F98">
            <w:r w:rsidRPr="006760D5">
              <w:t xml:space="preserve"> C # Design patterns</w:t>
            </w:r>
          </w:p>
        </w:tc>
        <w:tc>
          <w:tcPr>
            <w:tcW w:w="2159" w:type="dxa"/>
          </w:tcPr>
          <w:p w:rsidR="00931CE9" w:rsidRPr="006760D5" w:rsidRDefault="0092416D" w:rsidP="003C3F98">
            <w:r w:rsidRPr="006760D5">
              <w:t>USING DOT NET FOR WRITING D. P</w:t>
            </w:r>
          </w:p>
        </w:tc>
        <w:tc>
          <w:tcPr>
            <w:tcW w:w="3131" w:type="dxa"/>
          </w:tcPr>
          <w:p w:rsidR="00931CE9" w:rsidRPr="006760D5" w:rsidRDefault="00931CE9" w:rsidP="003C3F98"/>
        </w:tc>
      </w:tr>
      <w:tr w:rsidR="00931CE9" w:rsidRPr="006760D5" w:rsidTr="007C6C9F">
        <w:tc>
          <w:tcPr>
            <w:tcW w:w="2106" w:type="dxa"/>
          </w:tcPr>
          <w:p w:rsidR="00931CE9" w:rsidRPr="006760D5" w:rsidRDefault="007C6C9F" w:rsidP="003C3F98">
            <w:r>
              <w:t>7</w:t>
            </w:r>
          </w:p>
        </w:tc>
        <w:tc>
          <w:tcPr>
            <w:tcW w:w="2180" w:type="dxa"/>
          </w:tcPr>
          <w:p w:rsidR="00931CE9" w:rsidRPr="006760D5" w:rsidRDefault="0092416D" w:rsidP="003C3F98">
            <w:r w:rsidRPr="006760D5">
              <w:t xml:space="preserve">Java Design patterns </w:t>
            </w:r>
          </w:p>
        </w:tc>
        <w:tc>
          <w:tcPr>
            <w:tcW w:w="2159" w:type="dxa"/>
          </w:tcPr>
          <w:p w:rsidR="00931CE9" w:rsidRPr="006760D5" w:rsidRDefault="00931CE9" w:rsidP="003C3F98"/>
        </w:tc>
        <w:tc>
          <w:tcPr>
            <w:tcW w:w="3131" w:type="dxa"/>
          </w:tcPr>
          <w:p w:rsidR="00931CE9" w:rsidRPr="006760D5" w:rsidRDefault="00931CE9" w:rsidP="003C3F98"/>
        </w:tc>
      </w:tr>
      <w:tr w:rsidR="00931CE9" w:rsidRPr="006760D5" w:rsidTr="007C6C9F">
        <w:tc>
          <w:tcPr>
            <w:tcW w:w="2106" w:type="dxa"/>
          </w:tcPr>
          <w:p w:rsidR="00931CE9" w:rsidRPr="006760D5" w:rsidRDefault="007C6C9F" w:rsidP="003C3F98">
            <w:r>
              <w:t>8</w:t>
            </w:r>
          </w:p>
        </w:tc>
        <w:tc>
          <w:tcPr>
            <w:tcW w:w="2180" w:type="dxa"/>
          </w:tcPr>
          <w:p w:rsidR="00931CE9" w:rsidRPr="006760D5" w:rsidRDefault="00931CE9" w:rsidP="003C3F98"/>
        </w:tc>
        <w:tc>
          <w:tcPr>
            <w:tcW w:w="2159" w:type="dxa"/>
          </w:tcPr>
          <w:p w:rsidR="00931CE9" w:rsidRPr="006760D5" w:rsidRDefault="00931CE9" w:rsidP="003C3F98"/>
        </w:tc>
        <w:tc>
          <w:tcPr>
            <w:tcW w:w="3131" w:type="dxa"/>
          </w:tcPr>
          <w:p w:rsidR="00931CE9" w:rsidRPr="006760D5" w:rsidRDefault="00931CE9" w:rsidP="003C3F98"/>
        </w:tc>
      </w:tr>
      <w:tr w:rsidR="00931CE9" w:rsidRPr="006760D5" w:rsidTr="007C6C9F">
        <w:tc>
          <w:tcPr>
            <w:tcW w:w="2106" w:type="dxa"/>
          </w:tcPr>
          <w:p w:rsidR="00931CE9" w:rsidRPr="006760D5" w:rsidRDefault="0092416D" w:rsidP="003C3F98">
            <w:r w:rsidRPr="006760D5">
              <w:t xml:space="preserve">Midterms </w:t>
            </w:r>
          </w:p>
        </w:tc>
        <w:tc>
          <w:tcPr>
            <w:tcW w:w="2180" w:type="dxa"/>
          </w:tcPr>
          <w:p w:rsidR="00931CE9" w:rsidRPr="006760D5" w:rsidRDefault="00931CE9" w:rsidP="003C3F98"/>
        </w:tc>
        <w:tc>
          <w:tcPr>
            <w:tcW w:w="2159" w:type="dxa"/>
          </w:tcPr>
          <w:p w:rsidR="00931CE9" w:rsidRPr="006760D5" w:rsidRDefault="00931CE9" w:rsidP="003C3F98"/>
        </w:tc>
        <w:tc>
          <w:tcPr>
            <w:tcW w:w="3131" w:type="dxa"/>
          </w:tcPr>
          <w:p w:rsidR="00931CE9" w:rsidRPr="006760D5" w:rsidRDefault="00931CE9" w:rsidP="003C3F98"/>
        </w:tc>
      </w:tr>
      <w:tr w:rsidR="00931CE9" w:rsidRPr="006760D5" w:rsidTr="007C6C9F">
        <w:tc>
          <w:tcPr>
            <w:tcW w:w="2106" w:type="dxa"/>
          </w:tcPr>
          <w:p w:rsidR="00931CE9" w:rsidRPr="006760D5" w:rsidRDefault="007C6C9F" w:rsidP="003C3F98">
            <w:r>
              <w:t>10</w:t>
            </w:r>
          </w:p>
        </w:tc>
        <w:tc>
          <w:tcPr>
            <w:tcW w:w="2180" w:type="dxa"/>
          </w:tcPr>
          <w:p w:rsidR="00931CE9" w:rsidRPr="006760D5" w:rsidRDefault="0092416D" w:rsidP="003C3F98">
            <w:r w:rsidRPr="006760D5">
              <w:t>Service oriented Architectures</w:t>
            </w:r>
          </w:p>
        </w:tc>
        <w:tc>
          <w:tcPr>
            <w:tcW w:w="2159" w:type="dxa"/>
          </w:tcPr>
          <w:p w:rsidR="00931CE9" w:rsidRPr="006760D5" w:rsidRDefault="00931CE9" w:rsidP="003C3F98"/>
        </w:tc>
        <w:tc>
          <w:tcPr>
            <w:tcW w:w="3131" w:type="dxa"/>
          </w:tcPr>
          <w:p w:rsidR="00931CE9" w:rsidRPr="006760D5" w:rsidRDefault="00931CE9" w:rsidP="003C3F98"/>
        </w:tc>
      </w:tr>
      <w:tr w:rsidR="00931CE9" w:rsidRPr="006760D5" w:rsidTr="007C6C9F">
        <w:tc>
          <w:tcPr>
            <w:tcW w:w="2106" w:type="dxa"/>
          </w:tcPr>
          <w:p w:rsidR="00931CE9" w:rsidRPr="006760D5" w:rsidRDefault="007C6C9F" w:rsidP="003C3F98">
            <w:r>
              <w:t>11</w:t>
            </w:r>
          </w:p>
        </w:tc>
        <w:tc>
          <w:tcPr>
            <w:tcW w:w="2180" w:type="dxa"/>
          </w:tcPr>
          <w:p w:rsidR="00931CE9" w:rsidRPr="006760D5" w:rsidRDefault="0092416D" w:rsidP="003C3F98">
            <w:r w:rsidRPr="006760D5">
              <w:t xml:space="preserve">SOA and </w:t>
            </w:r>
            <w:proofErr w:type="spellStart"/>
            <w:r w:rsidRPr="006760D5">
              <w:t>RESTful</w:t>
            </w:r>
            <w:proofErr w:type="spellEnd"/>
            <w:r w:rsidRPr="006760D5">
              <w:t xml:space="preserve"> </w:t>
            </w:r>
          </w:p>
        </w:tc>
        <w:tc>
          <w:tcPr>
            <w:tcW w:w="2159" w:type="dxa"/>
          </w:tcPr>
          <w:p w:rsidR="00931CE9" w:rsidRPr="006760D5" w:rsidRDefault="00931CE9" w:rsidP="003C3F98"/>
        </w:tc>
        <w:tc>
          <w:tcPr>
            <w:tcW w:w="3131" w:type="dxa"/>
          </w:tcPr>
          <w:p w:rsidR="00931CE9" w:rsidRPr="006760D5" w:rsidRDefault="00931CE9" w:rsidP="003C3F98"/>
        </w:tc>
      </w:tr>
      <w:tr w:rsidR="0092416D" w:rsidRPr="006760D5" w:rsidTr="007C6C9F">
        <w:tc>
          <w:tcPr>
            <w:tcW w:w="2106" w:type="dxa"/>
          </w:tcPr>
          <w:p w:rsidR="0092416D" w:rsidRPr="006760D5" w:rsidRDefault="007C6C9F" w:rsidP="003C3F98">
            <w:r>
              <w:lastRenderedPageBreak/>
              <w:t>12</w:t>
            </w:r>
          </w:p>
        </w:tc>
        <w:tc>
          <w:tcPr>
            <w:tcW w:w="2180" w:type="dxa"/>
          </w:tcPr>
          <w:p w:rsidR="0092416D" w:rsidRPr="006760D5" w:rsidRDefault="0092416D" w:rsidP="003C3F98">
            <w:r w:rsidRPr="006760D5">
              <w:t>Architectures for IOTs</w:t>
            </w:r>
          </w:p>
        </w:tc>
        <w:tc>
          <w:tcPr>
            <w:tcW w:w="2159" w:type="dxa"/>
          </w:tcPr>
          <w:p w:rsidR="0092416D" w:rsidRPr="006760D5" w:rsidRDefault="0092416D" w:rsidP="003C3F98"/>
        </w:tc>
        <w:tc>
          <w:tcPr>
            <w:tcW w:w="3131" w:type="dxa"/>
          </w:tcPr>
          <w:p w:rsidR="0092416D" w:rsidRPr="006760D5" w:rsidRDefault="0092416D" w:rsidP="003C3F98"/>
        </w:tc>
      </w:tr>
      <w:tr w:rsidR="0092416D" w:rsidRPr="006760D5" w:rsidTr="007C6C9F">
        <w:tc>
          <w:tcPr>
            <w:tcW w:w="2106" w:type="dxa"/>
          </w:tcPr>
          <w:p w:rsidR="0092416D" w:rsidRPr="006760D5" w:rsidRDefault="007C6C9F" w:rsidP="003C3F98">
            <w:r>
              <w:t>13</w:t>
            </w:r>
          </w:p>
        </w:tc>
        <w:tc>
          <w:tcPr>
            <w:tcW w:w="2180" w:type="dxa"/>
          </w:tcPr>
          <w:p w:rsidR="0092416D" w:rsidRPr="006760D5" w:rsidRDefault="0092416D" w:rsidP="003C3F98">
            <w:r w:rsidRPr="006760D5">
              <w:t>Open Source Systems Architecture</w:t>
            </w:r>
          </w:p>
        </w:tc>
        <w:tc>
          <w:tcPr>
            <w:tcW w:w="2159" w:type="dxa"/>
          </w:tcPr>
          <w:p w:rsidR="0092416D" w:rsidRPr="006760D5" w:rsidRDefault="0092416D" w:rsidP="003C3F98"/>
        </w:tc>
        <w:tc>
          <w:tcPr>
            <w:tcW w:w="3131" w:type="dxa"/>
          </w:tcPr>
          <w:p w:rsidR="0092416D" w:rsidRPr="006760D5" w:rsidRDefault="0092416D" w:rsidP="003C3F98"/>
        </w:tc>
      </w:tr>
      <w:tr w:rsidR="0092416D" w:rsidRPr="006760D5" w:rsidTr="007C6C9F">
        <w:tc>
          <w:tcPr>
            <w:tcW w:w="2106" w:type="dxa"/>
          </w:tcPr>
          <w:p w:rsidR="0092416D" w:rsidRPr="006760D5" w:rsidRDefault="007C6C9F" w:rsidP="003C3F98">
            <w:r>
              <w:t>14</w:t>
            </w:r>
          </w:p>
        </w:tc>
        <w:tc>
          <w:tcPr>
            <w:tcW w:w="2180" w:type="dxa"/>
          </w:tcPr>
          <w:p w:rsidR="0092416D" w:rsidRPr="006760D5" w:rsidRDefault="007C6C9F" w:rsidP="003C3F98">
            <w:r>
              <w:t xml:space="preserve">Refactoring and Software Architecture </w:t>
            </w:r>
          </w:p>
        </w:tc>
        <w:tc>
          <w:tcPr>
            <w:tcW w:w="2159" w:type="dxa"/>
          </w:tcPr>
          <w:p w:rsidR="0092416D" w:rsidRDefault="001B140E" w:rsidP="003C3F98">
            <w:r>
              <w:t xml:space="preserve">Removing Bad Smells in C# Code: </w:t>
            </w:r>
          </w:p>
          <w:p w:rsidR="001B140E" w:rsidRPr="006760D5" w:rsidRDefault="001B140E" w:rsidP="003C3F98">
            <w:r>
              <w:t>Improve design by refactoring</w:t>
            </w:r>
          </w:p>
        </w:tc>
        <w:tc>
          <w:tcPr>
            <w:tcW w:w="3131" w:type="dxa"/>
          </w:tcPr>
          <w:p w:rsidR="0092416D" w:rsidRDefault="007C6C9F" w:rsidP="003C3F98">
            <w:r>
              <w:t>Examples from Text</w:t>
            </w:r>
          </w:p>
          <w:p w:rsidR="007C6C9F" w:rsidRDefault="007C6C9F" w:rsidP="003C3F98">
            <w:r>
              <w:t>Martin Flower Book on Refactoring</w:t>
            </w:r>
          </w:p>
          <w:p w:rsidR="007C6C9F" w:rsidRPr="006760D5" w:rsidRDefault="007C6C9F" w:rsidP="003C3F98">
            <w:r>
              <w:t xml:space="preserve">Refactoring in C# </w:t>
            </w:r>
          </w:p>
        </w:tc>
      </w:tr>
      <w:tr w:rsidR="0092416D" w:rsidRPr="006760D5" w:rsidTr="007C6C9F">
        <w:tc>
          <w:tcPr>
            <w:tcW w:w="2106" w:type="dxa"/>
          </w:tcPr>
          <w:p w:rsidR="0092416D" w:rsidRPr="006760D5" w:rsidRDefault="0092416D" w:rsidP="007C6C9F">
            <w:r w:rsidRPr="006760D5">
              <w:t>1</w:t>
            </w:r>
            <w:r w:rsidR="007C6C9F">
              <w:t>5</w:t>
            </w:r>
          </w:p>
        </w:tc>
        <w:tc>
          <w:tcPr>
            <w:tcW w:w="2180" w:type="dxa"/>
          </w:tcPr>
          <w:p w:rsidR="0092416D" w:rsidRPr="006760D5" w:rsidRDefault="0092416D" w:rsidP="003C3F98"/>
        </w:tc>
        <w:tc>
          <w:tcPr>
            <w:tcW w:w="2159" w:type="dxa"/>
          </w:tcPr>
          <w:p w:rsidR="0092416D" w:rsidRPr="006760D5" w:rsidRDefault="0092416D" w:rsidP="003C3F98"/>
        </w:tc>
        <w:tc>
          <w:tcPr>
            <w:tcW w:w="3131" w:type="dxa"/>
          </w:tcPr>
          <w:p w:rsidR="0092416D" w:rsidRPr="006760D5" w:rsidRDefault="0092416D" w:rsidP="003C3F98"/>
        </w:tc>
      </w:tr>
      <w:tr w:rsidR="0092416D" w:rsidRPr="006760D5" w:rsidTr="007C6C9F">
        <w:tc>
          <w:tcPr>
            <w:tcW w:w="2106" w:type="dxa"/>
          </w:tcPr>
          <w:p w:rsidR="0092416D" w:rsidRPr="006760D5" w:rsidRDefault="0092416D" w:rsidP="007C6C9F">
            <w:r w:rsidRPr="006760D5">
              <w:t>1</w:t>
            </w:r>
            <w:r w:rsidR="007C6C9F">
              <w:t>6</w:t>
            </w:r>
          </w:p>
        </w:tc>
        <w:tc>
          <w:tcPr>
            <w:tcW w:w="2180" w:type="dxa"/>
          </w:tcPr>
          <w:p w:rsidR="0092416D" w:rsidRPr="006760D5" w:rsidRDefault="0092416D" w:rsidP="003C3F98"/>
        </w:tc>
        <w:tc>
          <w:tcPr>
            <w:tcW w:w="2159" w:type="dxa"/>
          </w:tcPr>
          <w:p w:rsidR="0092416D" w:rsidRPr="006760D5" w:rsidRDefault="0092416D" w:rsidP="003C3F98"/>
        </w:tc>
        <w:tc>
          <w:tcPr>
            <w:tcW w:w="3131" w:type="dxa"/>
          </w:tcPr>
          <w:p w:rsidR="0092416D" w:rsidRPr="006760D5" w:rsidRDefault="0092416D" w:rsidP="003C3F98"/>
        </w:tc>
      </w:tr>
      <w:tr w:rsidR="0092416D" w:rsidRPr="006760D5" w:rsidTr="007C6C9F">
        <w:tc>
          <w:tcPr>
            <w:tcW w:w="2106" w:type="dxa"/>
          </w:tcPr>
          <w:p w:rsidR="0092416D" w:rsidRPr="006760D5" w:rsidRDefault="0092416D" w:rsidP="007C6C9F">
            <w:r w:rsidRPr="006760D5">
              <w:t>1</w:t>
            </w:r>
            <w:r w:rsidR="007C6C9F">
              <w:t>7</w:t>
            </w:r>
          </w:p>
        </w:tc>
        <w:tc>
          <w:tcPr>
            <w:tcW w:w="2180" w:type="dxa"/>
          </w:tcPr>
          <w:p w:rsidR="0092416D" w:rsidRPr="006760D5" w:rsidRDefault="0092416D" w:rsidP="003C3F98"/>
        </w:tc>
        <w:tc>
          <w:tcPr>
            <w:tcW w:w="2159" w:type="dxa"/>
          </w:tcPr>
          <w:p w:rsidR="0092416D" w:rsidRPr="006760D5" w:rsidRDefault="0092416D" w:rsidP="003C3F98"/>
        </w:tc>
        <w:tc>
          <w:tcPr>
            <w:tcW w:w="3131" w:type="dxa"/>
          </w:tcPr>
          <w:p w:rsidR="0092416D" w:rsidRPr="006760D5" w:rsidRDefault="0092416D" w:rsidP="003C3F98"/>
        </w:tc>
      </w:tr>
    </w:tbl>
    <w:p w:rsidR="00FE5A2B" w:rsidRPr="006760D5" w:rsidRDefault="00FE5A2B" w:rsidP="003C3F98"/>
    <w:p w:rsidR="00FE5A2B" w:rsidRPr="006760D5" w:rsidRDefault="00FE5A2B" w:rsidP="003C3F98"/>
    <w:p w:rsidR="00FE5A2B" w:rsidRPr="006760D5" w:rsidRDefault="00FE5A2B" w:rsidP="003C3F98"/>
    <w:sectPr w:rsidR="00FE5A2B" w:rsidRPr="0067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2124B"/>
    <w:multiLevelType w:val="multilevel"/>
    <w:tmpl w:val="17C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97FE4"/>
    <w:multiLevelType w:val="hybridMultilevel"/>
    <w:tmpl w:val="371A4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E1C36"/>
    <w:multiLevelType w:val="multilevel"/>
    <w:tmpl w:val="025C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A6D0F"/>
    <w:multiLevelType w:val="multilevel"/>
    <w:tmpl w:val="556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609B8"/>
    <w:multiLevelType w:val="multilevel"/>
    <w:tmpl w:val="09D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C13F22"/>
    <w:multiLevelType w:val="hybridMultilevel"/>
    <w:tmpl w:val="56F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64A85"/>
    <w:multiLevelType w:val="multilevel"/>
    <w:tmpl w:val="21F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98"/>
    <w:rsid w:val="000A5D68"/>
    <w:rsid w:val="00177165"/>
    <w:rsid w:val="00182061"/>
    <w:rsid w:val="001A750C"/>
    <w:rsid w:val="001B140E"/>
    <w:rsid w:val="00233288"/>
    <w:rsid w:val="00273B01"/>
    <w:rsid w:val="003B6F8B"/>
    <w:rsid w:val="003C3F98"/>
    <w:rsid w:val="004B158E"/>
    <w:rsid w:val="006760D5"/>
    <w:rsid w:val="007C6C9F"/>
    <w:rsid w:val="007D06CC"/>
    <w:rsid w:val="0092416D"/>
    <w:rsid w:val="00931CE9"/>
    <w:rsid w:val="00941882"/>
    <w:rsid w:val="00AB2885"/>
    <w:rsid w:val="00B674C5"/>
    <w:rsid w:val="00B87EFD"/>
    <w:rsid w:val="00CE4AE1"/>
    <w:rsid w:val="00D560ED"/>
    <w:rsid w:val="00DA0DF2"/>
    <w:rsid w:val="00E3550A"/>
    <w:rsid w:val="00EA0E4B"/>
    <w:rsid w:val="00FE5A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A2B"/>
    <w:rPr>
      <w:b/>
      <w:bCs/>
    </w:rPr>
  </w:style>
  <w:style w:type="character" w:customStyle="1" w:styleId="apple-converted-space">
    <w:name w:val="apple-converted-space"/>
    <w:basedOn w:val="DefaultParagraphFont"/>
    <w:rsid w:val="00FE5A2B"/>
  </w:style>
  <w:style w:type="character" w:styleId="Emphasis">
    <w:name w:val="Emphasis"/>
    <w:basedOn w:val="DefaultParagraphFont"/>
    <w:uiPriority w:val="20"/>
    <w:qFormat/>
    <w:rsid w:val="00FE5A2B"/>
    <w:rPr>
      <w:i/>
      <w:iCs/>
    </w:rPr>
  </w:style>
  <w:style w:type="paragraph" w:styleId="ListParagraph">
    <w:name w:val="List Paragraph"/>
    <w:basedOn w:val="Normal"/>
    <w:uiPriority w:val="34"/>
    <w:qFormat/>
    <w:rsid w:val="007D0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A2B"/>
    <w:rPr>
      <w:b/>
      <w:bCs/>
    </w:rPr>
  </w:style>
  <w:style w:type="character" w:customStyle="1" w:styleId="apple-converted-space">
    <w:name w:val="apple-converted-space"/>
    <w:basedOn w:val="DefaultParagraphFont"/>
    <w:rsid w:val="00FE5A2B"/>
  </w:style>
  <w:style w:type="character" w:styleId="Emphasis">
    <w:name w:val="Emphasis"/>
    <w:basedOn w:val="DefaultParagraphFont"/>
    <w:uiPriority w:val="20"/>
    <w:qFormat/>
    <w:rsid w:val="00FE5A2B"/>
    <w:rPr>
      <w:i/>
      <w:iCs/>
    </w:rPr>
  </w:style>
  <w:style w:type="paragraph" w:styleId="ListParagraph">
    <w:name w:val="List Paragraph"/>
    <w:basedOn w:val="Normal"/>
    <w:uiPriority w:val="34"/>
    <w:qFormat/>
    <w:rsid w:val="007D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ntent.udacity-data.com/courses/gt-cs6310/readings/gt-sad-emmerich-paper.pdf" TargetMode="External"/><Relationship Id="rId13" Type="http://schemas.openxmlformats.org/officeDocument/2006/relationships/hyperlink" Target="http://smdfarooq.weebly.com/uploads/4/9/5/4/49543715/unit_3_farooq.pdf" TargetMode="External"/><Relationship Id="rId18" Type="http://schemas.openxmlformats.org/officeDocument/2006/relationships/hyperlink" Target="https://msdn.microsoft.com/en-us/library/dd490886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osabook.org/" TargetMode="External"/><Relationship Id="rId12" Type="http://schemas.openxmlformats.org/officeDocument/2006/relationships/hyperlink" Target="https://s3.amazonaws.com/content.udacity-data.com/courses/gt-cs6310/readings/gt-sad-garlan-and-shaw-paper.pdf" TargetMode="External"/><Relationship Id="rId17" Type="http://schemas.openxmlformats.org/officeDocument/2006/relationships/hyperlink" Target="http://www.dresden-ocl.org/index.php/DresdenOCL: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://octopus.sourceforge.n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hmad@aumc.edu.pk" TargetMode="External"/><Relationship Id="rId11" Type="http://schemas.openxmlformats.org/officeDocument/2006/relationships/hyperlink" Target="http://www.ics.uci.edu/~fielding/pubs/dissertation/top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rvice-architecture.com/articles/web-services/index.html" TargetMode="External"/><Relationship Id="rId10" Type="http://schemas.openxmlformats.org/officeDocument/2006/relationships/hyperlink" Target="http://www.amazon.com/gp/product/0201379406/qid=1136216038/sr=1-2/ref=sr_1_2/104-9753716-9478358?s=books&amp;v=glance&amp;n=28315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3.amazonaws.com/content.udacity-data.com/courses/gt-cs6310/readings/gt-sad-harel-paper.pdf" TargetMode="External"/><Relationship Id="rId14" Type="http://schemas.openxmlformats.org/officeDocument/2006/relationships/hyperlink" Target="https://msdn.microsoft.com/en-us/library/ms99644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SHINNING STARS</dc:creator>
  <cp:lastModifiedBy>mohsin</cp:lastModifiedBy>
  <cp:revision>12</cp:revision>
  <dcterms:created xsi:type="dcterms:W3CDTF">2017-01-24T03:47:00Z</dcterms:created>
  <dcterms:modified xsi:type="dcterms:W3CDTF">2017-01-26T03:28:00Z</dcterms:modified>
</cp:coreProperties>
</file>