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D1D219" w14:textId="77777777" w:rsidR="00EA780F" w:rsidRPr="00C64F5B" w:rsidRDefault="00EA780F" w:rsidP="000B737C">
      <w:pPr>
        <w:pStyle w:val="OEDTitleOITOEDDocument"/>
      </w:pPr>
      <w:bookmarkStart w:id="0" w:name="_Toc244330569"/>
      <w:r w:rsidRPr="00C64F5B">
        <w:t>Department of Homeland Security</w:t>
      </w:r>
      <w:bookmarkEnd w:id="0"/>
    </w:p>
    <w:p w14:paraId="7E75BB48" w14:textId="77777777" w:rsidR="00EA780F" w:rsidRDefault="00EA780F" w:rsidP="00CA67E8">
      <w:pPr>
        <w:pStyle w:val="OEDTitleOITOEDDocument"/>
      </w:pPr>
      <w:bookmarkStart w:id="1" w:name="_Toc244330570"/>
      <w:r w:rsidRPr="00C64F5B">
        <w:t xml:space="preserve">Transportation </w:t>
      </w:r>
      <w:r w:rsidRPr="00CA67E8">
        <w:t>Security</w:t>
      </w:r>
      <w:r w:rsidRPr="00C64F5B">
        <w:t xml:space="preserve"> Administration</w:t>
      </w:r>
      <w:bookmarkEnd w:id="1"/>
    </w:p>
    <w:p w14:paraId="059EADD3" w14:textId="77777777" w:rsidR="002C2D44" w:rsidRPr="00C64F5B" w:rsidRDefault="002C2D44" w:rsidP="00CA67E8">
      <w:pPr>
        <w:pStyle w:val="OEDTitleOITOEDDocument"/>
      </w:pPr>
      <w:r>
        <w:t>Office of Information Technology</w:t>
      </w:r>
    </w:p>
    <w:p w14:paraId="337F2416" w14:textId="77777777" w:rsidR="00EA780F" w:rsidRPr="00C64F5B" w:rsidRDefault="00992616" w:rsidP="00CA67E8">
      <w:pPr>
        <w:pStyle w:val="OEDTitleOITOEDDocument"/>
      </w:pPr>
      <w:bookmarkStart w:id="2" w:name="_Toc244330571"/>
      <w:r>
        <w:t>Operations and Engineering Division</w:t>
      </w:r>
      <w:bookmarkEnd w:id="2"/>
    </w:p>
    <w:p w14:paraId="2F982ED1" w14:textId="77777777" w:rsidR="00EA780F" w:rsidRDefault="00286C11" w:rsidP="00A0622D">
      <w:pPr>
        <w:pStyle w:val="OEDPicture"/>
      </w:pPr>
      <w:r>
        <w:rPr>
          <w:noProof/>
        </w:rPr>
        <w:drawing>
          <wp:inline distT="0" distB="0" distL="0" distR="0" wp14:anchorId="37F82BB0" wp14:editId="46B0C0CD">
            <wp:extent cx="2276475" cy="2276475"/>
            <wp:effectExtent l="0" t="0" r="9525" b="9525"/>
            <wp:docPr id="9" name="Picture 2" descr="tsa%20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sa%20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6475" cy="2276475"/>
                    </a:xfrm>
                    <a:prstGeom prst="rect">
                      <a:avLst/>
                    </a:prstGeom>
                    <a:noFill/>
                    <a:ln>
                      <a:noFill/>
                    </a:ln>
                  </pic:spPr>
                </pic:pic>
              </a:graphicData>
            </a:graphic>
          </wp:inline>
        </w:drawing>
      </w:r>
    </w:p>
    <w:p w14:paraId="7C48E50F" w14:textId="77777777" w:rsidR="00E86309" w:rsidRPr="00E86309" w:rsidRDefault="00E86309" w:rsidP="00E86309">
      <w:pPr>
        <w:pStyle w:val="NoSpacing"/>
      </w:pPr>
    </w:p>
    <w:p w14:paraId="13886830" w14:textId="77777777" w:rsidR="006766AF" w:rsidRDefault="00696598" w:rsidP="00C10C2A">
      <w:pPr>
        <w:pStyle w:val="OEDTitleCoverPageRFCName"/>
        <w:rPr>
          <w:bCs/>
        </w:rPr>
      </w:pPr>
      <w:r>
        <w:rPr>
          <w:bCs/>
        </w:rPr>
        <w:t>Authentication at the Edge (AATE)</w:t>
      </w:r>
    </w:p>
    <w:p w14:paraId="7311B71A" w14:textId="77777777" w:rsidR="000F1379" w:rsidRDefault="00696598" w:rsidP="00C10C2A">
      <w:pPr>
        <w:pStyle w:val="OEDTitleCoverPageRFCName"/>
        <w:rPr>
          <w:bCs/>
        </w:rPr>
      </w:pPr>
      <w:r>
        <w:rPr>
          <w:bCs/>
        </w:rPr>
        <w:t>Application On-boarding Guide</w:t>
      </w:r>
    </w:p>
    <w:p w14:paraId="09AA4D18" w14:textId="77777777" w:rsidR="00007BB6" w:rsidRDefault="00007BB6" w:rsidP="00007BB6">
      <w:pPr>
        <w:rPr>
          <w:lang w:eastAsia="ko-KR"/>
        </w:rPr>
      </w:pPr>
      <w:bookmarkStart w:id="3" w:name="_Toc84049324"/>
    </w:p>
    <w:p w14:paraId="655C53E1" w14:textId="77777777" w:rsidR="00E86309" w:rsidRDefault="00E86309" w:rsidP="00007BB6">
      <w:pPr>
        <w:rPr>
          <w:lang w:eastAsia="ko-KR"/>
        </w:rPr>
      </w:pPr>
    </w:p>
    <w:bookmarkEnd w:id="3"/>
    <w:p w14:paraId="220AC77D" w14:textId="2BE2B1E0" w:rsidR="00E86309" w:rsidRPr="00577D09" w:rsidRDefault="00E86309" w:rsidP="001679F5">
      <w:pPr>
        <w:pStyle w:val="OEDTitleCoverPageVersionInfo"/>
        <w:rPr>
          <w:b/>
          <w:color w:val="0066FF"/>
          <w:sz w:val="32"/>
        </w:rPr>
      </w:pPr>
      <w:r w:rsidRPr="00577D09">
        <w:rPr>
          <w:b/>
          <w:sz w:val="32"/>
        </w:rPr>
        <w:t xml:space="preserve">Version </w:t>
      </w:r>
      <w:r w:rsidR="005B4EF7">
        <w:rPr>
          <w:b/>
          <w:sz w:val="32"/>
        </w:rPr>
        <w:t>2.1</w:t>
      </w:r>
    </w:p>
    <w:p w14:paraId="1293DDB4" w14:textId="7DB1F509" w:rsidR="00007BB6" w:rsidRDefault="005B4EF7" w:rsidP="001679F5">
      <w:pPr>
        <w:pStyle w:val="OEDTitleCoverPageVersionInfo"/>
      </w:pPr>
      <w:r>
        <w:t>March 12</w:t>
      </w:r>
      <w:r w:rsidR="00AB66C9">
        <w:t>, 201</w:t>
      </w:r>
      <w:r w:rsidR="007E51A6">
        <w:t>8</w:t>
      </w:r>
    </w:p>
    <w:p w14:paraId="4DAD0D52" w14:textId="77777777" w:rsidR="00C10C2A" w:rsidRDefault="00C10C2A" w:rsidP="00C10C2A">
      <w:pPr>
        <w:rPr>
          <w:b/>
        </w:rPr>
      </w:pPr>
    </w:p>
    <w:p w14:paraId="02E4CED8" w14:textId="77777777" w:rsidR="00C10C2A" w:rsidRDefault="00C10C2A" w:rsidP="00C10C2A">
      <w:pPr>
        <w:rPr>
          <w:b/>
        </w:rPr>
      </w:pPr>
    </w:p>
    <w:p w14:paraId="1EDFF5F5" w14:textId="77777777" w:rsidR="00C10C2A" w:rsidRPr="00D819DC" w:rsidRDefault="00C10C2A" w:rsidP="00C10C2A">
      <w:pPr>
        <w:pStyle w:val="OEDFOUOMarking"/>
      </w:pPr>
      <w:r w:rsidRPr="00D819DC">
        <w:t>WARNING: This document is FOR OFFICIAL USE ONLY (FOUO). It contains information that may be exempt from public release under the Freedom of Information Act (5 U.S.C. 552). It is to be controlled, stored, handled, transmitted, distributed, and disposed of in accordance with DHS policy relating to FOUO information and is not to be released to the public or other personnel who do not have a valid “need-to-know” without prior written approval of an authorized DHS Official.</w:t>
      </w:r>
    </w:p>
    <w:p w14:paraId="10EB8868" w14:textId="77777777" w:rsidR="00E86309" w:rsidRDefault="00E86309" w:rsidP="00E86309">
      <w:pPr>
        <w:jc w:val="center"/>
        <w:rPr>
          <w:b/>
        </w:rPr>
        <w:sectPr w:rsidR="00E86309" w:rsidSect="00494708">
          <w:footerReference w:type="default" r:id="rId12"/>
          <w:footerReference w:type="first" r:id="rId13"/>
          <w:pgSz w:w="12240" w:h="15840"/>
          <w:pgMar w:top="1440" w:right="1440" w:bottom="1440" w:left="1440" w:header="630" w:footer="491"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36DCC471" w14:textId="77777777" w:rsidR="00AF206D" w:rsidRPr="00FF226B" w:rsidRDefault="00AF206D" w:rsidP="00AF206D">
      <w:pPr>
        <w:pStyle w:val="TOCHeading"/>
        <w:rPr>
          <w:color w:val="auto"/>
        </w:rPr>
      </w:pPr>
      <w:bookmarkStart w:id="4" w:name="_Toc432072473"/>
      <w:bookmarkStart w:id="5" w:name="_Toc506899177"/>
      <w:bookmarkStart w:id="6" w:name="_Toc508630563"/>
      <w:r w:rsidRPr="00FF226B">
        <w:rPr>
          <w:color w:val="auto"/>
        </w:rPr>
        <w:lastRenderedPageBreak/>
        <w:t>Table of Contents</w:t>
      </w:r>
      <w:bookmarkEnd w:id="4"/>
      <w:bookmarkEnd w:id="5"/>
      <w:bookmarkEnd w:id="6"/>
    </w:p>
    <w:p w14:paraId="26411E72" w14:textId="1CBDCBCF" w:rsidR="00FF226B" w:rsidRDefault="00925954">
      <w:pPr>
        <w:pStyle w:val="TOC1"/>
        <w:rPr>
          <w:b w:val="0"/>
          <w:bCs w:val="0"/>
          <w:caps w:val="0"/>
          <w:sz w:val="22"/>
        </w:rPr>
      </w:pPr>
      <w:r>
        <w:fldChar w:fldCharType="begin"/>
      </w:r>
      <w:r>
        <w:instrText xml:space="preserve"> TOC \o "1-4" \h \z \u </w:instrText>
      </w:r>
      <w:r>
        <w:fldChar w:fldCharType="separate"/>
      </w:r>
      <w:hyperlink w:anchor="_Toc508630563" w:history="1">
        <w:r w:rsidR="00FF226B" w:rsidRPr="00955D40">
          <w:rPr>
            <w:rStyle w:val="Hyperlink"/>
          </w:rPr>
          <w:t>Table of Contents</w:t>
        </w:r>
        <w:r w:rsidR="00FF226B">
          <w:rPr>
            <w:webHidden/>
          </w:rPr>
          <w:tab/>
        </w:r>
        <w:r w:rsidR="00FF226B">
          <w:rPr>
            <w:webHidden/>
          </w:rPr>
          <w:fldChar w:fldCharType="begin"/>
        </w:r>
        <w:r w:rsidR="00FF226B">
          <w:rPr>
            <w:webHidden/>
          </w:rPr>
          <w:instrText xml:space="preserve"> PAGEREF _Toc508630563 \h </w:instrText>
        </w:r>
        <w:r w:rsidR="00FF226B">
          <w:rPr>
            <w:webHidden/>
          </w:rPr>
        </w:r>
        <w:r w:rsidR="00FF226B">
          <w:rPr>
            <w:webHidden/>
          </w:rPr>
          <w:fldChar w:fldCharType="separate"/>
        </w:r>
        <w:r w:rsidR="00FF226B">
          <w:rPr>
            <w:webHidden/>
          </w:rPr>
          <w:t>2</w:t>
        </w:r>
        <w:r w:rsidR="00FF226B">
          <w:rPr>
            <w:webHidden/>
          </w:rPr>
          <w:fldChar w:fldCharType="end"/>
        </w:r>
      </w:hyperlink>
    </w:p>
    <w:p w14:paraId="2B39CF56" w14:textId="2DB6728D" w:rsidR="00FF226B" w:rsidRDefault="00A371BD">
      <w:pPr>
        <w:pStyle w:val="TOC1"/>
        <w:rPr>
          <w:b w:val="0"/>
          <w:bCs w:val="0"/>
          <w:caps w:val="0"/>
          <w:sz w:val="22"/>
        </w:rPr>
      </w:pPr>
      <w:hyperlink w:anchor="_Toc508630564" w:history="1">
        <w:r w:rsidR="00FF226B" w:rsidRPr="00955D40">
          <w:rPr>
            <w:rStyle w:val="Hyperlink"/>
          </w:rPr>
          <w:t>List of Figures</w:t>
        </w:r>
        <w:r w:rsidR="00FF226B">
          <w:rPr>
            <w:webHidden/>
          </w:rPr>
          <w:tab/>
        </w:r>
        <w:r w:rsidR="00FF226B">
          <w:rPr>
            <w:webHidden/>
          </w:rPr>
          <w:fldChar w:fldCharType="begin"/>
        </w:r>
        <w:r w:rsidR="00FF226B">
          <w:rPr>
            <w:webHidden/>
          </w:rPr>
          <w:instrText xml:space="preserve"> PAGEREF _Toc508630564 \h </w:instrText>
        </w:r>
        <w:r w:rsidR="00FF226B">
          <w:rPr>
            <w:webHidden/>
          </w:rPr>
        </w:r>
        <w:r w:rsidR="00FF226B">
          <w:rPr>
            <w:webHidden/>
          </w:rPr>
          <w:fldChar w:fldCharType="separate"/>
        </w:r>
        <w:r w:rsidR="00FF226B">
          <w:rPr>
            <w:webHidden/>
          </w:rPr>
          <w:t>4</w:t>
        </w:r>
        <w:r w:rsidR="00FF226B">
          <w:rPr>
            <w:webHidden/>
          </w:rPr>
          <w:fldChar w:fldCharType="end"/>
        </w:r>
      </w:hyperlink>
    </w:p>
    <w:p w14:paraId="63D3DA80" w14:textId="44770F69" w:rsidR="00FF226B" w:rsidRDefault="00A371BD">
      <w:pPr>
        <w:pStyle w:val="TOC1"/>
        <w:rPr>
          <w:b w:val="0"/>
          <w:bCs w:val="0"/>
          <w:caps w:val="0"/>
          <w:sz w:val="22"/>
        </w:rPr>
      </w:pPr>
      <w:hyperlink w:anchor="_Toc508630565" w:history="1">
        <w:r w:rsidR="00FF226B" w:rsidRPr="00955D40">
          <w:rPr>
            <w:rStyle w:val="Hyperlink"/>
          </w:rPr>
          <w:t>List of Tables</w:t>
        </w:r>
        <w:r w:rsidR="00FF226B">
          <w:rPr>
            <w:webHidden/>
          </w:rPr>
          <w:tab/>
        </w:r>
        <w:r w:rsidR="00FF226B">
          <w:rPr>
            <w:webHidden/>
          </w:rPr>
          <w:fldChar w:fldCharType="begin"/>
        </w:r>
        <w:r w:rsidR="00FF226B">
          <w:rPr>
            <w:webHidden/>
          </w:rPr>
          <w:instrText xml:space="preserve"> PAGEREF _Toc508630565 \h </w:instrText>
        </w:r>
        <w:r w:rsidR="00FF226B">
          <w:rPr>
            <w:webHidden/>
          </w:rPr>
        </w:r>
        <w:r w:rsidR="00FF226B">
          <w:rPr>
            <w:webHidden/>
          </w:rPr>
          <w:fldChar w:fldCharType="separate"/>
        </w:r>
        <w:r w:rsidR="00FF226B">
          <w:rPr>
            <w:webHidden/>
          </w:rPr>
          <w:t>4</w:t>
        </w:r>
        <w:r w:rsidR="00FF226B">
          <w:rPr>
            <w:webHidden/>
          </w:rPr>
          <w:fldChar w:fldCharType="end"/>
        </w:r>
      </w:hyperlink>
    </w:p>
    <w:p w14:paraId="51724C8C" w14:textId="5BB85E40" w:rsidR="00FF226B" w:rsidRDefault="00A371BD">
      <w:pPr>
        <w:pStyle w:val="TOC1"/>
        <w:rPr>
          <w:b w:val="0"/>
          <w:bCs w:val="0"/>
          <w:caps w:val="0"/>
          <w:sz w:val="22"/>
        </w:rPr>
      </w:pPr>
      <w:hyperlink w:anchor="_Toc508630566" w:history="1">
        <w:r w:rsidR="00FF226B" w:rsidRPr="00955D40">
          <w:rPr>
            <w:rStyle w:val="Hyperlink"/>
          </w:rPr>
          <w:t>Section 1</w:t>
        </w:r>
        <w:r w:rsidR="00FF226B">
          <w:rPr>
            <w:b w:val="0"/>
            <w:bCs w:val="0"/>
            <w:caps w:val="0"/>
            <w:sz w:val="22"/>
          </w:rPr>
          <w:tab/>
        </w:r>
        <w:r w:rsidR="00FF226B" w:rsidRPr="00955D40">
          <w:rPr>
            <w:rStyle w:val="Hyperlink"/>
          </w:rPr>
          <w:t>Change History</w:t>
        </w:r>
        <w:r w:rsidR="00FF226B">
          <w:rPr>
            <w:webHidden/>
          </w:rPr>
          <w:tab/>
        </w:r>
        <w:r w:rsidR="00FF226B">
          <w:rPr>
            <w:webHidden/>
          </w:rPr>
          <w:fldChar w:fldCharType="begin"/>
        </w:r>
        <w:r w:rsidR="00FF226B">
          <w:rPr>
            <w:webHidden/>
          </w:rPr>
          <w:instrText xml:space="preserve"> PAGEREF _Toc508630566 \h </w:instrText>
        </w:r>
        <w:r w:rsidR="00FF226B">
          <w:rPr>
            <w:webHidden/>
          </w:rPr>
        </w:r>
        <w:r w:rsidR="00FF226B">
          <w:rPr>
            <w:webHidden/>
          </w:rPr>
          <w:fldChar w:fldCharType="separate"/>
        </w:r>
        <w:r w:rsidR="00FF226B">
          <w:rPr>
            <w:webHidden/>
          </w:rPr>
          <w:t>6</w:t>
        </w:r>
        <w:r w:rsidR="00FF226B">
          <w:rPr>
            <w:webHidden/>
          </w:rPr>
          <w:fldChar w:fldCharType="end"/>
        </w:r>
      </w:hyperlink>
    </w:p>
    <w:p w14:paraId="28EF6DDA" w14:textId="6C94788B" w:rsidR="00FF226B" w:rsidRDefault="00A371BD">
      <w:pPr>
        <w:pStyle w:val="TOC1"/>
        <w:rPr>
          <w:b w:val="0"/>
          <w:bCs w:val="0"/>
          <w:caps w:val="0"/>
          <w:sz w:val="22"/>
        </w:rPr>
      </w:pPr>
      <w:hyperlink w:anchor="_Toc508630567" w:history="1">
        <w:r w:rsidR="00FF226B" w:rsidRPr="00955D40">
          <w:rPr>
            <w:rStyle w:val="Hyperlink"/>
          </w:rPr>
          <w:t>Section 2</w:t>
        </w:r>
        <w:r w:rsidR="00FF226B">
          <w:rPr>
            <w:b w:val="0"/>
            <w:bCs w:val="0"/>
            <w:caps w:val="0"/>
            <w:sz w:val="22"/>
          </w:rPr>
          <w:tab/>
        </w:r>
        <w:r w:rsidR="00FF226B" w:rsidRPr="00955D40">
          <w:rPr>
            <w:rStyle w:val="Hyperlink"/>
          </w:rPr>
          <w:t>System Overview</w:t>
        </w:r>
        <w:r w:rsidR="00FF226B">
          <w:rPr>
            <w:webHidden/>
          </w:rPr>
          <w:tab/>
        </w:r>
        <w:r w:rsidR="00FF226B">
          <w:rPr>
            <w:webHidden/>
          </w:rPr>
          <w:fldChar w:fldCharType="begin"/>
        </w:r>
        <w:r w:rsidR="00FF226B">
          <w:rPr>
            <w:webHidden/>
          </w:rPr>
          <w:instrText xml:space="preserve"> PAGEREF _Toc508630567 \h </w:instrText>
        </w:r>
        <w:r w:rsidR="00FF226B">
          <w:rPr>
            <w:webHidden/>
          </w:rPr>
        </w:r>
        <w:r w:rsidR="00FF226B">
          <w:rPr>
            <w:webHidden/>
          </w:rPr>
          <w:fldChar w:fldCharType="separate"/>
        </w:r>
        <w:r w:rsidR="00FF226B">
          <w:rPr>
            <w:webHidden/>
          </w:rPr>
          <w:t>7</w:t>
        </w:r>
        <w:r w:rsidR="00FF226B">
          <w:rPr>
            <w:webHidden/>
          </w:rPr>
          <w:fldChar w:fldCharType="end"/>
        </w:r>
      </w:hyperlink>
    </w:p>
    <w:p w14:paraId="0456199E" w14:textId="5FEB6646" w:rsidR="00FF226B" w:rsidRDefault="00A371BD">
      <w:pPr>
        <w:pStyle w:val="TOC2"/>
        <w:rPr>
          <w:i w:val="0"/>
          <w:sz w:val="22"/>
        </w:rPr>
      </w:pPr>
      <w:hyperlink w:anchor="_Toc508630568" w:history="1">
        <w:r w:rsidR="00FF226B" w:rsidRPr="00955D40">
          <w:rPr>
            <w:rStyle w:val="Hyperlink"/>
          </w:rPr>
          <w:t>2.1</w:t>
        </w:r>
        <w:r w:rsidR="00FF226B">
          <w:rPr>
            <w:i w:val="0"/>
            <w:sz w:val="22"/>
          </w:rPr>
          <w:tab/>
        </w:r>
        <w:r w:rsidR="00FF226B" w:rsidRPr="00955D40">
          <w:rPr>
            <w:rStyle w:val="Hyperlink"/>
          </w:rPr>
          <w:t>F5 Access Policy Manager (APM) as the Applications Authentication Gateway</w:t>
        </w:r>
        <w:r w:rsidR="00FF226B">
          <w:rPr>
            <w:webHidden/>
          </w:rPr>
          <w:tab/>
        </w:r>
        <w:r w:rsidR="00FF226B">
          <w:rPr>
            <w:webHidden/>
          </w:rPr>
          <w:fldChar w:fldCharType="begin"/>
        </w:r>
        <w:r w:rsidR="00FF226B">
          <w:rPr>
            <w:webHidden/>
          </w:rPr>
          <w:instrText xml:space="preserve"> PAGEREF _Toc508630568 \h </w:instrText>
        </w:r>
        <w:r w:rsidR="00FF226B">
          <w:rPr>
            <w:webHidden/>
          </w:rPr>
        </w:r>
        <w:r w:rsidR="00FF226B">
          <w:rPr>
            <w:webHidden/>
          </w:rPr>
          <w:fldChar w:fldCharType="separate"/>
        </w:r>
        <w:r w:rsidR="00FF226B">
          <w:rPr>
            <w:webHidden/>
          </w:rPr>
          <w:t>7</w:t>
        </w:r>
        <w:r w:rsidR="00FF226B">
          <w:rPr>
            <w:webHidden/>
          </w:rPr>
          <w:fldChar w:fldCharType="end"/>
        </w:r>
      </w:hyperlink>
    </w:p>
    <w:p w14:paraId="76217892" w14:textId="01CFBACC" w:rsidR="00FF226B" w:rsidRDefault="00A371BD">
      <w:pPr>
        <w:pStyle w:val="TOC3"/>
        <w:rPr>
          <w:iCs w:val="0"/>
        </w:rPr>
      </w:pPr>
      <w:hyperlink w:anchor="_Toc508630569" w:history="1">
        <w:r w:rsidR="00FF226B" w:rsidRPr="00955D40">
          <w:rPr>
            <w:rStyle w:val="Hyperlink"/>
          </w:rPr>
          <w:t>2.1.1</w:t>
        </w:r>
        <w:r w:rsidR="00FF226B">
          <w:rPr>
            <w:iCs w:val="0"/>
          </w:rPr>
          <w:tab/>
        </w:r>
        <w:r w:rsidR="00FF226B" w:rsidRPr="00955D40">
          <w:rPr>
            <w:rStyle w:val="Hyperlink"/>
          </w:rPr>
          <w:t>F5 Access Policy Manager (APM)</w:t>
        </w:r>
        <w:r w:rsidR="00FF226B">
          <w:rPr>
            <w:webHidden/>
          </w:rPr>
          <w:tab/>
        </w:r>
        <w:r w:rsidR="00FF226B">
          <w:rPr>
            <w:webHidden/>
          </w:rPr>
          <w:fldChar w:fldCharType="begin"/>
        </w:r>
        <w:r w:rsidR="00FF226B">
          <w:rPr>
            <w:webHidden/>
          </w:rPr>
          <w:instrText xml:space="preserve"> PAGEREF _Toc508630569 \h </w:instrText>
        </w:r>
        <w:r w:rsidR="00FF226B">
          <w:rPr>
            <w:webHidden/>
          </w:rPr>
        </w:r>
        <w:r w:rsidR="00FF226B">
          <w:rPr>
            <w:webHidden/>
          </w:rPr>
          <w:fldChar w:fldCharType="separate"/>
        </w:r>
        <w:r w:rsidR="00FF226B">
          <w:rPr>
            <w:webHidden/>
          </w:rPr>
          <w:t>7</w:t>
        </w:r>
        <w:r w:rsidR="00FF226B">
          <w:rPr>
            <w:webHidden/>
          </w:rPr>
          <w:fldChar w:fldCharType="end"/>
        </w:r>
      </w:hyperlink>
    </w:p>
    <w:p w14:paraId="7D1B5F63" w14:textId="49B56E40" w:rsidR="00FF226B" w:rsidRDefault="00A371BD">
      <w:pPr>
        <w:pStyle w:val="TOC3"/>
        <w:rPr>
          <w:iCs w:val="0"/>
        </w:rPr>
      </w:pPr>
      <w:hyperlink w:anchor="_Toc508630570" w:history="1">
        <w:r w:rsidR="00FF226B" w:rsidRPr="00955D40">
          <w:rPr>
            <w:rStyle w:val="Hyperlink"/>
          </w:rPr>
          <w:t>2.1.2</w:t>
        </w:r>
        <w:r w:rsidR="00FF226B">
          <w:rPr>
            <w:iCs w:val="0"/>
          </w:rPr>
          <w:tab/>
        </w:r>
        <w:r w:rsidR="00FF226B" w:rsidRPr="00955D40">
          <w:rPr>
            <w:rStyle w:val="Hyperlink"/>
          </w:rPr>
          <w:t>Multi-Factor Authentication</w:t>
        </w:r>
        <w:r w:rsidR="00FF226B">
          <w:rPr>
            <w:webHidden/>
          </w:rPr>
          <w:tab/>
        </w:r>
        <w:r w:rsidR="00FF226B">
          <w:rPr>
            <w:webHidden/>
          </w:rPr>
          <w:fldChar w:fldCharType="begin"/>
        </w:r>
        <w:r w:rsidR="00FF226B">
          <w:rPr>
            <w:webHidden/>
          </w:rPr>
          <w:instrText xml:space="preserve"> PAGEREF _Toc508630570 \h </w:instrText>
        </w:r>
        <w:r w:rsidR="00FF226B">
          <w:rPr>
            <w:webHidden/>
          </w:rPr>
        </w:r>
        <w:r w:rsidR="00FF226B">
          <w:rPr>
            <w:webHidden/>
          </w:rPr>
          <w:fldChar w:fldCharType="separate"/>
        </w:r>
        <w:r w:rsidR="00FF226B">
          <w:rPr>
            <w:webHidden/>
          </w:rPr>
          <w:t>7</w:t>
        </w:r>
        <w:r w:rsidR="00FF226B">
          <w:rPr>
            <w:webHidden/>
          </w:rPr>
          <w:fldChar w:fldCharType="end"/>
        </w:r>
      </w:hyperlink>
    </w:p>
    <w:p w14:paraId="1E275DF7" w14:textId="3343DADF" w:rsidR="00FF226B" w:rsidRDefault="00A371BD">
      <w:pPr>
        <w:pStyle w:val="TOC2"/>
        <w:rPr>
          <w:i w:val="0"/>
          <w:sz w:val="22"/>
        </w:rPr>
      </w:pPr>
      <w:hyperlink w:anchor="_Toc508630571" w:history="1">
        <w:r w:rsidR="00FF226B" w:rsidRPr="00955D40">
          <w:rPr>
            <w:rStyle w:val="Hyperlink"/>
          </w:rPr>
          <w:t>2.2</w:t>
        </w:r>
        <w:r w:rsidR="00FF226B">
          <w:rPr>
            <w:i w:val="0"/>
            <w:sz w:val="22"/>
          </w:rPr>
          <w:tab/>
        </w:r>
        <w:r w:rsidR="00FF226B" w:rsidRPr="00955D40">
          <w:rPr>
            <w:rStyle w:val="Hyperlink"/>
          </w:rPr>
          <w:t>Platforms Supported</w:t>
        </w:r>
        <w:r w:rsidR="00FF226B">
          <w:rPr>
            <w:webHidden/>
          </w:rPr>
          <w:tab/>
        </w:r>
        <w:r w:rsidR="00FF226B">
          <w:rPr>
            <w:webHidden/>
          </w:rPr>
          <w:fldChar w:fldCharType="begin"/>
        </w:r>
        <w:r w:rsidR="00FF226B">
          <w:rPr>
            <w:webHidden/>
          </w:rPr>
          <w:instrText xml:space="preserve"> PAGEREF _Toc508630571 \h </w:instrText>
        </w:r>
        <w:r w:rsidR="00FF226B">
          <w:rPr>
            <w:webHidden/>
          </w:rPr>
        </w:r>
        <w:r w:rsidR="00FF226B">
          <w:rPr>
            <w:webHidden/>
          </w:rPr>
          <w:fldChar w:fldCharType="separate"/>
        </w:r>
        <w:r w:rsidR="00FF226B">
          <w:rPr>
            <w:webHidden/>
          </w:rPr>
          <w:t>9</w:t>
        </w:r>
        <w:r w:rsidR="00FF226B">
          <w:rPr>
            <w:webHidden/>
          </w:rPr>
          <w:fldChar w:fldCharType="end"/>
        </w:r>
      </w:hyperlink>
    </w:p>
    <w:p w14:paraId="674C9017" w14:textId="7254D659" w:rsidR="00FF226B" w:rsidRDefault="00A371BD">
      <w:pPr>
        <w:pStyle w:val="TOC2"/>
        <w:rPr>
          <w:i w:val="0"/>
          <w:sz w:val="22"/>
        </w:rPr>
      </w:pPr>
      <w:hyperlink w:anchor="_Toc508630572" w:history="1">
        <w:r w:rsidR="00FF226B" w:rsidRPr="00955D40">
          <w:rPr>
            <w:rStyle w:val="Hyperlink"/>
          </w:rPr>
          <w:t>2.3</w:t>
        </w:r>
        <w:r w:rsidR="00FF226B">
          <w:rPr>
            <w:i w:val="0"/>
            <w:sz w:val="22"/>
          </w:rPr>
          <w:tab/>
        </w:r>
        <w:r w:rsidR="00FF226B" w:rsidRPr="00955D40">
          <w:rPr>
            <w:rStyle w:val="Hyperlink"/>
          </w:rPr>
          <w:t>User Populations Supported via Three Directories</w:t>
        </w:r>
        <w:r w:rsidR="00FF226B">
          <w:rPr>
            <w:webHidden/>
          </w:rPr>
          <w:tab/>
        </w:r>
        <w:r w:rsidR="00FF226B">
          <w:rPr>
            <w:webHidden/>
          </w:rPr>
          <w:fldChar w:fldCharType="begin"/>
        </w:r>
        <w:r w:rsidR="00FF226B">
          <w:rPr>
            <w:webHidden/>
          </w:rPr>
          <w:instrText xml:space="preserve"> PAGEREF _Toc508630572 \h </w:instrText>
        </w:r>
        <w:r w:rsidR="00FF226B">
          <w:rPr>
            <w:webHidden/>
          </w:rPr>
        </w:r>
        <w:r w:rsidR="00FF226B">
          <w:rPr>
            <w:webHidden/>
          </w:rPr>
          <w:fldChar w:fldCharType="separate"/>
        </w:r>
        <w:r w:rsidR="00FF226B">
          <w:rPr>
            <w:webHidden/>
          </w:rPr>
          <w:t>9</w:t>
        </w:r>
        <w:r w:rsidR="00FF226B">
          <w:rPr>
            <w:webHidden/>
          </w:rPr>
          <w:fldChar w:fldCharType="end"/>
        </w:r>
      </w:hyperlink>
    </w:p>
    <w:p w14:paraId="7F40A781" w14:textId="4BAD333E" w:rsidR="00FF226B" w:rsidRDefault="00A371BD">
      <w:pPr>
        <w:pStyle w:val="TOC3"/>
        <w:rPr>
          <w:iCs w:val="0"/>
        </w:rPr>
      </w:pPr>
      <w:hyperlink w:anchor="_Toc508630573" w:history="1">
        <w:r w:rsidR="00FF226B" w:rsidRPr="00955D40">
          <w:rPr>
            <w:rStyle w:val="Hyperlink"/>
          </w:rPr>
          <w:t>2.3.1</w:t>
        </w:r>
        <w:r w:rsidR="00FF226B">
          <w:rPr>
            <w:iCs w:val="0"/>
          </w:rPr>
          <w:tab/>
        </w:r>
        <w:r w:rsidR="00FF226B" w:rsidRPr="00955D40">
          <w:rPr>
            <w:rStyle w:val="Hyperlink"/>
          </w:rPr>
          <w:t>Network Active Directory (AD)</w:t>
        </w:r>
        <w:r w:rsidR="00FF226B">
          <w:rPr>
            <w:webHidden/>
          </w:rPr>
          <w:tab/>
        </w:r>
        <w:r w:rsidR="00FF226B">
          <w:rPr>
            <w:webHidden/>
          </w:rPr>
          <w:fldChar w:fldCharType="begin"/>
        </w:r>
        <w:r w:rsidR="00FF226B">
          <w:rPr>
            <w:webHidden/>
          </w:rPr>
          <w:instrText xml:space="preserve"> PAGEREF _Toc508630573 \h </w:instrText>
        </w:r>
        <w:r w:rsidR="00FF226B">
          <w:rPr>
            <w:webHidden/>
          </w:rPr>
        </w:r>
        <w:r w:rsidR="00FF226B">
          <w:rPr>
            <w:webHidden/>
          </w:rPr>
          <w:fldChar w:fldCharType="separate"/>
        </w:r>
        <w:r w:rsidR="00FF226B">
          <w:rPr>
            <w:webHidden/>
          </w:rPr>
          <w:t>9</w:t>
        </w:r>
        <w:r w:rsidR="00FF226B">
          <w:rPr>
            <w:webHidden/>
          </w:rPr>
          <w:fldChar w:fldCharType="end"/>
        </w:r>
      </w:hyperlink>
    </w:p>
    <w:p w14:paraId="6E67084E" w14:textId="403C6B88" w:rsidR="00FF226B" w:rsidRDefault="00A371BD">
      <w:pPr>
        <w:pStyle w:val="TOC3"/>
        <w:rPr>
          <w:iCs w:val="0"/>
        </w:rPr>
      </w:pPr>
      <w:hyperlink w:anchor="_Toc508630574" w:history="1">
        <w:r w:rsidR="00FF226B" w:rsidRPr="00955D40">
          <w:rPr>
            <w:rStyle w:val="Hyperlink"/>
          </w:rPr>
          <w:t>2.3.2</w:t>
        </w:r>
        <w:r w:rsidR="00FF226B">
          <w:rPr>
            <w:iCs w:val="0"/>
          </w:rPr>
          <w:tab/>
        </w:r>
        <w:r w:rsidR="00FF226B" w:rsidRPr="00955D40">
          <w:rPr>
            <w:rStyle w:val="Hyperlink"/>
          </w:rPr>
          <w:t>Extra Active Directory (AD)</w:t>
        </w:r>
        <w:r w:rsidR="00FF226B">
          <w:rPr>
            <w:webHidden/>
          </w:rPr>
          <w:tab/>
        </w:r>
        <w:r w:rsidR="00FF226B">
          <w:rPr>
            <w:webHidden/>
          </w:rPr>
          <w:fldChar w:fldCharType="begin"/>
        </w:r>
        <w:r w:rsidR="00FF226B">
          <w:rPr>
            <w:webHidden/>
          </w:rPr>
          <w:instrText xml:space="preserve"> PAGEREF _Toc508630574 \h </w:instrText>
        </w:r>
        <w:r w:rsidR="00FF226B">
          <w:rPr>
            <w:webHidden/>
          </w:rPr>
        </w:r>
        <w:r w:rsidR="00FF226B">
          <w:rPr>
            <w:webHidden/>
          </w:rPr>
          <w:fldChar w:fldCharType="separate"/>
        </w:r>
        <w:r w:rsidR="00FF226B">
          <w:rPr>
            <w:webHidden/>
          </w:rPr>
          <w:t>9</w:t>
        </w:r>
        <w:r w:rsidR="00FF226B">
          <w:rPr>
            <w:webHidden/>
          </w:rPr>
          <w:fldChar w:fldCharType="end"/>
        </w:r>
      </w:hyperlink>
    </w:p>
    <w:p w14:paraId="01B68FB3" w14:textId="51F5C020" w:rsidR="00FF226B" w:rsidRDefault="00A371BD">
      <w:pPr>
        <w:pStyle w:val="TOC3"/>
        <w:rPr>
          <w:iCs w:val="0"/>
        </w:rPr>
      </w:pPr>
      <w:hyperlink w:anchor="_Toc508630575" w:history="1">
        <w:r w:rsidR="00FF226B" w:rsidRPr="00955D40">
          <w:rPr>
            <w:rStyle w:val="Hyperlink"/>
          </w:rPr>
          <w:t>2.3.3</w:t>
        </w:r>
        <w:r w:rsidR="00FF226B">
          <w:rPr>
            <w:iCs w:val="0"/>
          </w:rPr>
          <w:tab/>
        </w:r>
        <w:r w:rsidR="00FF226B" w:rsidRPr="00955D40">
          <w:rPr>
            <w:rStyle w:val="Hyperlink"/>
          </w:rPr>
          <w:t>Oracle Internet Directory (OID)</w:t>
        </w:r>
        <w:r w:rsidR="00FF226B">
          <w:rPr>
            <w:webHidden/>
          </w:rPr>
          <w:tab/>
        </w:r>
        <w:r w:rsidR="00FF226B">
          <w:rPr>
            <w:webHidden/>
          </w:rPr>
          <w:fldChar w:fldCharType="begin"/>
        </w:r>
        <w:r w:rsidR="00FF226B">
          <w:rPr>
            <w:webHidden/>
          </w:rPr>
          <w:instrText xml:space="preserve"> PAGEREF _Toc508630575 \h </w:instrText>
        </w:r>
        <w:r w:rsidR="00FF226B">
          <w:rPr>
            <w:webHidden/>
          </w:rPr>
        </w:r>
        <w:r w:rsidR="00FF226B">
          <w:rPr>
            <w:webHidden/>
          </w:rPr>
          <w:fldChar w:fldCharType="separate"/>
        </w:r>
        <w:r w:rsidR="00FF226B">
          <w:rPr>
            <w:webHidden/>
          </w:rPr>
          <w:t>9</w:t>
        </w:r>
        <w:r w:rsidR="00FF226B">
          <w:rPr>
            <w:webHidden/>
          </w:rPr>
          <w:fldChar w:fldCharType="end"/>
        </w:r>
      </w:hyperlink>
    </w:p>
    <w:p w14:paraId="53B38724" w14:textId="28F2A560" w:rsidR="00FF226B" w:rsidRDefault="00A371BD">
      <w:pPr>
        <w:pStyle w:val="TOC1"/>
        <w:rPr>
          <w:b w:val="0"/>
          <w:bCs w:val="0"/>
          <w:caps w:val="0"/>
          <w:sz w:val="22"/>
        </w:rPr>
      </w:pPr>
      <w:hyperlink w:anchor="_Toc508630576" w:history="1">
        <w:r w:rsidR="00FF226B" w:rsidRPr="00955D40">
          <w:rPr>
            <w:rStyle w:val="Hyperlink"/>
          </w:rPr>
          <w:t>Section 3</w:t>
        </w:r>
        <w:r w:rsidR="00FF226B">
          <w:rPr>
            <w:b w:val="0"/>
            <w:bCs w:val="0"/>
            <w:caps w:val="0"/>
            <w:sz w:val="22"/>
          </w:rPr>
          <w:tab/>
        </w:r>
        <w:r w:rsidR="00FF226B" w:rsidRPr="00955D40">
          <w:rPr>
            <w:rStyle w:val="Hyperlink"/>
          </w:rPr>
          <w:t>Platform by Platform and Methods</w:t>
        </w:r>
        <w:r w:rsidR="00FF226B">
          <w:rPr>
            <w:webHidden/>
          </w:rPr>
          <w:tab/>
        </w:r>
        <w:r w:rsidR="00FF226B">
          <w:rPr>
            <w:webHidden/>
          </w:rPr>
          <w:fldChar w:fldCharType="begin"/>
        </w:r>
        <w:r w:rsidR="00FF226B">
          <w:rPr>
            <w:webHidden/>
          </w:rPr>
          <w:instrText xml:space="preserve"> PAGEREF _Toc508630576 \h </w:instrText>
        </w:r>
        <w:r w:rsidR="00FF226B">
          <w:rPr>
            <w:webHidden/>
          </w:rPr>
        </w:r>
        <w:r w:rsidR="00FF226B">
          <w:rPr>
            <w:webHidden/>
          </w:rPr>
          <w:fldChar w:fldCharType="separate"/>
        </w:r>
        <w:r w:rsidR="00FF226B">
          <w:rPr>
            <w:webHidden/>
          </w:rPr>
          <w:t>10</w:t>
        </w:r>
        <w:r w:rsidR="00FF226B">
          <w:rPr>
            <w:webHidden/>
          </w:rPr>
          <w:fldChar w:fldCharType="end"/>
        </w:r>
      </w:hyperlink>
    </w:p>
    <w:p w14:paraId="29544400" w14:textId="5DA1CAB7" w:rsidR="00FF226B" w:rsidRDefault="00A371BD">
      <w:pPr>
        <w:pStyle w:val="TOC2"/>
        <w:rPr>
          <w:i w:val="0"/>
          <w:sz w:val="22"/>
        </w:rPr>
      </w:pPr>
      <w:hyperlink w:anchor="_Toc508630577" w:history="1">
        <w:r w:rsidR="00FF226B" w:rsidRPr="00955D40">
          <w:rPr>
            <w:rStyle w:val="Hyperlink"/>
          </w:rPr>
          <w:t>3.1</w:t>
        </w:r>
        <w:r w:rsidR="00FF226B">
          <w:rPr>
            <w:i w:val="0"/>
            <w:sz w:val="22"/>
          </w:rPr>
          <w:tab/>
        </w:r>
        <w:r w:rsidR="00FF226B" w:rsidRPr="00955D40">
          <w:rPr>
            <w:rStyle w:val="Hyperlink"/>
          </w:rPr>
          <w:t>Platforms</w:t>
        </w:r>
        <w:r w:rsidR="00FF226B">
          <w:rPr>
            <w:webHidden/>
          </w:rPr>
          <w:tab/>
        </w:r>
        <w:r w:rsidR="00FF226B">
          <w:rPr>
            <w:webHidden/>
          </w:rPr>
          <w:fldChar w:fldCharType="begin"/>
        </w:r>
        <w:r w:rsidR="00FF226B">
          <w:rPr>
            <w:webHidden/>
          </w:rPr>
          <w:instrText xml:space="preserve"> PAGEREF _Toc508630577 \h </w:instrText>
        </w:r>
        <w:r w:rsidR="00FF226B">
          <w:rPr>
            <w:webHidden/>
          </w:rPr>
        </w:r>
        <w:r w:rsidR="00FF226B">
          <w:rPr>
            <w:webHidden/>
          </w:rPr>
          <w:fldChar w:fldCharType="separate"/>
        </w:r>
        <w:r w:rsidR="00FF226B">
          <w:rPr>
            <w:webHidden/>
          </w:rPr>
          <w:t>10</w:t>
        </w:r>
        <w:r w:rsidR="00FF226B">
          <w:rPr>
            <w:webHidden/>
          </w:rPr>
          <w:fldChar w:fldCharType="end"/>
        </w:r>
      </w:hyperlink>
    </w:p>
    <w:p w14:paraId="20C18F44" w14:textId="60709BCB" w:rsidR="00FF226B" w:rsidRDefault="00A371BD">
      <w:pPr>
        <w:pStyle w:val="TOC2"/>
        <w:rPr>
          <w:i w:val="0"/>
          <w:sz w:val="22"/>
        </w:rPr>
      </w:pPr>
      <w:hyperlink w:anchor="_Toc508630578" w:history="1">
        <w:r w:rsidR="00FF226B" w:rsidRPr="00955D40">
          <w:rPr>
            <w:rStyle w:val="Hyperlink"/>
          </w:rPr>
          <w:t>3.2</w:t>
        </w:r>
        <w:r w:rsidR="00FF226B">
          <w:rPr>
            <w:i w:val="0"/>
            <w:sz w:val="22"/>
          </w:rPr>
          <w:tab/>
        </w:r>
        <w:r w:rsidR="00FF226B" w:rsidRPr="00955D40">
          <w:rPr>
            <w:rStyle w:val="Hyperlink"/>
          </w:rPr>
          <w:t>Supported Methods</w:t>
        </w:r>
        <w:r w:rsidR="00FF226B">
          <w:rPr>
            <w:webHidden/>
          </w:rPr>
          <w:tab/>
        </w:r>
        <w:r w:rsidR="00FF226B">
          <w:rPr>
            <w:webHidden/>
          </w:rPr>
          <w:fldChar w:fldCharType="begin"/>
        </w:r>
        <w:r w:rsidR="00FF226B">
          <w:rPr>
            <w:webHidden/>
          </w:rPr>
          <w:instrText xml:space="preserve"> PAGEREF _Toc508630578 \h </w:instrText>
        </w:r>
        <w:r w:rsidR="00FF226B">
          <w:rPr>
            <w:webHidden/>
          </w:rPr>
        </w:r>
        <w:r w:rsidR="00FF226B">
          <w:rPr>
            <w:webHidden/>
          </w:rPr>
          <w:fldChar w:fldCharType="separate"/>
        </w:r>
        <w:r w:rsidR="00FF226B">
          <w:rPr>
            <w:webHidden/>
          </w:rPr>
          <w:t>10</w:t>
        </w:r>
        <w:r w:rsidR="00FF226B">
          <w:rPr>
            <w:webHidden/>
          </w:rPr>
          <w:fldChar w:fldCharType="end"/>
        </w:r>
      </w:hyperlink>
    </w:p>
    <w:p w14:paraId="3CA1E052" w14:textId="3340B2ED" w:rsidR="00FF226B" w:rsidRDefault="00A371BD">
      <w:pPr>
        <w:pStyle w:val="TOC3"/>
        <w:rPr>
          <w:iCs w:val="0"/>
        </w:rPr>
      </w:pPr>
      <w:hyperlink w:anchor="_Toc508630579" w:history="1">
        <w:r w:rsidR="00FF226B" w:rsidRPr="00955D40">
          <w:rPr>
            <w:rStyle w:val="Hyperlink"/>
          </w:rPr>
          <w:t>3.2.1</w:t>
        </w:r>
        <w:r w:rsidR="00FF226B">
          <w:rPr>
            <w:iCs w:val="0"/>
          </w:rPr>
          <w:tab/>
        </w:r>
        <w:r w:rsidR="00FF226B" w:rsidRPr="00955D40">
          <w:rPr>
            <w:rStyle w:val="Hyperlink"/>
          </w:rPr>
          <w:t>Windows Integrated Authentication (WIA)</w:t>
        </w:r>
        <w:r w:rsidR="00FF226B">
          <w:rPr>
            <w:webHidden/>
          </w:rPr>
          <w:tab/>
        </w:r>
        <w:r w:rsidR="00FF226B">
          <w:rPr>
            <w:webHidden/>
          </w:rPr>
          <w:fldChar w:fldCharType="begin"/>
        </w:r>
        <w:r w:rsidR="00FF226B">
          <w:rPr>
            <w:webHidden/>
          </w:rPr>
          <w:instrText xml:space="preserve"> PAGEREF _Toc508630579 \h </w:instrText>
        </w:r>
        <w:r w:rsidR="00FF226B">
          <w:rPr>
            <w:webHidden/>
          </w:rPr>
        </w:r>
        <w:r w:rsidR="00FF226B">
          <w:rPr>
            <w:webHidden/>
          </w:rPr>
          <w:fldChar w:fldCharType="separate"/>
        </w:r>
        <w:r w:rsidR="00FF226B">
          <w:rPr>
            <w:webHidden/>
          </w:rPr>
          <w:t>10</w:t>
        </w:r>
        <w:r w:rsidR="00FF226B">
          <w:rPr>
            <w:webHidden/>
          </w:rPr>
          <w:fldChar w:fldCharType="end"/>
        </w:r>
      </w:hyperlink>
    </w:p>
    <w:p w14:paraId="2927819B" w14:textId="05E49C9B" w:rsidR="00FF226B" w:rsidRDefault="00A371BD">
      <w:pPr>
        <w:pStyle w:val="TOC3"/>
        <w:rPr>
          <w:iCs w:val="0"/>
        </w:rPr>
      </w:pPr>
      <w:hyperlink w:anchor="_Toc508630580" w:history="1">
        <w:r w:rsidR="00FF226B" w:rsidRPr="00955D40">
          <w:rPr>
            <w:rStyle w:val="Hyperlink"/>
          </w:rPr>
          <w:t>3.2.2</w:t>
        </w:r>
        <w:r w:rsidR="00FF226B">
          <w:rPr>
            <w:iCs w:val="0"/>
          </w:rPr>
          <w:tab/>
        </w:r>
        <w:r w:rsidR="00FF226B" w:rsidRPr="00955D40">
          <w:rPr>
            <w:rStyle w:val="Hyperlink"/>
          </w:rPr>
          <w:t>Oracle Access Manager protected Applications</w:t>
        </w:r>
        <w:r w:rsidR="00FF226B">
          <w:rPr>
            <w:webHidden/>
          </w:rPr>
          <w:tab/>
        </w:r>
        <w:r w:rsidR="00FF226B">
          <w:rPr>
            <w:webHidden/>
          </w:rPr>
          <w:fldChar w:fldCharType="begin"/>
        </w:r>
        <w:r w:rsidR="00FF226B">
          <w:rPr>
            <w:webHidden/>
          </w:rPr>
          <w:instrText xml:space="preserve"> PAGEREF _Toc508630580 \h </w:instrText>
        </w:r>
        <w:r w:rsidR="00FF226B">
          <w:rPr>
            <w:webHidden/>
          </w:rPr>
        </w:r>
        <w:r w:rsidR="00FF226B">
          <w:rPr>
            <w:webHidden/>
          </w:rPr>
          <w:fldChar w:fldCharType="separate"/>
        </w:r>
        <w:r w:rsidR="00FF226B">
          <w:rPr>
            <w:webHidden/>
          </w:rPr>
          <w:t>12</w:t>
        </w:r>
        <w:r w:rsidR="00FF226B">
          <w:rPr>
            <w:webHidden/>
          </w:rPr>
          <w:fldChar w:fldCharType="end"/>
        </w:r>
      </w:hyperlink>
    </w:p>
    <w:p w14:paraId="6BA3ECA6" w14:textId="1E190755" w:rsidR="00FF226B" w:rsidRDefault="00A371BD">
      <w:pPr>
        <w:pStyle w:val="TOC3"/>
        <w:rPr>
          <w:iCs w:val="0"/>
        </w:rPr>
      </w:pPr>
      <w:hyperlink w:anchor="_Toc508630581" w:history="1">
        <w:r w:rsidR="00FF226B" w:rsidRPr="00955D40">
          <w:rPr>
            <w:rStyle w:val="Hyperlink"/>
          </w:rPr>
          <w:t>3.2.3</w:t>
        </w:r>
        <w:r w:rsidR="00FF226B">
          <w:rPr>
            <w:iCs w:val="0"/>
          </w:rPr>
          <w:tab/>
        </w:r>
        <w:r w:rsidR="00FF226B" w:rsidRPr="00955D40">
          <w:rPr>
            <w:rStyle w:val="Hyperlink"/>
          </w:rPr>
          <w:t>Security Assertion Markup Language (SAML)</w:t>
        </w:r>
        <w:r w:rsidR="00FF226B">
          <w:rPr>
            <w:webHidden/>
          </w:rPr>
          <w:tab/>
        </w:r>
        <w:r w:rsidR="00FF226B">
          <w:rPr>
            <w:webHidden/>
          </w:rPr>
          <w:fldChar w:fldCharType="begin"/>
        </w:r>
        <w:r w:rsidR="00FF226B">
          <w:rPr>
            <w:webHidden/>
          </w:rPr>
          <w:instrText xml:space="preserve"> PAGEREF _Toc508630581 \h </w:instrText>
        </w:r>
        <w:r w:rsidR="00FF226B">
          <w:rPr>
            <w:webHidden/>
          </w:rPr>
        </w:r>
        <w:r w:rsidR="00FF226B">
          <w:rPr>
            <w:webHidden/>
          </w:rPr>
          <w:fldChar w:fldCharType="separate"/>
        </w:r>
        <w:r w:rsidR="00FF226B">
          <w:rPr>
            <w:webHidden/>
          </w:rPr>
          <w:t>14</w:t>
        </w:r>
        <w:r w:rsidR="00FF226B">
          <w:rPr>
            <w:webHidden/>
          </w:rPr>
          <w:fldChar w:fldCharType="end"/>
        </w:r>
      </w:hyperlink>
    </w:p>
    <w:p w14:paraId="0ABA983D" w14:textId="0D07396C" w:rsidR="00FF226B" w:rsidRDefault="00A371BD">
      <w:pPr>
        <w:pStyle w:val="TOC1"/>
        <w:rPr>
          <w:b w:val="0"/>
          <w:bCs w:val="0"/>
          <w:caps w:val="0"/>
          <w:sz w:val="22"/>
        </w:rPr>
      </w:pPr>
      <w:hyperlink w:anchor="_Toc508630582" w:history="1">
        <w:r w:rsidR="00FF226B" w:rsidRPr="00955D40">
          <w:rPr>
            <w:rStyle w:val="Hyperlink"/>
          </w:rPr>
          <w:t>Section 4</w:t>
        </w:r>
        <w:r w:rsidR="00FF226B">
          <w:rPr>
            <w:b w:val="0"/>
            <w:bCs w:val="0"/>
            <w:caps w:val="0"/>
            <w:sz w:val="22"/>
          </w:rPr>
          <w:tab/>
        </w:r>
        <w:r w:rsidR="00FF226B" w:rsidRPr="00955D40">
          <w:rPr>
            <w:rStyle w:val="Hyperlink"/>
          </w:rPr>
          <w:t>On-Boarding Work-To-Do</w:t>
        </w:r>
        <w:r w:rsidR="00FF226B">
          <w:rPr>
            <w:webHidden/>
          </w:rPr>
          <w:tab/>
        </w:r>
        <w:r w:rsidR="00FF226B">
          <w:rPr>
            <w:webHidden/>
          </w:rPr>
          <w:fldChar w:fldCharType="begin"/>
        </w:r>
        <w:r w:rsidR="00FF226B">
          <w:rPr>
            <w:webHidden/>
          </w:rPr>
          <w:instrText xml:space="preserve"> PAGEREF _Toc508630582 \h </w:instrText>
        </w:r>
        <w:r w:rsidR="00FF226B">
          <w:rPr>
            <w:webHidden/>
          </w:rPr>
        </w:r>
        <w:r w:rsidR="00FF226B">
          <w:rPr>
            <w:webHidden/>
          </w:rPr>
          <w:fldChar w:fldCharType="separate"/>
        </w:r>
        <w:r w:rsidR="00FF226B">
          <w:rPr>
            <w:webHidden/>
          </w:rPr>
          <w:t>16</w:t>
        </w:r>
        <w:r w:rsidR="00FF226B">
          <w:rPr>
            <w:webHidden/>
          </w:rPr>
          <w:fldChar w:fldCharType="end"/>
        </w:r>
      </w:hyperlink>
    </w:p>
    <w:p w14:paraId="336F206C" w14:textId="4F9FADD0" w:rsidR="00FF226B" w:rsidRDefault="00A371BD">
      <w:pPr>
        <w:pStyle w:val="TOC2"/>
        <w:rPr>
          <w:i w:val="0"/>
          <w:sz w:val="22"/>
        </w:rPr>
      </w:pPr>
      <w:hyperlink w:anchor="_Toc508630583" w:history="1">
        <w:r w:rsidR="00FF226B" w:rsidRPr="00955D40">
          <w:rPr>
            <w:rStyle w:val="Hyperlink"/>
          </w:rPr>
          <w:t>4.1</w:t>
        </w:r>
        <w:r w:rsidR="00FF226B">
          <w:rPr>
            <w:i w:val="0"/>
            <w:sz w:val="22"/>
          </w:rPr>
          <w:tab/>
        </w:r>
        <w:r w:rsidR="00FF226B" w:rsidRPr="00955D40">
          <w:rPr>
            <w:rStyle w:val="Hyperlink"/>
          </w:rPr>
          <w:t>Information Gathering</w:t>
        </w:r>
        <w:r w:rsidR="00FF226B">
          <w:rPr>
            <w:webHidden/>
          </w:rPr>
          <w:tab/>
        </w:r>
        <w:r w:rsidR="00FF226B">
          <w:rPr>
            <w:webHidden/>
          </w:rPr>
          <w:fldChar w:fldCharType="begin"/>
        </w:r>
        <w:r w:rsidR="00FF226B">
          <w:rPr>
            <w:webHidden/>
          </w:rPr>
          <w:instrText xml:space="preserve"> PAGEREF _Toc508630583 \h </w:instrText>
        </w:r>
        <w:r w:rsidR="00FF226B">
          <w:rPr>
            <w:webHidden/>
          </w:rPr>
        </w:r>
        <w:r w:rsidR="00FF226B">
          <w:rPr>
            <w:webHidden/>
          </w:rPr>
          <w:fldChar w:fldCharType="separate"/>
        </w:r>
        <w:r w:rsidR="00FF226B">
          <w:rPr>
            <w:webHidden/>
          </w:rPr>
          <w:t>16</w:t>
        </w:r>
        <w:r w:rsidR="00FF226B">
          <w:rPr>
            <w:webHidden/>
          </w:rPr>
          <w:fldChar w:fldCharType="end"/>
        </w:r>
      </w:hyperlink>
    </w:p>
    <w:p w14:paraId="493B94EB" w14:textId="473B6B7B" w:rsidR="00FF226B" w:rsidRDefault="00A371BD">
      <w:pPr>
        <w:pStyle w:val="TOC2"/>
        <w:rPr>
          <w:i w:val="0"/>
          <w:sz w:val="22"/>
        </w:rPr>
      </w:pPr>
      <w:hyperlink w:anchor="_Toc508630584" w:history="1">
        <w:r w:rsidR="00FF226B" w:rsidRPr="00955D40">
          <w:rPr>
            <w:rStyle w:val="Hyperlink"/>
          </w:rPr>
          <w:t>4.2</w:t>
        </w:r>
        <w:r w:rsidR="00FF226B">
          <w:rPr>
            <w:i w:val="0"/>
            <w:sz w:val="22"/>
          </w:rPr>
          <w:tab/>
        </w:r>
        <w:r w:rsidR="00FF226B" w:rsidRPr="00955D40">
          <w:rPr>
            <w:rStyle w:val="Hyperlink"/>
          </w:rPr>
          <w:t>Developer’s Information</w:t>
        </w:r>
        <w:r w:rsidR="00FF226B">
          <w:rPr>
            <w:webHidden/>
          </w:rPr>
          <w:tab/>
        </w:r>
        <w:r w:rsidR="00FF226B">
          <w:rPr>
            <w:webHidden/>
          </w:rPr>
          <w:fldChar w:fldCharType="begin"/>
        </w:r>
        <w:r w:rsidR="00FF226B">
          <w:rPr>
            <w:webHidden/>
          </w:rPr>
          <w:instrText xml:space="preserve"> PAGEREF _Toc508630584 \h </w:instrText>
        </w:r>
        <w:r w:rsidR="00FF226B">
          <w:rPr>
            <w:webHidden/>
          </w:rPr>
        </w:r>
        <w:r w:rsidR="00FF226B">
          <w:rPr>
            <w:webHidden/>
          </w:rPr>
          <w:fldChar w:fldCharType="separate"/>
        </w:r>
        <w:r w:rsidR="00FF226B">
          <w:rPr>
            <w:webHidden/>
          </w:rPr>
          <w:t>16</w:t>
        </w:r>
        <w:r w:rsidR="00FF226B">
          <w:rPr>
            <w:webHidden/>
          </w:rPr>
          <w:fldChar w:fldCharType="end"/>
        </w:r>
      </w:hyperlink>
    </w:p>
    <w:p w14:paraId="0DCCD25E" w14:textId="1DE29D03" w:rsidR="00FF226B" w:rsidRDefault="00A371BD">
      <w:pPr>
        <w:pStyle w:val="TOC3"/>
        <w:rPr>
          <w:iCs w:val="0"/>
        </w:rPr>
      </w:pPr>
      <w:hyperlink w:anchor="_Toc508630585" w:history="1">
        <w:r w:rsidR="00FF226B" w:rsidRPr="00955D40">
          <w:rPr>
            <w:rStyle w:val="Hyperlink"/>
          </w:rPr>
          <w:t>4.2.1</w:t>
        </w:r>
        <w:r w:rsidR="00FF226B">
          <w:rPr>
            <w:iCs w:val="0"/>
          </w:rPr>
          <w:tab/>
        </w:r>
        <w:r w:rsidR="00FF226B" w:rsidRPr="00955D40">
          <w:rPr>
            <w:rStyle w:val="Hyperlink"/>
          </w:rPr>
          <w:t>Process Steps Outline</w:t>
        </w:r>
        <w:r w:rsidR="00FF226B">
          <w:rPr>
            <w:webHidden/>
          </w:rPr>
          <w:tab/>
        </w:r>
        <w:r w:rsidR="00FF226B">
          <w:rPr>
            <w:webHidden/>
          </w:rPr>
          <w:fldChar w:fldCharType="begin"/>
        </w:r>
        <w:r w:rsidR="00FF226B">
          <w:rPr>
            <w:webHidden/>
          </w:rPr>
          <w:instrText xml:space="preserve"> PAGEREF _Toc508630585 \h </w:instrText>
        </w:r>
        <w:r w:rsidR="00FF226B">
          <w:rPr>
            <w:webHidden/>
          </w:rPr>
        </w:r>
        <w:r w:rsidR="00FF226B">
          <w:rPr>
            <w:webHidden/>
          </w:rPr>
          <w:fldChar w:fldCharType="separate"/>
        </w:r>
        <w:r w:rsidR="00FF226B">
          <w:rPr>
            <w:webHidden/>
          </w:rPr>
          <w:t>16</w:t>
        </w:r>
        <w:r w:rsidR="00FF226B">
          <w:rPr>
            <w:webHidden/>
          </w:rPr>
          <w:fldChar w:fldCharType="end"/>
        </w:r>
      </w:hyperlink>
    </w:p>
    <w:p w14:paraId="05AF0F35" w14:textId="3324C8D8" w:rsidR="00FF226B" w:rsidRDefault="00A371BD">
      <w:pPr>
        <w:pStyle w:val="TOC3"/>
        <w:rPr>
          <w:iCs w:val="0"/>
        </w:rPr>
      </w:pPr>
      <w:hyperlink w:anchor="_Toc508630586" w:history="1">
        <w:r w:rsidR="00FF226B" w:rsidRPr="00955D40">
          <w:rPr>
            <w:rStyle w:val="Hyperlink"/>
          </w:rPr>
          <w:t>4.2.2</w:t>
        </w:r>
        <w:r w:rsidR="00FF226B">
          <w:rPr>
            <w:iCs w:val="0"/>
          </w:rPr>
          <w:tab/>
        </w:r>
        <w:r w:rsidR="00FF226B" w:rsidRPr="00955D40">
          <w:rPr>
            <w:rStyle w:val="Hyperlink"/>
          </w:rPr>
          <w:t>DFD Requirements</w:t>
        </w:r>
        <w:r w:rsidR="00FF226B">
          <w:rPr>
            <w:webHidden/>
          </w:rPr>
          <w:tab/>
        </w:r>
        <w:r w:rsidR="00FF226B">
          <w:rPr>
            <w:webHidden/>
          </w:rPr>
          <w:fldChar w:fldCharType="begin"/>
        </w:r>
        <w:r w:rsidR="00FF226B">
          <w:rPr>
            <w:webHidden/>
          </w:rPr>
          <w:instrText xml:space="preserve"> PAGEREF _Toc508630586 \h </w:instrText>
        </w:r>
        <w:r w:rsidR="00FF226B">
          <w:rPr>
            <w:webHidden/>
          </w:rPr>
        </w:r>
        <w:r w:rsidR="00FF226B">
          <w:rPr>
            <w:webHidden/>
          </w:rPr>
          <w:fldChar w:fldCharType="separate"/>
        </w:r>
        <w:r w:rsidR="00FF226B">
          <w:rPr>
            <w:webHidden/>
          </w:rPr>
          <w:t>18</w:t>
        </w:r>
        <w:r w:rsidR="00FF226B">
          <w:rPr>
            <w:webHidden/>
          </w:rPr>
          <w:fldChar w:fldCharType="end"/>
        </w:r>
      </w:hyperlink>
    </w:p>
    <w:p w14:paraId="27E71A6E" w14:textId="2D2BDE76" w:rsidR="00FF226B" w:rsidRDefault="00A371BD">
      <w:pPr>
        <w:pStyle w:val="TOC3"/>
        <w:rPr>
          <w:iCs w:val="0"/>
        </w:rPr>
      </w:pPr>
      <w:hyperlink w:anchor="_Toc508630587" w:history="1">
        <w:r w:rsidR="00FF226B" w:rsidRPr="00955D40">
          <w:rPr>
            <w:rStyle w:val="Hyperlink"/>
          </w:rPr>
          <w:t>4.2.3</w:t>
        </w:r>
        <w:r w:rsidR="00FF226B">
          <w:rPr>
            <w:iCs w:val="0"/>
          </w:rPr>
          <w:tab/>
        </w:r>
        <w:r w:rsidR="00FF226B" w:rsidRPr="00955D40">
          <w:rPr>
            <w:rStyle w:val="Hyperlink"/>
          </w:rPr>
          <w:t>ITE-DEV Environment</w:t>
        </w:r>
        <w:r w:rsidR="00FF226B">
          <w:rPr>
            <w:webHidden/>
          </w:rPr>
          <w:tab/>
        </w:r>
        <w:r w:rsidR="00FF226B">
          <w:rPr>
            <w:webHidden/>
          </w:rPr>
          <w:fldChar w:fldCharType="begin"/>
        </w:r>
        <w:r w:rsidR="00FF226B">
          <w:rPr>
            <w:webHidden/>
          </w:rPr>
          <w:instrText xml:space="preserve"> PAGEREF _Toc508630587 \h </w:instrText>
        </w:r>
        <w:r w:rsidR="00FF226B">
          <w:rPr>
            <w:webHidden/>
          </w:rPr>
        </w:r>
        <w:r w:rsidR="00FF226B">
          <w:rPr>
            <w:webHidden/>
          </w:rPr>
          <w:fldChar w:fldCharType="separate"/>
        </w:r>
        <w:r w:rsidR="00FF226B">
          <w:rPr>
            <w:webHidden/>
          </w:rPr>
          <w:t>18</w:t>
        </w:r>
        <w:r w:rsidR="00FF226B">
          <w:rPr>
            <w:webHidden/>
          </w:rPr>
          <w:fldChar w:fldCharType="end"/>
        </w:r>
      </w:hyperlink>
    </w:p>
    <w:p w14:paraId="67EDADF3" w14:textId="2263D21C" w:rsidR="00FF226B" w:rsidRDefault="00A371BD">
      <w:pPr>
        <w:pStyle w:val="TOC3"/>
        <w:rPr>
          <w:iCs w:val="0"/>
        </w:rPr>
      </w:pPr>
      <w:hyperlink w:anchor="_Toc508630588" w:history="1">
        <w:r w:rsidR="00FF226B" w:rsidRPr="00955D40">
          <w:rPr>
            <w:rStyle w:val="Hyperlink"/>
          </w:rPr>
          <w:t>4.2.4</w:t>
        </w:r>
        <w:r w:rsidR="00FF226B">
          <w:rPr>
            <w:iCs w:val="0"/>
          </w:rPr>
          <w:tab/>
        </w:r>
        <w:r w:rsidR="00FF226B" w:rsidRPr="00955D40">
          <w:rPr>
            <w:rStyle w:val="Hyperlink"/>
          </w:rPr>
          <w:t>PIV Test Cards and Linking</w:t>
        </w:r>
        <w:r w:rsidR="00FF226B">
          <w:rPr>
            <w:webHidden/>
          </w:rPr>
          <w:tab/>
        </w:r>
        <w:r w:rsidR="00FF226B">
          <w:rPr>
            <w:webHidden/>
          </w:rPr>
          <w:fldChar w:fldCharType="begin"/>
        </w:r>
        <w:r w:rsidR="00FF226B">
          <w:rPr>
            <w:webHidden/>
          </w:rPr>
          <w:instrText xml:space="preserve"> PAGEREF _Toc508630588 \h </w:instrText>
        </w:r>
        <w:r w:rsidR="00FF226B">
          <w:rPr>
            <w:webHidden/>
          </w:rPr>
        </w:r>
        <w:r w:rsidR="00FF226B">
          <w:rPr>
            <w:webHidden/>
          </w:rPr>
          <w:fldChar w:fldCharType="separate"/>
        </w:r>
        <w:r w:rsidR="00FF226B">
          <w:rPr>
            <w:webHidden/>
          </w:rPr>
          <w:t>18</w:t>
        </w:r>
        <w:r w:rsidR="00FF226B">
          <w:rPr>
            <w:webHidden/>
          </w:rPr>
          <w:fldChar w:fldCharType="end"/>
        </w:r>
      </w:hyperlink>
    </w:p>
    <w:p w14:paraId="243721C4" w14:textId="02E89E28" w:rsidR="00FF226B" w:rsidRDefault="00A371BD">
      <w:pPr>
        <w:pStyle w:val="TOC3"/>
        <w:rPr>
          <w:iCs w:val="0"/>
        </w:rPr>
      </w:pPr>
      <w:hyperlink w:anchor="_Toc508630589" w:history="1">
        <w:r w:rsidR="00FF226B" w:rsidRPr="00955D40">
          <w:rPr>
            <w:rStyle w:val="Hyperlink"/>
          </w:rPr>
          <w:t>4.2.5</w:t>
        </w:r>
        <w:r w:rsidR="00FF226B">
          <w:rPr>
            <w:iCs w:val="0"/>
          </w:rPr>
          <w:tab/>
        </w:r>
        <w:r w:rsidR="00FF226B" w:rsidRPr="00955D40">
          <w:rPr>
            <w:rStyle w:val="Hyperlink"/>
          </w:rPr>
          <w:t>Additional SAML Information</w:t>
        </w:r>
        <w:r w:rsidR="00FF226B">
          <w:rPr>
            <w:webHidden/>
          </w:rPr>
          <w:tab/>
        </w:r>
        <w:r w:rsidR="00FF226B">
          <w:rPr>
            <w:webHidden/>
          </w:rPr>
          <w:fldChar w:fldCharType="begin"/>
        </w:r>
        <w:r w:rsidR="00FF226B">
          <w:rPr>
            <w:webHidden/>
          </w:rPr>
          <w:instrText xml:space="preserve"> PAGEREF _Toc508630589 \h </w:instrText>
        </w:r>
        <w:r w:rsidR="00FF226B">
          <w:rPr>
            <w:webHidden/>
          </w:rPr>
        </w:r>
        <w:r w:rsidR="00FF226B">
          <w:rPr>
            <w:webHidden/>
          </w:rPr>
          <w:fldChar w:fldCharType="separate"/>
        </w:r>
        <w:r w:rsidR="00FF226B">
          <w:rPr>
            <w:webHidden/>
          </w:rPr>
          <w:t>36</w:t>
        </w:r>
        <w:r w:rsidR="00FF226B">
          <w:rPr>
            <w:webHidden/>
          </w:rPr>
          <w:fldChar w:fldCharType="end"/>
        </w:r>
      </w:hyperlink>
    </w:p>
    <w:p w14:paraId="7217118D" w14:textId="45D7F835" w:rsidR="00FF226B" w:rsidRDefault="00A371BD">
      <w:pPr>
        <w:pStyle w:val="TOC2"/>
        <w:rPr>
          <w:i w:val="0"/>
          <w:sz w:val="22"/>
        </w:rPr>
      </w:pPr>
      <w:hyperlink w:anchor="_Toc508630590" w:history="1">
        <w:r w:rsidR="00FF226B" w:rsidRPr="00955D40">
          <w:rPr>
            <w:rStyle w:val="Hyperlink"/>
          </w:rPr>
          <w:t>4.3</w:t>
        </w:r>
        <w:r w:rsidR="00FF226B">
          <w:rPr>
            <w:i w:val="0"/>
            <w:sz w:val="22"/>
          </w:rPr>
          <w:tab/>
        </w:r>
        <w:r w:rsidR="00FF226B" w:rsidRPr="00955D40">
          <w:rPr>
            <w:rStyle w:val="Hyperlink"/>
          </w:rPr>
          <w:t>User Preparation</w:t>
        </w:r>
        <w:r w:rsidR="00FF226B">
          <w:rPr>
            <w:webHidden/>
          </w:rPr>
          <w:tab/>
        </w:r>
        <w:r w:rsidR="00FF226B">
          <w:rPr>
            <w:webHidden/>
          </w:rPr>
          <w:fldChar w:fldCharType="begin"/>
        </w:r>
        <w:r w:rsidR="00FF226B">
          <w:rPr>
            <w:webHidden/>
          </w:rPr>
          <w:instrText xml:space="preserve"> PAGEREF _Toc508630590 \h </w:instrText>
        </w:r>
        <w:r w:rsidR="00FF226B">
          <w:rPr>
            <w:webHidden/>
          </w:rPr>
        </w:r>
        <w:r w:rsidR="00FF226B">
          <w:rPr>
            <w:webHidden/>
          </w:rPr>
          <w:fldChar w:fldCharType="separate"/>
        </w:r>
        <w:r w:rsidR="00FF226B">
          <w:rPr>
            <w:webHidden/>
          </w:rPr>
          <w:t>40</w:t>
        </w:r>
        <w:r w:rsidR="00FF226B">
          <w:rPr>
            <w:webHidden/>
          </w:rPr>
          <w:fldChar w:fldCharType="end"/>
        </w:r>
      </w:hyperlink>
    </w:p>
    <w:p w14:paraId="7A0934A5" w14:textId="31BB1102" w:rsidR="00FF226B" w:rsidRDefault="00A371BD">
      <w:pPr>
        <w:pStyle w:val="TOC3"/>
        <w:rPr>
          <w:iCs w:val="0"/>
        </w:rPr>
      </w:pPr>
      <w:hyperlink w:anchor="_Toc508630591" w:history="1">
        <w:r w:rsidR="00FF226B" w:rsidRPr="00955D40">
          <w:rPr>
            <w:rStyle w:val="Hyperlink"/>
          </w:rPr>
          <w:t>4.3.1</w:t>
        </w:r>
        <w:r w:rsidR="00FF226B">
          <w:rPr>
            <w:iCs w:val="0"/>
          </w:rPr>
          <w:tab/>
        </w:r>
        <w:r w:rsidR="00FF226B" w:rsidRPr="00955D40">
          <w:rPr>
            <w:rStyle w:val="Hyperlink"/>
          </w:rPr>
          <w:t>PIV to Directory Linking</w:t>
        </w:r>
        <w:r w:rsidR="00FF226B">
          <w:rPr>
            <w:webHidden/>
          </w:rPr>
          <w:tab/>
        </w:r>
        <w:r w:rsidR="00FF226B">
          <w:rPr>
            <w:webHidden/>
          </w:rPr>
          <w:fldChar w:fldCharType="begin"/>
        </w:r>
        <w:r w:rsidR="00FF226B">
          <w:rPr>
            <w:webHidden/>
          </w:rPr>
          <w:instrText xml:space="preserve"> PAGEREF _Toc508630591 \h </w:instrText>
        </w:r>
        <w:r w:rsidR="00FF226B">
          <w:rPr>
            <w:webHidden/>
          </w:rPr>
        </w:r>
        <w:r w:rsidR="00FF226B">
          <w:rPr>
            <w:webHidden/>
          </w:rPr>
          <w:fldChar w:fldCharType="separate"/>
        </w:r>
        <w:r w:rsidR="00FF226B">
          <w:rPr>
            <w:webHidden/>
          </w:rPr>
          <w:t>40</w:t>
        </w:r>
        <w:r w:rsidR="00FF226B">
          <w:rPr>
            <w:webHidden/>
          </w:rPr>
          <w:fldChar w:fldCharType="end"/>
        </w:r>
      </w:hyperlink>
    </w:p>
    <w:p w14:paraId="4E35A9D5" w14:textId="74A52B1D" w:rsidR="00FF226B" w:rsidRDefault="00A371BD">
      <w:pPr>
        <w:pStyle w:val="TOC3"/>
        <w:rPr>
          <w:iCs w:val="0"/>
        </w:rPr>
      </w:pPr>
      <w:hyperlink w:anchor="_Toc508630592" w:history="1">
        <w:r w:rsidR="00FF226B" w:rsidRPr="00955D40">
          <w:rPr>
            <w:rStyle w:val="Hyperlink"/>
          </w:rPr>
          <w:t>4.3.2</w:t>
        </w:r>
        <w:r w:rsidR="00FF226B">
          <w:rPr>
            <w:iCs w:val="0"/>
          </w:rPr>
          <w:tab/>
        </w:r>
        <w:r w:rsidR="00FF226B" w:rsidRPr="00955D40">
          <w:rPr>
            <w:rStyle w:val="Hyperlink"/>
          </w:rPr>
          <w:t>Duo Registration</w:t>
        </w:r>
        <w:r w:rsidR="00FF226B">
          <w:rPr>
            <w:webHidden/>
          </w:rPr>
          <w:tab/>
        </w:r>
        <w:r w:rsidR="00FF226B">
          <w:rPr>
            <w:webHidden/>
          </w:rPr>
          <w:fldChar w:fldCharType="begin"/>
        </w:r>
        <w:r w:rsidR="00FF226B">
          <w:rPr>
            <w:webHidden/>
          </w:rPr>
          <w:instrText xml:space="preserve"> PAGEREF _Toc508630592 \h </w:instrText>
        </w:r>
        <w:r w:rsidR="00FF226B">
          <w:rPr>
            <w:webHidden/>
          </w:rPr>
        </w:r>
        <w:r w:rsidR="00FF226B">
          <w:rPr>
            <w:webHidden/>
          </w:rPr>
          <w:fldChar w:fldCharType="separate"/>
        </w:r>
        <w:r w:rsidR="00FF226B">
          <w:rPr>
            <w:webHidden/>
          </w:rPr>
          <w:t>41</w:t>
        </w:r>
        <w:r w:rsidR="00FF226B">
          <w:rPr>
            <w:webHidden/>
          </w:rPr>
          <w:fldChar w:fldCharType="end"/>
        </w:r>
      </w:hyperlink>
    </w:p>
    <w:p w14:paraId="7BC12F03" w14:textId="4FB29EB2" w:rsidR="00FF226B" w:rsidRDefault="00A371BD">
      <w:pPr>
        <w:pStyle w:val="TOC2"/>
        <w:rPr>
          <w:i w:val="0"/>
          <w:sz w:val="22"/>
        </w:rPr>
      </w:pPr>
      <w:hyperlink w:anchor="_Toc508630593" w:history="1">
        <w:r w:rsidR="00FF226B" w:rsidRPr="00955D40">
          <w:rPr>
            <w:rStyle w:val="Hyperlink"/>
          </w:rPr>
          <w:t>4.4</w:t>
        </w:r>
        <w:r w:rsidR="00FF226B">
          <w:rPr>
            <w:i w:val="0"/>
            <w:sz w:val="22"/>
          </w:rPr>
          <w:tab/>
        </w:r>
        <w:r w:rsidR="00FF226B" w:rsidRPr="00955D40">
          <w:rPr>
            <w:rStyle w:val="Hyperlink"/>
          </w:rPr>
          <w:t>F5 APM Work-To-Do</w:t>
        </w:r>
        <w:r w:rsidR="00FF226B">
          <w:rPr>
            <w:webHidden/>
          </w:rPr>
          <w:tab/>
        </w:r>
        <w:r w:rsidR="00FF226B">
          <w:rPr>
            <w:webHidden/>
          </w:rPr>
          <w:fldChar w:fldCharType="begin"/>
        </w:r>
        <w:r w:rsidR="00FF226B">
          <w:rPr>
            <w:webHidden/>
          </w:rPr>
          <w:instrText xml:space="preserve"> PAGEREF _Toc508630593 \h </w:instrText>
        </w:r>
        <w:r w:rsidR="00FF226B">
          <w:rPr>
            <w:webHidden/>
          </w:rPr>
        </w:r>
        <w:r w:rsidR="00FF226B">
          <w:rPr>
            <w:webHidden/>
          </w:rPr>
          <w:fldChar w:fldCharType="separate"/>
        </w:r>
        <w:r w:rsidR="00FF226B">
          <w:rPr>
            <w:webHidden/>
          </w:rPr>
          <w:t>41</w:t>
        </w:r>
        <w:r w:rsidR="00FF226B">
          <w:rPr>
            <w:webHidden/>
          </w:rPr>
          <w:fldChar w:fldCharType="end"/>
        </w:r>
      </w:hyperlink>
    </w:p>
    <w:p w14:paraId="3D356FBD" w14:textId="68513AB6" w:rsidR="00FF226B" w:rsidRDefault="00A371BD">
      <w:pPr>
        <w:pStyle w:val="TOC3"/>
        <w:rPr>
          <w:iCs w:val="0"/>
        </w:rPr>
      </w:pPr>
      <w:hyperlink w:anchor="_Toc508630594" w:history="1">
        <w:r w:rsidR="00FF226B" w:rsidRPr="00955D40">
          <w:rPr>
            <w:rStyle w:val="Hyperlink"/>
          </w:rPr>
          <w:t>4.4.1</w:t>
        </w:r>
        <w:r w:rsidR="00FF226B">
          <w:rPr>
            <w:iCs w:val="0"/>
          </w:rPr>
          <w:tab/>
        </w:r>
        <w:r w:rsidR="00FF226B" w:rsidRPr="00955D40">
          <w:rPr>
            <w:rStyle w:val="Hyperlink"/>
          </w:rPr>
          <w:t>Application URL(s)</w:t>
        </w:r>
        <w:r w:rsidR="00FF226B">
          <w:rPr>
            <w:webHidden/>
          </w:rPr>
          <w:tab/>
        </w:r>
        <w:r w:rsidR="00FF226B">
          <w:rPr>
            <w:webHidden/>
          </w:rPr>
          <w:fldChar w:fldCharType="begin"/>
        </w:r>
        <w:r w:rsidR="00FF226B">
          <w:rPr>
            <w:webHidden/>
          </w:rPr>
          <w:instrText xml:space="preserve"> PAGEREF _Toc508630594 \h </w:instrText>
        </w:r>
        <w:r w:rsidR="00FF226B">
          <w:rPr>
            <w:webHidden/>
          </w:rPr>
        </w:r>
        <w:r w:rsidR="00FF226B">
          <w:rPr>
            <w:webHidden/>
          </w:rPr>
          <w:fldChar w:fldCharType="separate"/>
        </w:r>
        <w:r w:rsidR="00FF226B">
          <w:rPr>
            <w:webHidden/>
          </w:rPr>
          <w:t>41</w:t>
        </w:r>
        <w:r w:rsidR="00FF226B">
          <w:rPr>
            <w:webHidden/>
          </w:rPr>
          <w:fldChar w:fldCharType="end"/>
        </w:r>
      </w:hyperlink>
    </w:p>
    <w:p w14:paraId="460C83FF" w14:textId="65ADFDB4" w:rsidR="00FF226B" w:rsidRDefault="00A371BD">
      <w:pPr>
        <w:pStyle w:val="TOC3"/>
        <w:rPr>
          <w:iCs w:val="0"/>
        </w:rPr>
      </w:pPr>
      <w:hyperlink w:anchor="_Toc508630595" w:history="1">
        <w:r w:rsidR="00FF226B" w:rsidRPr="00955D40">
          <w:rPr>
            <w:rStyle w:val="Hyperlink"/>
          </w:rPr>
          <w:t>4.4.2</w:t>
        </w:r>
        <w:r w:rsidR="00FF226B">
          <w:rPr>
            <w:iCs w:val="0"/>
          </w:rPr>
          <w:tab/>
        </w:r>
        <w:r w:rsidR="00FF226B" w:rsidRPr="00955D40">
          <w:rPr>
            <w:rStyle w:val="Hyperlink"/>
          </w:rPr>
          <w:t>Base AATE Flows may need to be adjusted for application eccentricities</w:t>
        </w:r>
        <w:r w:rsidR="00FF226B">
          <w:rPr>
            <w:webHidden/>
          </w:rPr>
          <w:tab/>
        </w:r>
        <w:r w:rsidR="00FF226B">
          <w:rPr>
            <w:webHidden/>
          </w:rPr>
          <w:fldChar w:fldCharType="begin"/>
        </w:r>
        <w:r w:rsidR="00FF226B">
          <w:rPr>
            <w:webHidden/>
          </w:rPr>
          <w:instrText xml:space="preserve"> PAGEREF _Toc508630595 \h </w:instrText>
        </w:r>
        <w:r w:rsidR="00FF226B">
          <w:rPr>
            <w:webHidden/>
          </w:rPr>
        </w:r>
        <w:r w:rsidR="00FF226B">
          <w:rPr>
            <w:webHidden/>
          </w:rPr>
          <w:fldChar w:fldCharType="separate"/>
        </w:r>
        <w:r w:rsidR="00FF226B">
          <w:rPr>
            <w:webHidden/>
          </w:rPr>
          <w:t>41</w:t>
        </w:r>
        <w:r w:rsidR="00FF226B">
          <w:rPr>
            <w:webHidden/>
          </w:rPr>
          <w:fldChar w:fldCharType="end"/>
        </w:r>
      </w:hyperlink>
    </w:p>
    <w:p w14:paraId="69309B69" w14:textId="7943B5E1" w:rsidR="00FF226B" w:rsidRDefault="00A371BD">
      <w:pPr>
        <w:pStyle w:val="TOC3"/>
        <w:rPr>
          <w:iCs w:val="0"/>
        </w:rPr>
      </w:pPr>
      <w:hyperlink w:anchor="_Toc508630596" w:history="1">
        <w:r w:rsidR="00FF226B" w:rsidRPr="00955D40">
          <w:rPr>
            <w:rStyle w:val="Hyperlink"/>
          </w:rPr>
          <w:t>4.4.3</w:t>
        </w:r>
        <w:r w:rsidR="00FF226B">
          <w:rPr>
            <w:iCs w:val="0"/>
          </w:rPr>
          <w:tab/>
        </w:r>
        <w:r w:rsidR="00FF226B" w:rsidRPr="00955D40">
          <w:rPr>
            <w:rStyle w:val="Hyperlink"/>
          </w:rPr>
          <w:t>The F5 APM work has to follow the standard TSA SELC processes</w:t>
        </w:r>
        <w:r w:rsidR="00FF226B">
          <w:rPr>
            <w:webHidden/>
          </w:rPr>
          <w:tab/>
        </w:r>
        <w:r w:rsidR="00FF226B">
          <w:rPr>
            <w:webHidden/>
          </w:rPr>
          <w:fldChar w:fldCharType="begin"/>
        </w:r>
        <w:r w:rsidR="00FF226B">
          <w:rPr>
            <w:webHidden/>
          </w:rPr>
          <w:instrText xml:space="preserve"> PAGEREF _Toc508630596 \h </w:instrText>
        </w:r>
        <w:r w:rsidR="00FF226B">
          <w:rPr>
            <w:webHidden/>
          </w:rPr>
        </w:r>
        <w:r w:rsidR="00FF226B">
          <w:rPr>
            <w:webHidden/>
          </w:rPr>
          <w:fldChar w:fldCharType="separate"/>
        </w:r>
        <w:r w:rsidR="00FF226B">
          <w:rPr>
            <w:webHidden/>
          </w:rPr>
          <w:t>41</w:t>
        </w:r>
        <w:r w:rsidR="00FF226B">
          <w:rPr>
            <w:webHidden/>
          </w:rPr>
          <w:fldChar w:fldCharType="end"/>
        </w:r>
      </w:hyperlink>
    </w:p>
    <w:p w14:paraId="08C6F9D1" w14:textId="1549FC3F" w:rsidR="00FF226B" w:rsidRDefault="00A371BD">
      <w:pPr>
        <w:pStyle w:val="TOC2"/>
        <w:rPr>
          <w:i w:val="0"/>
          <w:sz w:val="22"/>
        </w:rPr>
      </w:pPr>
      <w:hyperlink w:anchor="_Toc508630597" w:history="1">
        <w:r w:rsidR="00FF226B" w:rsidRPr="00955D40">
          <w:rPr>
            <w:rStyle w:val="Hyperlink"/>
          </w:rPr>
          <w:t>4.5</w:t>
        </w:r>
        <w:r w:rsidR="00FF226B">
          <w:rPr>
            <w:i w:val="0"/>
            <w:sz w:val="22"/>
          </w:rPr>
          <w:tab/>
        </w:r>
        <w:r w:rsidR="00FF226B" w:rsidRPr="00955D40">
          <w:rPr>
            <w:rStyle w:val="Hyperlink"/>
          </w:rPr>
          <w:t>User Communications</w:t>
        </w:r>
        <w:r w:rsidR="00FF226B">
          <w:rPr>
            <w:webHidden/>
          </w:rPr>
          <w:tab/>
        </w:r>
        <w:r w:rsidR="00FF226B">
          <w:rPr>
            <w:webHidden/>
          </w:rPr>
          <w:fldChar w:fldCharType="begin"/>
        </w:r>
        <w:r w:rsidR="00FF226B">
          <w:rPr>
            <w:webHidden/>
          </w:rPr>
          <w:instrText xml:space="preserve"> PAGEREF _Toc508630597 \h </w:instrText>
        </w:r>
        <w:r w:rsidR="00FF226B">
          <w:rPr>
            <w:webHidden/>
          </w:rPr>
        </w:r>
        <w:r w:rsidR="00FF226B">
          <w:rPr>
            <w:webHidden/>
          </w:rPr>
          <w:fldChar w:fldCharType="separate"/>
        </w:r>
        <w:r w:rsidR="00FF226B">
          <w:rPr>
            <w:webHidden/>
          </w:rPr>
          <w:t>42</w:t>
        </w:r>
        <w:r w:rsidR="00FF226B">
          <w:rPr>
            <w:webHidden/>
          </w:rPr>
          <w:fldChar w:fldCharType="end"/>
        </w:r>
      </w:hyperlink>
    </w:p>
    <w:p w14:paraId="546A8544" w14:textId="622ACF49" w:rsidR="00FF226B" w:rsidRDefault="00A371BD">
      <w:pPr>
        <w:pStyle w:val="TOC3"/>
        <w:rPr>
          <w:iCs w:val="0"/>
        </w:rPr>
      </w:pPr>
      <w:hyperlink w:anchor="_Toc508630598" w:history="1">
        <w:r w:rsidR="00FF226B" w:rsidRPr="00955D40">
          <w:rPr>
            <w:rStyle w:val="Hyperlink"/>
          </w:rPr>
          <w:t>4.5.1</w:t>
        </w:r>
        <w:r w:rsidR="00FF226B">
          <w:rPr>
            <w:iCs w:val="0"/>
          </w:rPr>
          <w:tab/>
        </w:r>
        <w:r w:rsidR="00FF226B" w:rsidRPr="00955D40">
          <w:rPr>
            <w:rStyle w:val="Hyperlink"/>
          </w:rPr>
          <w:t>Communicate and ensure required User Preparation Steps and Completion</w:t>
        </w:r>
        <w:r w:rsidR="00FF226B">
          <w:rPr>
            <w:webHidden/>
          </w:rPr>
          <w:tab/>
        </w:r>
        <w:r w:rsidR="00FF226B">
          <w:rPr>
            <w:webHidden/>
          </w:rPr>
          <w:fldChar w:fldCharType="begin"/>
        </w:r>
        <w:r w:rsidR="00FF226B">
          <w:rPr>
            <w:webHidden/>
          </w:rPr>
          <w:instrText xml:space="preserve"> PAGEREF _Toc508630598 \h </w:instrText>
        </w:r>
        <w:r w:rsidR="00FF226B">
          <w:rPr>
            <w:webHidden/>
          </w:rPr>
        </w:r>
        <w:r w:rsidR="00FF226B">
          <w:rPr>
            <w:webHidden/>
          </w:rPr>
          <w:fldChar w:fldCharType="separate"/>
        </w:r>
        <w:r w:rsidR="00FF226B">
          <w:rPr>
            <w:webHidden/>
          </w:rPr>
          <w:t>42</w:t>
        </w:r>
        <w:r w:rsidR="00FF226B">
          <w:rPr>
            <w:webHidden/>
          </w:rPr>
          <w:fldChar w:fldCharType="end"/>
        </w:r>
      </w:hyperlink>
    </w:p>
    <w:p w14:paraId="15876057" w14:textId="7B92D98B" w:rsidR="00FF226B" w:rsidRDefault="00A371BD">
      <w:pPr>
        <w:pStyle w:val="TOC3"/>
        <w:rPr>
          <w:iCs w:val="0"/>
        </w:rPr>
      </w:pPr>
      <w:hyperlink w:anchor="_Toc508630599" w:history="1">
        <w:r w:rsidR="00FF226B" w:rsidRPr="00955D40">
          <w:rPr>
            <w:rStyle w:val="Hyperlink"/>
          </w:rPr>
          <w:t>4.5.2</w:t>
        </w:r>
        <w:r w:rsidR="00FF226B">
          <w:rPr>
            <w:iCs w:val="0"/>
          </w:rPr>
          <w:tab/>
        </w:r>
        <w:r w:rsidR="00FF226B" w:rsidRPr="00955D40">
          <w:rPr>
            <w:rStyle w:val="Hyperlink"/>
          </w:rPr>
          <w:t>Communicate login differences/login page changes</w:t>
        </w:r>
        <w:r w:rsidR="00FF226B">
          <w:rPr>
            <w:webHidden/>
          </w:rPr>
          <w:tab/>
        </w:r>
        <w:r w:rsidR="00FF226B">
          <w:rPr>
            <w:webHidden/>
          </w:rPr>
          <w:fldChar w:fldCharType="begin"/>
        </w:r>
        <w:r w:rsidR="00FF226B">
          <w:rPr>
            <w:webHidden/>
          </w:rPr>
          <w:instrText xml:space="preserve"> PAGEREF _Toc508630599 \h </w:instrText>
        </w:r>
        <w:r w:rsidR="00FF226B">
          <w:rPr>
            <w:webHidden/>
          </w:rPr>
        </w:r>
        <w:r w:rsidR="00FF226B">
          <w:rPr>
            <w:webHidden/>
          </w:rPr>
          <w:fldChar w:fldCharType="separate"/>
        </w:r>
        <w:r w:rsidR="00FF226B">
          <w:rPr>
            <w:webHidden/>
          </w:rPr>
          <w:t>42</w:t>
        </w:r>
        <w:r w:rsidR="00FF226B">
          <w:rPr>
            <w:webHidden/>
          </w:rPr>
          <w:fldChar w:fldCharType="end"/>
        </w:r>
      </w:hyperlink>
    </w:p>
    <w:p w14:paraId="0587ACE5" w14:textId="119A438D" w:rsidR="00FF226B" w:rsidRDefault="00A371BD">
      <w:pPr>
        <w:pStyle w:val="TOC3"/>
        <w:rPr>
          <w:iCs w:val="0"/>
        </w:rPr>
      </w:pPr>
      <w:hyperlink w:anchor="_Toc508630600" w:history="1">
        <w:r w:rsidR="00FF226B" w:rsidRPr="00955D40">
          <w:rPr>
            <w:rStyle w:val="Hyperlink"/>
          </w:rPr>
          <w:t>4.5.3</w:t>
        </w:r>
        <w:r w:rsidR="00FF226B">
          <w:rPr>
            <w:iCs w:val="0"/>
          </w:rPr>
          <w:tab/>
        </w:r>
        <w:r w:rsidR="00FF226B" w:rsidRPr="00955D40">
          <w:rPr>
            <w:rStyle w:val="Hyperlink"/>
          </w:rPr>
          <w:t>Communicate cutover date and information</w:t>
        </w:r>
        <w:r w:rsidR="00FF226B">
          <w:rPr>
            <w:webHidden/>
          </w:rPr>
          <w:tab/>
        </w:r>
        <w:r w:rsidR="00FF226B">
          <w:rPr>
            <w:webHidden/>
          </w:rPr>
          <w:fldChar w:fldCharType="begin"/>
        </w:r>
        <w:r w:rsidR="00FF226B">
          <w:rPr>
            <w:webHidden/>
          </w:rPr>
          <w:instrText xml:space="preserve"> PAGEREF _Toc508630600 \h </w:instrText>
        </w:r>
        <w:r w:rsidR="00FF226B">
          <w:rPr>
            <w:webHidden/>
          </w:rPr>
        </w:r>
        <w:r w:rsidR="00FF226B">
          <w:rPr>
            <w:webHidden/>
          </w:rPr>
          <w:fldChar w:fldCharType="separate"/>
        </w:r>
        <w:r w:rsidR="00FF226B">
          <w:rPr>
            <w:webHidden/>
          </w:rPr>
          <w:t>42</w:t>
        </w:r>
        <w:r w:rsidR="00FF226B">
          <w:rPr>
            <w:webHidden/>
          </w:rPr>
          <w:fldChar w:fldCharType="end"/>
        </w:r>
      </w:hyperlink>
    </w:p>
    <w:p w14:paraId="41008503" w14:textId="379D5B10" w:rsidR="00FF226B" w:rsidRDefault="00A371BD">
      <w:pPr>
        <w:pStyle w:val="TOC3"/>
        <w:rPr>
          <w:iCs w:val="0"/>
        </w:rPr>
      </w:pPr>
      <w:hyperlink w:anchor="_Toc508630601" w:history="1">
        <w:r w:rsidR="00FF226B" w:rsidRPr="00955D40">
          <w:rPr>
            <w:rStyle w:val="Hyperlink"/>
          </w:rPr>
          <w:t>4.5.4</w:t>
        </w:r>
        <w:r w:rsidR="00FF226B">
          <w:rPr>
            <w:iCs w:val="0"/>
          </w:rPr>
          <w:tab/>
        </w:r>
        <w:r w:rsidR="00FF226B" w:rsidRPr="00955D40">
          <w:rPr>
            <w:rStyle w:val="Hyperlink"/>
          </w:rPr>
          <w:t>Communication how to get support information</w:t>
        </w:r>
        <w:r w:rsidR="00FF226B">
          <w:rPr>
            <w:webHidden/>
          </w:rPr>
          <w:tab/>
        </w:r>
        <w:r w:rsidR="00FF226B">
          <w:rPr>
            <w:webHidden/>
          </w:rPr>
          <w:fldChar w:fldCharType="begin"/>
        </w:r>
        <w:r w:rsidR="00FF226B">
          <w:rPr>
            <w:webHidden/>
          </w:rPr>
          <w:instrText xml:space="preserve"> PAGEREF _Toc508630601 \h </w:instrText>
        </w:r>
        <w:r w:rsidR="00FF226B">
          <w:rPr>
            <w:webHidden/>
          </w:rPr>
        </w:r>
        <w:r w:rsidR="00FF226B">
          <w:rPr>
            <w:webHidden/>
          </w:rPr>
          <w:fldChar w:fldCharType="separate"/>
        </w:r>
        <w:r w:rsidR="00FF226B">
          <w:rPr>
            <w:webHidden/>
          </w:rPr>
          <w:t>42</w:t>
        </w:r>
        <w:r w:rsidR="00FF226B">
          <w:rPr>
            <w:webHidden/>
          </w:rPr>
          <w:fldChar w:fldCharType="end"/>
        </w:r>
      </w:hyperlink>
    </w:p>
    <w:p w14:paraId="4BFBAA4B" w14:textId="28C247DE" w:rsidR="00FF226B" w:rsidRDefault="00A371BD">
      <w:pPr>
        <w:pStyle w:val="TOC2"/>
        <w:rPr>
          <w:i w:val="0"/>
          <w:sz w:val="22"/>
        </w:rPr>
      </w:pPr>
      <w:hyperlink w:anchor="_Toc508630602" w:history="1">
        <w:r w:rsidR="00FF226B" w:rsidRPr="00955D40">
          <w:rPr>
            <w:rStyle w:val="Hyperlink"/>
          </w:rPr>
          <w:t>4.6</w:t>
        </w:r>
        <w:r w:rsidR="00FF226B">
          <w:rPr>
            <w:i w:val="0"/>
            <w:sz w:val="22"/>
          </w:rPr>
          <w:tab/>
        </w:r>
        <w:r w:rsidR="00FF226B" w:rsidRPr="00955D40">
          <w:rPr>
            <w:rStyle w:val="Hyperlink"/>
          </w:rPr>
          <w:t>Application Changes</w:t>
        </w:r>
        <w:r w:rsidR="00FF226B">
          <w:rPr>
            <w:webHidden/>
          </w:rPr>
          <w:tab/>
        </w:r>
        <w:r w:rsidR="00FF226B">
          <w:rPr>
            <w:webHidden/>
          </w:rPr>
          <w:fldChar w:fldCharType="begin"/>
        </w:r>
        <w:r w:rsidR="00FF226B">
          <w:rPr>
            <w:webHidden/>
          </w:rPr>
          <w:instrText xml:space="preserve"> PAGEREF _Toc508630602 \h </w:instrText>
        </w:r>
        <w:r w:rsidR="00FF226B">
          <w:rPr>
            <w:webHidden/>
          </w:rPr>
        </w:r>
        <w:r w:rsidR="00FF226B">
          <w:rPr>
            <w:webHidden/>
          </w:rPr>
          <w:fldChar w:fldCharType="separate"/>
        </w:r>
        <w:r w:rsidR="00FF226B">
          <w:rPr>
            <w:webHidden/>
          </w:rPr>
          <w:t>42</w:t>
        </w:r>
        <w:r w:rsidR="00FF226B">
          <w:rPr>
            <w:webHidden/>
          </w:rPr>
          <w:fldChar w:fldCharType="end"/>
        </w:r>
      </w:hyperlink>
    </w:p>
    <w:p w14:paraId="10C0CFCC" w14:textId="6C3F70BE" w:rsidR="00FF226B" w:rsidRDefault="00A371BD">
      <w:pPr>
        <w:pStyle w:val="TOC3"/>
        <w:rPr>
          <w:iCs w:val="0"/>
        </w:rPr>
      </w:pPr>
      <w:hyperlink w:anchor="_Toc508630603" w:history="1">
        <w:r w:rsidR="00FF226B" w:rsidRPr="00955D40">
          <w:rPr>
            <w:rStyle w:val="Hyperlink"/>
          </w:rPr>
          <w:t>4.6.1</w:t>
        </w:r>
        <w:r w:rsidR="00FF226B">
          <w:rPr>
            <w:iCs w:val="0"/>
          </w:rPr>
          <w:tab/>
        </w:r>
        <w:r w:rsidR="00FF226B" w:rsidRPr="00955D40">
          <w:rPr>
            <w:rStyle w:val="Hyperlink"/>
          </w:rPr>
          <w:t>Application code changes should be minimal to none for supported methods</w:t>
        </w:r>
        <w:r w:rsidR="00FF226B">
          <w:rPr>
            <w:webHidden/>
          </w:rPr>
          <w:tab/>
        </w:r>
        <w:r w:rsidR="00FF226B">
          <w:rPr>
            <w:webHidden/>
          </w:rPr>
          <w:fldChar w:fldCharType="begin"/>
        </w:r>
        <w:r w:rsidR="00FF226B">
          <w:rPr>
            <w:webHidden/>
          </w:rPr>
          <w:instrText xml:space="preserve"> PAGEREF _Toc508630603 \h </w:instrText>
        </w:r>
        <w:r w:rsidR="00FF226B">
          <w:rPr>
            <w:webHidden/>
          </w:rPr>
        </w:r>
        <w:r w:rsidR="00FF226B">
          <w:rPr>
            <w:webHidden/>
          </w:rPr>
          <w:fldChar w:fldCharType="separate"/>
        </w:r>
        <w:r w:rsidR="00FF226B">
          <w:rPr>
            <w:webHidden/>
          </w:rPr>
          <w:t>42</w:t>
        </w:r>
        <w:r w:rsidR="00FF226B">
          <w:rPr>
            <w:webHidden/>
          </w:rPr>
          <w:fldChar w:fldCharType="end"/>
        </w:r>
      </w:hyperlink>
    </w:p>
    <w:p w14:paraId="4FF082B3" w14:textId="75F33E78" w:rsidR="00FF226B" w:rsidRDefault="00A371BD">
      <w:pPr>
        <w:pStyle w:val="TOC3"/>
        <w:rPr>
          <w:iCs w:val="0"/>
        </w:rPr>
      </w:pPr>
      <w:hyperlink w:anchor="_Toc508630604" w:history="1">
        <w:r w:rsidR="00FF226B" w:rsidRPr="00955D40">
          <w:rPr>
            <w:rStyle w:val="Hyperlink"/>
          </w:rPr>
          <w:t>4.6.2</w:t>
        </w:r>
        <w:r w:rsidR="00FF226B">
          <w:rPr>
            <w:iCs w:val="0"/>
          </w:rPr>
          <w:tab/>
        </w:r>
        <w:r w:rsidR="00FF226B" w:rsidRPr="00955D40">
          <w:rPr>
            <w:rStyle w:val="Hyperlink"/>
          </w:rPr>
          <w:t>Outlier Application types that may need more work</w:t>
        </w:r>
        <w:r w:rsidR="00FF226B">
          <w:rPr>
            <w:webHidden/>
          </w:rPr>
          <w:tab/>
        </w:r>
        <w:r w:rsidR="00FF226B">
          <w:rPr>
            <w:webHidden/>
          </w:rPr>
          <w:fldChar w:fldCharType="begin"/>
        </w:r>
        <w:r w:rsidR="00FF226B">
          <w:rPr>
            <w:webHidden/>
          </w:rPr>
          <w:instrText xml:space="preserve"> PAGEREF _Toc508630604 \h </w:instrText>
        </w:r>
        <w:r w:rsidR="00FF226B">
          <w:rPr>
            <w:webHidden/>
          </w:rPr>
        </w:r>
        <w:r w:rsidR="00FF226B">
          <w:rPr>
            <w:webHidden/>
          </w:rPr>
          <w:fldChar w:fldCharType="separate"/>
        </w:r>
        <w:r w:rsidR="00FF226B">
          <w:rPr>
            <w:webHidden/>
          </w:rPr>
          <w:t>43</w:t>
        </w:r>
        <w:r w:rsidR="00FF226B">
          <w:rPr>
            <w:webHidden/>
          </w:rPr>
          <w:fldChar w:fldCharType="end"/>
        </w:r>
      </w:hyperlink>
    </w:p>
    <w:p w14:paraId="58D2F2B4" w14:textId="52E8D6A2" w:rsidR="00FF226B" w:rsidRDefault="00A371BD">
      <w:pPr>
        <w:pStyle w:val="TOC1"/>
        <w:rPr>
          <w:b w:val="0"/>
          <w:bCs w:val="0"/>
          <w:caps w:val="0"/>
          <w:sz w:val="22"/>
        </w:rPr>
      </w:pPr>
      <w:hyperlink w:anchor="_Toc508630605" w:history="1">
        <w:r w:rsidR="00FF226B" w:rsidRPr="00955D40">
          <w:rPr>
            <w:rStyle w:val="Hyperlink"/>
          </w:rPr>
          <w:t>Appendix A</w:t>
        </w:r>
        <w:r w:rsidR="00FF226B">
          <w:rPr>
            <w:b w:val="0"/>
            <w:bCs w:val="0"/>
            <w:caps w:val="0"/>
            <w:sz w:val="22"/>
          </w:rPr>
          <w:tab/>
        </w:r>
        <w:r w:rsidR="00FF226B" w:rsidRPr="00955D40">
          <w:rPr>
            <w:rStyle w:val="Hyperlink"/>
          </w:rPr>
          <w:t>Glossary and Definitions</w:t>
        </w:r>
        <w:r w:rsidR="00FF226B">
          <w:rPr>
            <w:webHidden/>
          </w:rPr>
          <w:tab/>
        </w:r>
        <w:r w:rsidR="00FF226B">
          <w:rPr>
            <w:webHidden/>
          </w:rPr>
          <w:fldChar w:fldCharType="begin"/>
        </w:r>
        <w:r w:rsidR="00FF226B">
          <w:rPr>
            <w:webHidden/>
          </w:rPr>
          <w:instrText xml:space="preserve"> PAGEREF _Toc508630605 \h </w:instrText>
        </w:r>
        <w:r w:rsidR="00FF226B">
          <w:rPr>
            <w:webHidden/>
          </w:rPr>
        </w:r>
        <w:r w:rsidR="00FF226B">
          <w:rPr>
            <w:webHidden/>
          </w:rPr>
          <w:fldChar w:fldCharType="separate"/>
        </w:r>
        <w:r w:rsidR="00FF226B">
          <w:rPr>
            <w:webHidden/>
          </w:rPr>
          <w:t>44</w:t>
        </w:r>
        <w:r w:rsidR="00FF226B">
          <w:rPr>
            <w:webHidden/>
          </w:rPr>
          <w:fldChar w:fldCharType="end"/>
        </w:r>
      </w:hyperlink>
    </w:p>
    <w:p w14:paraId="2FB5CFE3" w14:textId="297A715C" w:rsidR="00FF226B" w:rsidRDefault="00A371BD">
      <w:pPr>
        <w:pStyle w:val="TOC1"/>
        <w:rPr>
          <w:b w:val="0"/>
          <w:bCs w:val="0"/>
          <w:caps w:val="0"/>
          <w:sz w:val="22"/>
        </w:rPr>
      </w:pPr>
      <w:hyperlink w:anchor="_Toc508630606" w:history="1">
        <w:r w:rsidR="00FF226B" w:rsidRPr="00955D40">
          <w:rPr>
            <w:rStyle w:val="Hyperlink"/>
          </w:rPr>
          <w:t>Appendix B</w:t>
        </w:r>
        <w:r w:rsidR="00FF226B">
          <w:rPr>
            <w:b w:val="0"/>
            <w:bCs w:val="0"/>
            <w:caps w:val="0"/>
            <w:sz w:val="22"/>
          </w:rPr>
          <w:tab/>
        </w:r>
        <w:r w:rsidR="00FF226B" w:rsidRPr="00955D40">
          <w:rPr>
            <w:rStyle w:val="Hyperlink"/>
          </w:rPr>
          <w:t>Initial Meeting Questionnaire for On-Premises Applications</w:t>
        </w:r>
        <w:r w:rsidR="00FF226B">
          <w:rPr>
            <w:webHidden/>
          </w:rPr>
          <w:tab/>
        </w:r>
        <w:r w:rsidR="00FF226B">
          <w:rPr>
            <w:webHidden/>
          </w:rPr>
          <w:fldChar w:fldCharType="begin"/>
        </w:r>
        <w:r w:rsidR="00FF226B">
          <w:rPr>
            <w:webHidden/>
          </w:rPr>
          <w:instrText xml:space="preserve"> PAGEREF _Toc508630606 \h </w:instrText>
        </w:r>
        <w:r w:rsidR="00FF226B">
          <w:rPr>
            <w:webHidden/>
          </w:rPr>
        </w:r>
        <w:r w:rsidR="00FF226B">
          <w:rPr>
            <w:webHidden/>
          </w:rPr>
          <w:fldChar w:fldCharType="separate"/>
        </w:r>
        <w:r w:rsidR="00FF226B">
          <w:rPr>
            <w:webHidden/>
          </w:rPr>
          <w:t>46</w:t>
        </w:r>
        <w:r w:rsidR="00FF226B">
          <w:rPr>
            <w:webHidden/>
          </w:rPr>
          <w:fldChar w:fldCharType="end"/>
        </w:r>
      </w:hyperlink>
    </w:p>
    <w:p w14:paraId="6CF511E7" w14:textId="62E887A0" w:rsidR="00FF226B" w:rsidRDefault="00A371BD">
      <w:pPr>
        <w:pStyle w:val="TOC1"/>
        <w:rPr>
          <w:b w:val="0"/>
          <w:bCs w:val="0"/>
          <w:caps w:val="0"/>
          <w:sz w:val="22"/>
        </w:rPr>
      </w:pPr>
      <w:hyperlink w:anchor="_Toc508630607" w:history="1">
        <w:r w:rsidR="00FF226B" w:rsidRPr="00955D40">
          <w:rPr>
            <w:rStyle w:val="Hyperlink"/>
          </w:rPr>
          <w:t>Appendix C</w:t>
        </w:r>
        <w:r w:rsidR="00FF226B">
          <w:rPr>
            <w:b w:val="0"/>
            <w:bCs w:val="0"/>
            <w:caps w:val="0"/>
            <w:sz w:val="22"/>
          </w:rPr>
          <w:tab/>
        </w:r>
        <w:r w:rsidR="00FF226B" w:rsidRPr="00955D40">
          <w:rPr>
            <w:rStyle w:val="Hyperlink"/>
          </w:rPr>
          <w:t>Initial Meeting Questionnaire for SaaS Applications</w:t>
        </w:r>
        <w:r w:rsidR="00FF226B">
          <w:rPr>
            <w:webHidden/>
          </w:rPr>
          <w:tab/>
        </w:r>
        <w:r w:rsidR="00FF226B">
          <w:rPr>
            <w:webHidden/>
          </w:rPr>
          <w:fldChar w:fldCharType="begin"/>
        </w:r>
        <w:r w:rsidR="00FF226B">
          <w:rPr>
            <w:webHidden/>
          </w:rPr>
          <w:instrText xml:space="preserve"> PAGEREF _Toc508630607 \h </w:instrText>
        </w:r>
        <w:r w:rsidR="00FF226B">
          <w:rPr>
            <w:webHidden/>
          </w:rPr>
        </w:r>
        <w:r w:rsidR="00FF226B">
          <w:rPr>
            <w:webHidden/>
          </w:rPr>
          <w:fldChar w:fldCharType="separate"/>
        </w:r>
        <w:r w:rsidR="00FF226B">
          <w:rPr>
            <w:webHidden/>
          </w:rPr>
          <w:t>49</w:t>
        </w:r>
        <w:r w:rsidR="00FF226B">
          <w:rPr>
            <w:webHidden/>
          </w:rPr>
          <w:fldChar w:fldCharType="end"/>
        </w:r>
      </w:hyperlink>
    </w:p>
    <w:p w14:paraId="0CC9D38E" w14:textId="0464B359" w:rsidR="002E4409" w:rsidRDefault="00925954" w:rsidP="00C6352A">
      <w:pPr>
        <w:pStyle w:val="TOC1"/>
        <w:sectPr w:rsidR="002E4409" w:rsidSect="00494708">
          <w:headerReference w:type="even" r:id="rId14"/>
          <w:headerReference w:type="default" r:id="rId15"/>
          <w:headerReference w:type="first" r:id="rId16"/>
          <w:pgSz w:w="12240" w:h="15840" w:code="1"/>
          <w:pgMar w:top="1440" w:right="1440" w:bottom="1440" w:left="1440" w:header="720" w:footer="484" w:gutter="0"/>
          <w:pgBorders w:offsetFrom="page">
            <w:top w:val="single" w:sz="4" w:space="24" w:color="auto"/>
            <w:left w:val="single" w:sz="4" w:space="24" w:color="auto"/>
            <w:bottom w:val="single" w:sz="4" w:space="24" w:color="auto"/>
            <w:right w:val="single" w:sz="4" w:space="24" w:color="auto"/>
          </w:pgBorders>
          <w:cols w:space="720"/>
          <w:docGrid w:linePitch="360"/>
        </w:sectPr>
      </w:pPr>
      <w:r>
        <w:fldChar w:fldCharType="end"/>
      </w:r>
    </w:p>
    <w:p w14:paraId="641AD11D" w14:textId="0329A1F8" w:rsidR="00EA780F" w:rsidRPr="00156A3D" w:rsidRDefault="000F4A28" w:rsidP="00984545">
      <w:pPr>
        <w:pStyle w:val="TOCHeading"/>
        <w:rPr>
          <w:color w:val="auto"/>
        </w:rPr>
      </w:pPr>
      <w:bookmarkStart w:id="7" w:name="_Toc432072475"/>
      <w:bookmarkStart w:id="8" w:name="_Toc506899178"/>
      <w:bookmarkStart w:id="9" w:name="_Toc508630564"/>
      <w:bookmarkStart w:id="10" w:name="_Toc118274466"/>
      <w:bookmarkStart w:id="11" w:name="_Toc244330573"/>
      <w:r w:rsidRPr="00156A3D">
        <w:rPr>
          <w:color w:val="auto"/>
        </w:rPr>
        <w:lastRenderedPageBreak/>
        <w:t>List</w:t>
      </w:r>
      <w:r w:rsidR="00EA780F" w:rsidRPr="00156A3D">
        <w:rPr>
          <w:color w:val="auto"/>
        </w:rPr>
        <w:t xml:space="preserve"> of Figures</w:t>
      </w:r>
      <w:bookmarkEnd w:id="7"/>
      <w:bookmarkEnd w:id="8"/>
      <w:bookmarkEnd w:id="9"/>
    </w:p>
    <w:p w14:paraId="73B24612" w14:textId="7A7F5A36" w:rsidR="00FF226B" w:rsidRDefault="00EA780F">
      <w:pPr>
        <w:pStyle w:val="TableofFigures"/>
        <w:tabs>
          <w:tab w:val="right" w:leader="dot" w:pos="9350"/>
        </w:tabs>
        <w:rPr>
          <w:rFonts w:asciiTheme="minorHAnsi" w:eastAsiaTheme="minorEastAsia" w:hAnsiTheme="minorHAnsi" w:cstheme="minorBidi"/>
          <w:noProof/>
          <w:sz w:val="22"/>
          <w:szCs w:val="22"/>
        </w:rPr>
      </w:pPr>
      <w:r w:rsidRPr="00854B45">
        <w:rPr>
          <w:b/>
          <w:bCs/>
          <w:i/>
          <w:noProof/>
        </w:rPr>
        <w:fldChar w:fldCharType="begin"/>
      </w:r>
      <w:r w:rsidRPr="00854B45">
        <w:rPr>
          <w:b/>
          <w:bCs/>
          <w:i/>
          <w:noProof/>
        </w:rPr>
        <w:instrText xml:space="preserve"> TOC \h \z \c "Figure" </w:instrText>
      </w:r>
      <w:r w:rsidRPr="00854B45">
        <w:rPr>
          <w:b/>
          <w:bCs/>
          <w:i/>
          <w:noProof/>
        </w:rPr>
        <w:fldChar w:fldCharType="separate"/>
      </w:r>
      <w:hyperlink w:anchor="_Toc508630608" w:history="1">
        <w:r w:rsidR="00FF226B" w:rsidRPr="004E13AE">
          <w:rPr>
            <w:rStyle w:val="Hyperlink"/>
            <w:noProof/>
          </w:rPr>
          <w:t>Figure 1 - "Dual" Login Screen</w:t>
        </w:r>
        <w:r w:rsidR="00FF226B">
          <w:rPr>
            <w:noProof/>
            <w:webHidden/>
          </w:rPr>
          <w:tab/>
        </w:r>
        <w:r w:rsidR="00FF226B">
          <w:rPr>
            <w:noProof/>
            <w:webHidden/>
          </w:rPr>
          <w:fldChar w:fldCharType="begin"/>
        </w:r>
        <w:r w:rsidR="00FF226B">
          <w:rPr>
            <w:noProof/>
            <w:webHidden/>
          </w:rPr>
          <w:instrText xml:space="preserve"> PAGEREF _Toc508630608 \h </w:instrText>
        </w:r>
        <w:r w:rsidR="00FF226B">
          <w:rPr>
            <w:noProof/>
            <w:webHidden/>
          </w:rPr>
        </w:r>
        <w:r w:rsidR="00FF226B">
          <w:rPr>
            <w:noProof/>
            <w:webHidden/>
          </w:rPr>
          <w:fldChar w:fldCharType="separate"/>
        </w:r>
        <w:r w:rsidR="00FF226B">
          <w:rPr>
            <w:noProof/>
            <w:webHidden/>
          </w:rPr>
          <w:t>8</w:t>
        </w:r>
        <w:r w:rsidR="00FF226B">
          <w:rPr>
            <w:noProof/>
            <w:webHidden/>
          </w:rPr>
          <w:fldChar w:fldCharType="end"/>
        </w:r>
      </w:hyperlink>
    </w:p>
    <w:p w14:paraId="193720BE" w14:textId="59FA7552" w:rsidR="00FF226B" w:rsidRDefault="00A371BD">
      <w:pPr>
        <w:pStyle w:val="TableofFigures"/>
        <w:tabs>
          <w:tab w:val="right" w:leader="dot" w:pos="9350"/>
        </w:tabs>
        <w:rPr>
          <w:rFonts w:asciiTheme="minorHAnsi" w:eastAsiaTheme="minorEastAsia" w:hAnsiTheme="minorHAnsi" w:cstheme="minorBidi"/>
          <w:noProof/>
          <w:sz w:val="22"/>
          <w:szCs w:val="22"/>
        </w:rPr>
      </w:pPr>
      <w:hyperlink w:anchor="_Toc508630609" w:history="1">
        <w:r w:rsidR="00FF226B" w:rsidRPr="004E13AE">
          <w:rPr>
            <w:rStyle w:val="Hyperlink"/>
            <w:noProof/>
          </w:rPr>
          <w:t>Figure 2 - F5 Flow Diagram for Internal .Net Applications</w:t>
        </w:r>
        <w:r w:rsidR="00FF226B">
          <w:rPr>
            <w:noProof/>
            <w:webHidden/>
          </w:rPr>
          <w:tab/>
        </w:r>
        <w:r w:rsidR="00FF226B">
          <w:rPr>
            <w:noProof/>
            <w:webHidden/>
          </w:rPr>
          <w:fldChar w:fldCharType="begin"/>
        </w:r>
        <w:r w:rsidR="00FF226B">
          <w:rPr>
            <w:noProof/>
            <w:webHidden/>
          </w:rPr>
          <w:instrText xml:space="preserve"> PAGEREF _Toc508630609 \h </w:instrText>
        </w:r>
        <w:r w:rsidR="00FF226B">
          <w:rPr>
            <w:noProof/>
            <w:webHidden/>
          </w:rPr>
        </w:r>
        <w:r w:rsidR="00FF226B">
          <w:rPr>
            <w:noProof/>
            <w:webHidden/>
          </w:rPr>
          <w:fldChar w:fldCharType="separate"/>
        </w:r>
        <w:r w:rsidR="00FF226B">
          <w:rPr>
            <w:noProof/>
            <w:webHidden/>
          </w:rPr>
          <w:t>11</w:t>
        </w:r>
        <w:r w:rsidR="00FF226B">
          <w:rPr>
            <w:noProof/>
            <w:webHidden/>
          </w:rPr>
          <w:fldChar w:fldCharType="end"/>
        </w:r>
      </w:hyperlink>
    </w:p>
    <w:p w14:paraId="72EFEAC4" w14:textId="4FFCC224" w:rsidR="00FF226B" w:rsidRDefault="00A371BD">
      <w:pPr>
        <w:pStyle w:val="TableofFigures"/>
        <w:tabs>
          <w:tab w:val="right" w:leader="dot" w:pos="9350"/>
        </w:tabs>
        <w:rPr>
          <w:rFonts w:asciiTheme="minorHAnsi" w:eastAsiaTheme="minorEastAsia" w:hAnsiTheme="minorHAnsi" w:cstheme="minorBidi"/>
          <w:noProof/>
          <w:sz w:val="22"/>
          <w:szCs w:val="22"/>
        </w:rPr>
      </w:pPr>
      <w:hyperlink w:anchor="_Toc508630610" w:history="1">
        <w:r w:rsidR="00FF226B" w:rsidRPr="004E13AE">
          <w:rPr>
            <w:rStyle w:val="Hyperlink"/>
            <w:noProof/>
          </w:rPr>
          <w:t>Figure 3 - F5 Flow Diagram for External Oracle OAM Protected Applications</w:t>
        </w:r>
        <w:r w:rsidR="00FF226B">
          <w:rPr>
            <w:noProof/>
            <w:webHidden/>
          </w:rPr>
          <w:tab/>
        </w:r>
        <w:r w:rsidR="00FF226B">
          <w:rPr>
            <w:noProof/>
            <w:webHidden/>
          </w:rPr>
          <w:fldChar w:fldCharType="begin"/>
        </w:r>
        <w:r w:rsidR="00FF226B">
          <w:rPr>
            <w:noProof/>
            <w:webHidden/>
          </w:rPr>
          <w:instrText xml:space="preserve"> PAGEREF _Toc508630610 \h </w:instrText>
        </w:r>
        <w:r w:rsidR="00FF226B">
          <w:rPr>
            <w:noProof/>
            <w:webHidden/>
          </w:rPr>
        </w:r>
        <w:r w:rsidR="00FF226B">
          <w:rPr>
            <w:noProof/>
            <w:webHidden/>
          </w:rPr>
          <w:fldChar w:fldCharType="separate"/>
        </w:r>
        <w:r w:rsidR="00FF226B">
          <w:rPr>
            <w:noProof/>
            <w:webHidden/>
          </w:rPr>
          <w:t>13</w:t>
        </w:r>
        <w:r w:rsidR="00FF226B">
          <w:rPr>
            <w:noProof/>
            <w:webHidden/>
          </w:rPr>
          <w:fldChar w:fldCharType="end"/>
        </w:r>
      </w:hyperlink>
    </w:p>
    <w:p w14:paraId="790E67EC" w14:textId="7F8449B3" w:rsidR="00FF226B" w:rsidRDefault="00A371BD">
      <w:pPr>
        <w:pStyle w:val="TableofFigures"/>
        <w:tabs>
          <w:tab w:val="right" w:leader="dot" w:pos="9350"/>
        </w:tabs>
        <w:rPr>
          <w:rFonts w:asciiTheme="minorHAnsi" w:eastAsiaTheme="minorEastAsia" w:hAnsiTheme="minorHAnsi" w:cstheme="minorBidi"/>
          <w:noProof/>
          <w:sz w:val="22"/>
          <w:szCs w:val="22"/>
        </w:rPr>
      </w:pPr>
      <w:hyperlink w:anchor="_Toc508630611" w:history="1">
        <w:r w:rsidR="00FF226B" w:rsidRPr="004E13AE">
          <w:rPr>
            <w:rStyle w:val="Hyperlink"/>
            <w:noProof/>
          </w:rPr>
          <w:t>Figure 4 - F5 Flow Diagram for SAML Applications. Cloud or SaaS</w:t>
        </w:r>
        <w:r w:rsidR="00FF226B">
          <w:rPr>
            <w:noProof/>
            <w:webHidden/>
          </w:rPr>
          <w:tab/>
        </w:r>
        <w:r w:rsidR="00FF226B">
          <w:rPr>
            <w:noProof/>
            <w:webHidden/>
          </w:rPr>
          <w:fldChar w:fldCharType="begin"/>
        </w:r>
        <w:r w:rsidR="00FF226B">
          <w:rPr>
            <w:noProof/>
            <w:webHidden/>
          </w:rPr>
          <w:instrText xml:space="preserve"> PAGEREF _Toc508630611 \h </w:instrText>
        </w:r>
        <w:r w:rsidR="00FF226B">
          <w:rPr>
            <w:noProof/>
            <w:webHidden/>
          </w:rPr>
        </w:r>
        <w:r w:rsidR="00FF226B">
          <w:rPr>
            <w:noProof/>
            <w:webHidden/>
          </w:rPr>
          <w:fldChar w:fldCharType="separate"/>
        </w:r>
        <w:r w:rsidR="00FF226B">
          <w:rPr>
            <w:noProof/>
            <w:webHidden/>
          </w:rPr>
          <w:t>15</w:t>
        </w:r>
        <w:r w:rsidR="00FF226B">
          <w:rPr>
            <w:noProof/>
            <w:webHidden/>
          </w:rPr>
          <w:fldChar w:fldCharType="end"/>
        </w:r>
      </w:hyperlink>
    </w:p>
    <w:p w14:paraId="38B5B95A" w14:textId="71AD9141" w:rsidR="00FF226B" w:rsidRDefault="00A371BD">
      <w:pPr>
        <w:pStyle w:val="TableofFigures"/>
        <w:tabs>
          <w:tab w:val="right" w:leader="dot" w:pos="9350"/>
        </w:tabs>
        <w:rPr>
          <w:rFonts w:asciiTheme="minorHAnsi" w:eastAsiaTheme="minorEastAsia" w:hAnsiTheme="minorHAnsi" w:cstheme="minorBidi"/>
          <w:noProof/>
          <w:sz w:val="22"/>
          <w:szCs w:val="22"/>
        </w:rPr>
      </w:pPr>
      <w:hyperlink w:anchor="_Toc508630612" w:history="1">
        <w:r w:rsidR="00FF226B" w:rsidRPr="004E13AE">
          <w:rPr>
            <w:rStyle w:val="Hyperlink"/>
            <w:noProof/>
          </w:rPr>
          <w:t>Figure 5 - F5 Flow Diagram for SAML Applications. Cloud or SaaS</w:t>
        </w:r>
        <w:r w:rsidR="00FF226B">
          <w:rPr>
            <w:noProof/>
            <w:webHidden/>
          </w:rPr>
          <w:tab/>
        </w:r>
        <w:r w:rsidR="00FF226B">
          <w:rPr>
            <w:noProof/>
            <w:webHidden/>
          </w:rPr>
          <w:fldChar w:fldCharType="begin"/>
        </w:r>
        <w:r w:rsidR="00FF226B">
          <w:rPr>
            <w:noProof/>
            <w:webHidden/>
          </w:rPr>
          <w:instrText xml:space="preserve"> PAGEREF _Toc508630612 \h </w:instrText>
        </w:r>
        <w:r w:rsidR="00FF226B">
          <w:rPr>
            <w:noProof/>
            <w:webHidden/>
          </w:rPr>
        </w:r>
        <w:r w:rsidR="00FF226B">
          <w:rPr>
            <w:noProof/>
            <w:webHidden/>
          </w:rPr>
          <w:fldChar w:fldCharType="separate"/>
        </w:r>
        <w:r w:rsidR="00FF226B">
          <w:rPr>
            <w:noProof/>
            <w:webHidden/>
          </w:rPr>
          <w:t>17</w:t>
        </w:r>
        <w:r w:rsidR="00FF226B">
          <w:rPr>
            <w:noProof/>
            <w:webHidden/>
          </w:rPr>
          <w:fldChar w:fldCharType="end"/>
        </w:r>
      </w:hyperlink>
    </w:p>
    <w:p w14:paraId="2E948BD6" w14:textId="2FAFE4FD" w:rsidR="00FF226B" w:rsidRDefault="00A371BD">
      <w:pPr>
        <w:pStyle w:val="TableofFigures"/>
        <w:tabs>
          <w:tab w:val="right" w:leader="dot" w:pos="9350"/>
        </w:tabs>
        <w:rPr>
          <w:rFonts w:asciiTheme="minorHAnsi" w:eastAsiaTheme="minorEastAsia" w:hAnsiTheme="minorHAnsi" w:cstheme="minorBidi"/>
          <w:noProof/>
          <w:sz w:val="22"/>
          <w:szCs w:val="22"/>
        </w:rPr>
      </w:pPr>
      <w:hyperlink w:anchor="_Toc508630613" w:history="1">
        <w:r w:rsidR="00FF226B" w:rsidRPr="004E13AE">
          <w:rPr>
            <w:rStyle w:val="Hyperlink"/>
            <w:noProof/>
          </w:rPr>
          <w:t>Figure 6 - AuthentX Certificate List</w:t>
        </w:r>
        <w:r w:rsidR="00FF226B">
          <w:rPr>
            <w:noProof/>
            <w:webHidden/>
          </w:rPr>
          <w:tab/>
        </w:r>
        <w:r w:rsidR="00FF226B">
          <w:rPr>
            <w:noProof/>
            <w:webHidden/>
          </w:rPr>
          <w:fldChar w:fldCharType="begin"/>
        </w:r>
        <w:r w:rsidR="00FF226B">
          <w:rPr>
            <w:noProof/>
            <w:webHidden/>
          </w:rPr>
          <w:instrText xml:space="preserve"> PAGEREF _Toc508630613 \h </w:instrText>
        </w:r>
        <w:r w:rsidR="00FF226B">
          <w:rPr>
            <w:noProof/>
            <w:webHidden/>
          </w:rPr>
        </w:r>
        <w:r w:rsidR="00FF226B">
          <w:rPr>
            <w:noProof/>
            <w:webHidden/>
          </w:rPr>
          <w:fldChar w:fldCharType="separate"/>
        </w:r>
        <w:r w:rsidR="00FF226B">
          <w:rPr>
            <w:noProof/>
            <w:webHidden/>
          </w:rPr>
          <w:t>19</w:t>
        </w:r>
        <w:r w:rsidR="00FF226B">
          <w:rPr>
            <w:noProof/>
            <w:webHidden/>
          </w:rPr>
          <w:fldChar w:fldCharType="end"/>
        </w:r>
      </w:hyperlink>
    </w:p>
    <w:p w14:paraId="13C557ED" w14:textId="6B116259" w:rsidR="00FF226B" w:rsidRDefault="00A371BD">
      <w:pPr>
        <w:pStyle w:val="TableofFigures"/>
        <w:tabs>
          <w:tab w:val="right" w:leader="dot" w:pos="9350"/>
        </w:tabs>
        <w:rPr>
          <w:rFonts w:asciiTheme="minorHAnsi" w:eastAsiaTheme="minorEastAsia" w:hAnsiTheme="minorHAnsi" w:cstheme="minorBidi"/>
          <w:noProof/>
          <w:sz w:val="22"/>
          <w:szCs w:val="22"/>
        </w:rPr>
      </w:pPr>
      <w:hyperlink w:anchor="_Toc508630614" w:history="1">
        <w:r w:rsidR="00FF226B" w:rsidRPr="004E13AE">
          <w:rPr>
            <w:rStyle w:val="Hyperlink"/>
            <w:noProof/>
          </w:rPr>
          <w:t>Figure 7 - F5 APM - VLD8 Test Output 1</w:t>
        </w:r>
        <w:r w:rsidR="00FF226B">
          <w:rPr>
            <w:noProof/>
            <w:webHidden/>
          </w:rPr>
          <w:tab/>
        </w:r>
        <w:r w:rsidR="00FF226B">
          <w:rPr>
            <w:noProof/>
            <w:webHidden/>
          </w:rPr>
          <w:fldChar w:fldCharType="begin"/>
        </w:r>
        <w:r w:rsidR="00FF226B">
          <w:rPr>
            <w:noProof/>
            <w:webHidden/>
          </w:rPr>
          <w:instrText xml:space="preserve"> PAGEREF _Toc508630614 \h </w:instrText>
        </w:r>
        <w:r w:rsidR="00FF226B">
          <w:rPr>
            <w:noProof/>
            <w:webHidden/>
          </w:rPr>
        </w:r>
        <w:r w:rsidR="00FF226B">
          <w:rPr>
            <w:noProof/>
            <w:webHidden/>
          </w:rPr>
          <w:fldChar w:fldCharType="separate"/>
        </w:r>
        <w:r w:rsidR="00FF226B">
          <w:rPr>
            <w:noProof/>
            <w:webHidden/>
          </w:rPr>
          <w:t>20</w:t>
        </w:r>
        <w:r w:rsidR="00FF226B">
          <w:rPr>
            <w:noProof/>
            <w:webHidden/>
          </w:rPr>
          <w:fldChar w:fldCharType="end"/>
        </w:r>
      </w:hyperlink>
    </w:p>
    <w:p w14:paraId="14CAE801" w14:textId="162CBC5C" w:rsidR="00FF226B" w:rsidRDefault="00A371BD">
      <w:pPr>
        <w:pStyle w:val="TableofFigures"/>
        <w:tabs>
          <w:tab w:val="right" w:leader="dot" w:pos="9350"/>
        </w:tabs>
        <w:rPr>
          <w:rFonts w:asciiTheme="minorHAnsi" w:eastAsiaTheme="minorEastAsia" w:hAnsiTheme="minorHAnsi" w:cstheme="minorBidi"/>
          <w:noProof/>
          <w:sz w:val="22"/>
          <w:szCs w:val="22"/>
        </w:rPr>
      </w:pPr>
      <w:hyperlink w:anchor="_Toc508630615" w:history="1">
        <w:r w:rsidR="00FF226B" w:rsidRPr="004E13AE">
          <w:rPr>
            <w:rStyle w:val="Hyperlink"/>
            <w:noProof/>
          </w:rPr>
          <w:t>Figure 8 - F5 APM - VLD8 Test Output 2</w:t>
        </w:r>
        <w:r w:rsidR="00FF226B">
          <w:rPr>
            <w:noProof/>
            <w:webHidden/>
          </w:rPr>
          <w:tab/>
        </w:r>
        <w:r w:rsidR="00FF226B">
          <w:rPr>
            <w:noProof/>
            <w:webHidden/>
          </w:rPr>
          <w:fldChar w:fldCharType="begin"/>
        </w:r>
        <w:r w:rsidR="00FF226B">
          <w:rPr>
            <w:noProof/>
            <w:webHidden/>
          </w:rPr>
          <w:instrText xml:space="preserve"> PAGEREF _Toc508630615 \h </w:instrText>
        </w:r>
        <w:r w:rsidR="00FF226B">
          <w:rPr>
            <w:noProof/>
            <w:webHidden/>
          </w:rPr>
        </w:r>
        <w:r w:rsidR="00FF226B">
          <w:rPr>
            <w:noProof/>
            <w:webHidden/>
          </w:rPr>
          <w:fldChar w:fldCharType="separate"/>
        </w:r>
        <w:r w:rsidR="00FF226B">
          <w:rPr>
            <w:noProof/>
            <w:webHidden/>
          </w:rPr>
          <w:t>21</w:t>
        </w:r>
        <w:r w:rsidR="00FF226B">
          <w:rPr>
            <w:noProof/>
            <w:webHidden/>
          </w:rPr>
          <w:fldChar w:fldCharType="end"/>
        </w:r>
      </w:hyperlink>
    </w:p>
    <w:p w14:paraId="47333E16" w14:textId="4CF239F2" w:rsidR="00FF226B" w:rsidRDefault="00A371BD">
      <w:pPr>
        <w:pStyle w:val="TableofFigures"/>
        <w:tabs>
          <w:tab w:val="right" w:leader="dot" w:pos="9350"/>
        </w:tabs>
        <w:rPr>
          <w:rFonts w:asciiTheme="minorHAnsi" w:eastAsiaTheme="minorEastAsia" w:hAnsiTheme="minorHAnsi" w:cstheme="minorBidi"/>
          <w:noProof/>
          <w:sz w:val="22"/>
          <w:szCs w:val="22"/>
        </w:rPr>
      </w:pPr>
      <w:hyperlink w:anchor="_Toc508630616" w:history="1">
        <w:r w:rsidR="00FF226B" w:rsidRPr="004E13AE">
          <w:rPr>
            <w:rStyle w:val="Hyperlink"/>
            <w:noProof/>
          </w:rPr>
          <w:t>Figure 9 - F5 APM - VLD8 Test Output 3</w:t>
        </w:r>
        <w:r w:rsidR="00FF226B">
          <w:rPr>
            <w:noProof/>
            <w:webHidden/>
          </w:rPr>
          <w:tab/>
        </w:r>
        <w:r w:rsidR="00FF226B">
          <w:rPr>
            <w:noProof/>
            <w:webHidden/>
          </w:rPr>
          <w:fldChar w:fldCharType="begin"/>
        </w:r>
        <w:r w:rsidR="00FF226B">
          <w:rPr>
            <w:noProof/>
            <w:webHidden/>
          </w:rPr>
          <w:instrText xml:space="preserve"> PAGEREF _Toc508630616 \h </w:instrText>
        </w:r>
        <w:r w:rsidR="00FF226B">
          <w:rPr>
            <w:noProof/>
            <w:webHidden/>
          </w:rPr>
        </w:r>
        <w:r w:rsidR="00FF226B">
          <w:rPr>
            <w:noProof/>
            <w:webHidden/>
          </w:rPr>
          <w:fldChar w:fldCharType="separate"/>
        </w:r>
        <w:r w:rsidR="00FF226B">
          <w:rPr>
            <w:noProof/>
            <w:webHidden/>
          </w:rPr>
          <w:t>22</w:t>
        </w:r>
        <w:r w:rsidR="00FF226B">
          <w:rPr>
            <w:noProof/>
            <w:webHidden/>
          </w:rPr>
          <w:fldChar w:fldCharType="end"/>
        </w:r>
      </w:hyperlink>
    </w:p>
    <w:p w14:paraId="13E1B606" w14:textId="29750641" w:rsidR="00FF226B" w:rsidRDefault="00A371BD">
      <w:pPr>
        <w:pStyle w:val="TableofFigures"/>
        <w:tabs>
          <w:tab w:val="right" w:leader="dot" w:pos="9350"/>
        </w:tabs>
        <w:rPr>
          <w:rFonts w:asciiTheme="minorHAnsi" w:eastAsiaTheme="minorEastAsia" w:hAnsiTheme="minorHAnsi" w:cstheme="minorBidi"/>
          <w:noProof/>
          <w:sz w:val="22"/>
          <w:szCs w:val="22"/>
        </w:rPr>
      </w:pPr>
      <w:hyperlink w:anchor="_Toc508630617" w:history="1">
        <w:r w:rsidR="00FF226B" w:rsidRPr="004E13AE">
          <w:rPr>
            <w:rStyle w:val="Hyperlink"/>
            <w:noProof/>
          </w:rPr>
          <w:t>Figure 10 - ActivClient User Console Application Location</w:t>
        </w:r>
        <w:r w:rsidR="00FF226B">
          <w:rPr>
            <w:noProof/>
            <w:webHidden/>
          </w:rPr>
          <w:tab/>
        </w:r>
        <w:r w:rsidR="00FF226B">
          <w:rPr>
            <w:noProof/>
            <w:webHidden/>
          </w:rPr>
          <w:fldChar w:fldCharType="begin"/>
        </w:r>
        <w:r w:rsidR="00FF226B">
          <w:rPr>
            <w:noProof/>
            <w:webHidden/>
          </w:rPr>
          <w:instrText xml:space="preserve"> PAGEREF _Toc508630617 \h </w:instrText>
        </w:r>
        <w:r w:rsidR="00FF226B">
          <w:rPr>
            <w:noProof/>
            <w:webHidden/>
          </w:rPr>
        </w:r>
        <w:r w:rsidR="00FF226B">
          <w:rPr>
            <w:noProof/>
            <w:webHidden/>
          </w:rPr>
          <w:fldChar w:fldCharType="separate"/>
        </w:r>
        <w:r w:rsidR="00FF226B">
          <w:rPr>
            <w:noProof/>
            <w:webHidden/>
          </w:rPr>
          <w:t>24</w:t>
        </w:r>
        <w:r w:rsidR="00FF226B">
          <w:rPr>
            <w:noProof/>
            <w:webHidden/>
          </w:rPr>
          <w:fldChar w:fldCharType="end"/>
        </w:r>
      </w:hyperlink>
    </w:p>
    <w:p w14:paraId="5510CA76" w14:textId="5641F416" w:rsidR="00FF226B" w:rsidRDefault="00A371BD">
      <w:pPr>
        <w:pStyle w:val="TableofFigures"/>
        <w:tabs>
          <w:tab w:val="right" w:leader="dot" w:pos="9350"/>
        </w:tabs>
        <w:rPr>
          <w:rFonts w:asciiTheme="minorHAnsi" w:eastAsiaTheme="minorEastAsia" w:hAnsiTheme="minorHAnsi" w:cstheme="minorBidi"/>
          <w:noProof/>
          <w:sz w:val="22"/>
          <w:szCs w:val="22"/>
        </w:rPr>
      </w:pPr>
      <w:hyperlink w:anchor="_Toc508630618" w:history="1">
        <w:r w:rsidR="00FF226B" w:rsidRPr="004E13AE">
          <w:rPr>
            <w:rStyle w:val="Hyperlink"/>
            <w:noProof/>
          </w:rPr>
          <w:t>Figure 11 - ActivClient My Certificates Options</w:t>
        </w:r>
        <w:r w:rsidR="00FF226B">
          <w:rPr>
            <w:noProof/>
            <w:webHidden/>
          </w:rPr>
          <w:tab/>
        </w:r>
        <w:r w:rsidR="00FF226B">
          <w:rPr>
            <w:noProof/>
            <w:webHidden/>
          </w:rPr>
          <w:fldChar w:fldCharType="begin"/>
        </w:r>
        <w:r w:rsidR="00FF226B">
          <w:rPr>
            <w:noProof/>
            <w:webHidden/>
          </w:rPr>
          <w:instrText xml:space="preserve"> PAGEREF _Toc508630618 \h </w:instrText>
        </w:r>
        <w:r w:rsidR="00FF226B">
          <w:rPr>
            <w:noProof/>
            <w:webHidden/>
          </w:rPr>
        </w:r>
        <w:r w:rsidR="00FF226B">
          <w:rPr>
            <w:noProof/>
            <w:webHidden/>
          </w:rPr>
          <w:fldChar w:fldCharType="separate"/>
        </w:r>
        <w:r w:rsidR="00FF226B">
          <w:rPr>
            <w:noProof/>
            <w:webHidden/>
          </w:rPr>
          <w:t>25</w:t>
        </w:r>
        <w:r w:rsidR="00FF226B">
          <w:rPr>
            <w:noProof/>
            <w:webHidden/>
          </w:rPr>
          <w:fldChar w:fldCharType="end"/>
        </w:r>
      </w:hyperlink>
    </w:p>
    <w:p w14:paraId="0033F93F" w14:textId="6839E144" w:rsidR="00FF226B" w:rsidRDefault="00A371BD">
      <w:pPr>
        <w:pStyle w:val="TableofFigures"/>
        <w:tabs>
          <w:tab w:val="right" w:leader="dot" w:pos="9350"/>
        </w:tabs>
        <w:rPr>
          <w:rFonts w:asciiTheme="minorHAnsi" w:eastAsiaTheme="minorEastAsia" w:hAnsiTheme="minorHAnsi" w:cstheme="minorBidi"/>
          <w:noProof/>
          <w:sz w:val="22"/>
          <w:szCs w:val="22"/>
        </w:rPr>
      </w:pPr>
      <w:hyperlink w:anchor="_Toc508630619" w:history="1">
        <w:r w:rsidR="00FF226B" w:rsidRPr="004E13AE">
          <w:rPr>
            <w:rStyle w:val="Hyperlink"/>
            <w:noProof/>
          </w:rPr>
          <w:t>Figure 12 - ActivClient My Certificates Output</w:t>
        </w:r>
        <w:r w:rsidR="00FF226B">
          <w:rPr>
            <w:noProof/>
            <w:webHidden/>
          </w:rPr>
          <w:tab/>
        </w:r>
        <w:r w:rsidR="00FF226B">
          <w:rPr>
            <w:noProof/>
            <w:webHidden/>
          </w:rPr>
          <w:fldChar w:fldCharType="begin"/>
        </w:r>
        <w:r w:rsidR="00FF226B">
          <w:rPr>
            <w:noProof/>
            <w:webHidden/>
          </w:rPr>
          <w:instrText xml:space="preserve"> PAGEREF _Toc508630619 \h </w:instrText>
        </w:r>
        <w:r w:rsidR="00FF226B">
          <w:rPr>
            <w:noProof/>
            <w:webHidden/>
          </w:rPr>
        </w:r>
        <w:r w:rsidR="00FF226B">
          <w:rPr>
            <w:noProof/>
            <w:webHidden/>
          </w:rPr>
          <w:fldChar w:fldCharType="separate"/>
        </w:r>
        <w:r w:rsidR="00FF226B">
          <w:rPr>
            <w:noProof/>
            <w:webHidden/>
          </w:rPr>
          <w:t>25</w:t>
        </w:r>
        <w:r w:rsidR="00FF226B">
          <w:rPr>
            <w:noProof/>
            <w:webHidden/>
          </w:rPr>
          <w:fldChar w:fldCharType="end"/>
        </w:r>
      </w:hyperlink>
    </w:p>
    <w:p w14:paraId="64ED9A56" w14:textId="456C4156" w:rsidR="00FF226B" w:rsidRDefault="00A371BD">
      <w:pPr>
        <w:pStyle w:val="TableofFigures"/>
        <w:tabs>
          <w:tab w:val="right" w:leader="dot" w:pos="9350"/>
        </w:tabs>
        <w:rPr>
          <w:rFonts w:asciiTheme="minorHAnsi" w:eastAsiaTheme="minorEastAsia" w:hAnsiTheme="minorHAnsi" w:cstheme="minorBidi"/>
          <w:noProof/>
          <w:sz w:val="22"/>
          <w:szCs w:val="22"/>
        </w:rPr>
      </w:pPr>
      <w:hyperlink w:anchor="_Toc508630620" w:history="1">
        <w:r w:rsidR="00FF226B" w:rsidRPr="004E13AE">
          <w:rPr>
            <w:rStyle w:val="Hyperlink"/>
            <w:noProof/>
          </w:rPr>
          <w:t>Figure 13 - Certificate Detail Box</w:t>
        </w:r>
        <w:r w:rsidR="00FF226B">
          <w:rPr>
            <w:noProof/>
            <w:webHidden/>
          </w:rPr>
          <w:tab/>
        </w:r>
        <w:r w:rsidR="00FF226B">
          <w:rPr>
            <w:noProof/>
            <w:webHidden/>
          </w:rPr>
          <w:fldChar w:fldCharType="begin"/>
        </w:r>
        <w:r w:rsidR="00FF226B">
          <w:rPr>
            <w:noProof/>
            <w:webHidden/>
          </w:rPr>
          <w:instrText xml:space="preserve"> PAGEREF _Toc508630620 \h </w:instrText>
        </w:r>
        <w:r w:rsidR="00FF226B">
          <w:rPr>
            <w:noProof/>
            <w:webHidden/>
          </w:rPr>
        </w:r>
        <w:r w:rsidR="00FF226B">
          <w:rPr>
            <w:noProof/>
            <w:webHidden/>
          </w:rPr>
          <w:fldChar w:fldCharType="separate"/>
        </w:r>
        <w:r w:rsidR="00FF226B">
          <w:rPr>
            <w:noProof/>
            <w:webHidden/>
          </w:rPr>
          <w:t>25</w:t>
        </w:r>
        <w:r w:rsidR="00FF226B">
          <w:rPr>
            <w:noProof/>
            <w:webHidden/>
          </w:rPr>
          <w:fldChar w:fldCharType="end"/>
        </w:r>
      </w:hyperlink>
    </w:p>
    <w:p w14:paraId="0A46B4C8" w14:textId="330E8171" w:rsidR="00FF226B" w:rsidRDefault="00A371BD">
      <w:pPr>
        <w:pStyle w:val="TableofFigures"/>
        <w:tabs>
          <w:tab w:val="right" w:leader="dot" w:pos="9350"/>
        </w:tabs>
        <w:rPr>
          <w:rFonts w:asciiTheme="minorHAnsi" w:eastAsiaTheme="minorEastAsia" w:hAnsiTheme="minorHAnsi" w:cstheme="minorBidi"/>
          <w:noProof/>
          <w:sz w:val="22"/>
          <w:szCs w:val="22"/>
        </w:rPr>
      </w:pPr>
      <w:hyperlink w:anchor="_Toc508630621" w:history="1">
        <w:r w:rsidR="00FF226B" w:rsidRPr="004E13AE">
          <w:rPr>
            <w:rStyle w:val="Hyperlink"/>
            <w:noProof/>
          </w:rPr>
          <w:t>Figure 14 - Certificate Details</w:t>
        </w:r>
        <w:r w:rsidR="00FF226B">
          <w:rPr>
            <w:noProof/>
            <w:webHidden/>
          </w:rPr>
          <w:tab/>
        </w:r>
        <w:r w:rsidR="00FF226B">
          <w:rPr>
            <w:noProof/>
            <w:webHidden/>
          </w:rPr>
          <w:fldChar w:fldCharType="begin"/>
        </w:r>
        <w:r w:rsidR="00FF226B">
          <w:rPr>
            <w:noProof/>
            <w:webHidden/>
          </w:rPr>
          <w:instrText xml:space="preserve"> PAGEREF _Toc508630621 \h </w:instrText>
        </w:r>
        <w:r w:rsidR="00FF226B">
          <w:rPr>
            <w:noProof/>
            <w:webHidden/>
          </w:rPr>
        </w:r>
        <w:r w:rsidR="00FF226B">
          <w:rPr>
            <w:noProof/>
            <w:webHidden/>
          </w:rPr>
          <w:fldChar w:fldCharType="separate"/>
        </w:r>
        <w:r w:rsidR="00FF226B">
          <w:rPr>
            <w:noProof/>
            <w:webHidden/>
          </w:rPr>
          <w:t>26</w:t>
        </w:r>
        <w:r w:rsidR="00FF226B">
          <w:rPr>
            <w:noProof/>
            <w:webHidden/>
          </w:rPr>
          <w:fldChar w:fldCharType="end"/>
        </w:r>
      </w:hyperlink>
    </w:p>
    <w:p w14:paraId="55920EDB" w14:textId="01E8755D" w:rsidR="00FF226B" w:rsidRDefault="00A371BD">
      <w:pPr>
        <w:pStyle w:val="TableofFigures"/>
        <w:tabs>
          <w:tab w:val="right" w:leader="dot" w:pos="9350"/>
        </w:tabs>
        <w:rPr>
          <w:rFonts w:asciiTheme="minorHAnsi" w:eastAsiaTheme="minorEastAsia" w:hAnsiTheme="minorHAnsi" w:cstheme="minorBidi"/>
          <w:noProof/>
          <w:sz w:val="22"/>
          <w:szCs w:val="22"/>
        </w:rPr>
      </w:pPr>
      <w:hyperlink w:anchor="_Toc508630622" w:history="1">
        <w:r w:rsidR="00FF226B" w:rsidRPr="004E13AE">
          <w:rPr>
            <w:rStyle w:val="Hyperlink"/>
            <w:noProof/>
          </w:rPr>
          <w:t>Figure 15 - Subject Alternate Name Details</w:t>
        </w:r>
        <w:r w:rsidR="00FF226B">
          <w:rPr>
            <w:noProof/>
            <w:webHidden/>
          </w:rPr>
          <w:tab/>
        </w:r>
        <w:r w:rsidR="00FF226B">
          <w:rPr>
            <w:noProof/>
            <w:webHidden/>
          </w:rPr>
          <w:fldChar w:fldCharType="begin"/>
        </w:r>
        <w:r w:rsidR="00FF226B">
          <w:rPr>
            <w:noProof/>
            <w:webHidden/>
          </w:rPr>
          <w:instrText xml:space="preserve"> PAGEREF _Toc508630622 \h </w:instrText>
        </w:r>
        <w:r w:rsidR="00FF226B">
          <w:rPr>
            <w:noProof/>
            <w:webHidden/>
          </w:rPr>
        </w:r>
        <w:r w:rsidR="00FF226B">
          <w:rPr>
            <w:noProof/>
            <w:webHidden/>
          </w:rPr>
          <w:fldChar w:fldCharType="separate"/>
        </w:r>
        <w:r w:rsidR="00FF226B">
          <w:rPr>
            <w:noProof/>
            <w:webHidden/>
          </w:rPr>
          <w:t>26</w:t>
        </w:r>
        <w:r w:rsidR="00FF226B">
          <w:rPr>
            <w:noProof/>
            <w:webHidden/>
          </w:rPr>
          <w:fldChar w:fldCharType="end"/>
        </w:r>
      </w:hyperlink>
    </w:p>
    <w:p w14:paraId="5F50DC38" w14:textId="2D9780DA" w:rsidR="00FF226B" w:rsidRDefault="00A371BD">
      <w:pPr>
        <w:pStyle w:val="TableofFigures"/>
        <w:tabs>
          <w:tab w:val="right" w:leader="dot" w:pos="9350"/>
        </w:tabs>
        <w:rPr>
          <w:rFonts w:asciiTheme="minorHAnsi" w:eastAsiaTheme="minorEastAsia" w:hAnsiTheme="minorHAnsi" w:cstheme="minorBidi"/>
          <w:noProof/>
          <w:sz w:val="22"/>
          <w:szCs w:val="22"/>
        </w:rPr>
      </w:pPr>
      <w:hyperlink w:anchor="_Toc508630623" w:history="1">
        <w:r w:rsidR="00FF226B" w:rsidRPr="004E13AE">
          <w:rPr>
            <w:rStyle w:val="Hyperlink"/>
            <w:noProof/>
          </w:rPr>
          <w:t>Figure 16 - AD Container Screen</w:t>
        </w:r>
        <w:r w:rsidR="00FF226B">
          <w:rPr>
            <w:noProof/>
            <w:webHidden/>
          </w:rPr>
          <w:tab/>
        </w:r>
        <w:r w:rsidR="00FF226B">
          <w:rPr>
            <w:noProof/>
            <w:webHidden/>
          </w:rPr>
          <w:fldChar w:fldCharType="begin"/>
        </w:r>
        <w:r w:rsidR="00FF226B">
          <w:rPr>
            <w:noProof/>
            <w:webHidden/>
          </w:rPr>
          <w:instrText xml:space="preserve"> PAGEREF _Toc508630623 \h </w:instrText>
        </w:r>
        <w:r w:rsidR="00FF226B">
          <w:rPr>
            <w:noProof/>
            <w:webHidden/>
          </w:rPr>
        </w:r>
        <w:r w:rsidR="00FF226B">
          <w:rPr>
            <w:noProof/>
            <w:webHidden/>
          </w:rPr>
          <w:fldChar w:fldCharType="separate"/>
        </w:r>
        <w:r w:rsidR="00FF226B">
          <w:rPr>
            <w:noProof/>
            <w:webHidden/>
          </w:rPr>
          <w:t>28</w:t>
        </w:r>
        <w:r w:rsidR="00FF226B">
          <w:rPr>
            <w:noProof/>
            <w:webHidden/>
          </w:rPr>
          <w:fldChar w:fldCharType="end"/>
        </w:r>
      </w:hyperlink>
    </w:p>
    <w:p w14:paraId="3C1D496E" w14:textId="28762DF3" w:rsidR="00FF226B" w:rsidRDefault="00A371BD">
      <w:pPr>
        <w:pStyle w:val="TableofFigures"/>
        <w:tabs>
          <w:tab w:val="right" w:leader="dot" w:pos="9350"/>
        </w:tabs>
        <w:rPr>
          <w:rFonts w:asciiTheme="minorHAnsi" w:eastAsiaTheme="minorEastAsia" w:hAnsiTheme="minorHAnsi" w:cstheme="minorBidi"/>
          <w:noProof/>
          <w:sz w:val="22"/>
          <w:szCs w:val="22"/>
        </w:rPr>
      </w:pPr>
      <w:hyperlink w:anchor="_Toc508630624" w:history="1">
        <w:r w:rsidR="00FF226B" w:rsidRPr="004E13AE">
          <w:rPr>
            <w:rStyle w:val="Hyperlink"/>
            <w:noProof/>
          </w:rPr>
          <w:t>Figure 17 - User Account Details 1</w:t>
        </w:r>
        <w:r w:rsidR="00FF226B">
          <w:rPr>
            <w:noProof/>
            <w:webHidden/>
          </w:rPr>
          <w:tab/>
        </w:r>
        <w:r w:rsidR="00FF226B">
          <w:rPr>
            <w:noProof/>
            <w:webHidden/>
          </w:rPr>
          <w:fldChar w:fldCharType="begin"/>
        </w:r>
        <w:r w:rsidR="00FF226B">
          <w:rPr>
            <w:noProof/>
            <w:webHidden/>
          </w:rPr>
          <w:instrText xml:space="preserve"> PAGEREF _Toc508630624 \h </w:instrText>
        </w:r>
        <w:r w:rsidR="00FF226B">
          <w:rPr>
            <w:noProof/>
            <w:webHidden/>
          </w:rPr>
        </w:r>
        <w:r w:rsidR="00FF226B">
          <w:rPr>
            <w:noProof/>
            <w:webHidden/>
          </w:rPr>
          <w:fldChar w:fldCharType="separate"/>
        </w:r>
        <w:r w:rsidR="00FF226B">
          <w:rPr>
            <w:noProof/>
            <w:webHidden/>
          </w:rPr>
          <w:t>29</w:t>
        </w:r>
        <w:r w:rsidR="00FF226B">
          <w:rPr>
            <w:noProof/>
            <w:webHidden/>
          </w:rPr>
          <w:fldChar w:fldCharType="end"/>
        </w:r>
      </w:hyperlink>
    </w:p>
    <w:p w14:paraId="4A96C8D1" w14:textId="074A8CC7" w:rsidR="00FF226B" w:rsidRDefault="00A371BD">
      <w:pPr>
        <w:pStyle w:val="TableofFigures"/>
        <w:tabs>
          <w:tab w:val="right" w:leader="dot" w:pos="9350"/>
        </w:tabs>
        <w:rPr>
          <w:rFonts w:asciiTheme="minorHAnsi" w:eastAsiaTheme="minorEastAsia" w:hAnsiTheme="minorHAnsi" w:cstheme="minorBidi"/>
          <w:noProof/>
          <w:sz w:val="22"/>
          <w:szCs w:val="22"/>
        </w:rPr>
      </w:pPr>
      <w:hyperlink w:anchor="_Toc508630625" w:history="1">
        <w:r w:rsidR="00FF226B" w:rsidRPr="004E13AE">
          <w:rPr>
            <w:rStyle w:val="Hyperlink"/>
            <w:noProof/>
          </w:rPr>
          <w:t>Figure 18 - User Account Details 2</w:t>
        </w:r>
        <w:r w:rsidR="00FF226B">
          <w:rPr>
            <w:noProof/>
            <w:webHidden/>
          </w:rPr>
          <w:tab/>
        </w:r>
        <w:r w:rsidR="00FF226B">
          <w:rPr>
            <w:noProof/>
            <w:webHidden/>
          </w:rPr>
          <w:fldChar w:fldCharType="begin"/>
        </w:r>
        <w:r w:rsidR="00FF226B">
          <w:rPr>
            <w:noProof/>
            <w:webHidden/>
          </w:rPr>
          <w:instrText xml:space="preserve"> PAGEREF _Toc508630625 \h </w:instrText>
        </w:r>
        <w:r w:rsidR="00FF226B">
          <w:rPr>
            <w:noProof/>
            <w:webHidden/>
          </w:rPr>
        </w:r>
        <w:r w:rsidR="00FF226B">
          <w:rPr>
            <w:noProof/>
            <w:webHidden/>
          </w:rPr>
          <w:fldChar w:fldCharType="separate"/>
        </w:r>
        <w:r w:rsidR="00FF226B">
          <w:rPr>
            <w:noProof/>
            <w:webHidden/>
          </w:rPr>
          <w:t>30</w:t>
        </w:r>
        <w:r w:rsidR="00FF226B">
          <w:rPr>
            <w:noProof/>
            <w:webHidden/>
          </w:rPr>
          <w:fldChar w:fldCharType="end"/>
        </w:r>
      </w:hyperlink>
    </w:p>
    <w:p w14:paraId="15A2DB30" w14:textId="69ED15CF" w:rsidR="00FF226B" w:rsidRDefault="00A371BD">
      <w:pPr>
        <w:pStyle w:val="TableofFigures"/>
        <w:tabs>
          <w:tab w:val="right" w:leader="dot" w:pos="9350"/>
        </w:tabs>
        <w:rPr>
          <w:rFonts w:asciiTheme="minorHAnsi" w:eastAsiaTheme="minorEastAsia" w:hAnsiTheme="minorHAnsi" w:cstheme="minorBidi"/>
          <w:noProof/>
          <w:sz w:val="22"/>
          <w:szCs w:val="22"/>
        </w:rPr>
      </w:pPr>
      <w:hyperlink w:anchor="_Toc508630626" w:history="1">
        <w:r w:rsidR="00FF226B" w:rsidRPr="004E13AE">
          <w:rPr>
            <w:rStyle w:val="Hyperlink"/>
            <w:noProof/>
          </w:rPr>
          <w:t>Figure 19 - Group Membership Details</w:t>
        </w:r>
        <w:r w:rsidR="00FF226B">
          <w:rPr>
            <w:noProof/>
            <w:webHidden/>
          </w:rPr>
          <w:tab/>
        </w:r>
        <w:r w:rsidR="00FF226B">
          <w:rPr>
            <w:noProof/>
            <w:webHidden/>
          </w:rPr>
          <w:fldChar w:fldCharType="begin"/>
        </w:r>
        <w:r w:rsidR="00FF226B">
          <w:rPr>
            <w:noProof/>
            <w:webHidden/>
          </w:rPr>
          <w:instrText xml:space="preserve"> PAGEREF _Toc508630626 \h </w:instrText>
        </w:r>
        <w:r w:rsidR="00FF226B">
          <w:rPr>
            <w:noProof/>
            <w:webHidden/>
          </w:rPr>
        </w:r>
        <w:r w:rsidR="00FF226B">
          <w:rPr>
            <w:noProof/>
            <w:webHidden/>
          </w:rPr>
          <w:fldChar w:fldCharType="separate"/>
        </w:r>
        <w:r w:rsidR="00FF226B">
          <w:rPr>
            <w:noProof/>
            <w:webHidden/>
          </w:rPr>
          <w:t>31</w:t>
        </w:r>
        <w:r w:rsidR="00FF226B">
          <w:rPr>
            <w:noProof/>
            <w:webHidden/>
          </w:rPr>
          <w:fldChar w:fldCharType="end"/>
        </w:r>
      </w:hyperlink>
    </w:p>
    <w:p w14:paraId="23BF6B13" w14:textId="458D4B09" w:rsidR="00FF226B" w:rsidRDefault="00A371BD">
      <w:pPr>
        <w:pStyle w:val="TableofFigures"/>
        <w:tabs>
          <w:tab w:val="right" w:leader="dot" w:pos="9350"/>
        </w:tabs>
        <w:rPr>
          <w:rFonts w:asciiTheme="minorHAnsi" w:eastAsiaTheme="minorEastAsia" w:hAnsiTheme="minorHAnsi" w:cstheme="minorBidi"/>
          <w:noProof/>
          <w:sz w:val="22"/>
          <w:szCs w:val="22"/>
        </w:rPr>
      </w:pPr>
      <w:hyperlink w:anchor="_Toc508630627" w:history="1">
        <w:r w:rsidR="00FF226B" w:rsidRPr="004E13AE">
          <w:rPr>
            <w:rStyle w:val="Hyperlink"/>
            <w:noProof/>
          </w:rPr>
          <w:t>Figure 20 - RDP Error Screen</w:t>
        </w:r>
        <w:r w:rsidR="00FF226B">
          <w:rPr>
            <w:noProof/>
            <w:webHidden/>
          </w:rPr>
          <w:tab/>
        </w:r>
        <w:r w:rsidR="00FF226B">
          <w:rPr>
            <w:noProof/>
            <w:webHidden/>
          </w:rPr>
          <w:fldChar w:fldCharType="begin"/>
        </w:r>
        <w:r w:rsidR="00FF226B">
          <w:rPr>
            <w:noProof/>
            <w:webHidden/>
          </w:rPr>
          <w:instrText xml:space="preserve"> PAGEREF _Toc508630627 \h </w:instrText>
        </w:r>
        <w:r w:rsidR="00FF226B">
          <w:rPr>
            <w:noProof/>
            <w:webHidden/>
          </w:rPr>
        </w:r>
        <w:r w:rsidR="00FF226B">
          <w:rPr>
            <w:noProof/>
            <w:webHidden/>
          </w:rPr>
          <w:fldChar w:fldCharType="separate"/>
        </w:r>
        <w:r w:rsidR="00FF226B">
          <w:rPr>
            <w:noProof/>
            <w:webHidden/>
          </w:rPr>
          <w:t>32</w:t>
        </w:r>
        <w:r w:rsidR="00FF226B">
          <w:rPr>
            <w:noProof/>
            <w:webHidden/>
          </w:rPr>
          <w:fldChar w:fldCharType="end"/>
        </w:r>
      </w:hyperlink>
    </w:p>
    <w:p w14:paraId="017B78F2" w14:textId="6E8A1D0D" w:rsidR="00FF226B" w:rsidRDefault="00A371BD">
      <w:pPr>
        <w:pStyle w:val="TableofFigures"/>
        <w:tabs>
          <w:tab w:val="right" w:leader="dot" w:pos="9350"/>
        </w:tabs>
        <w:rPr>
          <w:rFonts w:asciiTheme="minorHAnsi" w:eastAsiaTheme="minorEastAsia" w:hAnsiTheme="minorHAnsi" w:cstheme="minorBidi"/>
          <w:noProof/>
          <w:sz w:val="22"/>
          <w:szCs w:val="22"/>
        </w:rPr>
      </w:pPr>
      <w:hyperlink w:anchor="_Toc508630628" w:history="1">
        <w:r w:rsidR="00FF226B" w:rsidRPr="004E13AE">
          <w:rPr>
            <w:rStyle w:val="Hyperlink"/>
            <w:noProof/>
          </w:rPr>
          <w:t>Figure 21 - E-mail Account Setup 1</w:t>
        </w:r>
        <w:r w:rsidR="00FF226B">
          <w:rPr>
            <w:noProof/>
            <w:webHidden/>
          </w:rPr>
          <w:tab/>
        </w:r>
        <w:r w:rsidR="00FF226B">
          <w:rPr>
            <w:noProof/>
            <w:webHidden/>
          </w:rPr>
          <w:fldChar w:fldCharType="begin"/>
        </w:r>
        <w:r w:rsidR="00FF226B">
          <w:rPr>
            <w:noProof/>
            <w:webHidden/>
          </w:rPr>
          <w:instrText xml:space="preserve"> PAGEREF _Toc508630628 \h </w:instrText>
        </w:r>
        <w:r w:rsidR="00FF226B">
          <w:rPr>
            <w:noProof/>
            <w:webHidden/>
          </w:rPr>
        </w:r>
        <w:r w:rsidR="00FF226B">
          <w:rPr>
            <w:noProof/>
            <w:webHidden/>
          </w:rPr>
          <w:fldChar w:fldCharType="separate"/>
        </w:r>
        <w:r w:rsidR="00FF226B">
          <w:rPr>
            <w:noProof/>
            <w:webHidden/>
          </w:rPr>
          <w:t>32</w:t>
        </w:r>
        <w:r w:rsidR="00FF226B">
          <w:rPr>
            <w:noProof/>
            <w:webHidden/>
          </w:rPr>
          <w:fldChar w:fldCharType="end"/>
        </w:r>
      </w:hyperlink>
    </w:p>
    <w:p w14:paraId="78DB8280" w14:textId="0454C01E" w:rsidR="00FF226B" w:rsidRDefault="00A371BD">
      <w:pPr>
        <w:pStyle w:val="TableofFigures"/>
        <w:tabs>
          <w:tab w:val="right" w:leader="dot" w:pos="9350"/>
        </w:tabs>
        <w:rPr>
          <w:rFonts w:asciiTheme="minorHAnsi" w:eastAsiaTheme="minorEastAsia" w:hAnsiTheme="minorHAnsi" w:cstheme="minorBidi"/>
          <w:noProof/>
          <w:sz w:val="22"/>
          <w:szCs w:val="22"/>
        </w:rPr>
      </w:pPr>
      <w:hyperlink w:anchor="_Toc508630629" w:history="1">
        <w:r w:rsidR="00FF226B" w:rsidRPr="004E13AE">
          <w:rPr>
            <w:rStyle w:val="Hyperlink"/>
            <w:noProof/>
          </w:rPr>
          <w:t>Figure 22 - E-mail Account Setup 2</w:t>
        </w:r>
        <w:r w:rsidR="00FF226B">
          <w:rPr>
            <w:noProof/>
            <w:webHidden/>
          </w:rPr>
          <w:tab/>
        </w:r>
        <w:r w:rsidR="00FF226B">
          <w:rPr>
            <w:noProof/>
            <w:webHidden/>
          </w:rPr>
          <w:fldChar w:fldCharType="begin"/>
        </w:r>
        <w:r w:rsidR="00FF226B">
          <w:rPr>
            <w:noProof/>
            <w:webHidden/>
          </w:rPr>
          <w:instrText xml:space="preserve"> PAGEREF _Toc508630629 \h </w:instrText>
        </w:r>
        <w:r w:rsidR="00FF226B">
          <w:rPr>
            <w:noProof/>
            <w:webHidden/>
          </w:rPr>
        </w:r>
        <w:r w:rsidR="00FF226B">
          <w:rPr>
            <w:noProof/>
            <w:webHidden/>
          </w:rPr>
          <w:fldChar w:fldCharType="separate"/>
        </w:r>
        <w:r w:rsidR="00FF226B">
          <w:rPr>
            <w:noProof/>
            <w:webHidden/>
          </w:rPr>
          <w:t>33</w:t>
        </w:r>
        <w:r w:rsidR="00FF226B">
          <w:rPr>
            <w:noProof/>
            <w:webHidden/>
          </w:rPr>
          <w:fldChar w:fldCharType="end"/>
        </w:r>
      </w:hyperlink>
    </w:p>
    <w:p w14:paraId="182A573F" w14:textId="61DBFCAE" w:rsidR="00FF226B" w:rsidRDefault="00A371BD">
      <w:pPr>
        <w:pStyle w:val="TableofFigures"/>
        <w:tabs>
          <w:tab w:val="right" w:leader="dot" w:pos="9350"/>
        </w:tabs>
        <w:rPr>
          <w:rFonts w:asciiTheme="minorHAnsi" w:eastAsiaTheme="minorEastAsia" w:hAnsiTheme="minorHAnsi" w:cstheme="minorBidi"/>
          <w:noProof/>
          <w:sz w:val="22"/>
          <w:szCs w:val="22"/>
        </w:rPr>
      </w:pPr>
      <w:hyperlink w:anchor="_Toc508630630" w:history="1">
        <w:r w:rsidR="00FF226B" w:rsidRPr="004E13AE">
          <w:rPr>
            <w:rStyle w:val="Hyperlink"/>
            <w:noProof/>
          </w:rPr>
          <w:t>Figure 23 - E-Mail Account Setup 3</w:t>
        </w:r>
        <w:r w:rsidR="00FF226B">
          <w:rPr>
            <w:noProof/>
            <w:webHidden/>
          </w:rPr>
          <w:tab/>
        </w:r>
        <w:r w:rsidR="00FF226B">
          <w:rPr>
            <w:noProof/>
            <w:webHidden/>
          </w:rPr>
          <w:fldChar w:fldCharType="begin"/>
        </w:r>
        <w:r w:rsidR="00FF226B">
          <w:rPr>
            <w:noProof/>
            <w:webHidden/>
          </w:rPr>
          <w:instrText xml:space="preserve"> PAGEREF _Toc508630630 \h </w:instrText>
        </w:r>
        <w:r w:rsidR="00FF226B">
          <w:rPr>
            <w:noProof/>
            <w:webHidden/>
          </w:rPr>
        </w:r>
        <w:r w:rsidR="00FF226B">
          <w:rPr>
            <w:noProof/>
            <w:webHidden/>
          </w:rPr>
          <w:fldChar w:fldCharType="separate"/>
        </w:r>
        <w:r w:rsidR="00FF226B">
          <w:rPr>
            <w:noProof/>
            <w:webHidden/>
          </w:rPr>
          <w:t>34</w:t>
        </w:r>
        <w:r w:rsidR="00FF226B">
          <w:rPr>
            <w:noProof/>
            <w:webHidden/>
          </w:rPr>
          <w:fldChar w:fldCharType="end"/>
        </w:r>
      </w:hyperlink>
    </w:p>
    <w:p w14:paraId="2B61DCBC" w14:textId="2C61EA38" w:rsidR="00FF226B" w:rsidRDefault="00A371BD">
      <w:pPr>
        <w:pStyle w:val="TableofFigures"/>
        <w:tabs>
          <w:tab w:val="right" w:leader="dot" w:pos="9350"/>
        </w:tabs>
        <w:rPr>
          <w:rFonts w:asciiTheme="minorHAnsi" w:eastAsiaTheme="minorEastAsia" w:hAnsiTheme="minorHAnsi" w:cstheme="minorBidi"/>
          <w:noProof/>
          <w:sz w:val="22"/>
          <w:szCs w:val="22"/>
        </w:rPr>
      </w:pPr>
      <w:hyperlink w:anchor="_Toc508630631" w:history="1">
        <w:r w:rsidR="00FF226B" w:rsidRPr="004E13AE">
          <w:rPr>
            <w:rStyle w:val="Hyperlink"/>
            <w:noProof/>
          </w:rPr>
          <w:t>Figure 24 - E-mail Account Setup 4</w:t>
        </w:r>
        <w:r w:rsidR="00FF226B">
          <w:rPr>
            <w:noProof/>
            <w:webHidden/>
          </w:rPr>
          <w:tab/>
        </w:r>
        <w:r w:rsidR="00FF226B">
          <w:rPr>
            <w:noProof/>
            <w:webHidden/>
          </w:rPr>
          <w:fldChar w:fldCharType="begin"/>
        </w:r>
        <w:r w:rsidR="00FF226B">
          <w:rPr>
            <w:noProof/>
            <w:webHidden/>
          </w:rPr>
          <w:instrText xml:space="preserve"> PAGEREF _Toc508630631 \h </w:instrText>
        </w:r>
        <w:r w:rsidR="00FF226B">
          <w:rPr>
            <w:noProof/>
            <w:webHidden/>
          </w:rPr>
        </w:r>
        <w:r w:rsidR="00FF226B">
          <w:rPr>
            <w:noProof/>
            <w:webHidden/>
          </w:rPr>
          <w:fldChar w:fldCharType="separate"/>
        </w:r>
        <w:r w:rsidR="00FF226B">
          <w:rPr>
            <w:noProof/>
            <w:webHidden/>
          </w:rPr>
          <w:t>35</w:t>
        </w:r>
        <w:r w:rsidR="00FF226B">
          <w:rPr>
            <w:noProof/>
            <w:webHidden/>
          </w:rPr>
          <w:fldChar w:fldCharType="end"/>
        </w:r>
      </w:hyperlink>
    </w:p>
    <w:p w14:paraId="645DF1C2" w14:textId="0EFC2BE9" w:rsidR="00FF226B" w:rsidRDefault="00A371BD">
      <w:pPr>
        <w:pStyle w:val="TableofFigures"/>
        <w:tabs>
          <w:tab w:val="right" w:leader="dot" w:pos="9350"/>
        </w:tabs>
        <w:rPr>
          <w:rFonts w:asciiTheme="minorHAnsi" w:eastAsiaTheme="minorEastAsia" w:hAnsiTheme="minorHAnsi" w:cstheme="minorBidi"/>
          <w:noProof/>
          <w:sz w:val="22"/>
          <w:szCs w:val="22"/>
        </w:rPr>
      </w:pPr>
      <w:hyperlink w:anchor="_Toc508630632" w:history="1">
        <w:r w:rsidR="00FF226B" w:rsidRPr="004E13AE">
          <w:rPr>
            <w:rStyle w:val="Hyperlink"/>
            <w:noProof/>
          </w:rPr>
          <w:t>Figure 25 - E-Mail Account Setup 5</w:t>
        </w:r>
        <w:r w:rsidR="00FF226B">
          <w:rPr>
            <w:noProof/>
            <w:webHidden/>
          </w:rPr>
          <w:tab/>
        </w:r>
        <w:r w:rsidR="00FF226B">
          <w:rPr>
            <w:noProof/>
            <w:webHidden/>
          </w:rPr>
          <w:fldChar w:fldCharType="begin"/>
        </w:r>
        <w:r w:rsidR="00FF226B">
          <w:rPr>
            <w:noProof/>
            <w:webHidden/>
          </w:rPr>
          <w:instrText xml:space="preserve"> PAGEREF _Toc508630632 \h </w:instrText>
        </w:r>
        <w:r w:rsidR="00FF226B">
          <w:rPr>
            <w:noProof/>
            <w:webHidden/>
          </w:rPr>
        </w:r>
        <w:r w:rsidR="00FF226B">
          <w:rPr>
            <w:noProof/>
            <w:webHidden/>
          </w:rPr>
          <w:fldChar w:fldCharType="separate"/>
        </w:r>
        <w:r w:rsidR="00FF226B">
          <w:rPr>
            <w:noProof/>
            <w:webHidden/>
          </w:rPr>
          <w:t>35</w:t>
        </w:r>
        <w:r w:rsidR="00FF226B">
          <w:rPr>
            <w:noProof/>
            <w:webHidden/>
          </w:rPr>
          <w:fldChar w:fldCharType="end"/>
        </w:r>
      </w:hyperlink>
    </w:p>
    <w:p w14:paraId="03109B0A" w14:textId="1417B6EE" w:rsidR="00FF226B" w:rsidRDefault="00A371BD">
      <w:pPr>
        <w:pStyle w:val="TableofFigures"/>
        <w:tabs>
          <w:tab w:val="right" w:leader="dot" w:pos="9350"/>
        </w:tabs>
        <w:rPr>
          <w:rFonts w:asciiTheme="minorHAnsi" w:eastAsiaTheme="minorEastAsia" w:hAnsiTheme="minorHAnsi" w:cstheme="minorBidi"/>
          <w:noProof/>
          <w:sz w:val="22"/>
          <w:szCs w:val="22"/>
        </w:rPr>
      </w:pPr>
      <w:hyperlink w:anchor="_Toc508630633" w:history="1">
        <w:r w:rsidR="00FF226B" w:rsidRPr="004E13AE">
          <w:rPr>
            <w:rStyle w:val="Hyperlink"/>
            <w:noProof/>
          </w:rPr>
          <w:t>Figure 26 - SAML IdP Initiated User Flow</w:t>
        </w:r>
        <w:r w:rsidR="00FF226B">
          <w:rPr>
            <w:noProof/>
            <w:webHidden/>
          </w:rPr>
          <w:tab/>
        </w:r>
        <w:r w:rsidR="00FF226B">
          <w:rPr>
            <w:noProof/>
            <w:webHidden/>
          </w:rPr>
          <w:fldChar w:fldCharType="begin"/>
        </w:r>
        <w:r w:rsidR="00FF226B">
          <w:rPr>
            <w:noProof/>
            <w:webHidden/>
          </w:rPr>
          <w:instrText xml:space="preserve"> PAGEREF _Toc508630633 \h </w:instrText>
        </w:r>
        <w:r w:rsidR="00FF226B">
          <w:rPr>
            <w:noProof/>
            <w:webHidden/>
          </w:rPr>
        </w:r>
        <w:r w:rsidR="00FF226B">
          <w:rPr>
            <w:noProof/>
            <w:webHidden/>
          </w:rPr>
          <w:fldChar w:fldCharType="separate"/>
        </w:r>
        <w:r w:rsidR="00FF226B">
          <w:rPr>
            <w:noProof/>
            <w:webHidden/>
          </w:rPr>
          <w:t>37</w:t>
        </w:r>
        <w:r w:rsidR="00FF226B">
          <w:rPr>
            <w:noProof/>
            <w:webHidden/>
          </w:rPr>
          <w:fldChar w:fldCharType="end"/>
        </w:r>
      </w:hyperlink>
    </w:p>
    <w:p w14:paraId="2F186FE7" w14:textId="077A4AAA" w:rsidR="00FF226B" w:rsidRDefault="00A371BD">
      <w:pPr>
        <w:pStyle w:val="TableofFigures"/>
        <w:tabs>
          <w:tab w:val="right" w:leader="dot" w:pos="9350"/>
        </w:tabs>
        <w:rPr>
          <w:rFonts w:asciiTheme="minorHAnsi" w:eastAsiaTheme="minorEastAsia" w:hAnsiTheme="minorHAnsi" w:cstheme="minorBidi"/>
          <w:noProof/>
          <w:sz w:val="22"/>
          <w:szCs w:val="22"/>
        </w:rPr>
      </w:pPr>
      <w:hyperlink w:anchor="_Toc508630634" w:history="1">
        <w:r w:rsidR="00FF226B" w:rsidRPr="004E13AE">
          <w:rPr>
            <w:rStyle w:val="Hyperlink"/>
            <w:noProof/>
          </w:rPr>
          <w:t>Figure 27 - SAML SP initiated User Flow 1</w:t>
        </w:r>
        <w:r w:rsidR="00FF226B">
          <w:rPr>
            <w:noProof/>
            <w:webHidden/>
          </w:rPr>
          <w:tab/>
        </w:r>
        <w:r w:rsidR="00FF226B">
          <w:rPr>
            <w:noProof/>
            <w:webHidden/>
          </w:rPr>
          <w:fldChar w:fldCharType="begin"/>
        </w:r>
        <w:r w:rsidR="00FF226B">
          <w:rPr>
            <w:noProof/>
            <w:webHidden/>
          </w:rPr>
          <w:instrText xml:space="preserve"> PAGEREF _Toc508630634 \h </w:instrText>
        </w:r>
        <w:r w:rsidR="00FF226B">
          <w:rPr>
            <w:noProof/>
            <w:webHidden/>
          </w:rPr>
        </w:r>
        <w:r w:rsidR="00FF226B">
          <w:rPr>
            <w:noProof/>
            <w:webHidden/>
          </w:rPr>
          <w:fldChar w:fldCharType="separate"/>
        </w:r>
        <w:r w:rsidR="00FF226B">
          <w:rPr>
            <w:noProof/>
            <w:webHidden/>
          </w:rPr>
          <w:t>38</w:t>
        </w:r>
        <w:r w:rsidR="00FF226B">
          <w:rPr>
            <w:noProof/>
            <w:webHidden/>
          </w:rPr>
          <w:fldChar w:fldCharType="end"/>
        </w:r>
      </w:hyperlink>
    </w:p>
    <w:p w14:paraId="5789BD45" w14:textId="351664A9" w:rsidR="00FF226B" w:rsidRDefault="00A371BD">
      <w:pPr>
        <w:pStyle w:val="TableofFigures"/>
        <w:tabs>
          <w:tab w:val="right" w:leader="dot" w:pos="9350"/>
        </w:tabs>
        <w:rPr>
          <w:rFonts w:asciiTheme="minorHAnsi" w:eastAsiaTheme="minorEastAsia" w:hAnsiTheme="minorHAnsi" w:cstheme="minorBidi"/>
          <w:noProof/>
          <w:sz w:val="22"/>
          <w:szCs w:val="22"/>
        </w:rPr>
      </w:pPr>
      <w:hyperlink w:anchor="_Toc508630635" w:history="1">
        <w:r w:rsidR="00FF226B" w:rsidRPr="004E13AE">
          <w:rPr>
            <w:rStyle w:val="Hyperlink"/>
            <w:noProof/>
          </w:rPr>
          <w:t>Figure 28 - SAML SP Initiated User Flow 2</w:t>
        </w:r>
        <w:r w:rsidR="00FF226B">
          <w:rPr>
            <w:noProof/>
            <w:webHidden/>
          </w:rPr>
          <w:tab/>
        </w:r>
        <w:r w:rsidR="00FF226B">
          <w:rPr>
            <w:noProof/>
            <w:webHidden/>
          </w:rPr>
          <w:fldChar w:fldCharType="begin"/>
        </w:r>
        <w:r w:rsidR="00FF226B">
          <w:rPr>
            <w:noProof/>
            <w:webHidden/>
          </w:rPr>
          <w:instrText xml:space="preserve"> PAGEREF _Toc508630635 \h </w:instrText>
        </w:r>
        <w:r w:rsidR="00FF226B">
          <w:rPr>
            <w:noProof/>
            <w:webHidden/>
          </w:rPr>
        </w:r>
        <w:r w:rsidR="00FF226B">
          <w:rPr>
            <w:noProof/>
            <w:webHidden/>
          </w:rPr>
          <w:fldChar w:fldCharType="separate"/>
        </w:r>
        <w:r w:rsidR="00FF226B">
          <w:rPr>
            <w:noProof/>
            <w:webHidden/>
          </w:rPr>
          <w:t>39</w:t>
        </w:r>
        <w:r w:rsidR="00FF226B">
          <w:rPr>
            <w:noProof/>
            <w:webHidden/>
          </w:rPr>
          <w:fldChar w:fldCharType="end"/>
        </w:r>
      </w:hyperlink>
    </w:p>
    <w:p w14:paraId="6D040781" w14:textId="77777777" w:rsidR="00FF226B" w:rsidRDefault="00EA780F" w:rsidP="00BD7C53">
      <w:pPr>
        <w:pStyle w:val="TOCHeading"/>
        <w:rPr>
          <w:i/>
          <w:noProof/>
        </w:rPr>
      </w:pPr>
      <w:r w:rsidRPr="00854B45">
        <w:rPr>
          <w:i/>
          <w:noProof/>
        </w:rPr>
        <w:fldChar w:fldCharType="end"/>
      </w:r>
      <w:bookmarkStart w:id="12" w:name="_Toc432072474"/>
      <w:bookmarkStart w:id="13" w:name="_Toc506899179"/>
      <w:bookmarkStart w:id="14" w:name="_Toc508630565"/>
      <w:bookmarkStart w:id="15" w:name="_Toc244330574"/>
      <w:bookmarkEnd w:id="10"/>
      <w:bookmarkEnd w:id="11"/>
    </w:p>
    <w:p w14:paraId="096B0469" w14:textId="77777777" w:rsidR="00FF226B" w:rsidRDefault="00FF226B">
      <w:pPr>
        <w:spacing w:after="0"/>
        <w:rPr>
          <w:rFonts w:ascii="Cambria" w:eastAsia="Times New Roman" w:hAnsi="Cambria"/>
          <w:b/>
          <w:bCs/>
          <w:i/>
          <w:noProof/>
          <w:color w:val="365F91"/>
          <w:sz w:val="32"/>
          <w:szCs w:val="28"/>
        </w:rPr>
      </w:pPr>
      <w:r>
        <w:rPr>
          <w:i/>
          <w:noProof/>
        </w:rPr>
        <w:br w:type="page"/>
      </w:r>
    </w:p>
    <w:p w14:paraId="284303BF" w14:textId="4EA0C9D0" w:rsidR="00BD7C53" w:rsidRPr="00156A3D" w:rsidRDefault="00BD7C53" w:rsidP="00BD7C53">
      <w:pPr>
        <w:pStyle w:val="TOCHeading"/>
        <w:rPr>
          <w:color w:val="auto"/>
        </w:rPr>
      </w:pPr>
      <w:r w:rsidRPr="00156A3D">
        <w:rPr>
          <w:color w:val="auto"/>
        </w:rPr>
        <w:lastRenderedPageBreak/>
        <w:t>List of Tables</w:t>
      </w:r>
      <w:bookmarkEnd w:id="12"/>
      <w:bookmarkEnd w:id="13"/>
      <w:bookmarkEnd w:id="14"/>
    </w:p>
    <w:p w14:paraId="02FD8483" w14:textId="77777777" w:rsidR="00FF226B" w:rsidRDefault="004F17C5">
      <w:pPr>
        <w:pStyle w:val="TableofFigures"/>
        <w:tabs>
          <w:tab w:val="right" w:leader="dot" w:pos="9350"/>
        </w:tabs>
        <w:rPr>
          <w:noProof/>
        </w:rPr>
      </w:pPr>
      <w:r>
        <w:t xml:space="preserve">   </w:t>
      </w:r>
      <w:r w:rsidR="00BD7C53" w:rsidRPr="00C64F5B">
        <w:fldChar w:fldCharType="begin"/>
      </w:r>
      <w:r w:rsidR="00BD7C53" w:rsidRPr="00C64F5B">
        <w:instrText xml:space="preserve"> TOC \h \z \c "Table" </w:instrText>
      </w:r>
      <w:r w:rsidR="00BD7C53" w:rsidRPr="00C64F5B">
        <w:fldChar w:fldCharType="separate"/>
      </w:r>
    </w:p>
    <w:p w14:paraId="52D149F7" w14:textId="0B9E6CE8" w:rsidR="00FF226B" w:rsidRDefault="00A371BD">
      <w:pPr>
        <w:pStyle w:val="TableofFigures"/>
        <w:tabs>
          <w:tab w:val="right" w:leader="dot" w:pos="9350"/>
        </w:tabs>
        <w:rPr>
          <w:rFonts w:asciiTheme="minorHAnsi" w:eastAsiaTheme="minorEastAsia" w:hAnsiTheme="minorHAnsi" w:cstheme="minorBidi"/>
          <w:noProof/>
          <w:sz w:val="22"/>
          <w:szCs w:val="22"/>
        </w:rPr>
      </w:pPr>
      <w:hyperlink w:anchor="_Toc508630695" w:history="1">
        <w:r w:rsidR="00FF226B" w:rsidRPr="00301AE3">
          <w:rPr>
            <w:rStyle w:val="Hyperlink"/>
            <w:noProof/>
          </w:rPr>
          <w:t>Table 1 - Glossary and Definitions</w:t>
        </w:r>
        <w:r w:rsidR="00FF226B">
          <w:rPr>
            <w:noProof/>
            <w:webHidden/>
          </w:rPr>
          <w:tab/>
        </w:r>
        <w:r w:rsidR="00FF226B">
          <w:rPr>
            <w:noProof/>
            <w:webHidden/>
          </w:rPr>
          <w:fldChar w:fldCharType="begin"/>
        </w:r>
        <w:r w:rsidR="00FF226B">
          <w:rPr>
            <w:noProof/>
            <w:webHidden/>
          </w:rPr>
          <w:instrText xml:space="preserve"> PAGEREF _Toc508630695 \h </w:instrText>
        </w:r>
        <w:r w:rsidR="00FF226B">
          <w:rPr>
            <w:noProof/>
            <w:webHidden/>
          </w:rPr>
        </w:r>
        <w:r w:rsidR="00FF226B">
          <w:rPr>
            <w:noProof/>
            <w:webHidden/>
          </w:rPr>
          <w:fldChar w:fldCharType="separate"/>
        </w:r>
        <w:r w:rsidR="00FF226B">
          <w:rPr>
            <w:noProof/>
            <w:webHidden/>
          </w:rPr>
          <w:t>44</w:t>
        </w:r>
        <w:r w:rsidR="00FF226B">
          <w:rPr>
            <w:noProof/>
            <w:webHidden/>
          </w:rPr>
          <w:fldChar w:fldCharType="end"/>
        </w:r>
      </w:hyperlink>
    </w:p>
    <w:p w14:paraId="33EC8960" w14:textId="6EBB9FF8" w:rsidR="00156A3D" w:rsidRPr="00156A3D" w:rsidRDefault="00BD7C53" w:rsidP="005B4EF7">
      <w:pPr>
        <w:pStyle w:val="OEDHeading1"/>
        <w:rPr>
          <w:noProof/>
        </w:rPr>
      </w:pPr>
      <w:r w:rsidRPr="00C64F5B">
        <w:lastRenderedPageBreak/>
        <w:fldChar w:fldCharType="end"/>
      </w:r>
      <w:bookmarkStart w:id="16" w:name="_Toc508627701"/>
      <w:bookmarkStart w:id="17" w:name="_Toc506899180"/>
      <w:bookmarkStart w:id="18" w:name="_Toc508630566"/>
      <w:bookmarkEnd w:id="16"/>
      <w:r w:rsidR="00156A3D" w:rsidRPr="00156A3D">
        <w:rPr>
          <w:noProof/>
        </w:rPr>
        <w:t>Change History</w:t>
      </w:r>
      <w:bookmarkEnd w:id="17"/>
      <w:bookmarkEnd w:id="18"/>
    </w:p>
    <w:p w14:paraId="63EDB6C0" w14:textId="6731FDE6" w:rsidR="00DC186C" w:rsidRDefault="00C6352A" w:rsidP="00EB7C70">
      <w:pPr>
        <w:pStyle w:val="BodyText"/>
        <w:rPr>
          <w:noProof/>
        </w:rPr>
      </w:pPr>
      <w:r>
        <w:rPr>
          <w:noProof/>
        </w:rPr>
        <w:fldChar w:fldCharType="begin"/>
      </w:r>
      <w:r>
        <w:rPr>
          <w:noProof/>
        </w:rPr>
        <w:instrText xml:space="preserve">  </w:instrText>
      </w:r>
      <w:r>
        <w:rPr>
          <w:noProof/>
        </w:rPr>
        <w:fldChar w:fldCharType="end"/>
      </w:r>
    </w:p>
    <w:tbl>
      <w:tblPr>
        <w:tblStyle w:val="TableGrid"/>
        <w:tblW w:w="0" w:type="auto"/>
        <w:tblLook w:val="04A0" w:firstRow="1" w:lastRow="0" w:firstColumn="1" w:lastColumn="0" w:noHBand="0" w:noVBand="1"/>
      </w:tblPr>
      <w:tblGrid>
        <w:gridCol w:w="1016"/>
        <w:gridCol w:w="1190"/>
        <w:gridCol w:w="1775"/>
        <w:gridCol w:w="5369"/>
      </w:tblGrid>
      <w:tr w:rsidR="00156A3D" w14:paraId="5560BB36" w14:textId="77777777" w:rsidTr="00156A3D">
        <w:tc>
          <w:tcPr>
            <w:tcW w:w="984" w:type="dxa"/>
            <w:shd w:val="clear" w:color="auto" w:fill="BFBFBF" w:themeFill="background1" w:themeFillShade="BF"/>
          </w:tcPr>
          <w:p w14:paraId="47D21910" w14:textId="6C118D0E" w:rsidR="00156A3D" w:rsidRPr="00156A3D" w:rsidRDefault="00156A3D" w:rsidP="00007BB6">
            <w:pPr>
              <w:rPr>
                <w:b/>
              </w:rPr>
            </w:pPr>
            <w:bookmarkStart w:id="19" w:name="_Toc23489419"/>
            <w:bookmarkEnd w:id="15"/>
            <w:r w:rsidRPr="00156A3D">
              <w:rPr>
                <w:b/>
              </w:rPr>
              <w:t>Version</w:t>
            </w:r>
          </w:p>
        </w:tc>
        <w:tc>
          <w:tcPr>
            <w:tcW w:w="1190" w:type="dxa"/>
            <w:shd w:val="clear" w:color="auto" w:fill="BFBFBF" w:themeFill="background1" w:themeFillShade="BF"/>
          </w:tcPr>
          <w:p w14:paraId="6218430B" w14:textId="3ED1EA9E" w:rsidR="00156A3D" w:rsidRPr="00156A3D" w:rsidRDefault="00156A3D" w:rsidP="00007BB6">
            <w:pPr>
              <w:rPr>
                <w:b/>
              </w:rPr>
            </w:pPr>
            <w:r w:rsidRPr="00156A3D">
              <w:rPr>
                <w:b/>
              </w:rPr>
              <w:t>Date</w:t>
            </w:r>
          </w:p>
        </w:tc>
        <w:tc>
          <w:tcPr>
            <w:tcW w:w="1781" w:type="dxa"/>
            <w:shd w:val="clear" w:color="auto" w:fill="BFBFBF" w:themeFill="background1" w:themeFillShade="BF"/>
          </w:tcPr>
          <w:p w14:paraId="57D0DABB" w14:textId="67106323" w:rsidR="00156A3D" w:rsidRPr="00156A3D" w:rsidRDefault="00156A3D" w:rsidP="00007BB6">
            <w:pPr>
              <w:rPr>
                <w:b/>
              </w:rPr>
            </w:pPr>
            <w:r w:rsidRPr="00156A3D">
              <w:rPr>
                <w:b/>
              </w:rPr>
              <w:t>Person</w:t>
            </w:r>
          </w:p>
        </w:tc>
        <w:tc>
          <w:tcPr>
            <w:tcW w:w="5395" w:type="dxa"/>
            <w:shd w:val="clear" w:color="auto" w:fill="BFBFBF" w:themeFill="background1" w:themeFillShade="BF"/>
          </w:tcPr>
          <w:p w14:paraId="02641AB1" w14:textId="1F50BB99" w:rsidR="00156A3D" w:rsidRPr="00156A3D" w:rsidRDefault="00156A3D" w:rsidP="00007BB6">
            <w:pPr>
              <w:rPr>
                <w:b/>
              </w:rPr>
            </w:pPr>
            <w:r w:rsidRPr="00156A3D">
              <w:rPr>
                <w:b/>
              </w:rPr>
              <w:t>Description</w:t>
            </w:r>
          </w:p>
        </w:tc>
      </w:tr>
      <w:tr w:rsidR="00156A3D" w14:paraId="419DF8FE" w14:textId="77777777" w:rsidTr="00156A3D">
        <w:tc>
          <w:tcPr>
            <w:tcW w:w="984" w:type="dxa"/>
          </w:tcPr>
          <w:p w14:paraId="7AFAE853" w14:textId="7B964C2F" w:rsidR="00156A3D" w:rsidRDefault="00156A3D" w:rsidP="00007BB6">
            <w:r>
              <w:t>0.1</w:t>
            </w:r>
          </w:p>
        </w:tc>
        <w:tc>
          <w:tcPr>
            <w:tcW w:w="1190" w:type="dxa"/>
          </w:tcPr>
          <w:p w14:paraId="06AFA39A" w14:textId="4068CA54" w:rsidR="00156A3D" w:rsidRDefault="00156A3D" w:rsidP="006F682A">
            <w:r>
              <w:t>3/</w:t>
            </w:r>
            <w:r w:rsidR="006F682A">
              <w:t>22</w:t>
            </w:r>
            <w:r>
              <w:t>/2017</w:t>
            </w:r>
          </w:p>
        </w:tc>
        <w:tc>
          <w:tcPr>
            <w:tcW w:w="1781" w:type="dxa"/>
          </w:tcPr>
          <w:p w14:paraId="1B2410B5" w14:textId="7AE627C7" w:rsidR="00156A3D" w:rsidRDefault="00156A3D" w:rsidP="00007BB6">
            <w:r>
              <w:t>Jay White, ITIP</w:t>
            </w:r>
          </w:p>
        </w:tc>
        <w:tc>
          <w:tcPr>
            <w:tcW w:w="5395" w:type="dxa"/>
          </w:tcPr>
          <w:p w14:paraId="51A1A75A" w14:textId="459AD46C" w:rsidR="00156A3D" w:rsidRDefault="00156A3D" w:rsidP="00007BB6">
            <w:r>
              <w:t>Initial Draft</w:t>
            </w:r>
          </w:p>
        </w:tc>
      </w:tr>
      <w:tr w:rsidR="00156A3D" w14:paraId="3C583181" w14:textId="77777777" w:rsidTr="00156A3D">
        <w:tc>
          <w:tcPr>
            <w:tcW w:w="984" w:type="dxa"/>
          </w:tcPr>
          <w:p w14:paraId="6466052F" w14:textId="1B8DAA35" w:rsidR="00156A3D" w:rsidRDefault="00704755" w:rsidP="00007BB6">
            <w:r>
              <w:t>1.0</w:t>
            </w:r>
          </w:p>
        </w:tc>
        <w:tc>
          <w:tcPr>
            <w:tcW w:w="1190" w:type="dxa"/>
          </w:tcPr>
          <w:p w14:paraId="38E1BEE8" w14:textId="4F3FAD0F" w:rsidR="00156A3D" w:rsidRDefault="00704755" w:rsidP="00007BB6">
            <w:r>
              <w:t>4/22/2017</w:t>
            </w:r>
          </w:p>
        </w:tc>
        <w:tc>
          <w:tcPr>
            <w:tcW w:w="1781" w:type="dxa"/>
          </w:tcPr>
          <w:p w14:paraId="47659429" w14:textId="05E8D536" w:rsidR="00156A3D" w:rsidRDefault="00704755" w:rsidP="00007BB6">
            <w:r>
              <w:t>Jay White, ITIP</w:t>
            </w:r>
          </w:p>
        </w:tc>
        <w:tc>
          <w:tcPr>
            <w:tcW w:w="5395" w:type="dxa"/>
          </w:tcPr>
          <w:p w14:paraId="1EF1C67B" w14:textId="0CBCF841" w:rsidR="00156A3D" w:rsidRDefault="00704755" w:rsidP="00007BB6">
            <w:r>
              <w:t>Integrated co</w:t>
            </w:r>
            <w:r w:rsidR="003847E6">
              <w:t>mments about OAM, added status information where the AATE project that ended 4/28/2017 left off.</w:t>
            </w:r>
          </w:p>
        </w:tc>
      </w:tr>
      <w:tr w:rsidR="00156A3D" w14:paraId="25615454" w14:textId="77777777" w:rsidTr="00156A3D">
        <w:tc>
          <w:tcPr>
            <w:tcW w:w="984" w:type="dxa"/>
          </w:tcPr>
          <w:p w14:paraId="1E6FED05" w14:textId="22194EBA" w:rsidR="00156A3D" w:rsidRDefault="00FD37B8" w:rsidP="00007BB6">
            <w:r>
              <w:t>2.0</w:t>
            </w:r>
          </w:p>
        </w:tc>
        <w:tc>
          <w:tcPr>
            <w:tcW w:w="1190" w:type="dxa"/>
          </w:tcPr>
          <w:p w14:paraId="46E49369" w14:textId="553E1E25" w:rsidR="00156A3D" w:rsidRDefault="0028129C" w:rsidP="0028129C">
            <w:r>
              <w:t>2</w:t>
            </w:r>
            <w:r w:rsidR="00FD37B8">
              <w:t>/2</w:t>
            </w:r>
            <w:r>
              <w:t>1</w:t>
            </w:r>
            <w:r w:rsidR="00FD37B8">
              <w:t>/2018</w:t>
            </w:r>
          </w:p>
        </w:tc>
        <w:tc>
          <w:tcPr>
            <w:tcW w:w="1781" w:type="dxa"/>
          </w:tcPr>
          <w:p w14:paraId="49F7FEA2" w14:textId="36944C2C" w:rsidR="00156A3D" w:rsidRDefault="00FD37B8" w:rsidP="00007BB6">
            <w:r>
              <w:t>Jay White, ITIP</w:t>
            </w:r>
          </w:p>
        </w:tc>
        <w:tc>
          <w:tcPr>
            <w:tcW w:w="5395" w:type="dxa"/>
          </w:tcPr>
          <w:p w14:paraId="49F05E60" w14:textId="1CA65119" w:rsidR="00156A3D" w:rsidRDefault="00FD37B8" w:rsidP="00013FE8">
            <w:r>
              <w:t xml:space="preserve">Additional SAML Flow, General process information and updates to questionnaire </w:t>
            </w:r>
            <w:r w:rsidR="00013FE8">
              <w:t>as well as some additional developer information and other minor touchups.</w:t>
            </w:r>
            <w:r>
              <w:t xml:space="preserve"> </w:t>
            </w:r>
            <w:r w:rsidR="001D3CD2">
              <w:t>Replace Anakam with Duo.</w:t>
            </w:r>
          </w:p>
        </w:tc>
      </w:tr>
      <w:tr w:rsidR="00156A3D" w14:paraId="3FB28E63" w14:textId="77777777" w:rsidTr="00156A3D">
        <w:tc>
          <w:tcPr>
            <w:tcW w:w="984" w:type="dxa"/>
          </w:tcPr>
          <w:p w14:paraId="21ECF0FC" w14:textId="62150182" w:rsidR="00156A3D" w:rsidRDefault="005B4EF7" w:rsidP="00007BB6">
            <w:r>
              <w:t>2.1</w:t>
            </w:r>
          </w:p>
        </w:tc>
        <w:tc>
          <w:tcPr>
            <w:tcW w:w="1190" w:type="dxa"/>
          </w:tcPr>
          <w:p w14:paraId="19E5BE8E" w14:textId="6E98376D" w:rsidR="00156A3D" w:rsidRDefault="005B4EF7" w:rsidP="00007BB6">
            <w:r>
              <w:t>3/12/2018</w:t>
            </w:r>
          </w:p>
        </w:tc>
        <w:tc>
          <w:tcPr>
            <w:tcW w:w="1781" w:type="dxa"/>
          </w:tcPr>
          <w:p w14:paraId="1DCBFA3F" w14:textId="43D63F68" w:rsidR="00156A3D" w:rsidRDefault="005B4EF7" w:rsidP="00007BB6">
            <w:r>
              <w:t>Jay White, ITIP</w:t>
            </w:r>
          </w:p>
        </w:tc>
        <w:tc>
          <w:tcPr>
            <w:tcW w:w="5395" w:type="dxa"/>
          </w:tcPr>
          <w:p w14:paraId="354C0041" w14:textId="4C0198AE" w:rsidR="00156A3D" w:rsidRDefault="005B4EF7" w:rsidP="00007BB6">
            <w:r>
              <w:t>Changes and touchups from reviewers</w:t>
            </w:r>
          </w:p>
        </w:tc>
      </w:tr>
    </w:tbl>
    <w:p w14:paraId="15A6C701" w14:textId="03DB02D3" w:rsidR="00007BB6" w:rsidRDefault="00C764F6" w:rsidP="00665BF0">
      <w:pPr>
        <w:pStyle w:val="OEDHeading1"/>
      </w:pPr>
      <w:bookmarkStart w:id="20" w:name="_Ref430013972"/>
      <w:bookmarkStart w:id="21" w:name="_Ref430013976"/>
      <w:bookmarkStart w:id="22" w:name="_Toc432072477"/>
      <w:bookmarkStart w:id="23" w:name="_Ref434844893"/>
      <w:bookmarkStart w:id="24" w:name="_Ref434844898"/>
      <w:bookmarkStart w:id="25" w:name="_Toc506899181"/>
      <w:bookmarkStart w:id="26" w:name="_Toc508630567"/>
      <w:bookmarkEnd w:id="19"/>
      <w:r>
        <w:lastRenderedPageBreak/>
        <w:t>System Overview</w:t>
      </w:r>
      <w:bookmarkEnd w:id="20"/>
      <w:bookmarkEnd w:id="21"/>
      <w:bookmarkEnd w:id="22"/>
      <w:bookmarkEnd w:id="23"/>
      <w:bookmarkEnd w:id="24"/>
      <w:bookmarkEnd w:id="25"/>
      <w:bookmarkEnd w:id="26"/>
    </w:p>
    <w:p w14:paraId="0D113F26" w14:textId="4FF598A5" w:rsidR="002005C8" w:rsidRPr="002005C8" w:rsidRDefault="005B4EF7" w:rsidP="005B4EF7">
      <w:pPr>
        <w:pStyle w:val="OEDBodyText"/>
      </w:pPr>
      <w:r>
        <w:t xml:space="preserve">Authentication at the Edge (AATE) is TSA’s moniker for a set of Authentication </w:t>
      </w:r>
      <w:r w:rsidR="002A0193">
        <w:t xml:space="preserve">and Access Management </w:t>
      </w:r>
      <w:r>
        <w:t>technologies that provide PIV and multi-factor non-PIV Authentication services via F5 Access Policy Manager (APM).  This provides authentication, access management, Federation and Single-Sign On (SSO) services to downstream applications</w:t>
      </w:r>
      <w:r w:rsidR="002A0193">
        <w:t xml:space="preserve"> and systems</w:t>
      </w:r>
      <w:r>
        <w:t>.</w:t>
      </w:r>
      <w:r w:rsidR="002A0193" w:rsidRPr="002005C8">
        <w:t xml:space="preserve"> </w:t>
      </w:r>
    </w:p>
    <w:p w14:paraId="3A2D39AB" w14:textId="647F6D41" w:rsidR="00F27966" w:rsidRDefault="00C764F6" w:rsidP="003611E3">
      <w:pPr>
        <w:pStyle w:val="OEDHeading2"/>
      </w:pPr>
      <w:bookmarkStart w:id="27" w:name="_Toc506899182"/>
      <w:bookmarkStart w:id="28" w:name="_Toc508630568"/>
      <w:bookmarkStart w:id="29" w:name="_Toc421623054"/>
      <w:bookmarkStart w:id="30" w:name="_Toc422828450"/>
      <w:r>
        <w:t xml:space="preserve">F5 </w:t>
      </w:r>
      <w:r w:rsidR="008C4546">
        <w:t>Access Policy Manager (</w:t>
      </w:r>
      <w:r>
        <w:t>APM</w:t>
      </w:r>
      <w:r w:rsidR="008C4546">
        <w:t>)</w:t>
      </w:r>
      <w:r>
        <w:t xml:space="preserve"> as the Applications Authentication Gateway</w:t>
      </w:r>
      <w:bookmarkEnd w:id="27"/>
      <w:bookmarkEnd w:id="28"/>
    </w:p>
    <w:p w14:paraId="0FA1DC9A" w14:textId="4B4EDE26" w:rsidR="00537D9F" w:rsidRDefault="004F15D4" w:rsidP="00C26C19">
      <w:pPr>
        <w:pStyle w:val="OEDBodyText"/>
      </w:pPr>
      <w:r>
        <w:t xml:space="preserve">Since almost all TSA Application </w:t>
      </w:r>
      <w:r w:rsidR="002A0193">
        <w:t xml:space="preserve">(on-premises) </w:t>
      </w:r>
      <w:r>
        <w:t xml:space="preserve">traffic flows through the F5 for load balancing, </w:t>
      </w:r>
      <w:r w:rsidR="003A7347">
        <w:t xml:space="preserve">TSA </w:t>
      </w:r>
      <w:r>
        <w:t xml:space="preserve">is using </w:t>
      </w:r>
      <w:r w:rsidR="003A7347">
        <w:t xml:space="preserve">the F5 Access Policy Manager as an Application Authentication Gateway to do multi-factor authentication using PIV </w:t>
      </w:r>
      <w:r w:rsidR="009C7383">
        <w:t>or</w:t>
      </w:r>
      <w:r w:rsidR="003A7347">
        <w:t xml:space="preserve"> UserID/Password plus </w:t>
      </w:r>
      <w:r w:rsidR="001D3CD2">
        <w:t>Duo</w:t>
      </w:r>
      <w:r w:rsidR="003A7347">
        <w:t xml:space="preserve"> Soft Token.</w:t>
      </w:r>
      <w:r w:rsidR="004B0CDE">
        <w:t xml:space="preserve">  This is very convenient as most application traffic already goes through the F5 for load balancing.</w:t>
      </w:r>
    </w:p>
    <w:p w14:paraId="2ECB8933" w14:textId="1EB8F11D" w:rsidR="00E673A5" w:rsidRDefault="00E673A5" w:rsidP="00E673A5">
      <w:pPr>
        <w:pStyle w:val="OEDHeading3"/>
      </w:pPr>
      <w:bookmarkStart w:id="31" w:name="_Toc506899183"/>
      <w:bookmarkStart w:id="32" w:name="_Toc508630569"/>
      <w:r>
        <w:t>F5 Access Policy Manager (APM)</w:t>
      </w:r>
      <w:bookmarkEnd w:id="31"/>
      <w:bookmarkEnd w:id="32"/>
    </w:p>
    <w:p w14:paraId="69CC44BD" w14:textId="1A24B84B" w:rsidR="00E673A5" w:rsidRDefault="00E673A5" w:rsidP="00E673A5">
      <w:pPr>
        <w:pStyle w:val="OEDBodyText"/>
      </w:pPr>
      <w:r>
        <w:t>When a user access</w:t>
      </w:r>
      <w:r w:rsidR="0028129C">
        <w:t>es</w:t>
      </w:r>
      <w:r>
        <w:t xml:space="preserve"> a</w:t>
      </w:r>
      <w:r w:rsidR="0028129C">
        <w:t>n application URL</w:t>
      </w:r>
      <w:r>
        <w:t xml:space="preserve"> protected by </w:t>
      </w:r>
      <w:r w:rsidR="0028129C">
        <w:t>F5 Access Policy Manager (</w:t>
      </w:r>
      <w:r>
        <w:t>APM</w:t>
      </w:r>
      <w:r w:rsidR="0028129C">
        <w:t>)</w:t>
      </w:r>
      <w:r>
        <w:t xml:space="preserve">, the APM module within the F5 validates an “access policy” which can be thought of as a </w:t>
      </w:r>
      <w:r w:rsidR="0028129C">
        <w:t>work</w:t>
      </w:r>
      <w:r>
        <w:t>flow</w:t>
      </w:r>
      <w:r w:rsidR="0028129C">
        <w:t xml:space="preserve"> </w:t>
      </w:r>
      <w:r>
        <w:t xml:space="preserve">within the F5.  All access policies start with an incoming connection, and end with a “decision” for access. In between these two </w:t>
      </w:r>
      <w:r w:rsidR="004F15D4">
        <w:t>endpoints</w:t>
      </w:r>
      <w:r>
        <w:t>, authentication, authorization, and other logical items can occur. This is the basic premise of creating an access policy for an APM protected asset, deciding what attributes will be tested for the decision making.</w:t>
      </w:r>
    </w:p>
    <w:p w14:paraId="36CCBFA4" w14:textId="773104BF" w:rsidR="00E673A5" w:rsidRDefault="00E673A5" w:rsidP="00E673A5">
      <w:pPr>
        <w:pStyle w:val="OEDBodyText"/>
      </w:pPr>
      <w:r>
        <w:t>On a typical flow, such as OWA (</w:t>
      </w:r>
      <w:r w:rsidR="0028129C">
        <w:t>O</w:t>
      </w:r>
      <w:r>
        <w:t xml:space="preserve">utlook </w:t>
      </w:r>
      <w:r w:rsidR="0028129C">
        <w:t>W</w:t>
      </w:r>
      <w:r>
        <w:t xml:space="preserve">eb </w:t>
      </w:r>
      <w:r w:rsidR="0028129C">
        <w:t>A</w:t>
      </w:r>
      <w:r>
        <w:t>ccess)</w:t>
      </w:r>
      <w:r w:rsidR="0028129C">
        <w:t>, a login page is rendered and</w:t>
      </w:r>
      <w:r>
        <w:t xml:space="preserve"> prompts the user for a credential- either PIV, or Username and Password, once a user submits this information, the APM access policy flow will do Active Directory (AD) lookups, certificate validations, and other authentication metrics to form a decision on that user, against that page, at that time.</w:t>
      </w:r>
    </w:p>
    <w:p w14:paraId="7D6D38BC" w14:textId="29F77D8F" w:rsidR="00E673A5" w:rsidRPr="00E673A5" w:rsidRDefault="00E673A5" w:rsidP="00E673A5">
      <w:pPr>
        <w:pStyle w:val="OEDBodyText"/>
      </w:pPr>
      <w:r>
        <w:t>The reason why all of this is important, is that this can only be done with information provided via the web session (on initial page load, or on form submission). Any assumptions that the APM can check, validate, or cache information on a user based on a simple page load, can only be done passively via a client certificate challenge (i.e, PIV with no “button” to initiate it, similar to how Xceedium works) or Kerberos.  There is no way to know anything about a user, from a simple page load, unless credentials, certificates, or Kerberos tickets are presented from that user to APM.</w:t>
      </w:r>
    </w:p>
    <w:p w14:paraId="74729AFE" w14:textId="77777777" w:rsidR="00537D9F" w:rsidRDefault="00537D9F" w:rsidP="00537D9F">
      <w:pPr>
        <w:pStyle w:val="OEDHeading3"/>
      </w:pPr>
      <w:bookmarkStart w:id="33" w:name="_Toc506899184"/>
      <w:bookmarkStart w:id="34" w:name="_Toc508630570"/>
      <w:r>
        <w:t>Multi-Factor Authentication</w:t>
      </w:r>
      <w:bookmarkEnd w:id="33"/>
      <w:bookmarkEnd w:id="34"/>
    </w:p>
    <w:p w14:paraId="55F66B55" w14:textId="1C53529A" w:rsidR="00537D9F" w:rsidRDefault="009A5B67" w:rsidP="00C26C19">
      <w:pPr>
        <w:pStyle w:val="OEDBodyText"/>
      </w:pPr>
      <w:r>
        <w:t>Multi-Factor Authentication is required by FISMA for all Medium and High systems.  The use of PIV is mandated and required for all Federal employees and most Federal contractors.</w:t>
      </w:r>
    </w:p>
    <w:p w14:paraId="74F00294" w14:textId="103BEB3D" w:rsidR="00537D9F" w:rsidRPr="00652205" w:rsidRDefault="00537D9F" w:rsidP="00182D72">
      <w:pPr>
        <w:pStyle w:val="Caption"/>
        <w:numPr>
          <w:ilvl w:val="0"/>
          <w:numId w:val="29"/>
        </w:numPr>
        <w:rPr>
          <w:b w:val="0"/>
          <w:sz w:val="24"/>
        </w:rPr>
      </w:pPr>
      <w:r w:rsidRPr="00652205">
        <w:rPr>
          <w:b w:val="0"/>
          <w:sz w:val="24"/>
        </w:rPr>
        <w:t>Personal Identity Validation (PIV)</w:t>
      </w:r>
    </w:p>
    <w:p w14:paraId="65BC4864" w14:textId="4F1358ED" w:rsidR="00537D9F" w:rsidRDefault="004D69D3" w:rsidP="00C26C19">
      <w:pPr>
        <w:pStyle w:val="OEDBodyText"/>
      </w:pPr>
      <w:r>
        <w:lastRenderedPageBreak/>
        <w:t xml:space="preserve">The </w:t>
      </w:r>
      <w:r w:rsidR="009A5B67">
        <w:t xml:space="preserve">PIV </w:t>
      </w:r>
      <w:r>
        <w:t xml:space="preserve">card </w:t>
      </w:r>
      <w:r w:rsidR="009A5B67">
        <w:t>is a strong vetted credential</w:t>
      </w:r>
      <w:r>
        <w:t xml:space="preserve"> mandated to be used for all federal physical and logical access</w:t>
      </w:r>
      <w:r w:rsidR="009A5B67">
        <w:t xml:space="preserve">.  It can only be obtained after a background investigation at the NAC-I level (or equivalent like DHS/TSA EOD) or higher.  It has certificates, </w:t>
      </w:r>
      <w:r>
        <w:t xml:space="preserve">keys, </w:t>
      </w:r>
      <w:r w:rsidR="002A5704">
        <w:t>biometric data and a PIN.  PIV has an e-authentication Level of Assurance (LOA) of 4 (highest).</w:t>
      </w:r>
      <w:r w:rsidR="009A5B67">
        <w:t xml:space="preserve"> </w:t>
      </w:r>
    </w:p>
    <w:p w14:paraId="05F4AE6B" w14:textId="05E5BD50" w:rsidR="00537D9F" w:rsidRPr="00652205" w:rsidRDefault="00537D9F" w:rsidP="00182D72">
      <w:pPr>
        <w:pStyle w:val="Caption"/>
        <w:numPr>
          <w:ilvl w:val="0"/>
          <w:numId w:val="29"/>
        </w:numPr>
        <w:rPr>
          <w:b w:val="0"/>
          <w:sz w:val="24"/>
        </w:rPr>
      </w:pPr>
      <w:r w:rsidRPr="00652205">
        <w:rPr>
          <w:b w:val="0"/>
          <w:sz w:val="24"/>
        </w:rPr>
        <w:t xml:space="preserve">UserID and Password plus </w:t>
      </w:r>
      <w:r w:rsidR="001D3CD2">
        <w:rPr>
          <w:b w:val="0"/>
          <w:sz w:val="24"/>
        </w:rPr>
        <w:t>Duo</w:t>
      </w:r>
      <w:r w:rsidRPr="00652205">
        <w:rPr>
          <w:b w:val="0"/>
          <w:sz w:val="24"/>
        </w:rPr>
        <w:t xml:space="preserve"> Two Factor Authentication (TFA)</w:t>
      </w:r>
    </w:p>
    <w:p w14:paraId="132B794E" w14:textId="6C5B748F" w:rsidR="001D3CD2" w:rsidRDefault="001D3CD2" w:rsidP="001D3CD2">
      <w:pPr>
        <w:pStyle w:val="OEDBodyText"/>
        <w:spacing w:after="0"/>
      </w:pPr>
      <w:r>
        <w:rPr>
          <w:noProof/>
        </w:rPr>
        <mc:AlternateContent>
          <mc:Choice Requires="wps">
            <w:drawing>
              <wp:anchor distT="91440" distB="91440" distL="114300" distR="114300" simplePos="0" relativeHeight="251669504" behindDoc="0" locked="0" layoutInCell="1" allowOverlap="1" wp14:anchorId="078A178B" wp14:editId="19F1E7F4">
                <wp:simplePos x="0" y="0"/>
                <wp:positionH relativeFrom="margin">
                  <wp:align>left</wp:align>
                </wp:positionH>
                <wp:positionV relativeFrom="paragraph">
                  <wp:posOffset>1107440</wp:posOffset>
                </wp:positionV>
                <wp:extent cx="5934075" cy="1403985"/>
                <wp:effectExtent l="0" t="0" r="0" b="3175"/>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1403985"/>
                        </a:xfrm>
                        <a:prstGeom prst="rect">
                          <a:avLst/>
                        </a:prstGeom>
                        <a:noFill/>
                        <a:ln w="9525">
                          <a:noFill/>
                          <a:miter lim="800000"/>
                          <a:headEnd/>
                          <a:tailEnd/>
                        </a:ln>
                      </wps:spPr>
                      <wps:txbx>
                        <w:txbxContent>
                          <w:p w14:paraId="7A0B4B05" w14:textId="77777777" w:rsidR="00A3104C" w:rsidRPr="005A2871" w:rsidRDefault="00A3104C" w:rsidP="001D3CD2">
                            <w:pPr>
                              <w:pBdr>
                                <w:top w:val="single" w:sz="24" w:space="8" w:color="4F81BD" w:themeColor="accent1"/>
                                <w:bottom w:val="single" w:sz="24" w:space="8" w:color="4F81BD" w:themeColor="accent1"/>
                              </w:pBdr>
                              <w:spacing w:after="0"/>
                              <w:rPr>
                                <w:i/>
                                <w:iCs/>
                                <w:color w:val="4F81BD" w:themeColor="accent1"/>
                                <w:sz w:val="22"/>
                              </w:rPr>
                            </w:pPr>
                            <w:r>
                              <w:rPr>
                                <w:i/>
                                <w:iCs/>
                                <w:color w:val="4F81BD" w:themeColor="accent1"/>
                                <w:sz w:val="22"/>
                              </w:rPr>
                              <w:t>AATE</w:t>
                            </w:r>
                            <w:r w:rsidRPr="005A2871">
                              <w:rPr>
                                <w:i/>
                                <w:iCs/>
                                <w:color w:val="4F81BD" w:themeColor="accent1"/>
                                <w:sz w:val="22"/>
                              </w:rPr>
                              <w:t xml:space="preserve"> Status Note: Anakam TFA</w:t>
                            </w:r>
                            <w:r>
                              <w:rPr>
                                <w:i/>
                                <w:iCs/>
                                <w:color w:val="4F81BD" w:themeColor="accent1"/>
                                <w:sz w:val="22"/>
                              </w:rPr>
                              <w:t xml:space="preserve"> is being replaced by</w:t>
                            </w:r>
                            <w:r w:rsidRPr="005A2871">
                              <w:rPr>
                                <w:i/>
                                <w:iCs/>
                                <w:color w:val="4F81BD" w:themeColor="accent1"/>
                                <w:sz w:val="22"/>
                              </w:rPr>
                              <w:t xml:space="preserve"> </w:t>
                            </w:r>
                            <w:r>
                              <w:rPr>
                                <w:i/>
                                <w:iCs/>
                                <w:color w:val="4F81BD" w:themeColor="accent1"/>
                                <w:sz w:val="22"/>
                              </w:rPr>
                              <w:t xml:space="preserve">Duo.  </w:t>
                            </w:r>
                            <w:r w:rsidRPr="001D3CD2">
                              <w:rPr>
                                <w:i/>
                                <w:iCs/>
                                <w:color w:val="4F81BD" w:themeColor="accent1"/>
                                <w:sz w:val="22"/>
                              </w:rPr>
                              <w:t xml:space="preserve"> Duo is currently in procurement and not deployed yet.</w:t>
                            </w:r>
                            <w:r>
                              <w:rPr>
                                <w:i/>
                                <w:iCs/>
                                <w:color w:val="4F81BD" w:themeColor="accent1"/>
                                <w:sz w:val="22"/>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78A178B" id="_x0000_t202" coordsize="21600,21600" o:spt="202" path="m,l,21600r21600,l21600,xe">
                <v:stroke joinstyle="miter"/>
                <v:path gradientshapeok="t" o:connecttype="rect"/>
              </v:shapetype>
              <v:shape id="Text Box 2" o:spid="_x0000_s1026" type="#_x0000_t202" style="position:absolute;margin-left:0;margin-top:87.2pt;width:467.25pt;height:110.55pt;z-index:251669504;visibility:visible;mso-wrap-style:square;mso-width-percent:0;mso-height-percent:200;mso-wrap-distance-left:9pt;mso-wrap-distance-top:7.2pt;mso-wrap-distance-right:9pt;mso-wrap-distance-bottom:7.2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" filled="f" stroked="f">
                <v:textbox style="mso-fit-shape-to-text:t">
                  <w:txbxContent>
                    <w:p w14:paraId="7A0B4B05" w14:textId="77777777" w:rsidR="00A3104C" w:rsidRPr="005A2871" w:rsidRDefault="00A3104C" w:rsidP="001D3CD2">
                      <w:pPr>
                        <w:pBdr>
                          <w:top w:val="single" w:sz="24" w:space="8" w:color="4F81BD" w:themeColor="accent1"/>
                          <w:bottom w:val="single" w:sz="24" w:space="8" w:color="4F81BD" w:themeColor="accent1"/>
                        </w:pBdr>
                        <w:spacing w:after="0"/>
                        <w:rPr>
                          <w:i/>
                          <w:iCs/>
                          <w:color w:val="4F81BD" w:themeColor="accent1"/>
                          <w:sz w:val="22"/>
                        </w:rPr>
                      </w:pPr>
                      <w:r>
                        <w:rPr>
                          <w:i/>
                          <w:iCs/>
                          <w:color w:val="4F81BD" w:themeColor="accent1"/>
                          <w:sz w:val="22"/>
                        </w:rPr>
                        <w:t>AATE</w:t>
                      </w:r>
                      <w:r w:rsidRPr="005A2871">
                        <w:rPr>
                          <w:i/>
                          <w:iCs/>
                          <w:color w:val="4F81BD" w:themeColor="accent1"/>
                          <w:sz w:val="22"/>
                        </w:rPr>
                        <w:t xml:space="preserve"> Status Note: Anakam TFA</w:t>
                      </w:r>
                      <w:r>
                        <w:rPr>
                          <w:i/>
                          <w:iCs/>
                          <w:color w:val="4F81BD" w:themeColor="accent1"/>
                          <w:sz w:val="22"/>
                        </w:rPr>
                        <w:t xml:space="preserve"> is being replaced by</w:t>
                      </w:r>
                      <w:r w:rsidRPr="005A2871">
                        <w:rPr>
                          <w:i/>
                          <w:iCs/>
                          <w:color w:val="4F81BD" w:themeColor="accent1"/>
                          <w:sz w:val="22"/>
                        </w:rPr>
                        <w:t xml:space="preserve"> </w:t>
                      </w:r>
                      <w:r>
                        <w:rPr>
                          <w:i/>
                          <w:iCs/>
                          <w:color w:val="4F81BD" w:themeColor="accent1"/>
                          <w:sz w:val="22"/>
                        </w:rPr>
                        <w:t xml:space="preserve">Duo.  </w:t>
                      </w:r>
                      <w:r w:rsidRPr="001D3CD2">
                        <w:rPr>
                          <w:i/>
                          <w:iCs/>
                          <w:color w:val="4F81BD" w:themeColor="accent1"/>
                          <w:sz w:val="22"/>
                        </w:rPr>
                        <w:t xml:space="preserve"> Duo is currently in procurement and not deployed yet.</w:t>
                      </w:r>
                      <w:r>
                        <w:rPr>
                          <w:i/>
                          <w:iCs/>
                          <w:color w:val="4F81BD" w:themeColor="accent1"/>
                          <w:sz w:val="22"/>
                        </w:rPr>
                        <w:t xml:space="preserve"> </w:t>
                      </w:r>
                    </w:p>
                  </w:txbxContent>
                </v:textbox>
                <w10:wrap type="topAndBottom" anchorx="margin"/>
              </v:shape>
            </w:pict>
          </mc:Fallback>
        </mc:AlternateContent>
      </w:r>
      <w:r w:rsidR="002A5704">
        <w:t xml:space="preserve">DHS is still trying to decide on a PIV-I solution (PIV inter-operable) for non-federal users like partners.  Until </w:t>
      </w:r>
      <w:r w:rsidR="00102906">
        <w:t xml:space="preserve">the DHS decision is made and a supportive technical solution implemented, </w:t>
      </w:r>
      <w:r w:rsidR="002A5704">
        <w:t xml:space="preserve">TSA is using </w:t>
      </w:r>
      <w:r w:rsidR="00B03A7F">
        <w:t>the</w:t>
      </w:r>
      <w:r w:rsidR="002A5704">
        <w:t xml:space="preserve"> </w:t>
      </w:r>
      <w:r>
        <w:t>Duo</w:t>
      </w:r>
      <w:r w:rsidR="002A5704">
        <w:t xml:space="preserve"> TFA (Two Factor Authentication) to add a second factor of authentication onto the existing UserID and Password to strengthen authentication and meet the multi-factor FISMA requirements.  </w:t>
      </w:r>
      <w:r>
        <w:t>Duo</w:t>
      </w:r>
      <w:r w:rsidR="002A5704">
        <w:t xml:space="preserve"> is considered</w:t>
      </w:r>
      <w:r>
        <w:t xml:space="preserve"> to have an</w:t>
      </w:r>
      <w:r w:rsidR="002A5704">
        <w:t xml:space="preserve"> e-authentication LOA of 3.</w:t>
      </w:r>
      <w:r>
        <w:t xml:space="preserve">  </w:t>
      </w:r>
    </w:p>
    <w:bookmarkEnd w:id="29"/>
    <w:bookmarkEnd w:id="30"/>
    <w:p w14:paraId="432AF5BB" w14:textId="384DB838" w:rsidR="00BD1BC9" w:rsidRDefault="00BD1BC9" w:rsidP="00BD1BC9">
      <w:pPr>
        <w:pStyle w:val="Caption"/>
        <w:rPr>
          <w:b w:val="0"/>
          <w:sz w:val="24"/>
        </w:rPr>
      </w:pPr>
      <w:r w:rsidRPr="00BD1BC9">
        <w:rPr>
          <w:b w:val="0"/>
          <w:sz w:val="24"/>
        </w:rPr>
        <w:t>Below is a picture of a</w:t>
      </w:r>
      <w:r w:rsidR="00F5090B">
        <w:rPr>
          <w:b w:val="0"/>
          <w:sz w:val="24"/>
        </w:rPr>
        <w:t>n F5 APM</w:t>
      </w:r>
      <w:r w:rsidRPr="00BD1BC9">
        <w:rPr>
          <w:b w:val="0"/>
          <w:sz w:val="24"/>
        </w:rPr>
        <w:t xml:space="preserve"> “Dual” login screen – PIV and UserID/PW with Duo</w:t>
      </w:r>
      <w:r>
        <w:rPr>
          <w:b w:val="0"/>
          <w:sz w:val="24"/>
        </w:rPr>
        <w:t>.</w:t>
      </w:r>
    </w:p>
    <w:p w14:paraId="0E855855" w14:textId="0B03ED7D" w:rsidR="00BD1BC9" w:rsidRDefault="00BD1BC9" w:rsidP="00BD1BC9">
      <w:pPr>
        <w:pStyle w:val="Caption"/>
        <w:keepNext/>
      </w:pPr>
      <w:bookmarkStart w:id="35" w:name="_Toc506899513"/>
      <w:bookmarkStart w:id="36" w:name="_Toc508630608"/>
      <w:r>
        <w:t xml:space="preserve">Figure </w:t>
      </w:r>
      <w:r w:rsidR="00A371BD">
        <w:fldChar w:fldCharType="begin"/>
      </w:r>
      <w:r w:rsidR="00A371BD">
        <w:instrText xml:space="preserve"> SEQ Figure \* ARABIC </w:instrText>
      </w:r>
      <w:r w:rsidR="00A371BD">
        <w:fldChar w:fldCharType="separate"/>
      </w:r>
      <w:r w:rsidR="008C0EA4">
        <w:rPr>
          <w:noProof/>
        </w:rPr>
        <w:t>1</w:t>
      </w:r>
      <w:r w:rsidR="00A371BD">
        <w:rPr>
          <w:noProof/>
        </w:rPr>
        <w:fldChar w:fldCharType="end"/>
      </w:r>
      <w:r>
        <w:t xml:space="preserve"> - "Dual" Login Screen</w:t>
      </w:r>
      <w:bookmarkEnd w:id="35"/>
      <w:bookmarkEnd w:id="36"/>
    </w:p>
    <w:p w14:paraId="1C52A37A" w14:textId="5CCBDF45" w:rsidR="00BD1BC9" w:rsidRPr="00BD1BC9" w:rsidRDefault="00BD1BC9" w:rsidP="00BD1BC9">
      <w:r>
        <w:rPr>
          <w:noProof/>
        </w:rPr>
        <w:drawing>
          <wp:inline distT="0" distB="0" distL="0" distR="0" wp14:anchorId="144150D5" wp14:editId="618E39AA">
            <wp:extent cx="5028641" cy="3486202"/>
            <wp:effectExtent l="0" t="0" r="63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Dual Login Screen.png"/>
                    <pic:cNvPicPr/>
                  </pic:nvPicPr>
                  <pic:blipFill>
                    <a:blip r:embed="rId17">
                      <a:extLst>
                        <a:ext uri="{28A0092B-C50C-407E-A947-70E740481C1C}">
                          <a14:useLocalDpi xmlns:a14="http://schemas.microsoft.com/office/drawing/2010/main" val="0"/>
                        </a:ext>
                      </a:extLst>
                    </a:blip>
                    <a:stretch>
                      <a:fillRect/>
                    </a:stretch>
                  </pic:blipFill>
                  <pic:spPr>
                    <a:xfrm>
                      <a:off x="0" y="0"/>
                      <a:ext cx="5030732" cy="3487652"/>
                    </a:xfrm>
                    <a:prstGeom prst="rect">
                      <a:avLst/>
                    </a:prstGeom>
                  </pic:spPr>
                </pic:pic>
              </a:graphicData>
            </a:graphic>
          </wp:inline>
        </w:drawing>
      </w:r>
    </w:p>
    <w:p w14:paraId="04733335" w14:textId="09274912" w:rsidR="00007BB6" w:rsidRDefault="00537D9F" w:rsidP="003611E3">
      <w:pPr>
        <w:pStyle w:val="OEDHeading2"/>
      </w:pPr>
      <w:bookmarkStart w:id="37" w:name="_Toc506899185"/>
      <w:bookmarkStart w:id="38" w:name="_Toc508630571"/>
      <w:r>
        <w:lastRenderedPageBreak/>
        <w:t>Platforms Supported</w:t>
      </w:r>
      <w:bookmarkEnd w:id="37"/>
      <w:bookmarkEnd w:id="38"/>
    </w:p>
    <w:p w14:paraId="3B2FFA24" w14:textId="198C8A9C" w:rsidR="004D69D3" w:rsidRPr="004D69D3" w:rsidRDefault="002A0193" w:rsidP="004D69D3">
      <w:pPr>
        <w:pStyle w:val="OEDBodyText"/>
      </w:pPr>
      <w:r>
        <w:t>AATE</w:t>
      </w:r>
      <w:r w:rsidR="004D69D3">
        <w:t xml:space="preserve"> supports the two main TSA platforms: Microsoft and Oracle.</w:t>
      </w:r>
      <w:r w:rsidR="00786130">
        <w:t xml:space="preserve"> To further break this down: TOP Oracle, Oracle APEX and MOP V2 are supported.  </w:t>
      </w:r>
      <w:r w:rsidR="002A5704">
        <w:t>Additionally,</w:t>
      </w:r>
      <w:r w:rsidR="00786130">
        <w:t xml:space="preserve"> </w:t>
      </w:r>
      <w:r w:rsidR="001D3CD2">
        <w:t>C</w:t>
      </w:r>
      <w:r w:rsidR="00786130">
        <w:t xml:space="preserve">loud and SAAS are also supported via the underlying technologies. </w:t>
      </w:r>
      <w:r w:rsidR="004D69D3">
        <w:t xml:space="preserve"> </w:t>
      </w:r>
    </w:p>
    <w:p w14:paraId="616E723C" w14:textId="3CFE6ECC" w:rsidR="00537D9F" w:rsidRDefault="00537D9F" w:rsidP="00537D9F">
      <w:pPr>
        <w:pStyle w:val="OEDHeading2"/>
      </w:pPr>
      <w:bookmarkStart w:id="39" w:name="_Toc506899186"/>
      <w:bookmarkStart w:id="40" w:name="_Toc508630572"/>
      <w:r>
        <w:t>User Populations Supported via Three Directories</w:t>
      </w:r>
      <w:bookmarkEnd w:id="39"/>
      <w:bookmarkEnd w:id="40"/>
    </w:p>
    <w:p w14:paraId="07ED5630" w14:textId="1A02CBC4" w:rsidR="00537D9F" w:rsidRPr="00537D9F" w:rsidRDefault="002A0193" w:rsidP="00537D9F">
      <w:pPr>
        <w:pStyle w:val="OEDBodyText"/>
      </w:pPr>
      <w:r>
        <w:t>AATE</w:t>
      </w:r>
      <w:r w:rsidR="000A66C0">
        <w:t xml:space="preserve"> supports various user populations that are tied to TSA’s main three identity stores.  The three identity stores supported are: “Network” Active Directory, “Extra” Active Directory and Oracle Internet Directory.  Applications with their own directory stores as well as the TIM platform are not supported by this solution.  </w:t>
      </w:r>
    </w:p>
    <w:p w14:paraId="064574BC" w14:textId="7D609239" w:rsidR="00537D9F" w:rsidRDefault="00537D9F" w:rsidP="00537D9F">
      <w:pPr>
        <w:pStyle w:val="OEDHeading3"/>
      </w:pPr>
      <w:bookmarkStart w:id="41" w:name="_Toc506899187"/>
      <w:bookmarkStart w:id="42" w:name="_Toc508630573"/>
      <w:r>
        <w:t>Network Active Directory (AD)</w:t>
      </w:r>
      <w:bookmarkEnd w:id="41"/>
      <w:bookmarkEnd w:id="42"/>
    </w:p>
    <w:p w14:paraId="7CD686D2" w14:textId="58CFE91B" w:rsidR="00537D9F" w:rsidRPr="00537D9F" w:rsidRDefault="000A66C0" w:rsidP="00537D9F">
      <w:pPr>
        <w:pStyle w:val="OEDBodyText"/>
      </w:pPr>
      <w:r>
        <w:t xml:space="preserve">“Network” Active Directory is used on the Microsoft Platform and supports the user populations of </w:t>
      </w:r>
      <w:r w:rsidR="00537D9F">
        <w:t xml:space="preserve">TSA Employees and </w:t>
      </w:r>
      <w:r w:rsidR="00A06636">
        <w:t xml:space="preserve">most TSA </w:t>
      </w:r>
      <w:r w:rsidR="00537D9F">
        <w:t>Contractors</w:t>
      </w:r>
      <w:r>
        <w:t>.</w:t>
      </w:r>
    </w:p>
    <w:p w14:paraId="027BAF00" w14:textId="017F4095" w:rsidR="00537D9F" w:rsidRDefault="00537D9F" w:rsidP="00537D9F">
      <w:pPr>
        <w:pStyle w:val="OEDHeading3"/>
      </w:pPr>
      <w:bookmarkStart w:id="43" w:name="_Toc506899188"/>
      <w:bookmarkStart w:id="44" w:name="_Toc508630574"/>
      <w:r>
        <w:t>Extra Active Directory (AD)</w:t>
      </w:r>
      <w:bookmarkEnd w:id="43"/>
      <w:bookmarkEnd w:id="44"/>
    </w:p>
    <w:p w14:paraId="09DD3EC4" w14:textId="7CF91FBC" w:rsidR="00537D9F" w:rsidRPr="00537D9F" w:rsidRDefault="000A66C0" w:rsidP="00537D9F">
      <w:pPr>
        <w:pStyle w:val="OEDBodyText"/>
      </w:pPr>
      <w:r>
        <w:t xml:space="preserve">“Extra” Active Directory is used on the Microsoft Platform and supports the user populations of </w:t>
      </w:r>
      <w:r w:rsidR="00537D9F">
        <w:t>DHS, Other DHS Components, Other Government Agencies (OGA), Partners</w:t>
      </w:r>
      <w:r>
        <w:t>.</w:t>
      </w:r>
    </w:p>
    <w:p w14:paraId="273EBF83" w14:textId="0384286E" w:rsidR="00537D9F" w:rsidRDefault="00537D9F" w:rsidP="00537D9F">
      <w:pPr>
        <w:pStyle w:val="OEDHeading3"/>
      </w:pPr>
      <w:bookmarkStart w:id="45" w:name="_Toc506899189"/>
      <w:bookmarkStart w:id="46" w:name="_Toc508630575"/>
      <w:r>
        <w:t>Oracle Internet Directory (OID)</w:t>
      </w:r>
      <w:bookmarkEnd w:id="45"/>
      <w:bookmarkEnd w:id="46"/>
    </w:p>
    <w:p w14:paraId="7FF2582D" w14:textId="229E101D" w:rsidR="00537D9F" w:rsidRPr="00537D9F" w:rsidRDefault="000A66C0" w:rsidP="00537D9F">
      <w:pPr>
        <w:pStyle w:val="OEDBodyText"/>
      </w:pPr>
      <w:r>
        <w:t xml:space="preserve">Oracle Directory is used on the Oracle Platform (TOP) and supports the user populations of </w:t>
      </w:r>
      <w:r w:rsidR="00537D9F">
        <w:t>TSA Employee and Contractors, DHS, Other DHS Components, Other Government Agencies (OGA)</w:t>
      </w:r>
      <w:r>
        <w:t xml:space="preserve"> and</w:t>
      </w:r>
      <w:r w:rsidR="00537D9F">
        <w:t xml:space="preserve"> Partners</w:t>
      </w:r>
      <w:r>
        <w:t>.</w:t>
      </w:r>
    </w:p>
    <w:p w14:paraId="5FEF7BC4" w14:textId="6C5C6915" w:rsidR="00537D9F" w:rsidRPr="009C7383" w:rsidRDefault="00F86252" w:rsidP="00537D9F">
      <w:pPr>
        <w:pStyle w:val="OEDHeading1"/>
      </w:pPr>
      <w:bookmarkStart w:id="47" w:name="_Toc506899190"/>
      <w:bookmarkStart w:id="48" w:name="_Toc508630576"/>
      <w:r w:rsidRPr="009C7383">
        <w:lastRenderedPageBreak/>
        <w:t>Platform by Platform and Methods</w:t>
      </w:r>
      <w:bookmarkEnd w:id="47"/>
      <w:bookmarkEnd w:id="48"/>
    </w:p>
    <w:p w14:paraId="16086209" w14:textId="7D50EA02" w:rsidR="00F86252" w:rsidRDefault="00F86252" w:rsidP="00F86252">
      <w:pPr>
        <w:pStyle w:val="OEDHeading2"/>
      </w:pPr>
      <w:bookmarkStart w:id="49" w:name="_Toc506899191"/>
      <w:bookmarkStart w:id="50" w:name="_Toc508630577"/>
      <w:r>
        <w:t>Platforms</w:t>
      </w:r>
      <w:bookmarkEnd w:id="49"/>
      <w:bookmarkEnd w:id="50"/>
    </w:p>
    <w:p w14:paraId="242E439E" w14:textId="5458122F" w:rsidR="00F86252" w:rsidRDefault="006B137F" w:rsidP="00537D9F">
      <w:pPr>
        <w:pStyle w:val="OEDBodyText"/>
      </w:pPr>
      <w:r>
        <w:t>TSA has two main platforms with a number of frameworks that enable most of the TSA custom applications.</w:t>
      </w:r>
      <w:r w:rsidR="001653FC">
        <w:t xml:space="preserve">  Authentication at the Edge covers the following:</w:t>
      </w:r>
    </w:p>
    <w:p w14:paraId="0D603DC3" w14:textId="6AB3C51D" w:rsidR="00F86252" w:rsidRPr="00652205" w:rsidRDefault="00F86252" w:rsidP="00182D72">
      <w:pPr>
        <w:pStyle w:val="Caption"/>
        <w:numPr>
          <w:ilvl w:val="0"/>
          <w:numId w:val="28"/>
        </w:numPr>
        <w:rPr>
          <w:b w:val="0"/>
          <w:sz w:val="24"/>
        </w:rPr>
      </w:pPr>
      <w:r w:rsidRPr="00652205">
        <w:rPr>
          <w:b w:val="0"/>
          <w:sz w:val="24"/>
        </w:rPr>
        <w:t>MOP/</w:t>
      </w:r>
      <w:r w:rsidR="002A0193">
        <w:rPr>
          <w:b w:val="0"/>
          <w:sz w:val="24"/>
        </w:rPr>
        <w:t>.</w:t>
      </w:r>
      <w:r w:rsidRPr="00652205">
        <w:rPr>
          <w:b w:val="0"/>
          <w:sz w:val="24"/>
        </w:rPr>
        <w:t>Net</w:t>
      </w:r>
    </w:p>
    <w:p w14:paraId="4BDEED8F" w14:textId="668EF9E7" w:rsidR="00F86252" w:rsidRPr="00652205" w:rsidRDefault="00F86252" w:rsidP="00182D72">
      <w:pPr>
        <w:pStyle w:val="Caption"/>
        <w:numPr>
          <w:ilvl w:val="0"/>
          <w:numId w:val="28"/>
        </w:numPr>
        <w:rPr>
          <w:b w:val="0"/>
          <w:sz w:val="24"/>
        </w:rPr>
      </w:pPr>
      <w:r w:rsidRPr="00652205">
        <w:rPr>
          <w:b w:val="0"/>
          <w:sz w:val="24"/>
        </w:rPr>
        <w:t>TOP Oracle</w:t>
      </w:r>
    </w:p>
    <w:p w14:paraId="0C286063" w14:textId="669B37E9" w:rsidR="00F86252" w:rsidRPr="00652205" w:rsidRDefault="00F86252" w:rsidP="00182D72">
      <w:pPr>
        <w:pStyle w:val="Caption"/>
        <w:numPr>
          <w:ilvl w:val="0"/>
          <w:numId w:val="28"/>
        </w:numPr>
        <w:rPr>
          <w:b w:val="0"/>
          <w:sz w:val="24"/>
        </w:rPr>
      </w:pPr>
      <w:r w:rsidRPr="00652205">
        <w:rPr>
          <w:b w:val="0"/>
          <w:sz w:val="24"/>
        </w:rPr>
        <w:t>Oracle APEX</w:t>
      </w:r>
    </w:p>
    <w:p w14:paraId="63D9F7ED" w14:textId="31C33202" w:rsidR="00F86252" w:rsidRPr="00652205" w:rsidRDefault="00F86252" w:rsidP="00182D72">
      <w:pPr>
        <w:pStyle w:val="Caption"/>
        <w:numPr>
          <w:ilvl w:val="0"/>
          <w:numId w:val="28"/>
        </w:numPr>
        <w:rPr>
          <w:b w:val="0"/>
          <w:sz w:val="24"/>
        </w:rPr>
      </w:pPr>
      <w:r w:rsidRPr="00652205">
        <w:rPr>
          <w:b w:val="0"/>
          <w:sz w:val="24"/>
        </w:rPr>
        <w:t>Cloud/SaaS/Other/AppAuth</w:t>
      </w:r>
      <w:r w:rsidR="002A0193">
        <w:rPr>
          <w:b w:val="0"/>
          <w:sz w:val="24"/>
        </w:rPr>
        <w:t xml:space="preserve"> (DHS Auth as a Service)</w:t>
      </w:r>
    </w:p>
    <w:p w14:paraId="3EB8C8BE" w14:textId="26B5B884" w:rsidR="00F86252" w:rsidRDefault="00F86252" w:rsidP="00F86252">
      <w:pPr>
        <w:pStyle w:val="OEDHeading2"/>
      </w:pPr>
      <w:bookmarkStart w:id="51" w:name="_Toc506899192"/>
      <w:bookmarkStart w:id="52" w:name="_Toc508630578"/>
      <w:r>
        <w:t>Supported Methods</w:t>
      </w:r>
      <w:bookmarkEnd w:id="51"/>
      <w:bookmarkEnd w:id="52"/>
    </w:p>
    <w:p w14:paraId="24746963" w14:textId="490545AF" w:rsidR="00F86252" w:rsidRDefault="00997ECF" w:rsidP="00F86252">
      <w:pPr>
        <w:pStyle w:val="OEDBodyText"/>
      </w:pPr>
      <w:r>
        <w:t>There are several supported methods depending on the framework and particular application requirements.  These Supported methods are:</w:t>
      </w:r>
    </w:p>
    <w:p w14:paraId="6A4F2862" w14:textId="728B3DEF" w:rsidR="00997ECF" w:rsidRDefault="00997ECF" w:rsidP="00182D72">
      <w:pPr>
        <w:pStyle w:val="OEDBodyText"/>
        <w:numPr>
          <w:ilvl w:val="0"/>
          <w:numId w:val="27"/>
        </w:numPr>
      </w:pPr>
      <w:r>
        <w:t>Window</w:t>
      </w:r>
      <w:r w:rsidR="003847E6">
        <w:t>s Integrated Authentication (Kerberos)</w:t>
      </w:r>
    </w:p>
    <w:p w14:paraId="300F7265" w14:textId="6851152B" w:rsidR="00997ECF" w:rsidRDefault="00997ECF" w:rsidP="00182D72">
      <w:pPr>
        <w:pStyle w:val="OEDBodyText"/>
        <w:numPr>
          <w:ilvl w:val="0"/>
          <w:numId w:val="27"/>
        </w:numPr>
      </w:pPr>
      <w:r>
        <w:t>Oracle Access Manager</w:t>
      </w:r>
    </w:p>
    <w:p w14:paraId="09A612C1" w14:textId="2218F530" w:rsidR="00997ECF" w:rsidRDefault="00997ECF" w:rsidP="00182D72">
      <w:pPr>
        <w:pStyle w:val="OEDBodyText"/>
        <w:numPr>
          <w:ilvl w:val="0"/>
          <w:numId w:val="27"/>
        </w:numPr>
      </w:pPr>
      <w:r>
        <w:t>Security Assertion Markup Language (SAML)</w:t>
      </w:r>
    </w:p>
    <w:p w14:paraId="4D431087" w14:textId="298602BE" w:rsidR="00F86252" w:rsidRDefault="00F86252" w:rsidP="00F86252">
      <w:pPr>
        <w:pStyle w:val="OEDHeading3"/>
      </w:pPr>
      <w:bookmarkStart w:id="53" w:name="_Toc506899193"/>
      <w:bookmarkStart w:id="54" w:name="_Toc508630579"/>
      <w:r>
        <w:t>Windows Integrated Authentication (WIA)</w:t>
      </w:r>
      <w:bookmarkEnd w:id="53"/>
      <w:bookmarkEnd w:id="54"/>
    </w:p>
    <w:p w14:paraId="3CB95033" w14:textId="3BCC8BC6" w:rsidR="003847E6" w:rsidRDefault="00326895" w:rsidP="001D19B8">
      <w:pPr>
        <w:pStyle w:val="OEDBodyText"/>
        <w:rPr>
          <w:i/>
        </w:rPr>
      </w:pPr>
      <w:r>
        <w:t xml:space="preserve">Windows Integrated Authentication </w:t>
      </w:r>
      <w:r w:rsidR="002A0193">
        <w:t xml:space="preserve">(WIA or IWA) </w:t>
      </w:r>
      <w:r>
        <w:t>uses Kerberos to authenticat</w:t>
      </w:r>
      <w:r w:rsidR="004F15D4">
        <w:t>e</w:t>
      </w:r>
      <w:r>
        <w:t xml:space="preserve"> an application once the F5 PIV or </w:t>
      </w:r>
      <w:r w:rsidR="001D3CD2">
        <w:t>Duo</w:t>
      </w:r>
      <w:r>
        <w:t xml:space="preserve"> authentication has taken place to Active Directory.  Below is a flow diagram of the F5 authentication flow.  This is an </w:t>
      </w:r>
      <w:r w:rsidR="00EE0A45">
        <w:t>Identity Provider (</w:t>
      </w:r>
      <w:r>
        <w:t>I</w:t>
      </w:r>
      <w:r w:rsidR="00EE0A45">
        <w:t>d</w:t>
      </w:r>
      <w:r>
        <w:t>P</w:t>
      </w:r>
      <w:r w:rsidR="00EE0A45">
        <w:t>)</w:t>
      </w:r>
      <w:r>
        <w:t xml:space="preserve"> initiated flow.</w:t>
      </w:r>
    </w:p>
    <w:p w14:paraId="3CBBEF04" w14:textId="7C72FC39" w:rsidR="003847E6" w:rsidRPr="003847E6" w:rsidRDefault="003847E6" w:rsidP="003847E6">
      <w:pPr>
        <w:pStyle w:val="OEDBodyText"/>
        <w:ind w:left="720"/>
        <w:rPr>
          <w:i/>
        </w:rPr>
      </w:pPr>
      <w:r w:rsidRPr="003847E6">
        <w:rPr>
          <w:i/>
          <w:noProof/>
        </w:rPr>
        <mc:AlternateContent>
          <mc:Choice Requires="wps">
            <w:drawing>
              <wp:anchor distT="91440" distB="91440" distL="114300" distR="114300" simplePos="0" relativeHeight="251659264" behindDoc="0" locked="0" layoutInCell="1" allowOverlap="1" wp14:anchorId="62431DBA" wp14:editId="74CAB23B">
                <wp:simplePos x="0" y="0"/>
                <wp:positionH relativeFrom="margin">
                  <wp:align>right</wp:align>
                </wp:positionH>
                <wp:positionV relativeFrom="paragraph">
                  <wp:posOffset>278765</wp:posOffset>
                </wp:positionV>
                <wp:extent cx="5934075"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1403985"/>
                        </a:xfrm>
                        <a:prstGeom prst="rect">
                          <a:avLst/>
                        </a:prstGeom>
                        <a:noFill/>
                        <a:ln w="9525">
                          <a:noFill/>
                          <a:miter lim="800000"/>
                          <a:headEnd/>
                          <a:tailEnd/>
                        </a:ln>
                      </wps:spPr>
                      <wps:txbx>
                        <w:txbxContent>
                          <w:p w14:paraId="75E55AB1" w14:textId="5880B602" w:rsidR="00A3104C" w:rsidRDefault="00A3104C" w:rsidP="001D19B8">
                            <w:pPr>
                              <w:pBdr>
                                <w:top w:val="single" w:sz="24" w:space="8" w:color="4F81BD" w:themeColor="accent1"/>
                                <w:bottom w:val="single" w:sz="24" w:space="8" w:color="4F81BD" w:themeColor="accent1"/>
                              </w:pBdr>
                              <w:spacing w:after="0"/>
                              <w:rPr>
                                <w:i/>
                                <w:iCs/>
                                <w:color w:val="4F81BD" w:themeColor="accent1"/>
                              </w:rPr>
                            </w:pPr>
                            <w:r>
                              <w:rPr>
                                <w:i/>
                                <w:iCs/>
                                <w:color w:val="4F81BD" w:themeColor="accent1"/>
                                <w:sz w:val="22"/>
                              </w:rPr>
                              <w:t xml:space="preserve">AATE </w:t>
                            </w:r>
                            <w:r w:rsidRPr="00E26443">
                              <w:rPr>
                                <w:i/>
                                <w:iCs/>
                                <w:color w:val="4F81BD" w:themeColor="accent1"/>
                                <w:sz w:val="22"/>
                              </w:rPr>
                              <w:t xml:space="preserve">Status Note: Testing revealed that F5 APM requires the password to do NTLM in the browser session. The users’ passwords will be randomized as TSA implements PIV User Based Enforcement (UBE) </w:t>
                            </w:r>
                            <w:r>
                              <w:rPr>
                                <w:i/>
                                <w:iCs/>
                                <w:color w:val="4F81BD" w:themeColor="accent1"/>
                                <w:sz w:val="22"/>
                              </w:rPr>
                              <w:t>currently in process.</w:t>
                            </w:r>
                            <w:r w:rsidRPr="00E26443">
                              <w:rPr>
                                <w:i/>
                                <w:iCs/>
                                <w:color w:val="4F81BD" w:themeColor="accent1"/>
                                <w:sz w:val="22"/>
                              </w:rPr>
                              <w:t xml:space="preserve">  Currently, it is believed that the applications will need to be change</w:t>
                            </w:r>
                            <w:r>
                              <w:rPr>
                                <w:i/>
                                <w:iCs/>
                                <w:color w:val="4F81BD" w:themeColor="accent1"/>
                                <w:sz w:val="22"/>
                              </w:rPr>
                              <w:t>d</w:t>
                            </w:r>
                            <w:r w:rsidRPr="00E26443">
                              <w:rPr>
                                <w:i/>
                                <w:iCs/>
                                <w:color w:val="4F81BD" w:themeColor="accent1"/>
                                <w:sz w:val="22"/>
                              </w:rPr>
                              <w:t xml:space="preserve"> authentication to use Kerberos or SAML.  As TSA is preparing to move to the cloud, SAML is preferred.  Engineers are continuing to explore ways to support NTLM apps with F5 APM without modification, but no method is known at </w:t>
                            </w:r>
                            <w:r>
                              <w:rPr>
                                <w:i/>
                                <w:iCs/>
                                <w:color w:val="4F81BD" w:themeColor="accent1"/>
                                <w:sz w:val="22"/>
                              </w:rPr>
                              <w:t>this time.</w:t>
                            </w:r>
                          </w:p>
                          <w:p w14:paraId="4B275364" w14:textId="77777777" w:rsidR="00A3104C" w:rsidRDefault="00A3104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431DBA" id="_x0000_s1027" type="#_x0000_t202" style="position:absolute;left:0;text-align:left;margin-left:416.05pt;margin-top:21.95pt;width:467.25pt;height:110.55pt;z-index:251659264;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" filled="f" stroked="f">
                <v:textbox style="mso-fit-shape-to-text:t">
                  <w:txbxContent>
                    <w:p w14:paraId="75E55AB1" w14:textId="5880B602" w:rsidR="00A3104C" w:rsidRDefault="00A3104C" w:rsidP="001D19B8">
                      <w:pPr>
                        <w:pBdr>
                          <w:top w:val="single" w:sz="24" w:space="8" w:color="4F81BD" w:themeColor="accent1"/>
                          <w:bottom w:val="single" w:sz="24" w:space="8" w:color="4F81BD" w:themeColor="accent1"/>
                        </w:pBdr>
                        <w:spacing w:after="0"/>
                        <w:rPr>
                          <w:i/>
                          <w:iCs/>
                          <w:color w:val="4F81BD" w:themeColor="accent1"/>
                        </w:rPr>
                      </w:pPr>
                      <w:r>
                        <w:rPr>
                          <w:i/>
                          <w:iCs/>
                          <w:color w:val="4F81BD" w:themeColor="accent1"/>
                          <w:sz w:val="22"/>
                        </w:rPr>
                        <w:t xml:space="preserve">AATE </w:t>
                      </w:r>
                      <w:r w:rsidRPr="00E26443">
                        <w:rPr>
                          <w:i/>
                          <w:iCs/>
                          <w:color w:val="4F81BD" w:themeColor="accent1"/>
                          <w:sz w:val="22"/>
                        </w:rPr>
                        <w:t xml:space="preserve">Status Note: Testing revealed that F5 APM requires the password to do NTLM in the browser session. The users’ passwords will be randomized as TSA implements PIV User Based Enforcement (UBE) </w:t>
                      </w:r>
                      <w:r>
                        <w:rPr>
                          <w:i/>
                          <w:iCs/>
                          <w:color w:val="4F81BD" w:themeColor="accent1"/>
                          <w:sz w:val="22"/>
                        </w:rPr>
                        <w:t>currently in process.</w:t>
                      </w:r>
                      <w:r w:rsidRPr="00E26443">
                        <w:rPr>
                          <w:i/>
                          <w:iCs/>
                          <w:color w:val="4F81BD" w:themeColor="accent1"/>
                          <w:sz w:val="22"/>
                        </w:rPr>
                        <w:t xml:space="preserve">  Currently, it is believed that the applications will need to be change</w:t>
                      </w:r>
                      <w:r>
                        <w:rPr>
                          <w:i/>
                          <w:iCs/>
                          <w:color w:val="4F81BD" w:themeColor="accent1"/>
                          <w:sz w:val="22"/>
                        </w:rPr>
                        <w:t>d</w:t>
                      </w:r>
                      <w:r w:rsidRPr="00E26443">
                        <w:rPr>
                          <w:i/>
                          <w:iCs/>
                          <w:color w:val="4F81BD" w:themeColor="accent1"/>
                          <w:sz w:val="22"/>
                        </w:rPr>
                        <w:t xml:space="preserve"> authentication to use Kerberos or SAML.  As TSA is preparing to move to the cloud, SAML is preferred.  Engineers are continuing to explore ways to support NTLM apps with F5 APM without modification, but no method is known at </w:t>
                      </w:r>
                      <w:r>
                        <w:rPr>
                          <w:i/>
                          <w:iCs/>
                          <w:color w:val="4F81BD" w:themeColor="accent1"/>
                          <w:sz w:val="22"/>
                        </w:rPr>
                        <w:t>this time.</w:t>
                      </w:r>
                    </w:p>
                    <w:p w14:paraId="4B275364" w14:textId="77777777" w:rsidR="00A3104C" w:rsidRDefault="00A3104C"/>
                  </w:txbxContent>
                </v:textbox>
                <w10:wrap type="topAndBottom" anchorx="margin"/>
              </v:shape>
            </w:pict>
          </mc:Fallback>
        </mc:AlternateContent>
      </w:r>
    </w:p>
    <w:p w14:paraId="5BEF249C" w14:textId="285FB6AA" w:rsidR="00C5187C" w:rsidRDefault="00C5187C" w:rsidP="00C5187C">
      <w:pPr>
        <w:pStyle w:val="Caption"/>
        <w:keepNext/>
      </w:pPr>
      <w:bookmarkStart w:id="55" w:name="_Toc506899514"/>
      <w:bookmarkStart w:id="56" w:name="_Toc508630609"/>
      <w:r>
        <w:lastRenderedPageBreak/>
        <w:t xml:space="preserve">Figure </w:t>
      </w:r>
      <w:r w:rsidR="00A371BD">
        <w:fldChar w:fldCharType="begin"/>
      </w:r>
      <w:r w:rsidR="00A371BD">
        <w:instrText xml:space="preserve"> SEQ Figure \* ARABIC </w:instrText>
      </w:r>
      <w:r w:rsidR="00A371BD">
        <w:fldChar w:fldCharType="separate"/>
      </w:r>
      <w:r w:rsidR="008C0EA4">
        <w:rPr>
          <w:noProof/>
        </w:rPr>
        <w:t>2</w:t>
      </w:r>
      <w:r w:rsidR="00A371BD">
        <w:rPr>
          <w:noProof/>
        </w:rPr>
        <w:fldChar w:fldCharType="end"/>
      </w:r>
      <w:r w:rsidRPr="00F90E77">
        <w:t xml:space="preserve"> - F5 Flow Diagram for Internal </w:t>
      </w:r>
      <w:r w:rsidR="002A0193">
        <w:t>.</w:t>
      </w:r>
      <w:r w:rsidRPr="00F90E77">
        <w:t>Net Applications</w:t>
      </w:r>
      <w:bookmarkEnd w:id="55"/>
      <w:bookmarkEnd w:id="56"/>
    </w:p>
    <w:p w14:paraId="5EBA3B28" w14:textId="553772DD" w:rsidR="00E51660" w:rsidRDefault="00A90ADF" w:rsidP="00E51660">
      <w:pPr>
        <w:pStyle w:val="OEDBodyText"/>
        <w:keepNext/>
      </w:pPr>
      <w:r>
        <w:rPr>
          <w:noProof/>
        </w:rPr>
        <mc:AlternateContent>
          <mc:Choice Requires="wps">
            <w:drawing>
              <wp:anchor distT="91440" distB="91440" distL="114300" distR="114300" simplePos="0" relativeHeight="251667456" behindDoc="0" locked="0" layoutInCell="1" allowOverlap="1" wp14:anchorId="370684DE" wp14:editId="3BE1F8E7">
                <wp:simplePos x="0" y="0"/>
                <wp:positionH relativeFrom="margin">
                  <wp:align>right</wp:align>
                </wp:positionH>
                <wp:positionV relativeFrom="paragraph">
                  <wp:posOffset>5371465</wp:posOffset>
                </wp:positionV>
                <wp:extent cx="5943600" cy="1403985"/>
                <wp:effectExtent l="0" t="0" r="0" b="381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3985"/>
                        </a:xfrm>
                        <a:prstGeom prst="rect">
                          <a:avLst/>
                        </a:prstGeom>
                        <a:noFill/>
                        <a:ln w="9525">
                          <a:noFill/>
                          <a:miter lim="800000"/>
                          <a:headEnd/>
                          <a:tailEnd/>
                        </a:ln>
                      </wps:spPr>
                      <wps:txbx>
                        <w:txbxContent>
                          <w:p w14:paraId="65DEA1A4" w14:textId="22B6EEC5" w:rsidR="00A3104C" w:rsidRPr="00A90ADF" w:rsidRDefault="00A3104C">
                            <w:pPr>
                              <w:pBdr>
                                <w:top w:val="single" w:sz="24" w:space="8" w:color="4F81BD" w:themeColor="accent1"/>
                                <w:bottom w:val="single" w:sz="24" w:space="8" w:color="4F81BD" w:themeColor="accent1"/>
                              </w:pBdr>
                              <w:spacing w:after="0"/>
                              <w:rPr>
                                <w:i/>
                                <w:iCs/>
                                <w:color w:val="4F81BD" w:themeColor="accent1"/>
                                <w:sz w:val="22"/>
                              </w:rPr>
                            </w:pPr>
                            <w:r w:rsidRPr="002A0193">
                              <w:rPr>
                                <w:i/>
                                <w:iCs/>
                                <w:color w:val="4F81BD" w:themeColor="accent1"/>
                                <w:sz w:val="22"/>
                              </w:rPr>
                              <w:t xml:space="preserve">AATE Status Note: </w:t>
                            </w:r>
                            <w:r w:rsidRPr="00A90ADF">
                              <w:rPr>
                                <w:i/>
                                <w:iCs/>
                                <w:color w:val="4F81BD" w:themeColor="accent1"/>
                                <w:sz w:val="22"/>
                              </w:rPr>
                              <w:t xml:space="preserve">By AATE Project closeout, </w:t>
                            </w:r>
                            <w:r w:rsidR="0004363C">
                              <w:rPr>
                                <w:i/>
                                <w:iCs/>
                                <w:color w:val="4F81BD" w:themeColor="accent1"/>
                                <w:sz w:val="22"/>
                              </w:rPr>
                              <w:t>.</w:t>
                            </w:r>
                            <w:r w:rsidRPr="00A90ADF">
                              <w:rPr>
                                <w:i/>
                                <w:iCs/>
                                <w:color w:val="4F81BD" w:themeColor="accent1"/>
                                <w:sz w:val="22"/>
                              </w:rPr>
                              <w:t>Net</w:t>
                            </w:r>
                            <w:r>
                              <w:rPr>
                                <w:i/>
                                <w:iCs/>
                                <w:color w:val="4F81BD" w:themeColor="accent1"/>
                                <w:sz w:val="22"/>
                              </w:rPr>
                              <w:t>MOP/.</w:t>
                            </w:r>
                            <w:r w:rsidRPr="00A90ADF">
                              <w:rPr>
                                <w:i/>
                                <w:iCs/>
                                <w:color w:val="4F81BD" w:themeColor="accent1"/>
                                <w:sz w:val="22"/>
                              </w:rPr>
                              <w:t xml:space="preserve">Net F5 APM workflow not taken to production.  NTLM does not work without the User Password which will be randomized with PIV UBE.  See </w:t>
                            </w:r>
                            <w:r>
                              <w:rPr>
                                <w:i/>
                                <w:iCs/>
                                <w:color w:val="4F81BD" w:themeColor="accent1"/>
                                <w:sz w:val="22"/>
                              </w:rPr>
                              <w:t xml:space="preserve">AATE </w:t>
                            </w:r>
                            <w:r w:rsidRPr="00A90ADF">
                              <w:rPr>
                                <w:i/>
                                <w:iCs/>
                                <w:color w:val="4F81BD" w:themeColor="accent1"/>
                                <w:sz w:val="22"/>
                              </w:rPr>
                              <w:t xml:space="preserve">Project Status Note in section 3.2.1 for more details.  Kerberos is known working from the OWA workflow.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0684DE" id="_x0000_t202" coordsize="21600,21600" o:spt="202" path="m,l,21600r21600,l21600,xe">
                <v:stroke joinstyle="miter"/>
                <v:path gradientshapeok="t" o:connecttype="rect"/>
              </v:shapetype>
              <v:shape id="_x0000_s1028" type="#_x0000_t202" style="position:absolute;margin-left:416.8pt;margin-top:422.95pt;width:468pt;height:110.55pt;z-index:251667456;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" filled="f" stroked="f">
                <v:textbox style="mso-fit-shape-to-text:t">
                  <w:txbxContent>
                    <w:p w14:paraId="65DEA1A4" w14:textId="22B6EEC5" w:rsidR="00A3104C" w:rsidRPr="00A90ADF" w:rsidRDefault="00A3104C">
                      <w:pPr>
                        <w:pBdr>
                          <w:top w:val="single" w:sz="24" w:space="8" w:color="4F81BD" w:themeColor="accent1"/>
                          <w:bottom w:val="single" w:sz="24" w:space="8" w:color="4F81BD" w:themeColor="accent1"/>
                        </w:pBdr>
                        <w:spacing w:after="0"/>
                        <w:rPr>
                          <w:i/>
                          <w:iCs/>
                          <w:color w:val="4F81BD" w:themeColor="accent1"/>
                          <w:sz w:val="22"/>
                        </w:rPr>
                      </w:pPr>
                      <w:r w:rsidRPr="002A0193">
                        <w:rPr>
                          <w:i/>
                          <w:iCs/>
                          <w:color w:val="4F81BD" w:themeColor="accent1"/>
                          <w:sz w:val="22"/>
                        </w:rPr>
                        <w:t xml:space="preserve">AATE Status Note: </w:t>
                      </w:r>
                      <w:r w:rsidRPr="00A90ADF">
                        <w:rPr>
                          <w:i/>
                          <w:iCs/>
                          <w:color w:val="4F81BD" w:themeColor="accent1"/>
                          <w:sz w:val="22"/>
                        </w:rPr>
                        <w:t xml:space="preserve">By AATE Project closeout, </w:t>
                      </w:r>
                      <w:r w:rsidR="0004363C">
                        <w:rPr>
                          <w:i/>
                          <w:iCs/>
                          <w:color w:val="4F81BD" w:themeColor="accent1"/>
                          <w:sz w:val="22"/>
                        </w:rPr>
                        <w:t>.</w:t>
                      </w:r>
                      <w:r w:rsidRPr="00A90ADF">
                        <w:rPr>
                          <w:i/>
                          <w:iCs/>
                          <w:color w:val="4F81BD" w:themeColor="accent1"/>
                          <w:sz w:val="22"/>
                        </w:rPr>
                        <w:t>Net</w:t>
                      </w:r>
                      <w:r>
                        <w:rPr>
                          <w:i/>
                          <w:iCs/>
                          <w:color w:val="4F81BD" w:themeColor="accent1"/>
                          <w:sz w:val="22"/>
                        </w:rPr>
                        <w:t>MOP/.</w:t>
                      </w:r>
                      <w:r w:rsidRPr="00A90ADF">
                        <w:rPr>
                          <w:i/>
                          <w:iCs/>
                          <w:color w:val="4F81BD" w:themeColor="accent1"/>
                          <w:sz w:val="22"/>
                        </w:rPr>
                        <w:t xml:space="preserve">Net F5 APM workflow not taken to production.  NTLM does not work without the User Password which will be randomized with PIV UBE.  See </w:t>
                      </w:r>
                      <w:r>
                        <w:rPr>
                          <w:i/>
                          <w:iCs/>
                          <w:color w:val="4F81BD" w:themeColor="accent1"/>
                          <w:sz w:val="22"/>
                        </w:rPr>
                        <w:t xml:space="preserve">AATE </w:t>
                      </w:r>
                      <w:r w:rsidRPr="00A90ADF">
                        <w:rPr>
                          <w:i/>
                          <w:iCs/>
                          <w:color w:val="4F81BD" w:themeColor="accent1"/>
                          <w:sz w:val="22"/>
                        </w:rPr>
                        <w:t xml:space="preserve">Project Status Note in section 3.2.1 for more details.  Kerberos is known working from the OWA workflow. </w:t>
                      </w:r>
                    </w:p>
                  </w:txbxContent>
                </v:textbox>
                <w10:wrap type="topAndBottom" anchorx="margin"/>
              </v:shape>
            </w:pict>
          </mc:Fallback>
        </mc:AlternateContent>
      </w:r>
      <w:r w:rsidR="00845841">
        <w:object w:dxaOrig="9780" w:dyaOrig="7906" w14:anchorId="5C87DF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89pt;height:395.25pt" o:ole="">
            <v:imagedata r:id="rId18" o:title=""/>
          </v:shape>
          <o:OLEObject Type="Embed" ProgID="Visio.Drawing.11" ShapeID="_x0000_i1027" DrawAspect="Content" ObjectID="_1582610502" r:id="rId19"/>
        </w:object>
      </w:r>
    </w:p>
    <w:p w14:paraId="2DB5C7AB" w14:textId="7FC8CB98" w:rsidR="00117734" w:rsidRDefault="00117734" w:rsidP="00F86252">
      <w:pPr>
        <w:pStyle w:val="OEDBodyText"/>
      </w:pPr>
    </w:p>
    <w:p w14:paraId="054D10CA" w14:textId="6023546A" w:rsidR="00F86252" w:rsidRDefault="00F86252" w:rsidP="00F86252">
      <w:pPr>
        <w:pStyle w:val="OEDHeading3"/>
      </w:pPr>
      <w:bookmarkStart w:id="57" w:name="_Toc506899194"/>
      <w:bookmarkStart w:id="58" w:name="_Toc508630580"/>
      <w:r>
        <w:lastRenderedPageBreak/>
        <w:t>Oracle Access Manager protected Applications</w:t>
      </w:r>
      <w:bookmarkEnd w:id="57"/>
      <w:bookmarkEnd w:id="58"/>
    </w:p>
    <w:p w14:paraId="466A4691" w14:textId="504FB2D9" w:rsidR="00F86252" w:rsidRDefault="00326895" w:rsidP="00891159">
      <w:pPr>
        <w:pStyle w:val="OEDBodyText"/>
      </w:pPr>
      <w:r>
        <w:t xml:space="preserve">Oracle Access Manager (OAM) currently manages authentication to TOP Oracle J2EE and EBS applications.  Instead of presenting a login screen, OAM requests a SAML assertion from the F5.  The F5 then runs through is authentication flow and send the SAML assertion to OAM.  </w:t>
      </w:r>
      <w:r w:rsidRPr="00326895">
        <w:t>Below is a flow diagram of the F5 authentication flow.</w:t>
      </w:r>
      <w:r>
        <w:t xml:space="preserve">  This is a service provider (SP) initiated flow.</w:t>
      </w:r>
    </w:p>
    <w:p w14:paraId="06787C48" w14:textId="11F841AA" w:rsidR="00891159" w:rsidRDefault="00891159" w:rsidP="00891159">
      <w:pPr>
        <w:pStyle w:val="Caption"/>
        <w:keepNext/>
      </w:pPr>
      <w:bookmarkStart w:id="59" w:name="_Toc506899515"/>
      <w:bookmarkStart w:id="60" w:name="_Toc508630610"/>
      <w:r>
        <w:lastRenderedPageBreak/>
        <w:t xml:space="preserve">Figure </w:t>
      </w:r>
      <w:r w:rsidR="00A371BD">
        <w:fldChar w:fldCharType="begin"/>
      </w:r>
      <w:r w:rsidR="00A371BD">
        <w:instrText xml:space="preserve"> SEQ Figure \* ARABIC </w:instrText>
      </w:r>
      <w:r w:rsidR="00A371BD">
        <w:fldChar w:fldCharType="separate"/>
      </w:r>
      <w:r w:rsidR="008C0EA4">
        <w:rPr>
          <w:noProof/>
        </w:rPr>
        <w:t>3</w:t>
      </w:r>
      <w:r w:rsidR="00A371BD">
        <w:rPr>
          <w:noProof/>
        </w:rPr>
        <w:fldChar w:fldCharType="end"/>
      </w:r>
      <w:r>
        <w:t xml:space="preserve"> - </w:t>
      </w:r>
      <w:r w:rsidRPr="00BC039F">
        <w:t xml:space="preserve">F5 Flow Diagram for </w:t>
      </w:r>
      <w:r>
        <w:t>External Oracle</w:t>
      </w:r>
      <w:r w:rsidRPr="00BC039F">
        <w:t xml:space="preserve"> </w:t>
      </w:r>
      <w:r>
        <w:t xml:space="preserve">OAM Protected </w:t>
      </w:r>
      <w:r w:rsidRPr="00BC039F">
        <w:t>Applications</w:t>
      </w:r>
      <w:bookmarkEnd w:id="59"/>
      <w:bookmarkEnd w:id="60"/>
    </w:p>
    <w:p w14:paraId="0B48CB36" w14:textId="6EFE50A8" w:rsidR="00117734" w:rsidRDefault="00E169A1" w:rsidP="00F86252">
      <w:pPr>
        <w:pStyle w:val="OEDBodyText"/>
      </w:pPr>
      <w:r>
        <w:object w:dxaOrig="9285" w:dyaOrig="11865" w14:anchorId="1B8ADE47">
          <v:shape id="_x0000_i1028" type="#_x0000_t75" style="width:464.25pt;height:570pt" o:ole="">
            <v:imagedata r:id="rId20" o:title=""/>
          </v:shape>
          <o:OLEObject Type="Embed" ProgID="Visio.Drawing.11" ShapeID="_x0000_i1028" DrawAspect="Content" ObjectID="_1582610503" r:id="rId21"/>
        </w:object>
      </w:r>
    </w:p>
    <w:p w14:paraId="6E5909A9" w14:textId="785FE8F8" w:rsidR="00E26443" w:rsidRDefault="00E26443" w:rsidP="00E26443">
      <w:pPr>
        <w:pStyle w:val="Caption"/>
      </w:pPr>
      <w:r>
        <w:rPr>
          <w:noProof/>
        </w:rPr>
        <w:lastRenderedPageBreak/>
        <mc:AlternateContent>
          <mc:Choice Requires="wps">
            <w:drawing>
              <wp:anchor distT="91440" distB="91440" distL="114300" distR="114300" simplePos="0" relativeHeight="251661312" behindDoc="0" locked="0" layoutInCell="1" allowOverlap="1" wp14:anchorId="12795B4C" wp14:editId="47090336">
                <wp:simplePos x="0" y="0"/>
                <wp:positionH relativeFrom="margin">
                  <wp:align>right</wp:align>
                </wp:positionH>
                <wp:positionV relativeFrom="paragraph">
                  <wp:posOffset>278130</wp:posOffset>
                </wp:positionV>
                <wp:extent cx="5934075" cy="1403985"/>
                <wp:effectExtent l="0" t="0" r="0" b="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1403985"/>
                        </a:xfrm>
                        <a:prstGeom prst="rect">
                          <a:avLst/>
                        </a:prstGeom>
                        <a:noFill/>
                        <a:ln w="9525">
                          <a:noFill/>
                          <a:miter lim="800000"/>
                          <a:headEnd/>
                          <a:tailEnd/>
                        </a:ln>
                      </wps:spPr>
                      <wps:txbx>
                        <w:txbxContent>
                          <w:p w14:paraId="1B33959E" w14:textId="337BD1FD" w:rsidR="00A3104C" w:rsidRPr="005A2871" w:rsidRDefault="00A3104C">
                            <w:pPr>
                              <w:pBdr>
                                <w:top w:val="single" w:sz="24" w:space="8" w:color="4F81BD" w:themeColor="accent1"/>
                                <w:bottom w:val="single" w:sz="24" w:space="8" w:color="4F81BD" w:themeColor="accent1"/>
                              </w:pBdr>
                              <w:spacing w:after="0"/>
                              <w:rPr>
                                <w:i/>
                                <w:iCs/>
                                <w:color w:val="4F81BD" w:themeColor="accent1"/>
                                <w:sz w:val="22"/>
                              </w:rPr>
                            </w:pPr>
                            <w:r>
                              <w:rPr>
                                <w:i/>
                                <w:iCs/>
                                <w:color w:val="4F81BD" w:themeColor="accent1"/>
                                <w:sz w:val="22"/>
                              </w:rPr>
                              <w:t>AATE</w:t>
                            </w:r>
                            <w:r w:rsidRPr="005A2871">
                              <w:rPr>
                                <w:i/>
                                <w:iCs/>
                                <w:color w:val="4F81BD" w:themeColor="accent1"/>
                                <w:sz w:val="22"/>
                              </w:rPr>
                              <w:t xml:space="preserve"> Status Note: Anakam TFA</w:t>
                            </w:r>
                            <w:r>
                              <w:rPr>
                                <w:i/>
                                <w:iCs/>
                                <w:color w:val="4F81BD" w:themeColor="accent1"/>
                                <w:sz w:val="22"/>
                              </w:rPr>
                              <w:t xml:space="preserve"> is being replaced by</w:t>
                            </w:r>
                            <w:r w:rsidRPr="005A2871">
                              <w:rPr>
                                <w:i/>
                                <w:iCs/>
                                <w:color w:val="4F81BD" w:themeColor="accent1"/>
                                <w:sz w:val="22"/>
                              </w:rPr>
                              <w:t xml:space="preserve"> </w:t>
                            </w:r>
                            <w:r>
                              <w:rPr>
                                <w:i/>
                                <w:iCs/>
                                <w:color w:val="4F81BD" w:themeColor="accent1"/>
                                <w:sz w:val="22"/>
                              </w:rPr>
                              <w:t xml:space="preserve">Duo.  </w:t>
                            </w:r>
                            <w:r w:rsidRPr="001D3CD2">
                              <w:rPr>
                                <w:i/>
                                <w:iCs/>
                                <w:color w:val="4F81BD" w:themeColor="accent1"/>
                                <w:sz w:val="22"/>
                              </w:rPr>
                              <w:t xml:space="preserve"> Duo is currently in procurement and not deployed yet.</w:t>
                            </w:r>
                            <w:r>
                              <w:rPr>
                                <w:i/>
                                <w:iCs/>
                                <w:color w:val="4F81BD" w:themeColor="accent1"/>
                                <w:sz w:val="22"/>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795B4C" id="_x0000_s1029" type="#_x0000_t202" style="position:absolute;margin-left:416.05pt;margin-top:21.9pt;width:467.25pt;height:110.55pt;z-index:251661312;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" filled="f" stroked="f">
                <v:textbox style="mso-fit-shape-to-text:t">
                  <w:txbxContent>
                    <w:p w14:paraId="1B33959E" w14:textId="337BD1FD" w:rsidR="00A3104C" w:rsidRPr="005A2871" w:rsidRDefault="00A3104C">
                      <w:pPr>
                        <w:pBdr>
                          <w:top w:val="single" w:sz="24" w:space="8" w:color="4F81BD" w:themeColor="accent1"/>
                          <w:bottom w:val="single" w:sz="24" w:space="8" w:color="4F81BD" w:themeColor="accent1"/>
                        </w:pBdr>
                        <w:spacing w:after="0"/>
                        <w:rPr>
                          <w:i/>
                          <w:iCs/>
                          <w:color w:val="4F81BD" w:themeColor="accent1"/>
                          <w:sz w:val="22"/>
                        </w:rPr>
                      </w:pPr>
                      <w:r>
                        <w:rPr>
                          <w:i/>
                          <w:iCs/>
                          <w:color w:val="4F81BD" w:themeColor="accent1"/>
                          <w:sz w:val="22"/>
                        </w:rPr>
                        <w:t>AATE</w:t>
                      </w:r>
                      <w:r w:rsidRPr="005A2871">
                        <w:rPr>
                          <w:i/>
                          <w:iCs/>
                          <w:color w:val="4F81BD" w:themeColor="accent1"/>
                          <w:sz w:val="22"/>
                        </w:rPr>
                        <w:t xml:space="preserve"> Status Note: Anakam TFA</w:t>
                      </w:r>
                      <w:r>
                        <w:rPr>
                          <w:i/>
                          <w:iCs/>
                          <w:color w:val="4F81BD" w:themeColor="accent1"/>
                          <w:sz w:val="22"/>
                        </w:rPr>
                        <w:t xml:space="preserve"> is being replaced by</w:t>
                      </w:r>
                      <w:r w:rsidRPr="005A2871">
                        <w:rPr>
                          <w:i/>
                          <w:iCs/>
                          <w:color w:val="4F81BD" w:themeColor="accent1"/>
                          <w:sz w:val="22"/>
                        </w:rPr>
                        <w:t xml:space="preserve"> </w:t>
                      </w:r>
                      <w:r>
                        <w:rPr>
                          <w:i/>
                          <w:iCs/>
                          <w:color w:val="4F81BD" w:themeColor="accent1"/>
                          <w:sz w:val="22"/>
                        </w:rPr>
                        <w:t xml:space="preserve">Duo.  </w:t>
                      </w:r>
                      <w:r w:rsidRPr="001D3CD2">
                        <w:rPr>
                          <w:i/>
                          <w:iCs/>
                          <w:color w:val="4F81BD" w:themeColor="accent1"/>
                          <w:sz w:val="22"/>
                        </w:rPr>
                        <w:t xml:space="preserve"> Duo is currently in procurement and not deployed yet.</w:t>
                      </w:r>
                      <w:r>
                        <w:rPr>
                          <w:i/>
                          <w:iCs/>
                          <w:color w:val="4F81BD" w:themeColor="accent1"/>
                          <w:sz w:val="22"/>
                        </w:rPr>
                        <w:t xml:space="preserve"> </w:t>
                      </w:r>
                    </w:p>
                  </w:txbxContent>
                </v:textbox>
                <w10:wrap type="topAndBottom" anchorx="margin"/>
              </v:shape>
            </w:pict>
          </mc:Fallback>
        </mc:AlternateContent>
      </w:r>
    </w:p>
    <w:p w14:paraId="28645F27" w14:textId="6A7D920E" w:rsidR="00F86252" w:rsidRDefault="00F86252" w:rsidP="00F86252">
      <w:pPr>
        <w:pStyle w:val="OEDHeading3"/>
      </w:pPr>
      <w:bookmarkStart w:id="61" w:name="_Toc506899195"/>
      <w:bookmarkStart w:id="62" w:name="_Toc508630581"/>
      <w:r>
        <w:t>Security Assertion Markup Language (SAML)</w:t>
      </w:r>
      <w:bookmarkEnd w:id="61"/>
      <w:bookmarkEnd w:id="62"/>
    </w:p>
    <w:p w14:paraId="5B45A025" w14:textId="28C07738" w:rsidR="00F86252" w:rsidRDefault="00326895" w:rsidP="00F86252">
      <w:pPr>
        <w:pStyle w:val="OEDBodyText"/>
      </w:pPr>
      <w:r>
        <w:t>Many applications or systems can use SAML based authentication including cloud, SaaS, DHS AppAuth</w:t>
      </w:r>
      <w:r w:rsidR="002A0193">
        <w:t xml:space="preserve">.  Applications can also be written to use SAML directly, instead of through access managers.  </w:t>
      </w:r>
      <w:r>
        <w:t xml:space="preserve">Once the F5 PIV or </w:t>
      </w:r>
      <w:r w:rsidR="002A0193">
        <w:t xml:space="preserve">UserID/Password plus </w:t>
      </w:r>
      <w:r w:rsidR="009F2C20">
        <w:t>Duo</w:t>
      </w:r>
      <w:r>
        <w:t xml:space="preserve"> authentication has taken place to Active Directory </w:t>
      </w:r>
      <w:r w:rsidR="00F5090B">
        <w:t xml:space="preserve">or other </w:t>
      </w:r>
      <w:r w:rsidR="002A0193">
        <w:t>connected identity director</w:t>
      </w:r>
      <w:r w:rsidR="00F5090B">
        <w:t>ies</w:t>
      </w:r>
      <w:r w:rsidR="002A0193">
        <w:t xml:space="preserve">, a </w:t>
      </w:r>
      <w:r>
        <w:t xml:space="preserve">SAML assertion </w:t>
      </w:r>
      <w:r w:rsidR="00F5090B">
        <w:t xml:space="preserve">is </w:t>
      </w:r>
      <w:r w:rsidR="002A0193">
        <w:t>produced</w:t>
      </w:r>
      <w:r w:rsidR="00F5090B">
        <w:t xml:space="preserve"> and the </w:t>
      </w:r>
      <w:r>
        <w:t>user</w:t>
      </w:r>
      <w:r w:rsidR="001E7D2D">
        <w:t xml:space="preserve"> is</w:t>
      </w:r>
      <w:r>
        <w:t xml:space="preserve"> forwarded to the application</w:t>
      </w:r>
      <w:r w:rsidR="00F5090B">
        <w:t xml:space="preserve">.  The SAML Assertion </w:t>
      </w:r>
      <w:r w:rsidR="002A0193">
        <w:t>to provide proof of authentication and needed attributes to downstream applications or systems.</w:t>
      </w:r>
      <w:r>
        <w:t xml:space="preserve">  Below is a flow diagram of the F5 authentication flow.  This is an IDP initiated flow.</w:t>
      </w:r>
    </w:p>
    <w:p w14:paraId="03CACA75" w14:textId="77777777" w:rsidR="00326895" w:rsidRDefault="00326895" w:rsidP="00F86252">
      <w:pPr>
        <w:pStyle w:val="OEDBodyText"/>
      </w:pPr>
    </w:p>
    <w:p w14:paraId="25AB14D8" w14:textId="0234479E" w:rsidR="002F19F9" w:rsidRDefault="002F19F9" w:rsidP="002F19F9">
      <w:pPr>
        <w:pStyle w:val="Caption"/>
        <w:keepNext/>
      </w:pPr>
      <w:bookmarkStart w:id="63" w:name="_Toc506899516"/>
      <w:bookmarkStart w:id="64" w:name="_Toc508630611"/>
      <w:r>
        <w:lastRenderedPageBreak/>
        <w:t xml:space="preserve">Figure </w:t>
      </w:r>
      <w:r w:rsidR="00A371BD">
        <w:fldChar w:fldCharType="begin"/>
      </w:r>
      <w:r w:rsidR="00A371BD">
        <w:instrText xml:space="preserve"> SEQ Figure \* ARABIC </w:instrText>
      </w:r>
      <w:r w:rsidR="00A371BD">
        <w:fldChar w:fldCharType="separate"/>
      </w:r>
      <w:r w:rsidR="008C0EA4">
        <w:rPr>
          <w:noProof/>
        </w:rPr>
        <w:t>4</w:t>
      </w:r>
      <w:r w:rsidR="00A371BD">
        <w:rPr>
          <w:noProof/>
        </w:rPr>
        <w:fldChar w:fldCharType="end"/>
      </w:r>
      <w:r>
        <w:t xml:space="preserve"> -</w:t>
      </w:r>
      <w:r w:rsidRPr="00E950B2">
        <w:t xml:space="preserve"> F5 Flow Diagram for </w:t>
      </w:r>
      <w:r>
        <w:t>SAML</w:t>
      </w:r>
      <w:r w:rsidRPr="00E950B2">
        <w:t xml:space="preserve"> Applications</w:t>
      </w:r>
      <w:r>
        <w:t>. Cloud or SaaS</w:t>
      </w:r>
      <w:bookmarkEnd w:id="63"/>
      <w:bookmarkEnd w:id="64"/>
    </w:p>
    <w:p w14:paraId="66CAE121" w14:textId="125447DD" w:rsidR="00845841" w:rsidRPr="00F86252" w:rsidRDefault="00845841" w:rsidP="00F86252">
      <w:pPr>
        <w:pStyle w:val="OEDBodyText"/>
      </w:pPr>
      <w:r>
        <w:object w:dxaOrig="7981" w:dyaOrig="7635" w14:anchorId="4655AD78">
          <v:shape id="_x0000_i1029" type="#_x0000_t75" style="width:399pt;height:380.25pt" o:ole="">
            <v:imagedata r:id="rId22" o:title=""/>
          </v:shape>
          <o:OLEObject Type="Embed" ProgID="Visio.Drawing.11" ShapeID="_x0000_i1029" DrawAspect="Content" ObjectID="_1582610504" r:id="rId23"/>
        </w:object>
      </w:r>
    </w:p>
    <w:p w14:paraId="1B835649" w14:textId="39B7D5B2" w:rsidR="00253C0F" w:rsidRDefault="00F86252" w:rsidP="00253C0F">
      <w:pPr>
        <w:pStyle w:val="OEDHeading1"/>
      </w:pPr>
      <w:bookmarkStart w:id="65" w:name="_Ref434487291"/>
      <w:bookmarkStart w:id="66" w:name="_Ref434487294"/>
      <w:bookmarkStart w:id="67" w:name="_Ref434495972"/>
      <w:bookmarkStart w:id="68" w:name="_Ref434495976"/>
      <w:bookmarkStart w:id="69" w:name="_Toc506899196"/>
      <w:bookmarkStart w:id="70" w:name="_Toc508630582"/>
      <w:bookmarkStart w:id="71" w:name="_Ref430161547"/>
      <w:bookmarkStart w:id="72" w:name="_Ref433283536"/>
      <w:bookmarkStart w:id="73" w:name="_Ref433283537"/>
      <w:r>
        <w:lastRenderedPageBreak/>
        <w:t>On-Boarding Work-To-Do</w:t>
      </w:r>
      <w:bookmarkEnd w:id="65"/>
      <w:bookmarkEnd w:id="66"/>
      <w:bookmarkEnd w:id="67"/>
      <w:bookmarkEnd w:id="68"/>
      <w:bookmarkEnd w:id="69"/>
      <w:bookmarkEnd w:id="70"/>
    </w:p>
    <w:p w14:paraId="489BA9EB" w14:textId="1139508F" w:rsidR="00862089" w:rsidRDefault="00862089" w:rsidP="00F86252">
      <w:pPr>
        <w:pStyle w:val="OEDBodyText"/>
      </w:pPr>
      <w:r>
        <w:t xml:space="preserve">In order to on-board an application to the </w:t>
      </w:r>
      <w:r w:rsidR="00BA3E3D">
        <w:t>AATE</w:t>
      </w:r>
      <w:r>
        <w:t>, there are a number of steps that need to be accomplished.</w:t>
      </w:r>
    </w:p>
    <w:p w14:paraId="6F1220F5" w14:textId="4D052EA3" w:rsidR="00862089" w:rsidRDefault="00862089" w:rsidP="00182D72">
      <w:pPr>
        <w:pStyle w:val="OEDBodyText"/>
        <w:numPr>
          <w:ilvl w:val="0"/>
          <w:numId w:val="25"/>
        </w:numPr>
      </w:pPr>
      <w:r>
        <w:t>Information Gathering</w:t>
      </w:r>
    </w:p>
    <w:p w14:paraId="5ADAF256" w14:textId="10B2BE94" w:rsidR="00B62C03" w:rsidRDefault="00B62C03" w:rsidP="00182D72">
      <w:pPr>
        <w:pStyle w:val="OEDBodyText"/>
        <w:numPr>
          <w:ilvl w:val="0"/>
          <w:numId w:val="25"/>
        </w:numPr>
      </w:pPr>
      <w:r>
        <w:t>Developer Information</w:t>
      </w:r>
    </w:p>
    <w:p w14:paraId="158CB196" w14:textId="077E3B48" w:rsidR="00862089" w:rsidRDefault="00862089" w:rsidP="00182D72">
      <w:pPr>
        <w:pStyle w:val="OEDBodyText"/>
        <w:numPr>
          <w:ilvl w:val="0"/>
          <w:numId w:val="25"/>
        </w:numPr>
      </w:pPr>
      <w:r>
        <w:t>User Preparation</w:t>
      </w:r>
    </w:p>
    <w:p w14:paraId="10B4DEC6" w14:textId="5AFC5285" w:rsidR="00862089" w:rsidRDefault="00862089" w:rsidP="00182D72">
      <w:pPr>
        <w:pStyle w:val="OEDBodyText"/>
        <w:numPr>
          <w:ilvl w:val="0"/>
          <w:numId w:val="25"/>
        </w:numPr>
      </w:pPr>
      <w:r>
        <w:t>F5 APM Work-To-Do</w:t>
      </w:r>
    </w:p>
    <w:p w14:paraId="1CF6930F" w14:textId="003D3FFA" w:rsidR="00862089" w:rsidRDefault="00862089" w:rsidP="00182D72">
      <w:pPr>
        <w:pStyle w:val="OEDBodyText"/>
        <w:numPr>
          <w:ilvl w:val="0"/>
          <w:numId w:val="25"/>
        </w:numPr>
      </w:pPr>
      <w:r>
        <w:t>Application Changes Needed</w:t>
      </w:r>
    </w:p>
    <w:p w14:paraId="640185D1" w14:textId="66CB9411" w:rsidR="00F86252" w:rsidRDefault="00F86252" w:rsidP="008C4546">
      <w:pPr>
        <w:pStyle w:val="OEDHeading2"/>
      </w:pPr>
      <w:bookmarkStart w:id="74" w:name="_Toc506899197"/>
      <w:bookmarkStart w:id="75" w:name="_Toc508630583"/>
      <w:r>
        <w:t>Information Gathering</w:t>
      </w:r>
      <w:bookmarkEnd w:id="74"/>
      <w:bookmarkEnd w:id="75"/>
    </w:p>
    <w:p w14:paraId="787627B0" w14:textId="7CA75B4E" w:rsidR="00B963FF" w:rsidRDefault="0003773C" w:rsidP="00B62C03">
      <w:pPr>
        <w:pStyle w:val="OEDBodyText"/>
      </w:pPr>
      <w:r>
        <w:t>Application On-boarding requires some information about the current context of your application.</w:t>
      </w:r>
      <w:r w:rsidR="00773779">
        <w:t xml:space="preserve">  Please fill out the Questionnaire in </w:t>
      </w:r>
      <w:r w:rsidR="00773779" w:rsidRPr="00E85815">
        <w:rPr>
          <w:b/>
        </w:rPr>
        <w:t>Appendix B for On-Premise Applications</w:t>
      </w:r>
      <w:r w:rsidR="00773779">
        <w:t xml:space="preserve"> or </w:t>
      </w:r>
      <w:r w:rsidR="00773779" w:rsidRPr="00B62C03">
        <w:rPr>
          <w:b/>
        </w:rPr>
        <w:t xml:space="preserve">Appendix C for </w:t>
      </w:r>
      <w:r w:rsidR="00B62C03">
        <w:rPr>
          <w:b/>
        </w:rPr>
        <w:t>SaaS application PRIOR to the INITIAL MEETING with the AATE team</w:t>
      </w:r>
      <w:r w:rsidR="00773779">
        <w:t>.</w:t>
      </w:r>
    </w:p>
    <w:p w14:paraId="66A86B1B" w14:textId="74800E2E" w:rsidR="003621C7" w:rsidRDefault="003621C7" w:rsidP="00E01A3B">
      <w:pPr>
        <w:pStyle w:val="OEDHeading2"/>
      </w:pPr>
      <w:bookmarkStart w:id="76" w:name="_Toc506899198"/>
      <w:bookmarkStart w:id="77" w:name="_Toc508630584"/>
      <w:r>
        <w:t>Deve</w:t>
      </w:r>
      <w:r w:rsidR="00786683">
        <w:t>loper’s Information</w:t>
      </w:r>
      <w:bookmarkEnd w:id="76"/>
      <w:bookmarkEnd w:id="77"/>
    </w:p>
    <w:p w14:paraId="71127934" w14:textId="39A94F35" w:rsidR="00786683" w:rsidRDefault="00E42140" w:rsidP="00786683">
      <w:pPr>
        <w:pStyle w:val="OEDBodyText"/>
      </w:pPr>
      <w:r>
        <w:t>Developers of internal TSA application</w:t>
      </w:r>
      <w:r w:rsidR="00BA3E3D">
        <w:t>s</w:t>
      </w:r>
      <w:r>
        <w:t xml:space="preserve"> have to follow a process to integrate their application with the </w:t>
      </w:r>
      <w:r w:rsidR="00BA3E3D">
        <w:t>AATE</w:t>
      </w:r>
      <w:r>
        <w:t>.  Below is a Process Diagram outlining the steps.</w:t>
      </w:r>
    </w:p>
    <w:p w14:paraId="25587F48" w14:textId="12C6181A" w:rsidR="00E42140" w:rsidRDefault="00786683" w:rsidP="00DC3774">
      <w:pPr>
        <w:pStyle w:val="OEDHeading3"/>
      </w:pPr>
      <w:bookmarkStart w:id="78" w:name="_Toc506899199"/>
      <w:bookmarkStart w:id="79" w:name="_Toc508630585"/>
      <w:r>
        <w:t>Process Steps Outline</w:t>
      </w:r>
      <w:bookmarkEnd w:id="78"/>
      <w:bookmarkEnd w:id="79"/>
    </w:p>
    <w:p w14:paraId="549752F1" w14:textId="77777777" w:rsidR="007E51A6" w:rsidRPr="007E51A6" w:rsidRDefault="007E51A6" w:rsidP="007E51A6">
      <w:pPr>
        <w:pStyle w:val="OEDBodyText"/>
      </w:pPr>
    </w:p>
    <w:p w14:paraId="281833AE" w14:textId="2B3E1B20" w:rsidR="007E51A6" w:rsidRDefault="007E51A6" w:rsidP="007E51A6">
      <w:pPr>
        <w:pStyle w:val="Caption"/>
        <w:keepNext/>
      </w:pPr>
      <w:bookmarkStart w:id="80" w:name="_Toc506899517"/>
      <w:bookmarkStart w:id="81" w:name="_Toc508630612"/>
      <w:r>
        <w:lastRenderedPageBreak/>
        <w:t xml:space="preserve">Figure </w:t>
      </w:r>
      <w:r w:rsidR="00A371BD">
        <w:fldChar w:fldCharType="begin"/>
      </w:r>
      <w:r w:rsidR="00A371BD">
        <w:instrText xml:space="preserve"> SEQ Figure \* ARABIC </w:instrText>
      </w:r>
      <w:r w:rsidR="00A371BD">
        <w:fldChar w:fldCharType="separate"/>
      </w:r>
      <w:r w:rsidR="008C0EA4">
        <w:rPr>
          <w:noProof/>
        </w:rPr>
        <w:t>5</w:t>
      </w:r>
      <w:r w:rsidR="00A371BD">
        <w:rPr>
          <w:noProof/>
        </w:rPr>
        <w:fldChar w:fldCharType="end"/>
      </w:r>
      <w:r w:rsidRPr="00BB2707">
        <w:t xml:space="preserve"> - F5 Flow Diagram for SAML Applications. Cloud or SaaS</w:t>
      </w:r>
      <w:bookmarkEnd w:id="80"/>
      <w:bookmarkEnd w:id="81"/>
    </w:p>
    <w:p w14:paraId="7044D9B6" w14:textId="0E8CF8FB" w:rsidR="00E42140" w:rsidRDefault="00266663" w:rsidP="008152DB">
      <w:pPr>
        <w:rPr>
          <w:b/>
        </w:rPr>
      </w:pPr>
      <w:r>
        <w:object w:dxaOrig="10246" w:dyaOrig="10515" w14:anchorId="499B6F31">
          <v:shape id="_x0000_i1030" type="#_x0000_t75" style="width:468pt;height:480pt" o:ole="">
            <v:imagedata r:id="rId24" o:title=""/>
          </v:shape>
          <o:OLEObject Type="Embed" ProgID="Visio.Drawing.15" ShapeID="_x0000_i1030" DrawAspect="Content" ObjectID="_1582610505" r:id="rId25"/>
        </w:object>
      </w:r>
    </w:p>
    <w:p w14:paraId="20A3B122" w14:textId="77777777" w:rsidR="00E42140" w:rsidRDefault="00E42140" w:rsidP="008152DB">
      <w:pPr>
        <w:rPr>
          <w:b/>
        </w:rPr>
      </w:pPr>
    </w:p>
    <w:p w14:paraId="4E119ABE" w14:textId="77777777" w:rsidR="00E42140" w:rsidRDefault="00E42140" w:rsidP="008152DB">
      <w:pPr>
        <w:rPr>
          <w:b/>
        </w:rPr>
      </w:pPr>
    </w:p>
    <w:p w14:paraId="5C6C2512" w14:textId="35F82AA4" w:rsidR="00786683" w:rsidRDefault="00786683" w:rsidP="00786683">
      <w:pPr>
        <w:pStyle w:val="OEDHeading3"/>
      </w:pPr>
      <w:bookmarkStart w:id="82" w:name="_Toc506899200"/>
      <w:bookmarkStart w:id="83" w:name="_Toc508630586"/>
      <w:r>
        <w:lastRenderedPageBreak/>
        <w:t>DFD Requirements</w:t>
      </w:r>
      <w:bookmarkEnd w:id="82"/>
      <w:bookmarkEnd w:id="83"/>
    </w:p>
    <w:p w14:paraId="0C88AD53" w14:textId="5BF0AB2E" w:rsidR="00786683" w:rsidRDefault="00DF293E" w:rsidP="00786683">
      <w:pPr>
        <w:pStyle w:val="OEDBodyText"/>
      </w:pPr>
      <w:r>
        <w:t>In order to use AATE and get into ITE, a DFD must be created showing the existing application infrastructure and the new linkage to AATE. AATE is show</w:t>
      </w:r>
      <w:r w:rsidR="009C112C">
        <w:t>n</w:t>
      </w:r>
      <w:r>
        <w:t xml:space="preserve"> as a black box as it has its own DFD.  DFDs have to use a very specific template (on iShare DFD site) </w:t>
      </w:r>
      <w:r w:rsidR="009C112C">
        <w:t>and</w:t>
      </w:r>
      <w:r>
        <w:t xml:space="preserve"> are very detailed.  Details needed include existing and new infrastructure, network links, Certificates, DNS names, urls, ip addresses, ports and protocols used and any external linkage.  It then undergoes a formal review process.  Once approved, it drives the needed infrastructure work to get into ITE.</w:t>
      </w:r>
    </w:p>
    <w:p w14:paraId="05EEB808" w14:textId="4D56EFCC" w:rsidR="00786683" w:rsidRDefault="00786683" w:rsidP="00786683">
      <w:pPr>
        <w:pStyle w:val="OEDHeading3"/>
      </w:pPr>
      <w:bookmarkStart w:id="84" w:name="_Toc506899201"/>
      <w:bookmarkStart w:id="85" w:name="_Toc508630587"/>
      <w:r>
        <w:t>ITE-DEV Environment</w:t>
      </w:r>
      <w:bookmarkEnd w:id="84"/>
      <w:bookmarkEnd w:id="85"/>
    </w:p>
    <w:p w14:paraId="1B3A3A15" w14:textId="3C1488BF" w:rsidR="00786683" w:rsidRDefault="00DF293E" w:rsidP="00786683">
      <w:pPr>
        <w:pStyle w:val="OEDBodyText"/>
      </w:pPr>
      <w:r>
        <w:t>TSA is heading toward getting rid of DTE as it moves to the Cloud.  PIV validation infrastructure is not available in DTE.  Development for PIV enabled application will need to be done in a carved out ITE-DEV environment. This is usually accomplished by separating off a part of the existing ITE application infrastructure.  Best approach to setting up this ITE-Dev space will be discussed in the init</w:t>
      </w:r>
      <w:r w:rsidR="00BA3E3D">
        <w:t>ial meeting.</w:t>
      </w:r>
    </w:p>
    <w:p w14:paraId="67FE6822" w14:textId="3A2BB000" w:rsidR="005B6154" w:rsidRDefault="00786683" w:rsidP="00BF4F55">
      <w:pPr>
        <w:pStyle w:val="OEDHeading3"/>
      </w:pPr>
      <w:bookmarkStart w:id="86" w:name="_Toc506899202"/>
      <w:bookmarkStart w:id="87" w:name="_Toc508630588"/>
      <w:r>
        <w:t>PIV Test Cards and Linking</w:t>
      </w:r>
      <w:bookmarkEnd w:id="86"/>
      <w:bookmarkEnd w:id="87"/>
    </w:p>
    <w:p w14:paraId="54A528FA" w14:textId="1AC3D972" w:rsidR="00BF4F55" w:rsidRDefault="005B6154" w:rsidP="00BF4F55">
      <w:pPr>
        <w:pStyle w:val="OEDBodyText"/>
      </w:pPr>
      <w:r>
        <w:t xml:space="preserve">PIV enabled applications in TSA ITE require the use of DHS Test PIV cards.  Once the Test PIV card is obtained it needs to be linked to a test account in the appropriate directory store (Network AD, Extra AD or Oracle OID).  </w:t>
      </w:r>
      <w:r w:rsidR="00BF4F55">
        <w:t>The basic premise behind PIV is that the PIV card can be used to uniquely identify an account.  As such:</w:t>
      </w:r>
    </w:p>
    <w:p w14:paraId="33F14C7F" w14:textId="48C31AA9" w:rsidR="00BF4F55" w:rsidRDefault="00BF4F55" w:rsidP="00390DB8">
      <w:pPr>
        <w:pStyle w:val="OEDBodyText"/>
        <w:numPr>
          <w:ilvl w:val="0"/>
          <w:numId w:val="36"/>
        </w:numPr>
      </w:pPr>
      <w:r>
        <w:t>A PIV card can only be linked/associated with a single account</w:t>
      </w:r>
      <w:r w:rsidR="005B6154">
        <w:t xml:space="preserve"> within each directory.</w:t>
      </w:r>
    </w:p>
    <w:p w14:paraId="4B107968" w14:textId="1410B277" w:rsidR="00BF4F55" w:rsidRDefault="00BF4F55" w:rsidP="00390DB8">
      <w:pPr>
        <w:pStyle w:val="OEDBodyText"/>
        <w:numPr>
          <w:ilvl w:val="0"/>
          <w:numId w:val="36"/>
        </w:numPr>
      </w:pPr>
      <w:r>
        <w:t xml:space="preserve">An AD </w:t>
      </w:r>
      <w:r w:rsidR="005B6154">
        <w:t xml:space="preserve">or OID </w:t>
      </w:r>
      <w:r>
        <w:t>account can only have one PIV card linked/associated to it</w:t>
      </w:r>
      <w:r w:rsidR="005B6154">
        <w:t>.</w:t>
      </w:r>
    </w:p>
    <w:p w14:paraId="73C9E51D" w14:textId="3D78B7DA" w:rsidR="00BF4F55" w:rsidRDefault="005B6154" w:rsidP="00BF4F55">
      <w:pPr>
        <w:pStyle w:val="OEDBodyText"/>
      </w:pPr>
      <w:r>
        <w:t>All Test</w:t>
      </w:r>
      <w:r w:rsidR="00BF4F55">
        <w:t xml:space="preserve"> PIV cards </w:t>
      </w:r>
      <w:r>
        <w:t xml:space="preserve">should </w:t>
      </w:r>
      <w:r w:rsidR="00BF4F55">
        <w:t xml:space="preserve">be linked/associated with AD </w:t>
      </w:r>
      <w:r>
        <w:t xml:space="preserve">or OID </w:t>
      </w:r>
      <w:r w:rsidR="00BF4F55">
        <w:t>Test accounts that match the PIV card itself and not linked to individual user accounts in ITE AD.  For example:</w:t>
      </w:r>
    </w:p>
    <w:p w14:paraId="23676C4B" w14:textId="6F072A49" w:rsidR="00BF4F55" w:rsidRDefault="00BF4F55" w:rsidP="00390DB8">
      <w:pPr>
        <w:pStyle w:val="OEDBodyText"/>
        <w:numPr>
          <w:ilvl w:val="0"/>
          <w:numId w:val="37"/>
        </w:numPr>
      </w:pPr>
      <w:r>
        <w:t>DUAL202.TES</w:t>
      </w:r>
      <w:r w:rsidR="005B6154">
        <w:t>T</w:t>
      </w:r>
      <w:r>
        <w:t>CARD</w:t>
      </w:r>
    </w:p>
    <w:p w14:paraId="51B23C4E" w14:textId="2C506708" w:rsidR="00BF4F55" w:rsidRDefault="00BF4F55" w:rsidP="00390DB8">
      <w:pPr>
        <w:pStyle w:val="OEDBodyText"/>
        <w:numPr>
          <w:ilvl w:val="0"/>
          <w:numId w:val="37"/>
        </w:numPr>
      </w:pPr>
      <w:r>
        <w:t>DUAL203.TES</w:t>
      </w:r>
      <w:r w:rsidR="005B6154">
        <w:t>T</w:t>
      </w:r>
      <w:r>
        <w:t>CARD</w:t>
      </w:r>
    </w:p>
    <w:p w14:paraId="7A341694" w14:textId="5FEFDEAD" w:rsidR="00BF4F55" w:rsidRDefault="00BF4F55" w:rsidP="00BF4F55">
      <w:pPr>
        <w:pStyle w:val="OEDBodyText"/>
      </w:pPr>
      <w:r>
        <w:t>These TEST accounts would then be used as user accounts within the application.</w:t>
      </w:r>
    </w:p>
    <w:p w14:paraId="3C5509B3" w14:textId="15819B87" w:rsidR="00AB3416" w:rsidRPr="005B6154" w:rsidRDefault="005B6154" w:rsidP="005B6154">
      <w:pPr>
        <w:pStyle w:val="OEDBodyText"/>
      </w:pPr>
      <w:r>
        <w:t>Additionally, t</w:t>
      </w:r>
      <w:r w:rsidR="00AB3416" w:rsidRPr="005B6154">
        <w:t>wo items need to be provisioned in ITE:</w:t>
      </w:r>
    </w:p>
    <w:p w14:paraId="38802F38" w14:textId="77777777" w:rsidR="00AB3416" w:rsidRPr="002F3CFD" w:rsidRDefault="00AB3416" w:rsidP="00AB3416">
      <w:pPr>
        <w:pStyle w:val="ListParagraph"/>
        <w:numPr>
          <w:ilvl w:val="0"/>
          <w:numId w:val="34"/>
        </w:numPr>
        <w:spacing w:after="200" w:line="276" w:lineRule="auto"/>
      </w:pPr>
      <w:r w:rsidRPr="002F3CFD">
        <w:t>A Windows 10 Virtual Desktop (VD)</w:t>
      </w:r>
    </w:p>
    <w:p w14:paraId="28A04C3D" w14:textId="1F604C47" w:rsidR="00AB3416" w:rsidRPr="002F3CFD" w:rsidRDefault="00AB3416" w:rsidP="00AB3416">
      <w:pPr>
        <w:pStyle w:val="ListParagraph"/>
        <w:numPr>
          <w:ilvl w:val="0"/>
          <w:numId w:val="34"/>
        </w:numPr>
        <w:spacing w:after="200" w:line="276" w:lineRule="auto"/>
      </w:pPr>
      <w:r w:rsidRPr="002F3CFD">
        <w:t>In order to access this VD, the NETWORK\</w:t>
      </w:r>
      <w:r w:rsidR="005B6154" w:rsidRPr="005B6154">
        <w:t xml:space="preserve"> </w:t>
      </w:r>
      <w:r w:rsidR="005B6154">
        <w:t>DUAL202.TESTCARD</w:t>
      </w:r>
      <w:r w:rsidR="005B6154" w:rsidRPr="002F3CFD">
        <w:t xml:space="preserve"> </w:t>
      </w:r>
      <w:r w:rsidRPr="002F3CFD">
        <w:t xml:space="preserve">user account needs to be added to the </w:t>
      </w:r>
      <w:r w:rsidRPr="002F3CFD">
        <w:rPr>
          <w:b/>
          <w:bCs/>
        </w:rPr>
        <w:t>ADM-WKS-AllWorkstations-LclRdu</w:t>
      </w:r>
      <w:r w:rsidRPr="002F3CFD">
        <w:t xml:space="preserve"> AD Group so that the account can be used to RDP into Windows 10 Virtual Desktop.</w:t>
      </w:r>
    </w:p>
    <w:p w14:paraId="28999249" w14:textId="77777777" w:rsidR="00AB3416" w:rsidRPr="002F3CFD" w:rsidRDefault="00AB3416" w:rsidP="00AB3416">
      <w:r w:rsidRPr="002F3CFD">
        <w:t>Once you get your VD:</w:t>
      </w:r>
    </w:p>
    <w:p w14:paraId="268DB0FF" w14:textId="77777777" w:rsidR="00AB3416" w:rsidRPr="002F3CFD" w:rsidRDefault="00AB3416" w:rsidP="00AB3416">
      <w:pPr>
        <w:pStyle w:val="ListParagraph"/>
        <w:numPr>
          <w:ilvl w:val="0"/>
          <w:numId w:val="33"/>
        </w:numPr>
        <w:spacing w:after="0"/>
      </w:pPr>
      <w:r w:rsidRPr="002F3CFD">
        <w:t>Insert the TEST PIV card into your laptop</w:t>
      </w:r>
    </w:p>
    <w:p w14:paraId="24CBDC23" w14:textId="77777777" w:rsidR="00AB3416" w:rsidRPr="002F3CFD" w:rsidRDefault="00AB3416" w:rsidP="00AB3416">
      <w:pPr>
        <w:pStyle w:val="ListParagraph"/>
        <w:numPr>
          <w:ilvl w:val="0"/>
          <w:numId w:val="33"/>
        </w:numPr>
        <w:spacing w:after="0"/>
      </w:pPr>
      <w:r w:rsidRPr="002F3CFD">
        <w:lastRenderedPageBreak/>
        <w:t>Launch RDP (i.e. mstsc) from your laptop and connect to one of the two ITE Windows jump boxes using your ITE AD Account credentials.</w:t>
      </w:r>
    </w:p>
    <w:p w14:paraId="3BC8F8B7" w14:textId="77777777" w:rsidR="00AB3416" w:rsidRPr="002F3CFD" w:rsidRDefault="00AB3416" w:rsidP="00AB3416">
      <w:pPr>
        <w:pStyle w:val="ListParagraph"/>
        <w:numPr>
          <w:ilvl w:val="0"/>
          <w:numId w:val="33"/>
        </w:numPr>
        <w:spacing w:after="0"/>
      </w:pPr>
      <w:r w:rsidRPr="002F3CFD">
        <w:t>From the ITE Windows jumpbox, RDP to an ITE Windows 10 virtual desktop using your ITE AD Account credentials (requires #2 above)</w:t>
      </w:r>
    </w:p>
    <w:p w14:paraId="27FA61B1" w14:textId="426D747B" w:rsidR="00AB3416" w:rsidRPr="002F3CFD" w:rsidRDefault="00AB3416" w:rsidP="00AB3416">
      <w:pPr>
        <w:pStyle w:val="ListParagraph"/>
        <w:numPr>
          <w:ilvl w:val="0"/>
          <w:numId w:val="33"/>
        </w:numPr>
        <w:spacing w:after="0"/>
      </w:pPr>
      <w:r w:rsidRPr="002F3CFD">
        <w:t>Launch the “Authent</w:t>
      </w:r>
      <w:r w:rsidR="005B6154">
        <w:t>X</w:t>
      </w:r>
      <w:r w:rsidRPr="002F3CFD">
        <w:t xml:space="preserve"> Diagnostics Utility” from Windows to read the PIV card and validate the certificates on the card.</w:t>
      </w:r>
    </w:p>
    <w:p w14:paraId="4B829BA4" w14:textId="77777777" w:rsidR="00AB3416" w:rsidRPr="002F3CFD" w:rsidRDefault="00AB3416" w:rsidP="00AB3416">
      <w:pPr>
        <w:pStyle w:val="ListParagraph"/>
        <w:spacing w:after="0"/>
        <w:rPr>
          <w:noProof/>
        </w:rPr>
      </w:pPr>
    </w:p>
    <w:p w14:paraId="51617B8D" w14:textId="77777777" w:rsidR="007E51A6" w:rsidRDefault="00AB3416" w:rsidP="00AB3416">
      <w:pPr>
        <w:pStyle w:val="ListParagraph"/>
        <w:spacing w:after="0"/>
        <w:ind w:left="1440"/>
      </w:pPr>
      <w:r w:rsidRPr="002F3CFD">
        <w:rPr>
          <w:noProof/>
        </w:rPr>
        <w:t xml:space="preserve"> </w:t>
      </w:r>
    </w:p>
    <w:p w14:paraId="23CDC21E" w14:textId="04D0A746" w:rsidR="007E51A6" w:rsidRDefault="007E51A6" w:rsidP="007E51A6">
      <w:pPr>
        <w:pStyle w:val="Caption"/>
        <w:keepNext/>
        <w:ind w:left="720"/>
      </w:pPr>
      <w:bookmarkStart w:id="88" w:name="_Toc506899518"/>
      <w:bookmarkStart w:id="89" w:name="_Toc508630613"/>
      <w:r>
        <w:t xml:space="preserve">Figure </w:t>
      </w:r>
      <w:r w:rsidR="00A371BD">
        <w:fldChar w:fldCharType="begin"/>
      </w:r>
      <w:r w:rsidR="00A371BD">
        <w:instrText xml:space="preserve"> SEQ Figure \* ARABIC </w:instrText>
      </w:r>
      <w:r w:rsidR="00A371BD">
        <w:fldChar w:fldCharType="separate"/>
      </w:r>
      <w:r w:rsidR="008C0EA4">
        <w:rPr>
          <w:noProof/>
        </w:rPr>
        <w:t>6</w:t>
      </w:r>
      <w:r w:rsidR="00A371BD">
        <w:rPr>
          <w:noProof/>
        </w:rPr>
        <w:fldChar w:fldCharType="end"/>
      </w:r>
      <w:r>
        <w:t xml:space="preserve"> - Authent</w:t>
      </w:r>
      <w:r w:rsidR="00BD1BC9">
        <w:t>X</w:t>
      </w:r>
      <w:r>
        <w:t xml:space="preserve"> Certificate List</w:t>
      </w:r>
      <w:bookmarkEnd w:id="88"/>
      <w:bookmarkEnd w:id="89"/>
    </w:p>
    <w:p w14:paraId="6C99C256" w14:textId="42019297" w:rsidR="00AB3416" w:rsidRPr="002F3CFD" w:rsidRDefault="00AB3416" w:rsidP="00AB3416">
      <w:pPr>
        <w:pStyle w:val="ListParagraph"/>
        <w:spacing w:after="0"/>
        <w:ind w:left="1440"/>
      </w:pPr>
      <w:r w:rsidRPr="002F3CFD">
        <w:rPr>
          <w:noProof/>
        </w:rPr>
        <w:drawing>
          <wp:inline distT="0" distB="0" distL="0" distR="0" wp14:anchorId="737E9627" wp14:editId="5A534AAE">
            <wp:extent cx="5038725" cy="141924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75173" cy="1429507"/>
                    </a:xfrm>
                    <a:prstGeom prst="rect">
                      <a:avLst/>
                    </a:prstGeom>
                  </pic:spPr>
                </pic:pic>
              </a:graphicData>
            </a:graphic>
          </wp:inline>
        </w:drawing>
      </w:r>
    </w:p>
    <w:p w14:paraId="61C13C53" w14:textId="77777777" w:rsidR="00AB3416" w:rsidRPr="002F3CFD" w:rsidRDefault="00AB3416" w:rsidP="00AB3416">
      <w:pPr>
        <w:pStyle w:val="ListParagraph"/>
        <w:spacing w:after="0"/>
      </w:pPr>
    </w:p>
    <w:p w14:paraId="02E7032B" w14:textId="77777777" w:rsidR="00CA7ECA" w:rsidRDefault="00AB3416" w:rsidP="00AB3416">
      <w:pPr>
        <w:pStyle w:val="ListParagraph"/>
        <w:numPr>
          <w:ilvl w:val="0"/>
          <w:numId w:val="33"/>
        </w:numPr>
        <w:spacing w:after="0"/>
      </w:pPr>
      <w:r w:rsidRPr="002F3CFD">
        <w:t xml:space="preserve">Once the PIV card has been validated to be good, the next step is to use the “validate PIV” tool/application to check the Test Account setup in ITE Active Directory (AD).  The URL is:  </w:t>
      </w:r>
      <w:hyperlink r:id="rId27" w:history="1">
        <w:r w:rsidRPr="002F3CFD">
          <w:rPr>
            <w:rStyle w:val="Hyperlink"/>
            <w:color w:val="auto"/>
          </w:rPr>
          <w:t>https://vld8piv.tsa.dhs.gov</w:t>
        </w:r>
      </w:hyperlink>
      <w:r w:rsidRPr="002F3CFD">
        <w:t xml:space="preserve">  The user interface for this utility is somewhat crude, but the it performs needed validation of the PIV card, access to the PIV card from the ITE Windows desktop, as well as the ITE PIV “infrastructure”.</w:t>
      </w:r>
      <w:r w:rsidR="00CA7ECA">
        <w:t xml:space="preserve">  </w:t>
      </w:r>
    </w:p>
    <w:p w14:paraId="6818A9AD" w14:textId="1E90AFDB" w:rsidR="00CA7ECA" w:rsidRDefault="00CA7ECA" w:rsidP="00AB3416">
      <w:pPr>
        <w:pStyle w:val="ListParagraph"/>
        <w:numPr>
          <w:ilvl w:val="0"/>
          <w:numId w:val="33"/>
        </w:numPr>
        <w:spacing w:after="0"/>
      </w:pPr>
      <w:r>
        <w:t>The VLD8 test utility can help pinpoint any problems with the infrastructure or card linking.  It runs three tests:</w:t>
      </w:r>
    </w:p>
    <w:p w14:paraId="2FB72273" w14:textId="7363D0FE" w:rsidR="00CA7ECA" w:rsidRDefault="00CA7ECA" w:rsidP="00390DB8">
      <w:pPr>
        <w:pStyle w:val="ListParagraph"/>
        <w:numPr>
          <w:ilvl w:val="0"/>
          <w:numId w:val="39"/>
        </w:numPr>
        <w:spacing w:after="0"/>
      </w:pPr>
      <w:r>
        <w:t>PIV card validation of the certificates against the DHS Test PKI</w:t>
      </w:r>
    </w:p>
    <w:p w14:paraId="5755934A" w14:textId="7EF0A42A" w:rsidR="00CA7ECA" w:rsidRDefault="00CA7ECA" w:rsidP="00390DB8">
      <w:pPr>
        <w:pStyle w:val="ListParagraph"/>
        <w:numPr>
          <w:ilvl w:val="0"/>
          <w:numId w:val="39"/>
        </w:numPr>
        <w:spacing w:after="0"/>
      </w:pPr>
      <w:r>
        <w:t>Tests that the PIV card unique identifier is associated with an account in Network AD and extracts the AD UPN value</w:t>
      </w:r>
    </w:p>
    <w:p w14:paraId="7A043257" w14:textId="540299E6" w:rsidR="00CA7ECA" w:rsidRDefault="00CA7ECA" w:rsidP="00390DB8">
      <w:pPr>
        <w:pStyle w:val="ListParagraph"/>
        <w:numPr>
          <w:ilvl w:val="0"/>
          <w:numId w:val="39"/>
        </w:numPr>
        <w:spacing w:after="0"/>
      </w:pPr>
      <w:r>
        <w:t>Uses the UPN value and sees if the UPN is linked successfully to an Account in OID</w:t>
      </w:r>
    </w:p>
    <w:p w14:paraId="02D6F9A8" w14:textId="3886C01F" w:rsidR="00CA7ECA" w:rsidRDefault="00CA7ECA" w:rsidP="00390DB8">
      <w:pPr>
        <w:pStyle w:val="ListParagraph"/>
        <w:numPr>
          <w:ilvl w:val="2"/>
          <w:numId w:val="39"/>
        </w:numPr>
        <w:spacing w:after="0"/>
      </w:pPr>
      <w:r>
        <w:t>Note that not all cards will need to be linked in OID.  If this is the case for your card, this test may show up as failed.  This is OK for non-OID related applications.</w:t>
      </w:r>
    </w:p>
    <w:p w14:paraId="79BD2D82" w14:textId="73B0DEC5" w:rsidR="00CA7ECA" w:rsidRDefault="00CA7ECA" w:rsidP="00CA7ECA">
      <w:pPr>
        <w:pStyle w:val="ListParagraph"/>
        <w:spacing w:after="0"/>
        <w:ind w:left="1440"/>
      </w:pPr>
    </w:p>
    <w:p w14:paraId="4D342953" w14:textId="48D32AAA" w:rsidR="00AB3416" w:rsidRDefault="00CA7ECA" w:rsidP="00AB3416">
      <w:pPr>
        <w:pStyle w:val="ListParagraph"/>
        <w:numPr>
          <w:ilvl w:val="0"/>
          <w:numId w:val="33"/>
        </w:numPr>
        <w:spacing w:after="0"/>
      </w:pPr>
      <w:r>
        <w:t>F5 output screens below show successful VLD8 tests</w:t>
      </w:r>
    </w:p>
    <w:p w14:paraId="55F8C7AF" w14:textId="08CD2242" w:rsidR="00CA7ECA" w:rsidRDefault="00CA7ECA" w:rsidP="00CA7ECA">
      <w:pPr>
        <w:spacing w:after="0"/>
      </w:pPr>
    </w:p>
    <w:p w14:paraId="40A801A3" w14:textId="27F9E339" w:rsidR="00CA7ECA" w:rsidRDefault="00CA7ECA" w:rsidP="00CA7ECA">
      <w:pPr>
        <w:spacing w:after="0"/>
      </w:pPr>
    </w:p>
    <w:p w14:paraId="04A66A65" w14:textId="306EB2E9" w:rsidR="007E51A6" w:rsidRDefault="007E51A6" w:rsidP="007E51A6">
      <w:pPr>
        <w:pStyle w:val="Caption"/>
        <w:keepNext/>
      </w:pPr>
      <w:bookmarkStart w:id="90" w:name="_Toc506899519"/>
      <w:bookmarkStart w:id="91" w:name="_Toc508630614"/>
      <w:r>
        <w:lastRenderedPageBreak/>
        <w:t xml:space="preserve">Figure </w:t>
      </w:r>
      <w:r w:rsidR="00A371BD">
        <w:fldChar w:fldCharType="begin"/>
      </w:r>
      <w:r w:rsidR="00A371BD">
        <w:instrText xml:space="preserve"> SEQ Figure \* ARABIC </w:instrText>
      </w:r>
      <w:r w:rsidR="00A371BD">
        <w:fldChar w:fldCharType="separate"/>
      </w:r>
      <w:r w:rsidR="008C0EA4">
        <w:rPr>
          <w:noProof/>
        </w:rPr>
        <w:t>7</w:t>
      </w:r>
      <w:r w:rsidR="00A371BD">
        <w:rPr>
          <w:noProof/>
        </w:rPr>
        <w:fldChar w:fldCharType="end"/>
      </w:r>
      <w:r>
        <w:t xml:space="preserve"> - F5 APM - VLD8 Test Output 1</w:t>
      </w:r>
      <w:bookmarkEnd w:id="90"/>
      <w:bookmarkEnd w:id="91"/>
    </w:p>
    <w:p w14:paraId="31C8DE79" w14:textId="77777777" w:rsidR="00CA7ECA" w:rsidRPr="002F3CFD" w:rsidRDefault="00CA7ECA" w:rsidP="00CA7ECA">
      <w:r w:rsidRPr="002F3CFD">
        <w:rPr>
          <w:noProof/>
        </w:rPr>
        <w:drawing>
          <wp:inline distT="0" distB="0" distL="0" distR="0" wp14:anchorId="74C906F7" wp14:editId="5F1D36A7">
            <wp:extent cx="5143500" cy="6115050"/>
            <wp:effectExtent l="0" t="0" r="0" b="0"/>
            <wp:docPr id="6" name="Picture 6" descr="cid:image001.png@01D37976.DCAACF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37976.DCAACFC0"/>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5143500" cy="6115050"/>
                    </a:xfrm>
                    <a:prstGeom prst="rect">
                      <a:avLst/>
                    </a:prstGeom>
                    <a:noFill/>
                    <a:ln>
                      <a:noFill/>
                    </a:ln>
                  </pic:spPr>
                </pic:pic>
              </a:graphicData>
            </a:graphic>
          </wp:inline>
        </w:drawing>
      </w:r>
    </w:p>
    <w:p w14:paraId="020BA386" w14:textId="77777777" w:rsidR="00CA7ECA" w:rsidRPr="002F3CFD" w:rsidRDefault="00CA7ECA" w:rsidP="00CA7ECA"/>
    <w:p w14:paraId="3EF30AE7" w14:textId="63E45655" w:rsidR="007E51A6" w:rsidRDefault="007E51A6" w:rsidP="007E51A6">
      <w:pPr>
        <w:pStyle w:val="Caption"/>
        <w:keepNext/>
      </w:pPr>
      <w:bookmarkStart w:id="92" w:name="_Toc506899520"/>
      <w:bookmarkStart w:id="93" w:name="_Toc508630615"/>
      <w:r>
        <w:lastRenderedPageBreak/>
        <w:t xml:space="preserve">Figure </w:t>
      </w:r>
      <w:r w:rsidR="00A371BD">
        <w:fldChar w:fldCharType="begin"/>
      </w:r>
      <w:r w:rsidR="00A371BD">
        <w:instrText xml:space="preserve"> SEQ Figure \* ARABIC </w:instrText>
      </w:r>
      <w:r w:rsidR="00A371BD">
        <w:fldChar w:fldCharType="separate"/>
      </w:r>
      <w:r w:rsidR="008C0EA4">
        <w:rPr>
          <w:noProof/>
        </w:rPr>
        <w:t>8</w:t>
      </w:r>
      <w:r w:rsidR="00A371BD">
        <w:rPr>
          <w:noProof/>
        </w:rPr>
        <w:fldChar w:fldCharType="end"/>
      </w:r>
      <w:r>
        <w:t xml:space="preserve"> - F5 APM - VLD8 Test Output 2</w:t>
      </w:r>
      <w:bookmarkEnd w:id="92"/>
      <w:bookmarkEnd w:id="93"/>
    </w:p>
    <w:p w14:paraId="138CFDCF" w14:textId="77777777" w:rsidR="00CA7ECA" w:rsidRPr="002F3CFD" w:rsidRDefault="00CA7ECA" w:rsidP="00CA7ECA">
      <w:r w:rsidRPr="002F3CFD">
        <w:rPr>
          <w:noProof/>
        </w:rPr>
        <w:drawing>
          <wp:inline distT="0" distB="0" distL="0" distR="0" wp14:anchorId="7EC6877F" wp14:editId="21490362">
            <wp:extent cx="5200650" cy="4838700"/>
            <wp:effectExtent l="0" t="0" r="0" b="0"/>
            <wp:docPr id="288" name="Picture 288" descr="cid:image002.png@01D37976.DCAACF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D37976.DCAACFC0"/>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5200650" cy="4838700"/>
                    </a:xfrm>
                    <a:prstGeom prst="rect">
                      <a:avLst/>
                    </a:prstGeom>
                    <a:noFill/>
                    <a:ln>
                      <a:noFill/>
                    </a:ln>
                  </pic:spPr>
                </pic:pic>
              </a:graphicData>
            </a:graphic>
          </wp:inline>
        </w:drawing>
      </w:r>
    </w:p>
    <w:p w14:paraId="22F1B589" w14:textId="766E927B" w:rsidR="00CA7ECA" w:rsidRDefault="00CA7ECA" w:rsidP="00CA7ECA"/>
    <w:p w14:paraId="408004FB" w14:textId="44F487D7" w:rsidR="007E51A6" w:rsidRDefault="007E51A6" w:rsidP="007E51A6">
      <w:pPr>
        <w:pStyle w:val="Caption"/>
        <w:keepNext/>
      </w:pPr>
      <w:bookmarkStart w:id="94" w:name="_Toc506899521"/>
      <w:bookmarkStart w:id="95" w:name="_Toc508630616"/>
      <w:r>
        <w:lastRenderedPageBreak/>
        <w:t xml:space="preserve">Figure </w:t>
      </w:r>
      <w:r w:rsidR="00A371BD">
        <w:fldChar w:fldCharType="begin"/>
      </w:r>
      <w:r w:rsidR="00A371BD">
        <w:instrText xml:space="preserve"> SEQ Figure \* ARABIC </w:instrText>
      </w:r>
      <w:r w:rsidR="00A371BD">
        <w:fldChar w:fldCharType="separate"/>
      </w:r>
      <w:r w:rsidR="008C0EA4">
        <w:rPr>
          <w:noProof/>
        </w:rPr>
        <w:t>9</w:t>
      </w:r>
      <w:r w:rsidR="00A371BD">
        <w:rPr>
          <w:noProof/>
        </w:rPr>
        <w:fldChar w:fldCharType="end"/>
      </w:r>
      <w:r>
        <w:t xml:space="preserve"> - F5 APM - VLD8 Test Output 3</w:t>
      </w:r>
      <w:bookmarkEnd w:id="94"/>
      <w:bookmarkEnd w:id="95"/>
    </w:p>
    <w:p w14:paraId="2DCE1041" w14:textId="77777777" w:rsidR="00CA7ECA" w:rsidRPr="002F3CFD" w:rsidRDefault="00CA7ECA" w:rsidP="00CA7ECA">
      <w:r w:rsidRPr="002F3CFD">
        <w:rPr>
          <w:noProof/>
        </w:rPr>
        <w:drawing>
          <wp:inline distT="0" distB="0" distL="0" distR="0" wp14:anchorId="09137DFA" wp14:editId="4BD49C36">
            <wp:extent cx="5286375" cy="6715125"/>
            <wp:effectExtent l="0" t="0" r="9525" b="9525"/>
            <wp:docPr id="289" name="Picture 289" descr="cid:image003.png@01D37976.DCAACF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png@01D37976.DCAACFC0"/>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5286375" cy="6715125"/>
                    </a:xfrm>
                    <a:prstGeom prst="rect">
                      <a:avLst/>
                    </a:prstGeom>
                    <a:noFill/>
                    <a:ln>
                      <a:noFill/>
                    </a:ln>
                  </pic:spPr>
                </pic:pic>
              </a:graphicData>
            </a:graphic>
          </wp:inline>
        </w:drawing>
      </w:r>
    </w:p>
    <w:p w14:paraId="55524C07" w14:textId="77777777" w:rsidR="00CA7ECA" w:rsidRPr="002F3CFD" w:rsidRDefault="00CA7ECA" w:rsidP="00CA7ECA"/>
    <w:p w14:paraId="513B8E25" w14:textId="77777777" w:rsidR="00CA7ECA" w:rsidRPr="002F3CFD" w:rsidRDefault="00CA7ECA" w:rsidP="00CA7ECA"/>
    <w:p w14:paraId="7E6E4703" w14:textId="71B39C4F" w:rsidR="00AB3416" w:rsidRDefault="00AB3416" w:rsidP="00A3104C">
      <w:pPr>
        <w:pStyle w:val="ListParagraph"/>
        <w:numPr>
          <w:ilvl w:val="0"/>
          <w:numId w:val="33"/>
        </w:numPr>
        <w:spacing w:after="0"/>
      </w:pPr>
      <w:r w:rsidRPr="002F3CFD">
        <w:lastRenderedPageBreak/>
        <w:t>Once all of the above are successful, you</w:t>
      </w:r>
      <w:r w:rsidR="00497F98">
        <w:t xml:space="preserve">r test card is properly working in the test AATE infrastructure.  </w:t>
      </w:r>
    </w:p>
    <w:p w14:paraId="1280739F" w14:textId="77777777" w:rsidR="00497F98" w:rsidRPr="002F3CFD" w:rsidRDefault="00497F98" w:rsidP="00497F98">
      <w:pPr>
        <w:spacing w:after="0"/>
        <w:ind w:left="360"/>
      </w:pPr>
    </w:p>
    <w:p w14:paraId="67A735E6" w14:textId="77777777" w:rsidR="00AB3416" w:rsidRPr="002F3CFD" w:rsidRDefault="00AB3416" w:rsidP="00AB3416">
      <w:r w:rsidRPr="002F3CFD">
        <w:t>Here are the high level steps to check the validity of a Test PIV card and to validate the account setup for the Test PIV account.</w:t>
      </w:r>
    </w:p>
    <w:p w14:paraId="634B60E0" w14:textId="7DF8A208" w:rsidR="00AB3416" w:rsidRPr="002F3CFD" w:rsidRDefault="00AB3416" w:rsidP="00AB3416">
      <w:r w:rsidRPr="002F3CFD">
        <w:t>Use a Windows 10 machine that is joined to the ITE d</w:t>
      </w:r>
      <w:r w:rsidR="00CA7ECA">
        <w:t>omain to validate the PIV card</w:t>
      </w:r>
      <w:r w:rsidRPr="002F3CFD">
        <w:t>.   </w:t>
      </w:r>
    </w:p>
    <w:p w14:paraId="5DD05E3F" w14:textId="4768760E" w:rsidR="00AB3416" w:rsidRPr="002F3CFD" w:rsidRDefault="005B6154" w:rsidP="00AB3416">
      <w:pPr>
        <w:pStyle w:val="ListParagraph"/>
        <w:numPr>
          <w:ilvl w:val="0"/>
          <w:numId w:val="32"/>
        </w:numPr>
        <w:spacing w:after="0"/>
        <w:contextualSpacing w:val="0"/>
      </w:pPr>
      <w:r>
        <w:t>Launch the “AuthentX</w:t>
      </w:r>
      <w:r w:rsidR="00AB3416" w:rsidRPr="002F3CFD">
        <w:t xml:space="preserve"> Diagnostics Utility” to read the PIV card and validate the certificates on the card.</w:t>
      </w:r>
    </w:p>
    <w:p w14:paraId="3E0E3F2D" w14:textId="77777777" w:rsidR="00AB3416" w:rsidRPr="002F3CFD" w:rsidRDefault="00AB3416" w:rsidP="00AB3416">
      <w:pPr>
        <w:pStyle w:val="ListParagraph"/>
        <w:numPr>
          <w:ilvl w:val="0"/>
          <w:numId w:val="32"/>
        </w:numPr>
        <w:spacing w:after="0"/>
        <w:contextualSpacing w:val="0"/>
      </w:pPr>
      <w:r w:rsidRPr="002F3CFD">
        <w:t xml:space="preserve">Once the PIV card has been validated to be good, the next step is to use the “validate PIV” application to check the Test Account setup in ITE Active Directory (AD).  The URL is:  </w:t>
      </w:r>
      <w:hyperlink r:id="rId34" w:history="1">
        <w:r w:rsidRPr="002F3CFD">
          <w:rPr>
            <w:rStyle w:val="Hyperlink"/>
            <w:color w:val="auto"/>
          </w:rPr>
          <w:t>https://vld8piv.tsa.dhs.gov</w:t>
        </w:r>
      </w:hyperlink>
      <w:r w:rsidRPr="002F3CFD">
        <w:t xml:space="preserve"> </w:t>
      </w:r>
    </w:p>
    <w:p w14:paraId="439A8753" w14:textId="77777777" w:rsidR="00AB3416" w:rsidRPr="002F3CFD" w:rsidRDefault="00AB3416" w:rsidP="00AB3416"/>
    <w:p w14:paraId="1A465D29" w14:textId="32D288DB" w:rsidR="00AB3416" w:rsidRPr="002F3CFD" w:rsidRDefault="00172B17" w:rsidP="00AB3416">
      <w:r>
        <w:t>Note that an</w:t>
      </w:r>
      <w:r w:rsidR="00AB3416" w:rsidRPr="002F3CFD">
        <w:t xml:space="preserve"> ITE Windows 10 Virtual desktop can be used if a physical device is not </w:t>
      </w:r>
      <w:r w:rsidR="00CA7ECA">
        <w:t>a</w:t>
      </w:r>
      <w:r w:rsidR="00AB3416" w:rsidRPr="002F3CFD">
        <w:t>vailable.  Here are the specifics steps to accomplish this:</w:t>
      </w:r>
    </w:p>
    <w:p w14:paraId="1870B7DA" w14:textId="77777777" w:rsidR="00AB3416" w:rsidRPr="002F3CFD" w:rsidRDefault="00AB3416" w:rsidP="00390DB8">
      <w:pPr>
        <w:pStyle w:val="ListParagraph"/>
        <w:numPr>
          <w:ilvl w:val="0"/>
          <w:numId w:val="38"/>
        </w:numPr>
        <w:spacing w:after="0"/>
        <w:contextualSpacing w:val="0"/>
      </w:pPr>
      <w:r w:rsidRPr="002F3CFD">
        <w:t>Insert the TEST PIV card into your laptop</w:t>
      </w:r>
    </w:p>
    <w:p w14:paraId="3749E463" w14:textId="77777777" w:rsidR="00AB3416" w:rsidRPr="002F3CFD" w:rsidRDefault="00AB3416" w:rsidP="00390DB8">
      <w:pPr>
        <w:pStyle w:val="ListParagraph"/>
        <w:numPr>
          <w:ilvl w:val="0"/>
          <w:numId w:val="38"/>
        </w:numPr>
        <w:spacing w:after="0"/>
        <w:contextualSpacing w:val="0"/>
      </w:pPr>
      <w:r w:rsidRPr="002F3CFD">
        <w:t>Launch RDP (i.e. mstsc) from your laptop and connect to one of the two ITE Windows jump boxes using your ITE AD Account credentials.</w:t>
      </w:r>
    </w:p>
    <w:p w14:paraId="28CB7AAA" w14:textId="77777777" w:rsidR="00AB3416" w:rsidRPr="002F3CFD" w:rsidRDefault="00AB3416" w:rsidP="00390DB8">
      <w:pPr>
        <w:pStyle w:val="ListParagraph"/>
        <w:numPr>
          <w:ilvl w:val="0"/>
          <w:numId w:val="38"/>
        </w:numPr>
        <w:spacing w:after="0"/>
        <w:contextualSpacing w:val="0"/>
      </w:pPr>
      <w:r w:rsidRPr="002F3CFD">
        <w:t>From the ITE Windows jumpbox, RDP to an ITE Windows 10 virtual desktop using your ITE AD Account credentials</w:t>
      </w:r>
    </w:p>
    <w:p w14:paraId="212D974A" w14:textId="3C1DBD8C" w:rsidR="00AB3416" w:rsidRPr="002F3CFD" w:rsidRDefault="00AB3416" w:rsidP="00390DB8">
      <w:pPr>
        <w:pStyle w:val="ListParagraph"/>
        <w:numPr>
          <w:ilvl w:val="0"/>
          <w:numId w:val="38"/>
        </w:numPr>
        <w:spacing w:after="0"/>
        <w:contextualSpacing w:val="0"/>
      </w:pPr>
      <w:r w:rsidRPr="002F3CFD">
        <w:t>Proceed with Step 1 above.</w:t>
      </w:r>
    </w:p>
    <w:p w14:paraId="02DB8442" w14:textId="486DA81F" w:rsidR="00AB3416" w:rsidRPr="009F2C20" w:rsidRDefault="00AB3416" w:rsidP="009F2C20">
      <w:pPr>
        <w:pStyle w:val="Caption"/>
        <w:rPr>
          <w:sz w:val="24"/>
        </w:rPr>
      </w:pPr>
      <w:r w:rsidRPr="009F2C20">
        <w:rPr>
          <w:sz w:val="24"/>
        </w:rPr>
        <w:t>Sample Test Card Info</w:t>
      </w:r>
    </w:p>
    <w:p w14:paraId="5BD551A2" w14:textId="77777777" w:rsidR="00AB3416" w:rsidRPr="002F3CFD" w:rsidRDefault="00AB3416" w:rsidP="00172B17">
      <w:pPr>
        <w:ind w:left="1440"/>
        <w:contextualSpacing/>
        <w:rPr>
          <w:sz w:val="20"/>
          <w:szCs w:val="20"/>
        </w:rPr>
      </w:pPr>
      <w:r w:rsidRPr="002F3CFD">
        <w:rPr>
          <w:sz w:val="20"/>
          <w:szCs w:val="20"/>
        </w:rPr>
        <w:t xml:space="preserve">Issued To:  </w:t>
      </w:r>
      <w:r w:rsidRPr="002F3CFD">
        <w:rPr>
          <w:sz w:val="20"/>
          <w:szCs w:val="20"/>
        </w:rPr>
        <w:tab/>
        <w:t>DUAL109 TEST CARD (affiliate)</w:t>
      </w:r>
    </w:p>
    <w:p w14:paraId="21A9A8AB" w14:textId="46836B0C" w:rsidR="00AB3416" w:rsidRPr="002F3CFD" w:rsidRDefault="00AB3416" w:rsidP="00172B17">
      <w:pPr>
        <w:ind w:left="1440"/>
        <w:contextualSpacing/>
        <w:rPr>
          <w:sz w:val="20"/>
          <w:szCs w:val="20"/>
        </w:rPr>
      </w:pPr>
      <w:r w:rsidRPr="002F3CFD">
        <w:rPr>
          <w:sz w:val="20"/>
          <w:szCs w:val="20"/>
        </w:rPr>
        <w:t>First Name:</w:t>
      </w:r>
      <w:r w:rsidRPr="002F3CFD">
        <w:rPr>
          <w:sz w:val="20"/>
          <w:szCs w:val="20"/>
        </w:rPr>
        <w:tab/>
        <w:t>DUAL109</w:t>
      </w:r>
    </w:p>
    <w:p w14:paraId="04B8626B" w14:textId="77777777" w:rsidR="00AB3416" w:rsidRPr="002F3CFD" w:rsidRDefault="00AB3416" w:rsidP="00172B17">
      <w:pPr>
        <w:ind w:left="1440"/>
        <w:contextualSpacing/>
        <w:rPr>
          <w:sz w:val="20"/>
          <w:szCs w:val="20"/>
        </w:rPr>
      </w:pPr>
      <w:r w:rsidRPr="002F3CFD">
        <w:rPr>
          <w:sz w:val="20"/>
          <w:szCs w:val="20"/>
        </w:rPr>
        <w:t>Last Name:</w:t>
      </w:r>
      <w:r w:rsidRPr="002F3CFD">
        <w:rPr>
          <w:sz w:val="20"/>
          <w:szCs w:val="20"/>
        </w:rPr>
        <w:tab/>
        <w:t>TEST CARD</w:t>
      </w:r>
    </w:p>
    <w:p w14:paraId="30A4627D" w14:textId="77777777" w:rsidR="00AB3416" w:rsidRPr="002F3CFD" w:rsidRDefault="00AB3416" w:rsidP="00172B17">
      <w:pPr>
        <w:ind w:left="1440"/>
        <w:contextualSpacing/>
        <w:rPr>
          <w:sz w:val="20"/>
          <w:szCs w:val="20"/>
        </w:rPr>
      </w:pPr>
      <w:r w:rsidRPr="002F3CFD">
        <w:rPr>
          <w:sz w:val="20"/>
          <w:szCs w:val="20"/>
        </w:rPr>
        <w:t>MSN:</w:t>
      </w:r>
      <w:r w:rsidRPr="002F3CFD">
        <w:rPr>
          <w:sz w:val="20"/>
          <w:szCs w:val="20"/>
        </w:rPr>
        <w:tab/>
      </w:r>
      <w:r w:rsidRPr="002F3CFD">
        <w:rPr>
          <w:sz w:val="20"/>
          <w:szCs w:val="20"/>
        </w:rPr>
        <w:tab/>
        <w:t>00886748</w:t>
      </w:r>
    </w:p>
    <w:p w14:paraId="2D63110E" w14:textId="77777777" w:rsidR="00AB3416" w:rsidRPr="002F3CFD" w:rsidRDefault="00AB3416" w:rsidP="00172B17">
      <w:pPr>
        <w:ind w:left="1440"/>
        <w:contextualSpacing/>
        <w:rPr>
          <w:sz w:val="20"/>
          <w:szCs w:val="20"/>
        </w:rPr>
      </w:pPr>
      <w:r w:rsidRPr="002F3CFD">
        <w:rPr>
          <w:sz w:val="20"/>
          <w:szCs w:val="20"/>
        </w:rPr>
        <w:t>Serial Number:</w:t>
      </w:r>
      <w:r w:rsidRPr="002F3CFD">
        <w:rPr>
          <w:sz w:val="20"/>
          <w:szCs w:val="20"/>
        </w:rPr>
        <w:tab/>
        <w:t>987C023A18</w:t>
      </w:r>
    </w:p>
    <w:p w14:paraId="4C92100A" w14:textId="77777777" w:rsidR="00AB3416" w:rsidRPr="002F3CFD" w:rsidRDefault="00AB3416" w:rsidP="00172B17">
      <w:pPr>
        <w:ind w:left="1440"/>
        <w:contextualSpacing/>
        <w:rPr>
          <w:sz w:val="20"/>
          <w:szCs w:val="20"/>
        </w:rPr>
      </w:pPr>
      <w:r w:rsidRPr="002F3CFD">
        <w:t>EDIPI:</w:t>
      </w:r>
      <w:r w:rsidRPr="002F3CFD">
        <w:tab/>
      </w:r>
      <w:r w:rsidRPr="002F3CFD">
        <w:tab/>
      </w:r>
      <w:r w:rsidRPr="002F3CFD">
        <w:rPr>
          <w:sz w:val="20"/>
          <w:szCs w:val="20"/>
        </w:rPr>
        <w:t>0821048288</w:t>
      </w:r>
      <w:r w:rsidRPr="002F3CFD">
        <w:br/>
      </w:r>
      <w:r w:rsidRPr="002F3CFD">
        <w:rPr>
          <w:sz w:val="20"/>
          <w:szCs w:val="20"/>
        </w:rPr>
        <w:t xml:space="preserve">Email:  </w:t>
      </w:r>
      <w:r w:rsidRPr="002F3CFD">
        <w:rPr>
          <w:sz w:val="20"/>
          <w:szCs w:val="20"/>
        </w:rPr>
        <w:tab/>
      </w:r>
      <w:r w:rsidRPr="002F3CFD">
        <w:rPr>
          <w:sz w:val="20"/>
          <w:szCs w:val="20"/>
        </w:rPr>
        <w:tab/>
        <w:t>0821048288@dhs.gov</w:t>
      </w:r>
    </w:p>
    <w:p w14:paraId="1A7E3430" w14:textId="71F4F22D" w:rsidR="00AB3416" w:rsidRPr="002F3CFD" w:rsidRDefault="00AB3416" w:rsidP="00172B17">
      <w:pPr>
        <w:ind w:left="1440"/>
        <w:contextualSpacing/>
        <w:rPr>
          <w:sz w:val="20"/>
          <w:szCs w:val="20"/>
        </w:rPr>
      </w:pPr>
      <w:r w:rsidRPr="002F3CFD">
        <w:rPr>
          <w:sz w:val="20"/>
          <w:szCs w:val="20"/>
        </w:rPr>
        <w:t>Fr</w:t>
      </w:r>
      <w:r w:rsidR="007E51A6">
        <w:rPr>
          <w:sz w:val="20"/>
          <w:szCs w:val="20"/>
        </w:rPr>
        <w:t>ie</w:t>
      </w:r>
      <w:r w:rsidRPr="002F3CFD">
        <w:rPr>
          <w:sz w:val="20"/>
          <w:szCs w:val="20"/>
        </w:rPr>
        <w:t xml:space="preserve">ndly Name:  </w:t>
      </w:r>
      <w:r w:rsidRPr="002F3CFD">
        <w:rPr>
          <w:sz w:val="20"/>
          <w:szCs w:val="20"/>
        </w:rPr>
        <w:tab/>
        <w:t>DUAL109 TEST CARD (affiliate)'s U.S. Government PIV Authentication</w:t>
      </w:r>
    </w:p>
    <w:p w14:paraId="76A4E622" w14:textId="77777777" w:rsidR="00AB3416" w:rsidRPr="002F3CFD" w:rsidRDefault="00AB3416" w:rsidP="00172B17">
      <w:pPr>
        <w:ind w:left="1440"/>
        <w:contextualSpacing/>
        <w:rPr>
          <w:sz w:val="20"/>
          <w:szCs w:val="20"/>
        </w:rPr>
      </w:pPr>
      <w:r w:rsidRPr="002F3CFD">
        <w:rPr>
          <w:sz w:val="20"/>
          <w:szCs w:val="20"/>
        </w:rPr>
        <w:t>RFC822 Name=</w:t>
      </w:r>
      <w:r w:rsidRPr="002F3CFD">
        <w:rPr>
          <w:sz w:val="20"/>
          <w:szCs w:val="20"/>
        </w:rPr>
        <w:tab/>
        <w:t>0821048288@dhs.gov</w:t>
      </w:r>
    </w:p>
    <w:p w14:paraId="2F1D983E" w14:textId="77777777" w:rsidR="00AB3416" w:rsidRPr="002F3CFD" w:rsidRDefault="00AB3416" w:rsidP="00172B17">
      <w:pPr>
        <w:ind w:left="1440"/>
        <w:contextualSpacing/>
        <w:rPr>
          <w:sz w:val="20"/>
          <w:szCs w:val="20"/>
        </w:rPr>
      </w:pPr>
      <w:r w:rsidRPr="002F3CFD">
        <w:rPr>
          <w:sz w:val="20"/>
          <w:szCs w:val="20"/>
        </w:rPr>
        <w:t xml:space="preserve">Other Name: </w:t>
      </w:r>
    </w:p>
    <w:p w14:paraId="1D665FF6" w14:textId="77777777" w:rsidR="00AB3416" w:rsidRPr="002F3CFD" w:rsidRDefault="00AB3416" w:rsidP="00172B17">
      <w:pPr>
        <w:ind w:left="1440"/>
        <w:contextualSpacing/>
        <w:rPr>
          <w:sz w:val="20"/>
          <w:szCs w:val="20"/>
        </w:rPr>
      </w:pPr>
      <w:r w:rsidRPr="002F3CFD">
        <w:rPr>
          <w:sz w:val="20"/>
          <w:szCs w:val="20"/>
        </w:rPr>
        <w:t xml:space="preserve">     Principal Name=0821048288@TEST.DHS.GOV</w:t>
      </w:r>
    </w:p>
    <w:p w14:paraId="7B7C273F" w14:textId="77777777" w:rsidR="00AB3416" w:rsidRPr="002F3CFD" w:rsidRDefault="00AB3416" w:rsidP="00172B17">
      <w:pPr>
        <w:ind w:left="1440"/>
        <w:contextualSpacing/>
        <w:rPr>
          <w:sz w:val="20"/>
          <w:szCs w:val="20"/>
        </w:rPr>
      </w:pPr>
      <w:r w:rsidRPr="002F3CFD">
        <w:rPr>
          <w:sz w:val="20"/>
          <w:szCs w:val="20"/>
        </w:rPr>
        <w:t>SSN:</w:t>
      </w:r>
      <w:r w:rsidRPr="002F3CFD">
        <w:rPr>
          <w:sz w:val="20"/>
          <w:szCs w:val="20"/>
        </w:rPr>
        <w:tab/>
      </w:r>
      <w:r w:rsidRPr="002F3CFD">
        <w:rPr>
          <w:sz w:val="20"/>
          <w:szCs w:val="20"/>
        </w:rPr>
        <w:tab/>
        <w:t>100000109</w:t>
      </w:r>
    </w:p>
    <w:p w14:paraId="64FA95A5" w14:textId="77777777" w:rsidR="00AB3416" w:rsidRPr="002F3CFD" w:rsidRDefault="00AB3416" w:rsidP="00172B17">
      <w:pPr>
        <w:ind w:left="1440"/>
        <w:contextualSpacing/>
        <w:rPr>
          <w:sz w:val="20"/>
          <w:szCs w:val="20"/>
        </w:rPr>
      </w:pPr>
      <w:r w:rsidRPr="002F3CFD">
        <w:rPr>
          <w:sz w:val="20"/>
          <w:szCs w:val="20"/>
        </w:rPr>
        <w:t>DOB:</w:t>
      </w:r>
      <w:r w:rsidRPr="002F3CFD">
        <w:rPr>
          <w:sz w:val="20"/>
          <w:szCs w:val="20"/>
        </w:rPr>
        <w:tab/>
      </w:r>
      <w:r w:rsidRPr="002F3CFD">
        <w:rPr>
          <w:sz w:val="20"/>
          <w:szCs w:val="20"/>
        </w:rPr>
        <w:tab/>
        <w:t>1/1/1985</w:t>
      </w:r>
    </w:p>
    <w:p w14:paraId="7C4BBB39" w14:textId="77777777" w:rsidR="00AB3416" w:rsidRPr="002F3CFD" w:rsidRDefault="00AB3416" w:rsidP="00172B17">
      <w:pPr>
        <w:ind w:left="1440"/>
        <w:contextualSpacing/>
        <w:rPr>
          <w:sz w:val="20"/>
          <w:szCs w:val="20"/>
        </w:rPr>
      </w:pPr>
      <w:r w:rsidRPr="002F3CFD">
        <w:rPr>
          <w:sz w:val="20"/>
          <w:szCs w:val="20"/>
        </w:rPr>
        <w:tab/>
      </w:r>
    </w:p>
    <w:p w14:paraId="005A6336" w14:textId="77777777" w:rsidR="00AB3416" w:rsidRPr="002F3CFD" w:rsidRDefault="00AB3416" w:rsidP="00172B17">
      <w:pPr>
        <w:ind w:left="1440"/>
        <w:contextualSpacing/>
        <w:rPr>
          <w:sz w:val="20"/>
          <w:szCs w:val="20"/>
        </w:rPr>
      </w:pPr>
      <w:r w:rsidRPr="002F3CFD">
        <w:rPr>
          <w:sz w:val="20"/>
          <w:szCs w:val="20"/>
        </w:rPr>
        <w:t>CN=DUAL109 TEST CARD (affiliate)</w:t>
      </w:r>
    </w:p>
    <w:p w14:paraId="269CB881" w14:textId="77777777" w:rsidR="00AB3416" w:rsidRPr="002F3CFD" w:rsidRDefault="00AB3416" w:rsidP="00172B17">
      <w:pPr>
        <w:ind w:left="1440"/>
        <w:contextualSpacing/>
        <w:rPr>
          <w:sz w:val="20"/>
          <w:szCs w:val="20"/>
        </w:rPr>
      </w:pPr>
      <w:r w:rsidRPr="002F3CFD">
        <w:rPr>
          <w:sz w:val="20"/>
          <w:szCs w:val="20"/>
        </w:rPr>
        <w:t>OU=People</w:t>
      </w:r>
    </w:p>
    <w:p w14:paraId="655EF4F2" w14:textId="77777777" w:rsidR="00AB3416" w:rsidRPr="002F3CFD" w:rsidRDefault="00AB3416" w:rsidP="00172B17">
      <w:pPr>
        <w:ind w:left="1440"/>
        <w:contextualSpacing/>
        <w:rPr>
          <w:sz w:val="20"/>
          <w:szCs w:val="20"/>
        </w:rPr>
      </w:pPr>
      <w:r w:rsidRPr="002F3CFD">
        <w:rPr>
          <w:sz w:val="20"/>
          <w:szCs w:val="20"/>
        </w:rPr>
        <w:t>OU=TEST</w:t>
      </w:r>
    </w:p>
    <w:p w14:paraId="06E7C61A" w14:textId="77777777" w:rsidR="00AB3416" w:rsidRPr="002F3CFD" w:rsidRDefault="00AB3416" w:rsidP="00172B17">
      <w:pPr>
        <w:ind w:left="1440"/>
        <w:contextualSpacing/>
        <w:rPr>
          <w:sz w:val="20"/>
          <w:szCs w:val="20"/>
        </w:rPr>
      </w:pPr>
      <w:r w:rsidRPr="002F3CFD">
        <w:rPr>
          <w:sz w:val="20"/>
          <w:szCs w:val="20"/>
        </w:rPr>
        <w:t>OU=Department of Homeland Security</w:t>
      </w:r>
    </w:p>
    <w:p w14:paraId="04A7934A" w14:textId="77777777" w:rsidR="00AB3416" w:rsidRPr="002F3CFD" w:rsidRDefault="00AB3416" w:rsidP="00172B17">
      <w:pPr>
        <w:ind w:left="1440"/>
        <w:contextualSpacing/>
        <w:rPr>
          <w:sz w:val="20"/>
          <w:szCs w:val="20"/>
        </w:rPr>
      </w:pPr>
      <w:r w:rsidRPr="002F3CFD">
        <w:rPr>
          <w:sz w:val="20"/>
          <w:szCs w:val="20"/>
        </w:rPr>
        <w:t>O=U.S. Government</w:t>
      </w:r>
    </w:p>
    <w:p w14:paraId="2BCA2812" w14:textId="77777777" w:rsidR="00AB3416" w:rsidRPr="002F3CFD" w:rsidRDefault="00AB3416" w:rsidP="00172B17">
      <w:pPr>
        <w:ind w:left="1440"/>
        <w:contextualSpacing/>
        <w:rPr>
          <w:sz w:val="20"/>
          <w:szCs w:val="20"/>
        </w:rPr>
      </w:pPr>
      <w:r w:rsidRPr="002F3CFD">
        <w:rPr>
          <w:sz w:val="20"/>
          <w:szCs w:val="20"/>
        </w:rPr>
        <w:lastRenderedPageBreak/>
        <w:t>C=US</w:t>
      </w:r>
    </w:p>
    <w:p w14:paraId="056FF822" w14:textId="77777777" w:rsidR="00AB3416" w:rsidRPr="002F3CFD" w:rsidRDefault="00AB3416" w:rsidP="00172B17">
      <w:pPr>
        <w:ind w:left="1440"/>
        <w:contextualSpacing/>
        <w:rPr>
          <w:sz w:val="20"/>
          <w:szCs w:val="20"/>
        </w:rPr>
      </w:pPr>
    </w:p>
    <w:p w14:paraId="338EEFAB" w14:textId="77777777" w:rsidR="00AB3416" w:rsidRPr="002F3CFD" w:rsidRDefault="00AB3416" w:rsidP="00172B17">
      <w:pPr>
        <w:ind w:left="1440"/>
        <w:contextualSpacing/>
        <w:rPr>
          <w:sz w:val="20"/>
          <w:szCs w:val="20"/>
        </w:rPr>
      </w:pPr>
      <w:r w:rsidRPr="002F3CFD">
        <w:rPr>
          <w:sz w:val="20"/>
          <w:szCs w:val="20"/>
        </w:rPr>
        <w:t>AD PW = Pa$$word123456</w:t>
      </w:r>
    </w:p>
    <w:p w14:paraId="0D8D3942" w14:textId="77777777" w:rsidR="00AB3416" w:rsidRPr="002F3CFD" w:rsidRDefault="00AB3416" w:rsidP="00172B17">
      <w:pPr>
        <w:ind w:left="1440"/>
        <w:contextualSpacing/>
        <w:rPr>
          <w:sz w:val="20"/>
          <w:szCs w:val="20"/>
        </w:rPr>
      </w:pPr>
      <w:r w:rsidRPr="002F3CFD">
        <w:rPr>
          <w:sz w:val="20"/>
          <w:szCs w:val="20"/>
        </w:rPr>
        <w:t>PIN Card code = 123456</w:t>
      </w:r>
    </w:p>
    <w:p w14:paraId="7DDA4D0C" w14:textId="77777777" w:rsidR="00AB3416" w:rsidRPr="002F3CFD" w:rsidRDefault="00AB3416" w:rsidP="00AB3416"/>
    <w:p w14:paraId="3ACACEC7" w14:textId="77777777" w:rsidR="00AB3416" w:rsidRPr="00374CBD" w:rsidRDefault="00AB3416" w:rsidP="00374CBD">
      <w:pPr>
        <w:pStyle w:val="Caption"/>
        <w:rPr>
          <w:sz w:val="24"/>
        </w:rPr>
      </w:pPr>
      <w:r w:rsidRPr="00374CBD">
        <w:rPr>
          <w:sz w:val="24"/>
        </w:rPr>
        <w:t>Retrieving Test Card Information</w:t>
      </w:r>
    </w:p>
    <w:p w14:paraId="116B873B" w14:textId="77777777" w:rsidR="00AB3416" w:rsidRPr="002F3CFD" w:rsidRDefault="00AB3416" w:rsidP="00AB3416"/>
    <w:p w14:paraId="652F9B3A" w14:textId="5012BA2B" w:rsidR="00AB3416" w:rsidRPr="002F3CFD" w:rsidRDefault="00AB3416" w:rsidP="00AB3416">
      <w:pPr>
        <w:pStyle w:val="ListParagraph"/>
        <w:numPr>
          <w:ilvl w:val="0"/>
          <w:numId w:val="35"/>
        </w:numPr>
        <w:spacing w:after="200" w:line="276" w:lineRule="auto"/>
      </w:pPr>
      <w:r w:rsidRPr="002F3CFD">
        <w:t xml:space="preserve">On your Windows 10 desktop, insert your Test PIV card and then launch the </w:t>
      </w:r>
      <w:r w:rsidRPr="002F3CFD">
        <w:rPr>
          <w:b/>
        </w:rPr>
        <w:t>User Console</w:t>
      </w:r>
      <w:r w:rsidRPr="002F3CFD">
        <w:t xml:space="preserve"> application under the ActivI</w:t>
      </w:r>
      <w:r w:rsidR="00390DB8">
        <w:t>ntitiy</w:t>
      </w:r>
      <w:r w:rsidRPr="002F3CFD">
        <w:t xml:space="preserve"> ActivClient application group: </w:t>
      </w:r>
    </w:p>
    <w:p w14:paraId="1F269A82" w14:textId="260299EF" w:rsidR="00131114" w:rsidRDefault="00131114" w:rsidP="00131114">
      <w:pPr>
        <w:pStyle w:val="Caption"/>
        <w:keepNext/>
      </w:pPr>
      <w:bookmarkStart w:id="96" w:name="_Toc506899522"/>
      <w:bookmarkStart w:id="97" w:name="_Toc508630617"/>
      <w:r>
        <w:t xml:space="preserve">Figure </w:t>
      </w:r>
      <w:r w:rsidR="00A371BD">
        <w:fldChar w:fldCharType="begin"/>
      </w:r>
      <w:r w:rsidR="00A371BD">
        <w:instrText xml:space="preserve"> SEQ Figure \* ARABIC </w:instrText>
      </w:r>
      <w:r w:rsidR="00A371BD">
        <w:fldChar w:fldCharType="separate"/>
      </w:r>
      <w:r w:rsidR="008C0EA4">
        <w:rPr>
          <w:noProof/>
        </w:rPr>
        <w:t>10</w:t>
      </w:r>
      <w:r w:rsidR="00A371BD">
        <w:rPr>
          <w:noProof/>
        </w:rPr>
        <w:fldChar w:fldCharType="end"/>
      </w:r>
      <w:r>
        <w:t xml:space="preserve"> - ActivClient User Console Application Location</w:t>
      </w:r>
      <w:bookmarkEnd w:id="96"/>
      <w:bookmarkEnd w:id="97"/>
    </w:p>
    <w:p w14:paraId="6E62F422" w14:textId="7B239D89" w:rsidR="00AB3416" w:rsidRDefault="00AB3416" w:rsidP="00AB3416">
      <w:pPr>
        <w:ind w:left="1440"/>
      </w:pPr>
      <w:r w:rsidRPr="002F3CFD">
        <w:rPr>
          <w:noProof/>
        </w:rPr>
        <w:drawing>
          <wp:inline distT="0" distB="0" distL="0" distR="0" wp14:anchorId="4864E06F" wp14:editId="6102D964">
            <wp:extent cx="2464632" cy="44862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70329" cy="4496646"/>
                    </a:xfrm>
                    <a:prstGeom prst="rect">
                      <a:avLst/>
                    </a:prstGeom>
                  </pic:spPr>
                </pic:pic>
              </a:graphicData>
            </a:graphic>
          </wp:inline>
        </w:drawing>
      </w:r>
    </w:p>
    <w:p w14:paraId="205F7C98" w14:textId="77777777" w:rsidR="00172B17" w:rsidRPr="002F3CFD" w:rsidRDefault="00172B17" w:rsidP="00AB3416">
      <w:pPr>
        <w:ind w:left="1440"/>
      </w:pPr>
    </w:p>
    <w:p w14:paraId="653CA40D" w14:textId="77777777" w:rsidR="00AB3416" w:rsidRPr="002F3CFD" w:rsidRDefault="00AB3416" w:rsidP="00AB3416">
      <w:pPr>
        <w:pStyle w:val="ListParagraph"/>
        <w:numPr>
          <w:ilvl w:val="0"/>
          <w:numId w:val="35"/>
        </w:numPr>
        <w:spacing w:after="200" w:line="276" w:lineRule="auto"/>
      </w:pPr>
      <w:r w:rsidRPr="002F3CFD">
        <w:t>Double-click on ‘My Certificates’:</w:t>
      </w:r>
    </w:p>
    <w:p w14:paraId="3E8F1021" w14:textId="25CDDA08" w:rsidR="00131114" w:rsidRDefault="00131114" w:rsidP="00131114">
      <w:pPr>
        <w:pStyle w:val="Caption"/>
        <w:keepNext/>
      </w:pPr>
      <w:bookmarkStart w:id="98" w:name="_Toc506899523"/>
      <w:bookmarkStart w:id="99" w:name="_Toc508630618"/>
      <w:r>
        <w:lastRenderedPageBreak/>
        <w:t xml:space="preserve">Figure </w:t>
      </w:r>
      <w:r w:rsidR="00A371BD">
        <w:fldChar w:fldCharType="begin"/>
      </w:r>
      <w:r w:rsidR="00A371BD">
        <w:instrText xml:space="preserve"> SEQ Figure \* ARABIC </w:instrText>
      </w:r>
      <w:r w:rsidR="00A371BD">
        <w:fldChar w:fldCharType="separate"/>
      </w:r>
      <w:r w:rsidR="008C0EA4">
        <w:rPr>
          <w:noProof/>
        </w:rPr>
        <w:t>11</w:t>
      </w:r>
      <w:r w:rsidR="00A371BD">
        <w:rPr>
          <w:noProof/>
        </w:rPr>
        <w:fldChar w:fldCharType="end"/>
      </w:r>
      <w:r>
        <w:t xml:space="preserve"> - ActivClient My Certificates Options</w:t>
      </w:r>
      <w:bookmarkEnd w:id="98"/>
      <w:bookmarkEnd w:id="99"/>
    </w:p>
    <w:p w14:paraId="41BA2C1F" w14:textId="4C82C94A" w:rsidR="00AB3416" w:rsidRPr="002F3CFD" w:rsidRDefault="00AB3416" w:rsidP="00AB3416">
      <w:pPr>
        <w:pStyle w:val="ListParagraph"/>
        <w:ind w:left="1440"/>
      </w:pPr>
      <w:r w:rsidRPr="002F3CFD">
        <w:rPr>
          <w:noProof/>
        </w:rPr>
        <w:drawing>
          <wp:inline distT="0" distB="0" distL="0" distR="0" wp14:anchorId="455AADB7" wp14:editId="22592BDC">
            <wp:extent cx="2200275" cy="771525"/>
            <wp:effectExtent l="19050" t="19050" r="28575"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00275" cy="771525"/>
                    </a:xfrm>
                    <a:prstGeom prst="rect">
                      <a:avLst/>
                    </a:prstGeom>
                    <a:ln>
                      <a:solidFill>
                        <a:schemeClr val="accent1"/>
                      </a:solidFill>
                    </a:ln>
                  </pic:spPr>
                </pic:pic>
              </a:graphicData>
            </a:graphic>
          </wp:inline>
        </w:drawing>
      </w:r>
    </w:p>
    <w:p w14:paraId="681446F7" w14:textId="77777777" w:rsidR="00AB3416" w:rsidRPr="002F3CFD" w:rsidRDefault="00AB3416" w:rsidP="00AB3416">
      <w:pPr>
        <w:pStyle w:val="ListParagraph"/>
      </w:pPr>
    </w:p>
    <w:p w14:paraId="6CF3560F" w14:textId="77777777" w:rsidR="00AB3416" w:rsidRPr="002F3CFD" w:rsidRDefault="00AB3416" w:rsidP="00AB3416">
      <w:pPr>
        <w:pStyle w:val="ListParagraph"/>
        <w:numPr>
          <w:ilvl w:val="0"/>
          <w:numId w:val="35"/>
        </w:numPr>
        <w:spacing w:after="200" w:line="276" w:lineRule="auto"/>
      </w:pPr>
      <w:r w:rsidRPr="002F3CFD">
        <w:t xml:space="preserve">Double-click on the ‘Authentication’ certificate: </w:t>
      </w:r>
    </w:p>
    <w:p w14:paraId="4E395F9B" w14:textId="77777777" w:rsidR="00AB3416" w:rsidRPr="002F3CFD" w:rsidRDefault="00AB3416" w:rsidP="00AB3416">
      <w:pPr>
        <w:pStyle w:val="ListParagraph"/>
      </w:pPr>
    </w:p>
    <w:p w14:paraId="62F3F3C9" w14:textId="72CB590D" w:rsidR="00131114" w:rsidRDefault="00131114" w:rsidP="00131114">
      <w:pPr>
        <w:pStyle w:val="Caption"/>
        <w:keepNext/>
      </w:pPr>
      <w:bookmarkStart w:id="100" w:name="_Toc506899524"/>
      <w:bookmarkStart w:id="101" w:name="_Toc508630619"/>
      <w:r>
        <w:t xml:space="preserve">Figure </w:t>
      </w:r>
      <w:r w:rsidR="00A371BD">
        <w:fldChar w:fldCharType="begin"/>
      </w:r>
      <w:r w:rsidR="00A371BD">
        <w:instrText xml:space="preserve"> SEQ Figure \* ARABIC </w:instrText>
      </w:r>
      <w:r w:rsidR="00A371BD">
        <w:fldChar w:fldCharType="separate"/>
      </w:r>
      <w:r w:rsidR="008C0EA4">
        <w:rPr>
          <w:noProof/>
        </w:rPr>
        <w:t>12</w:t>
      </w:r>
      <w:r w:rsidR="00A371BD">
        <w:rPr>
          <w:noProof/>
        </w:rPr>
        <w:fldChar w:fldCharType="end"/>
      </w:r>
      <w:r>
        <w:t xml:space="preserve"> - ActivClient My Certificates Output</w:t>
      </w:r>
      <w:bookmarkEnd w:id="100"/>
      <w:bookmarkEnd w:id="101"/>
    </w:p>
    <w:p w14:paraId="0A15955A" w14:textId="77777777" w:rsidR="00AB3416" w:rsidRPr="002F3CFD" w:rsidRDefault="00AB3416" w:rsidP="00AB3416">
      <w:pPr>
        <w:pStyle w:val="ListParagraph"/>
      </w:pPr>
      <w:r w:rsidRPr="002F3CFD">
        <w:rPr>
          <w:noProof/>
        </w:rPr>
        <w:drawing>
          <wp:inline distT="0" distB="0" distL="0" distR="0" wp14:anchorId="6BD2C0EA" wp14:editId="0F3FD256">
            <wp:extent cx="4632257" cy="2066925"/>
            <wp:effectExtent l="19050" t="19050" r="165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47326" cy="2073649"/>
                    </a:xfrm>
                    <a:prstGeom prst="rect">
                      <a:avLst/>
                    </a:prstGeom>
                    <a:ln>
                      <a:solidFill>
                        <a:schemeClr val="accent1"/>
                      </a:solidFill>
                    </a:ln>
                  </pic:spPr>
                </pic:pic>
              </a:graphicData>
            </a:graphic>
          </wp:inline>
        </w:drawing>
      </w:r>
    </w:p>
    <w:p w14:paraId="790F6194" w14:textId="77777777" w:rsidR="00AB3416" w:rsidRPr="002F3CFD" w:rsidRDefault="00AB3416" w:rsidP="00AB3416">
      <w:pPr>
        <w:pStyle w:val="ListParagraph"/>
      </w:pPr>
    </w:p>
    <w:p w14:paraId="7473ADBC" w14:textId="77777777" w:rsidR="00AB3416" w:rsidRPr="002F3CFD" w:rsidRDefault="00AB3416" w:rsidP="00AB3416">
      <w:pPr>
        <w:pStyle w:val="ListParagraph"/>
        <w:numPr>
          <w:ilvl w:val="0"/>
          <w:numId w:val="35"/>
        </w:numPr>
        <w:spacing w:after="200" w:line="276" w:lineRule="auto"/>
      </w:pPr>
      <w:r w:rsidRPr="002F3CFD">
        <w:t>In the dialog box that now appears, click on the ‘Details’ tab:</w:t>
      </w:r>
    </w:p>
    <w:p w14:paraId="010C86B3" w14:textId="3B160187" w:rsidR="00131114" w:rsidRDefault="00131114" w:rsidP="00131114">
      <w:pPr>
        <w:pStyle w:val="Caption"/>
        <w:keepNext/>
      </w:pPr>
      <w:bookmarkStart w:id="102" w:name="_Toc506899525"/>
      <w:bookmarkStart w:id="103" w:name="_Toc508630620"/>
      <w:r>
        <w:t xml:space="preserve">Figure </w:t>
      </w:r>
      <w:r w:rsidR="00A371BD">
        <w:fldChar w:fldCharType="begin"/>
      </w:r>
      <w:r w:rsidR="00A371BD">
        <w:instrText xml:space="preserve"> SEQ Figure \* ARABIC </w:instrText>
      </w:r>
      <w:r w:rsidR="00A371BD">
        <w:fldChar w:fldCharType="separate"/>
      </w:r>
      <w:r w:rsidR="008C0EA4">
        <w:rPr>
          <w:noProof/>
        </w:rPr>
        <w:t>13</w:t>
      </w:r>
      <w:r w:rsidR="00A371BD">
        <w:rPr>
          <w:noProof/>
        </w:rPr>
        <w:fldChar w:fldCharType="end"/>
      </w:r>
      <w:r>
        <w:t xml:space="preserve"> - Certificate Detail Box</w:t>
      </w:r>
      <w:bookmarkEnd w:id="102"/>
      <w:bookmarkEnd w:id="103"/>
    </w:p>
    <w:p w14:paraId="14DCEF53" w14:textId="77777777" w:rsidR="00AB3416" w:rsidRPr="002F3CFD" w:rsidRDefault="00AB3416" w:rsidP="00AB3416">
      <w:pPr>
        <w:ind w:left="1440"/>
      </w:pPr>
      <w:r w:rsidRPr="002F3CFD">
        <w:rPr>
          <w:noProof/>
        </w:rPr>
        <w:drawing>
          <wp:inline distT="0" distB="0" distL="0" distR="0" wp14:anchorId="1E74F480" wp14:editId="07D4A261">
            <wp:extent cx="2924175" cy="95250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4175" cy="952500"/>
                    </a:xfrm>
                    <a:prstGeom prst="rect">
                      <a:avLst/>
                    </a:prstGeom>
                    <a:ln>
                      <a:solidFill>
                        <a:schemeClr val="accent1"/>
                      </a:solidFill>
                    </a:ln>
                  </pic:spPr>
                </pic:pic>
              </a:graphicData>
            </a:graphic>
          </wp:inline>
        </w:drawing>
      </w:r>
    </w:p>
    <w:p w14:paraId="7D85CE9B" w14:textId="77777777" w:rsidR="00AB3416" w:rsidRPr="002F3CFD" w:rsidRDefault="00AB3416" w:rsidP="00AB3416">
      <w:pPr>
        <w:pStyle w:val="ListParagraph"/>
        <w:numPr>
          <w:ilvl w:val="0"/>
          <w:numId w:val="35"/>
        </w:numPr>
        <w:spacing w:after="200" w:line="276" w:lineRule="auto"/>
      </w:pPr>
      <w:r w:rsidRPr="002F3CFD">
        <w:t>Scroll down to the ‘Subject’ attribute and click on it.  Capture a screen shot for sharing the card info.  Recommend using the Windows Snipping Tool to just ‘snip’ the needed portion (as below).</w:t>
      </w:r>
    </w:p>
    <w:p w14:paraId="6A658415" w14:textId="6E36614A" w:rsidR="00131114" w:rsidRDefault="00131114" w:rsidP="00131114">
      <w:pPr>
        <w:pStyle w:val="Caption"/>
        <w:keepNext/>
      </w:pPr>
      <w:bookmarkStart w:id="104" w:name="_Toc506899526"/>
      <w:bookmarkStart w:id="105" w:name="_Toc508630621"/>
      <w:r>
        <w:lastRenderedPageBreak/>
        <w:t xml:space="preserve">Figure </w:t>
      </w:r>
      <w:r w:rsidR="00A371BD">
        <w:fldChar w:fldCharType="begin"/>
      </w:r>
      <w:r w:rsidR="00A371BD">
        <w:instrText xml:space="preserve"> SEQ Figure \* ARABIC </w:instrText>
      </w:r>
      <w:r w:rsidR="00A371BD">
        <w:fldChar w:fldCharType="separate"/>
      </w:r>
      <w:r w:rsidR="008C0EA4">
        <w:rPr>
          <w:noProof/>
        </w:rPr>
        <w:t>14</w:t>
      </w:r>
      <w:r w:rsidR="00A371BD">
        <w:rPr>
          <w:noProof/>
        </w:rPr>
        <w:fldChar w:fldCharType="end"/>
      </w:r>
      <w:r>
        <w:t xml:space="preserve"> - Certificate Details</w:t>
      </w:r>
      <w:bookmarkEnd w:id="104"/>
      <w:bookmarkEnd w:id="105"/>
    </w:p>
    <w:p w14:paraId="5F5556FE" w14:textId="77777777" w:rsidR="00AB3416" w:rsidRPr="002F3CFD" w:rsidRDefault="00AB3416" w:rsidP="00AB3416">
      <w:pPr>
        <w:pStyle w:val="ListParagraph"/>
        <w:ind w:left="1440"/>
      </w:pPr>
      <w:r w:rsidRPr="002F3CFD">
        <w:rPr>
          <w:noProof/>
        </w:rPr>
        <w:drawing>
          <wp:inline distT="0" distB="0" distL="0" distR="0" wp14:anchorId="0366087B" wp14:editId="7C6014B9">
            <wp:extent cx="3028747" cy="2905125"/>
            <wp:effectExtent l="19050" t="19050" r="1968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36239" cy="2912311"/>
                    </a:xfrm>
                    <a:prstGeom prst="rect">
                      <a:avLst/>
                    </a:prstGeom>
                    <a:ln>
                      <a:solidFill>
                        <a:schemeClr val="accent1"/>
                      </a:solidFill>
                    </a:ln>
                  </pic:spPr>
                </pic:pic>
              </a:graphicData>
            </a:graphic>
          </wp:inline>
        </w:drawing>
      </w:r>
    </w:p>
    <w:p w14:paraId="12A7B13B" w14:textId="77777777" w:rsidR="00AB3416" w:rsidRPr="002F3CFD" w:rsidRDefault="00AB3416" w:rsidP="00AB3416">
      <w:pPr>
        <w:pStyle w:val="ListParagraph"/>
      </w:pPr>
    </w:p>
    <w:p w14:paraId="4646EEC3" w14:textId="77777777" w:rsidR="00AB3416" w:rsidRPr="002F3CFD" w:rsidRDefault="00AB3416" w:rsidP="00AB3416">
      <w:pPr>
        <w:pStyle w:val="ListParagraph"/>
        <w:numPr>
          <w:ilvl w:val="0"/>
          <w:numId w:val="35"/>
        </w:numPr>
        <w:spacing w:after="200" w:line="276" w:lineRule="auto"/>
      </w:pPr>
      <w:r w:rsidRPr="002F3CFD">
        <w:t>Scroll down to the ‘Subject Alternative Name’ attribute and click on it.  Capture a screen shot for sharing the card info.  Recommend using the Windows Snipping Tool to just ‘snip’ the needed portion (as below).</w:t>
      </w:r>
    </w:p>
    <w:p w14:paraId="171AEBD4" w14:textId="7E9A1084" w:rsidR="00131114" w:rsidRDefault="00131114" w:rsidP="00131114">
      <w:pPr>
        <w:pStyle w:val="Caption"/>
        <w:keepNext/>
      </w:pPr>
      <w:bookmarkStart w:id="106" w:name="_Toc506899527"/>
      <w:bookmarkStart w:id="107" w:name="_Toc508630622"/>
      <w:r>
        <w:t xml:space="preserve">Figure </w:t>
      </w:r>
      <w:r w:rsidR="00A371BD">
        <w:fldChar w:fldCharType="begin"/>
      </w:r>
      <w:r w:rsidR="00A371BD">
        <w:instrText xml:space="preserve"> SEQ Figure \* ARABIC </w:instrText>
      </w:r>
      <w:r w:rsidR="00A371BD">
        <w:fldChar w:fldCharType="separate"/>
      </w:r>
      <w:r w:rsidR="008C0EA4">
        <w:rPr>
          <w:noProof/>
        </w:rPr>
        <w:t>15</w:t>
      </w:r>
      <w:r w:rsidR="00A371BD">
        <w:rPr>
          <w:noProof/>
        </w:rPr>
        <w:fldChar w:fldCharType="end"/>
      </w:r>
      <w:r>
        <w:t xml:space="preserve"> - Subject Alternate Name Details</w:t>
      </w:r>
      <w:bookmarkEnd w:id="106"/>
      <w:bookmarkEnd w:id="107"/>
    </w:p>
    <w:p w14:paraId="2A428FE0" w14:textId="77777777" w:rsidR="00AB3416" w:rsidRPr="002F3CFD" w:rsidRDefault="00AB3416" w:rsidP="00AB3416">
      <w:pPr>
        <w:ind w:left="1440"/>
      </w:pPr>
      <w:r w:rsidRPr="002F3CFD">
        <w:rPr>
          <w:noProof/>
        </w:rPr>
        <w:drawing>
          <wp:inline distT="0" distB="0" distL="0" distR="0" wp14:anchorId="0D07E656" wp14:editId="031C1EBA">
            <wp:extent cx="3018810" cy="2857500"/>
            <wp:effectExtent l="19050" t="19050" r="1016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25823" cy="2864138"/>
                    </a:xfrm>
                    <a:prstGeom prst="rect">
                      <a:avLst/>
                    </a:prstGeom>
                    <a:ln>
                      <a:solidFill>
                        <a:schemeClr val="accent1"/>
                      </a:solidFill>
                    </a:ln>
                  </pic:spPr>
                </pic:pic>
              </a:graphicData>
            </a:graphic>
          </wp:inline>
        </w:drawing>
      </w:r>
    </w:p>
    <w:p w14:paraId="5D3408FE" w14:textId="77777777" w:rsidR="00AB3416" w:rsidRPr="002F3CFD" w:rsidRDefault="00AB3416" w:rsidP="00AB3416">
      <w:pPr>
        <w:pStyle w:val="ListParagraph"/>
        <w:numPr>
          <w:ilvl w:val="0"/>
          <w:numId w:val="35"/>
        </w:numPr>
        <w:spacing w:after="200" w:line="276" w:lineRule="auto"/>
      </w:pPr>
    </w:p>
    <w:p w14:paraId="12C51CF6" w14:textId="4137747B" w:rsidR="00AB3416" w:rsidRPr="002F3CFD" w:rsidRDefault="00172B17" w:rsidP="00172B17">
      <w:pPr>
        <w:ind w:left="1440"/>
        <w:contextualSpacing/>
        <w:rPr>
          <w:sz w:val="20"/>
          <w:szCs w:val="20"/>
        </w:rPr>
      </w:pPr>
      <w:r>
        <w:rPr>
          <w:sz w:val="20"/>
          <w:szCs w:val="20"/>
        </w:rPr>
        <w:t>I</w:t>
      </w:r>
      <w:r w:rsidR="00AB3416" w:rsidRPr="002F3CFD">
        <w:rPr>
          <w:sz w:val="20"/>
          <w:szCs w:val="20"/>
        </w:rPr>
        <w:t xml:space="preserve">ssued To:  </w:t>
      </w:r>
      <w:r w:rsidR="00AB3416" w:rsidRPr="002F3CFD">
        <w:rPr>
          <w:sz w:val="20"/>
          <w:szCs w:val="20"/>
        </w:rPr>
        <w:tab/>
        <w:t>DUAL109 TEST CARD (affiliate)</w:t>
      </w:r>
    </w:p>
    <w:p w14:paraId="2EF4BB59" w14:textId="77777777" w:rsidR="00AB3416" w:rsidRPr="002F3CFD" w:rsidRDefault="00AB3416" w:rsidP="00172B17">
      <w:pPr>
        <w:ind w:left="1440"/>
        <w:contextualSpacing/>
        <w:rPr>
          <w:sz w:val="20"/>
          <w:szCs w:val="20"/>
        </w:rPr>
      </w:pPr>
      <w:r w:rsidRPr="002F3CFD">
        <w:rPr>
          <w:sz w:val="20"/>
          <w:szCs w:val="20"/>
        </w:rPr>
        <w:t>First Name:</w:t>
      </w:r>
      <w:r w:rsidRPr="002F3CFD">
        <w:rPr>
          <w:sz w:val="20"/>
          <w:szCs w:val="20"/>
        </w:rPr>
        <w:tab/>
        <w:t>DUAL109</w:t>
      </w:r>
    </w:p>
    <w:p w14:paraId="7DC3FEB9" w14:textId="77777777" w:rsidR="00AB3416" w:rsidRPr="002F3CFD" w:rsidRDefault="00AB3416" w:rsidP="00172B17">
      <w:pPr>
        <w:ind w:left="1440"/>
        <w:contextualSpacing/>
        <w:rPr>
          <w:sz w:val="20"/>
          <w:szCs w:val="20"/>
        </w:rPr>
      </w:pPr>
      <w:r w:rsidRPr="002F3CFD">
        <w:rPr>
          <w:sz w:val="20"/>
          <w:szCs w:val="20"/>
        </w:rPr>
        <w:t>Last Name:</w:t>
      </w:r>
      <w:r w:rsidRPr="002F3CFD">
        <w:rPr>
          <w:sz w:val="20"/>
          <w:szCs w:val="20"/>
        </w:rPr>
        <w:tab/>
        <w:t>TEST CARD</w:t>
      </w:r>
    </w:p>
    <w:p w14:paraId="631004A7" w14:textId="77777777" w:rsidR="00AB3416" w:rsidRPr="002F3CFD" w:rsidRDefault="00AB3416" w:rsidP="00172B17">
      <w:pPr>
        <w:ind w:left="1440"/>
        <w:contextualSpacing/>
        <w:rPr>
          <w:sz w:val="20"/>
          <w:szCs w:val="20"/>
        </w:rPr>
      </w:pPr>
      <w:r w:rsidRPr="002F3CFD">
        <w:rPr>
          <w:sz w:val="20"/>
          <w:szCs w:val="20"/>
        </w:rPr>
        <w:t>MSN:</w:t>
      </w:r>
      <w:r w:rsidRPr="002F3CFD">
        <w:rPr>
          <w:sz w:val="20"/>
          <w:szCs w:val="20"/>
        </w:rPr>
        <w:tab/>
      </w:r>
      <w:r w:rsidRPr="002F3CFD">
        <w:rPr>
          <w:sz w:val="20"/>
          <w:szCs w:val="20"/>
        </w:rPr>
        <w:tab/>
        <w:t>00886748</w:t>
      </w:r>
    </w:p>
    <w:p w14:paraId="788F67D6" w14:textId="77777777" w:rsidR="00AB3416" w:rsidRPr="002F3CFD" w:rsidRDefault="00AB3416" w:rsidP="00172B17">
      <w:pPr>
        <w:ind w:left="1440"/>
        <w:contextualSpacing/>
        <w:rPr>
          <w:sz w:val="20"/>
          <w:szCs w:val="20"/>
        </w:rPr>
      </w:pPr>
      <w:r w:rsidRPr="002F3CFD">
        <w:rPr>
          <w:sz w:val="20"/>
          <w:szCs w:val="20"/>
        </w:rPr>
        <w:t>Serial Number:</w:t>
      </w:r>
      <w:r w:rsidRPr="002F3CFD">
        <w:rPr>
          <w:sz w:val="20"/>
          <w:szCs w:val="20"/>
        </w:rPr>
        <w:tab/>
        <w:t>987C023A18</w:t>
      </w:r>
    </w:p>
    <w:p w14:paraId="308F6F89" w14:textId="77777777" w:rsidR="00AB3416" w:rsidRPr="002F3CFD" w:rsidRDefault="00AB3416" w:rsidP="00172B17">
      <w:pPr>
        <w:ind w:left="1440"/>
        <w:contextualSpacing/>
        <w:rPr>
          <w:sz w:val="20"/>
          <w:szCs w:val="20"/>
        </w:rPr>
      </w:pPr>
      <w:r w:rsidRPr="002F3CFD">
        <w:t>EDIPI:</w:t>
      </w:r>
      <w:r w:rsidRPr="002F3CFD">
        <w:tab/>
      </w:r>
      <w:r w:rsidRPr="002F3CFD">
        <w:tab/>
      </w:r>
      <w:r w:rsidRPr="002F3CFD">
        <w:rPr>
          <w:sz w:val="20"/>
          <w:szCs w:val="20"/>
        </w:rPr>
        <w:t>0821048288</w:t>
      </w:r>
      <w:r w:rsidRPr="002F3CFD">
        <w:br/>
      </w:r>
      <w:r w:rsidRPr="002F3CFD">
        <w:rPr>
          <w:sz w:val="20"/>
          <w:szCs w:val="20"/>
        </w:rPr>
        <w:t xml:space="preserve">Email:  </w:t>
      </w:r>
      <w:r w:rsidRPr="002F3CFD">
        <w:rPr>
          <w:sz w:val="20"/>
          <w:szCs w:val="20"/>
        </w:rPr>
        <w:tab/>
      </w:r>
      <w:r w:rsidRPr="002F3CFD">
        <w:rPr>
          <w:sz w:val="20"/>
          <w:szCs w:val="20"/>
        </w:rPr>
        <w:tab/>
        <w:t>0821048288@dhs.gov</w:t>
      </w:r>
    </w:p>
    <w:p w14:paraId="09B698BD" w14:textId="78F795DF" w:rsidR="00AB3416" w:rsidRPr="002F3CFD" w:rsidRDefault="00AB3416" w:rsidP="00172B17">
      <w:pPr>
        <w:ind w:left="1440"/>
        <w:contextualSpacing/>
        <w:rPr>
          <w:sz w:val="20"/>
          <w:szCs w:val="20"/>
        </w:rPr>
      </w:pPr>
      <w:r w:rsidRPr="002F3CFD">
        <w:rPr>
          <w:sz w:val="20"/>
          <w:szCs w:val="20"/>
        </w:rPr>
        <w:t>Fr</w:t>
      </w:r>
      <w:r w:rsidR="00131114">
        <w:rPr>
          <w:sz w:val="20"/>
          <w:szCs w:val="20"/>
        </w:rPr>
        <w:t>i</w:t>
      </w:r>
      <w:r w:rsidRPr="002F3CFD">
        <w:rPr>
          <w:sz w:val="20"/>
          <w:szCs w:val="20"/>
        </w:rPr>
        <w:t xml:space="preserve">endly Name:  </w:t>
      </w:r>
      <w:r w:rsidRPr="002F3CFD">
        <w:rPr>
          <w:sz w:val="20"/>
          <w:szCs w:val="20"/>
        </w:rPr>
        <w:tab/>
        <w:t>DUAL109 TEST CARD (affiliate)'s U.S. Government PIV Authentication</w:t>
      </w:r>
    </w:p>
    <w:p w14:paraId="3D0E4674" w14:textId="77777777" w:rsidR="00AB3416" w:rsidRPr="002F3CFD" w:rsidRDefault="00AB3416" w:rsidP="00172B17">
      <w:pPr>
        <w:ind w:left="1440"/>
        <w:contextualSpacing/>
        <w:rPr>
          <w:sz w:val="20"/>
          <w:szCs w:val="20"/>
        </w:rPr>
      </w:pPr>
      <w:r w:rsidRPr="002F3CFD">
        <w:rPr>
          <w:sz w:val="20"/>
          <w:szCs w:val="20"/>
        </w:rPr>
        <w:t>RFC822 Name=</w:t>
      </w:r>
      <w:r w:rsidRPr="002F3CFD">
        <w:rPr>
          <w:sz w:val="20"/>
          <w:szCs w:val="20"/>
        </w:rPr>
        <w:tab/>
        <w:t>0821048288@dhs.gov</w:t>
      </w:r>
    </w:p>
    <w:p w14:paraId="67B1A808" w14:textId="77777777" w:rsidR="00AB3416" w:rsidRPr="002F3CFD" w:rsidRDefault="00AB3416" w:rsidP="00172B17">
      <w:pPr>
        <w:ind w:left="1440"/>
        <w:contextualSpacing/>
        <w:rPr>
          <w:sz w:val="20"/>
          <w:szCs w:val="20"/>
        </w:rPr>
      </w:pPr>
      <w:r w:rsidRPr="002F3CFD">
        <w:rPr>
          <w:sz w:val="20"/>
          <w:szCs w:val="20"/>
        </w:rPr>
        <w:t xml:space="preserve">Other Name: </w:t>
      </w:r>
    </w:p>
    <w:p w14:paraId="25881738" w14:textId="77777777" w:rsidR="00AB3416" w:rsidRPr="002F3CFD" w:rsidRDefault="00AB3416" w:rsidP="00172B17">
      <w:pPr>
        <w:ind w:left="1440"/>
        <w:contextualSpacing/>
        <w:rPr>
          <w:sz w:val="20"/>
          <w:szCs w:val="20"/>
        </w:rPr>
      </w:pPr>
      <w:r w:rsidRPr="002F3CFD">
        <w:rPr>
          <w:sz w:val="20"/>
          <w:szCs w:val="20"/>
        </w:rPr>
        <w:t xml:space="preserve">     Principal Name=0821048288@TEST.DHS.GOV</w:t>
      </w:r>
    </w:p>
    <w:p w14:paraId="70EF90CA" w14:textId="77777777" w:rsidR="00AB3416" w:rsidRPr="002F3CFD" w:rsidRDefault="00AB3416" w:rsidP="00172B17">
      <w:pPr>
        <w:ind w:left="1440"/>
        <w:contextualSpacing/>
        <w:rPr>
          <w:sz w:val="20"/>
          <w:szCs w:val="20"/>
        </w:rPr>
      </w:pPr>
      <w:r w:rsidRPr="002F3CFD">
        <w:rPr>
          <w:sz w:val="20"/>
          <w:szCs w:val="20"/>
        </w:rPr>
        <w:t>SSN:</w:t>
      </w:r>
      <w:r w:rsidRPr="002F3CFD">
        <w:rPr>
          <w:sz w:val="20"/>
          <w:szCs w:val="20"/>
        </w:rPr>
        <w:tab/>
      </w:r>
      <w:r w:rsidRPr="002F3CFD">
        <w:rPr>
          <w:sz w:val="20"/>
          <w:szCs w:val="20"/>
        </w:rPr>
        <w:tab/>
        <w:t>100000109</w:t>
      </w:r>
    </w:p>
    <w:p w14:paraId="3192803B" w14:textId="77777777" w:rsidR="00AB3416" w:rsidRPr="002F3CFD" w:rsidRDefault="00AB3416" w:rsidP="00172B17">
      <w:pPr>
        <w:ind w:left="1440"/>
        <w:contextualSpacing/>
        <w:rPr>
          <w:sz w:val="20"/>
          <w:szCs w:val="20"/>
        </w:rPr>
      </w:pPr>
      <w:r w:rsidRPr="002F3CFD">
        <w:rPr>
          <w:sz w:val="20"/>
          <w:szCs w:val="20"/>
        </w:rPr>
        <w:t>DOB:</w:t>
      </w:r>
      <w:r w:rsidRPr="002F3CFD">
        <w:rPr>
          <w:sz w:val="20"/>
          <w:szCs w:val="20"/>
        </w:rPr>
        <w:tab/>
      </w:r>
      <w:r w:rsidRPr="002F3CFD">
        <w:rPr>
          <w:sz w:val="20"/>
          <w:szCs w:val="20"/>
        </w:rPr>
        <w:tab/>
        <w:t>1/1/1985</w:t>
      </w:r>
    </w:p>
    <w:p w14:paraId="2C8EBA03" w14:textId="77777777" w:rsidR="004B05C1" w:rsidRDefault="004B05C1" w:rsidP="00374CBD">
      <w:pPr>
        <w:pStyle w:val="Caption"/>
        <w:rPr>
          <w:sz w:val="24"/>
        </w:rPr>
      </w:pPr>
    </w:p>
    <w:p w14:paraId="4678A467" w14:textId="76B22DAA" w:rsidR="00AB3416" w:rsidRPr="00374CBD" w:rsidRDefault="00AB3416" w:rsidP="00374CBD">
      <w:pPr>
        <w:pStyle w:val="Caption"/>
        <w:rPr>
          <w:sz w:val="24"/>
        </w:rPr>
      </w:pPr>
      <w:r w:rsidRPr="00374CBD">
        <w:rPr>
          <w:sz w:val="24"/>
        </w:rPr>
        <w:t xml:space="preserve">Create The Test Card User </w:t>
      </w:r>
      <w:r w:rsidR="00EE0A45">
        <w:rPr>
          <w:sz w:val="24"/>
        </w:rPr>
        <w:t>i</w:t>
      </w:r>
      <w:r w:rsidRPr="00374CBD">
        <w:rPr>
          <w:sz w:val="24"/>
        </w:rPr>
        <w:t>n Active Directory</w:t>
      </w:r>
    </w:p>
    <w:p w14:paraId="1D47CB47" w14:textId="77777777" w:rsidR="00AB3416" w:rsidRPr="002F3CFD" w:rsidRDefault="00AB3416" w:rsidP="00AB3416">
      <w:pPr>
        <w:contextualSpacing/>
      </w:pPr>
    </w:p>
    <w:p w14:paraId="5DD5B9EF" w14:textId="71882936" w:rsidR="00AB3416" w:rsidRPr="002F3CFD" w:rsidRDefault="00AB3416" w:rsidP="00AB3416">
      <w:pPr>
        <w:contextualSpacing/>
      </w:pPr>
      <w:r w:rsidRPr="002F3CFD">
        <w:t xml:space="preserve">Create the Test Card </w:t>
      </w:r>
      <w:r w:rsidR="00390DB8" w:rsidRPr="002F3CFD">
        <w:t xml:space="preserve">User </w:t>
      </w:r>
      <w:r w:rsidR="00390DB8">
        <w:t>in</w:t>
      </w:r>
      <w:r w:rsidR="00131114">
        <w:t xml:space="preserve"> the </w:t>
      </w:r>
      <w:r w:rsidRPr="002F3CFD">
        <w:t>following</w:t>
      </w:r>
      <w:r w:rsidR="00172B17">
        <w:t xml:space="preserve"> </w:t>
      </w:r>
      <w:r w:rsidR="00131114">
        <w:t xml:space="preserve">container </w:t>
      </w:r>
      <w:r w:rsidR="00172B17">
        <w:t>(Network AD Example, Extra AD Similar)</w:t>
      </w:r>
      <w:r w:rsidRPr="002F3CFD">
        <w:t>:</w:t>
      </w:r>
    </w:p>
    <w:p w14:paraId="6B4AED39" w14:textId="77777777" w:rsidR="00AB3416" w:rsidRPr="002F3CFD" w:rsidRDefault="00AB3416" w:rsidP="00AB3416">
      <w:pPr>
        <w:contextualSpacing/>
      </w:pPr>
    </w:p>
    <w:p w14:paraId="2AE43CAD" w14:textId="5C880E81" w:rsidR="004B05C1" w:rsidRPr="0004797E" w:rsidRDefault="004B05C1" w:rsidP="004B05C1">
      <w:pPr>
        <w:ind w:left="720"/>
        <w:contextualSpacing/>
        <w:rPr>
          <w:b/>
        </w:rPr>
      </w:pPr>
      <w:r w:rsidRPr="007C4EC8">
        <w:t>Domain:</w:t>
      </w:r>
      <w:r>
        <w:rPr>
          <w:b/>
        </w:rPr>
        <w:t xml:space="preserve"> </w:t>
      </w:r>
      <w:r w:rsidR="00AB3416" w:rsidRPr="0004797E">
        <w:rPr>
          <w:b/>
        </w:rPr>
        <w:t>.network.ad.tsa.gov</w:t>
      </w:r>
      <w:r w:rsidRPr="0004797E">
        <w:rPr>
          <w:b/>
        </w:rPr>
        <w:t xml:space="preserve"> </w:t>
      </w:r>
    </w:p>
    <w:p w14:paraId="76F0F8EA" w14:textId="60686E2C" w:rsidR="004B05C1" w:rsidRDefault="004B05C1" w:rsidP="007C4EC8">
      <w:pPr>
        <w:ind w:left="720" w:firstLine="720"/>
        <w:contextualSpacing/>
        <w:rPr>
          <w:b/>
        </w:rPr>
      </w:pPr>
      <w:r w:rsidRPr="007C4EC8">
        <w:t>OU:</w:t>
      </w:r>
      <w:r>
        <w:rPr>
          <w:b/>
        </w:rPr>
        <w:t xml:space="preserve">  </w:t>
      </w:r>
      <w:r w:rsidR="00131114">
        <w:rPr>
          <w:b/>
        </w:rPr>
        <w:t>TSA</w:t>
      </w:r>
    </w:p>
    <w:p w14:paraId="148CACBA" w14:textId="7B939AE7" w:rsidR="004B05C1" w:rsidRDefault="004B05C1" w:rsidP="007C4EC8">
      <w:pPr>
        <w:ind w:left="1440" w:firstLine="720"/>
        <w:contextualSpacing/>
        <w:rPr>
          <w:b/>
        </w:rPr>
      </w:pPr>
      <w:r w:rsidRPr="007C4EC8">
        <w:t>OU:</w:t>
      </w:r>
      <w:r>
        <w:rPr>
          <w:b/>
        </w:rPr>
        <w:t xml:space="preserve"> </w:t>
      </w:r>
      <w:r w:rsidR="00131114">
        <w:rPr>
          <w:b/>
        </w:rPr>
        <w:t>EUS</w:t>
      </w:r>
    </w:p>
    <w:p w14:paraId="1AE25D01" w14:textId="48F5DEBF" w:rsidR="004B05C1" w:rsidRDefault="004B05C1" w:rsidP="007C4EC8">
      <w:pPr>
        <w:ind w:left="2160" w:firstLine="720"/>
        <w:contextualSpacing/>
        <w:rPr>
          <w:b/>
        </w:rPr>
      </w:pPr>
      <w:r w:rsidRPr="007C4EC8">
        <w:t>OU:</w:t>
      </w:r>
      <w:r>
        <w:rPr>
          <w:b/>
        </w:rPr>
        <w:t xml:space="preserve">  </w:t>
      </w:r>
      <w:r w:rsidR="00131114">
        <w:rPr>
          <w:b/>
        </w:rPr>
        <w:t>Users</w:t>
      </w:r>
    </w:p>
    <w:p w14:paraId="347B9706" w14:textId="1A4D24CF" w:rsidR="00AB3416" w:rsidRPr="002F3CFD" w:rsidRDefault="004B05C1" w:rsidP="007C4EC8">
      <w:pPr>
        <w:ind w:left="2880" w:firstLine="720"/>
        <w:contextualSpacing/>
        <w:rPr>
          <w:b/>
        </w:rPr>
      </w:pPr>
      <w:r w:rsidRPr="007C4EC8">
        <w:t>OU:</w:t>
      </w:r>
      <w:r>
        <w:rPr>
          <w:b/>
        </w:rPr>
        <w:t xml:space="preserve">  </w:t>
      </w:r>
      <w:r w:rsidR="00131114">
        <w:rPr>
          <w:b/>
        </w:rPr>
        <w:t>General</w:t>
      </w:r>
    </w:p>
    <w:p w14:paraId="5FE67D80" w14:textId="77777777" w:rsidR="0004797E" w:rsidRDefault="0004797E" w:rsidP="00AB3416">
      <w:pPr>
        <w:ind w:left="720"/>
        <w:contextualSpacing/>
        <w:rPr>
          <w:b/>
        </w:rPr>
      </w:pPr>
    </w:p>
    <w:p w14:paraId="7A577FE8" w14:textId="11CD0FA7" w:rsidR="00131114" w:rsidRDefault="0004797E" w:rsidP="00AB3416">
      <w:pPr>
        <w:ind w:left="720"/>
        <w:contextualSpacing/>
      </w:pPr>
      <w:r>
        <w:rPr>
          <w:b/>
        </w:rPr>
        <w:t>Note: Adding a user to AD is a privileged action and may require a Support ticket to be created for the Test environment support staff to create the AD account.</w:t>
      </w:r>
      <w:r w:rsidR="00AB3416" w:rsidRPr="002F3CFD">
        <w:rPr>
          <w:b/>
        </w:rPr>
        <w:tab/>
      </w:r>
    </w:p>
    <w:p w14:paraId="09D2D907" w14:textId="318ECADB" w:rsidR="00131114" w:rsidRDefault="00131114" w:rsidP="00131114">
      <w:pPr>
        <w:pStyle w:val="Caption"/>
        <w:keepNext/>
      </w:pPr>
      <w:bookmarkStart w:id="108" w:name="_Toc506899528"/>
      <w:bookmarkStart w:id="109" w:name="_Toc508630623"/>
      <w:r>
        <w:lastRenderedPageBreak/>
        <w:t xml:space="preserve">Figure </w:t>
      </w:r>
      <w:r w:rsidR="00A371BD">
        <w:fldChar w:fldCharType="begin"/>
      </w:r>
      <w:r w:rsidR="00A371BD">
        <w:instrText xml:space="preserve"> SEQ Figure \* ARABIC </w:instrText>
      </w:r>
      <w:r w:rsidR="00A371BD">
        <w:fldChar w:fldCharType="separate"/>
      </w:r>
      <w:r w:rsidR="008C0EA4">
        <w:rPr>
          <w:noProof/>
        </w:rPr>
        <w:t>16</w:t>
      </w:r>
      <w:r w:rsidR="00A371BD">
        <w:rPr>
          <w:noProof/>
        </w:rPr>
        <w:fldChar w:fldCharType="end"/>
      </w:r>
      <w:r>
        <w:t xml:space="preserve"> - AD Container Screen</w:t>
      </w:r>
      <w:bookmarkEnd w:id="108"/>
      <w:bookmarkEnd w:id="109"/>
    </w:p>
    <w:p w14:paraId="2B958257" w14:textId="65DD6ACF" w:rsidR="00AB3416" w:rsidRPr="002F3CFD" w:rsidRDefault="00AB3416" w:rsidP="00AB3416">
      <w:pPr>
        <w:ind w:left="720"/>
        <w:contextualSpacing/>
      </w:pPr>
      <w:r w:rsidRPr="002F3CFD">
        <w:rPr>
          <w:noProof/>
        </w:rPr>
        <w:drawing>
          <wp:inline distT="0" distB="0" distL="0" distR="0" wp14:anchorId="68D382DC" wp14:editId="15502218">
            <wp:extent cx="5943600" cy="5201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5201920"/>
                    </a:xfrm>
                    <a:prstGeom prst="rect">
                      <a:avLst/>
                    </a:prstGeom>
                  </pic:spPr>
                </pic:pic>
              </a:graphicData>
            </a:graphic>
          </wp:inline>
        </w:drawing>
      </w:r>
    </w:p>
    <w:p w14:paraId="21B617E7" w14:textId="77777777" w:rsidR="00AB3416" w:rsidRPr="002F3CFD" w:rsidRDefault="00AB3416" w:rsidP="00AB3416">
      <w:pPr>
        <w:contextualSpacing/>
      </w:pPr>
    </w:p>
    <w:p w14:paraId="61BFB9A7" w14:textId="77777777" w:rsidR="00AB3416" w:rsidRPr="002F3CFD" w:rsidRDefault="00AB3416" w:rsidP="00AB3416">
      <w:pPr>
        <w:contextualSpacing/>
      </w:pPr>
    </w:p>
    <w:p w14:paraId="1113E4D7" w14:textId="0FF67C4F" w:rsidR="00131114" w:rsidRDefault="00131114" w:rsidP="00131114">
      <w:pPr>
        <w:pStyle w:val="Caption"/>
        <w:keepNext/>
      </w:pPr>
      <w:bookmarkStart w:id="110" w:name="_Toc506899529"/>
      <w:bookmarkStart w:id="111" w:name="_Toc508630624"/>
      <w:r>
        <w:lastRenderedPageBreak/>
        <w:t xml:space="preserve">Figure </w:t>
      </w:r>
      <w:r w:rsidR="00A371BD">
        <w:fldChar w:fldCharType="begin"/>
      </w:r>
      <w:r w:rsidR="00A371BD">
        <w:instrText xml:space="preserve"> SEQ Figure \* ARABIC </w:instrText>
      </w:r>
      <w:r w:rsidR="00A371BD">
        <w:fldChar w:fldCharType="separate"/>
      </w:r>
      <w:r w:rsidR="008C0EA4">
        <w:rPr>
          <w:noProof/>
        </w:rPr>
        <w:t>17</w:t>
      </w:r>
      <w:r w:rsidR="00A371BD">
        <w:rPr>
          <w:noProof/>
        </w:rPr>
        <w:fldChar w:fldCharType="end"/>
      </w:r>
      <w:r>
        <w:t xml:space="preserve"> - User Account Detail</w:t>
      </w:r>
      <w:r w:rsidR="00316868">
        <w:t>s</w:t>
      </w:r>
      <w:r w:rsidR="00A141DA">
        <w:t xml:space="preserve"> 1</w:t>
      </w:r>
      <w:bookmarkEnd w:id="110"/>
      <w:bookmarkEnd w:id="111"/>
    </w:p>
    <w:p w14:paraId="6EA3AFD2" w14:textId="27297A52" w:rsidR="00AB3416" w:rsidRPr="002F3CFD" w:rsidRDefault="00AB3416" w:rsidP="00AB3416">
      <w:r w:rsidRPr="002F3CFD">
        <w:rPr>
          <w:noProof/>
        </w:rPr>
        <w:drawing>
          <wp:inline distT="0" distB="0" distL="0" distR="0" wp14:anchorId="3E38B9FA" wp14:editId="21437BB2">
            <wp:extent cx="4057650" cy="5362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57650" cy="5362575"/>
                    </a:xfrm>
                    <a:prstGeom prst="rect">
                      <a:avLst/>
                    </a:prstGeom>
                  </pic:spPr>
                </pic:pic>
              </a:graphicData>
            </a:graphic>
          </wp:inline>
        </w:drawing>
      </w:r>
    </w:p>
    <w:p w14:paraId="189CF577" w14:textId="77777777" w:rsidR="00AB3416" w:rsidRPr="002F3CFD" w:rsidRDefault="00AB3416" w:rsidP="00AB3416"/>
    <w:p w14:paraId="5881988A" w14:textId="77777777" w:rsidR="00AB3416" w:rsidRPr="002F3CFD" w:rsidRDefault="00AB3416" w:rsidP="00AB3416">
      <w:r w:rsidRPr="002F3CFD">
        <w:t>Make sure the EDIPI number for the card is specified in the AD User Logon Name (the domain must be @TEST.DHS.GOV)</w:t>
      </w:r>
    </w:p>
    <w:p w14:paraId="0851C4A1" w14:textId="5DA6FB95" w:rsidR="00131114" w:rsidRDefault="00131114" w:rsidP="00131114">
      <w:pPr>
        <w:pStyle w:val="Caption"/>
        <w:keepNext/>
      </w:pPr>
      <w:bookmarkStart w:id="112" w:name="_Toc506899530"/>
      <w:bookmarkStart w:id="113" w:name="_Toc508630625"/>
      <w:r>
        <w:lastRenderedPageBreak/>
        <w:t xml:space="preserve">Figure </w:t>
      </w:r>
      <w:r w:rsidR="00A371BD">
        <w:fldChar w:fldCharType="begin"/>
      </w:r>
      <w:r w:rsidR="00A371BD">
        <w:instrText xml:space="preserve"> SEQ Figure \* ARABIC </w:instrText>
      </w:r>
      <w:r w:rsidR="00A371BD">
        <w:fldChar w:fldCharType="separate"/>
      </w:r>
      <w:r w:rsidR="008C0EA4">
        <w:rPr>
          <w:noProof/>
        </w:rPr>
        <w:t>18</w:t>
      </w:r>
      <w:r w:rsidR="00A371BD">
        <w:rPr>
          <w:noProof/>
        </w:rPr>
        <w:fldChar w:fldCharType="end"/>
      </w:r>
      <w:r>
        <w:t xml:space="preserve"> - User Account Details 2</w:t>
      </w:r>
      <w:bookmarkEnd w:id="112"/>
      <w:bookmarkEnd w:id="113"/>
    </w:p>
    <w:p w14:paraId="7EC5DCD1" w14:textId="77777777" w:rsidR="00AB3416" w:rsidRPr="002F3CFD" w:rsidRDefault="00AB3416" w:rsidP="00AB3416">
      <w:r w:rsidRPr="002F3CFD">
        <w:rPr>
          <w:noProof/>
        </w:rPr>
        <w:drawing>
          <wp:inline distT="0" distB="0" distL="0" distR="0" wp14:anchorId="34ED2745" wp14:editId="0908401C">
            <wp:extent cx="4057650" cy="2047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57650" cy="2047875"/>
                    </a:xfrm>
                    <a:prstGeom prst="rect">
                      <a:avLst/>
                    </a:prstGeom>
                  </pic:spPr>
                </pic:pic>
              </a:graphicData>
            </a:graphic>
          </wp:inline>
        </w:drawing>
      </w:r>
    </w:p>
    <w:p w14:paraId="66ED604B" w14:textId="77777777" w:rsidR="00172B17" w:rsidRDefault="00172B17" w:rsidP="00AB3416"/>
    <w:p w14:paraId="08CC270D" w14:textId="4F636E34" w:rsidR="00587BB5" w:rsidRDefault="00172B17" w:rsidP="00AB3416">
      <w:r>
        <w:t>Note:  Oracle OID is similar.  The attribute in OID is orclUserPrincipalName</w:t>
      </w:r>
      <w:r w:rsidR="00587BB5">
        <w:t>.</w:t>
      </w:r>
    </w:p>
    <w:p w14:paraId="3487A359" w14:textId="77777777" w:rsidR="00390DB8" w:rsidRDefault="00390DB8" w:rsidP="00AB3416"/>
    <w:p w14:paraId="61BCF4BF" w14:textId="0AEF854E" w:rsidR="00245A81" w:rsidRPr="00374CBD" w:rsidRDefault="00AB3416" w:rsidP="00374CBD">
      <w:pPr>
        <w:pStyle w:val="Caption"/>
        <w:rPr>
          <w:sz w:val="24"/>
        </w:rPr>
      </w:pPr>
      <w:r w:rsidRPr="00374CBD">
        <w:rPr>
          <w:sz w:val="24"/>
        </w:rPr>
        <w:t>Enable RDP to Windows 10 Virtual Desktops</w:t>
      </w:r>
    </w:p>
    <w:p w14:paraId="024FEA67" w14:textId="4405699D" w:rsidR="00AB3416" w:rsidRDefault="00AB3416" w:rsidP="00587BB5">
      <w:pPr>
        <w:rPr>
          <w:noProof/>
        </w:rPr>
      </w:pPr>
      <w:r w:rsidRPr="002F3CFD">
        <w:t xml:space="preserve">Add the Test Card User to the </w:t>
      </w:r>
      <w:r w:rsidRPr="002F3CFD">
        <w:rPr>
          <w:b/>
        </w:rPr>
        <w:t>ADM-WKS-AllWorkstations-LclRdu</w:t>
      </w:r>
      <w:r w:rsidRPr="002F3CFD">
        <w:t xml:space="preserve"> AD Group so the user can RDP into Windows 10 Virtual Desktops.</w:t>
      </w:r>
    </w:p>
    <w:p w14:paraId="14E13AA5" w14:textId="7105B438" w:rsidR="00131114" w:rsidRDefault="00131114" w:rsidP="00131114">
      <w:pPr>
        <w:pStyle w:val="Caption"/>
        <w:keepNext/>
      </w:pPr>
      <w:bookmarkStart w:id="114" w:name="_Toc506899531"/>
      <w:bookmarkStart w:id="115" w:name="_Toc508630626"/>
      <w:r>
        <w:lastRenderedPageBreak/>
        <w:t xml:space="preserve">Figure </w:t>
      </w:r>
      <w:r w:rsidR="00A371BD">
        <w:fldChar w:fldCharType="begin"/>
      </w:r>
      <w:r w:rsidR="00A371BD">
        <w:instrText xml:space="preserve"> SEQ Figure \* </w:instrText>
      </w:r>
      <w:r w:rsidR="00A371BD">
        <w:instrText xml:space="preserve">ARABIC </w:instrText>
      </w:r>
      <w:r w:rsidR="00A371BD">
        <w:fldChar w:fldCharType="separate"/>
      </w:r>
      <w:r w:rsidR="008C0EA4">
        <w:rPr>
          <w:noProof/>
        </w:rPr>
        <w:t>19</w:t>
      </w:r>
      <w:r w:rsidR="00A371BD">
        <w:rPr>
          <w:noProof/>
        </w:rPr>
        <w:fldChar w:fldCharType="end"/>
      </w:r>
      <w:r>
        <w:t xml:space="preserve"> - Group Membership Details</w:t>
      </w:r>
      <w:bookmarkEnd w:id="114"/>
      <w:bookmarkEnd w:id="115"/>
    </w:p>
    <w:p w14:paraId="75196C1F" w14:textId="4084C448" w:rsidR="00245A81" w:rsidRDefault="00245A81" w:rsidP="00587BB5">
      <w:pPr>
        <w:rPr>
          <w:noProof/>
        </w:rPr>
      </w:pPr>
      <w:r w:rsidRPr="002F3CFD">
        <w:rPr>
          <w:noProof/>
        </w:rPr>
        <w:drawing>
          <wp:inline distT="0" distB="0" distL="0" distR="0" wp14:anchorId="406ACF61" wp14:editId="5CA2922E">
            <wp:extent cx="4000500" cy="4391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00500" cy="4391025"/>
                    </a:xfrm>
                    <a:prstGeom prst="rect">
                      <a:avLst/>
                    </a:prstGeom>
                  </pic:spPr>
                </pic:pic>
              </a:graphicData>
            </a:graphic>
          </wp:inline>
        </w:drawing>
      </w:r>
    </w:p>
    <w:p w14:paraId="07E40391" w14:textId="2660F378" w:rsidR="00245A81" w:rsidRDefault="00245A81" w:rsidP="00245A81">
      <w:pPr>
        <w:rPr>
          <w:b/>
        </w:rPr>
      </w:pPr>
      <w:r>
        <w:t xml:space="preserve">This is important.  If the account is not a member of the </w:t>
      </w:r>
      <w:r w:rsidRPr="002F3CFD">
        <w:rPr>
          <w:b/>
        </w:rPr>
        <w:t>ADM-WKS-AllWorkstations-LclRdu</w:t>
      </w:r>
    </w:p>
    <w:p w14:paraId="706905CD" w14:textId="1581A43F" w:rsidR="00245A81" w:rsidRDefault="00245A81" w:rsidP="00245A81">
      <w:r w:rsidRPr="00245A81">
        <w:t xml:space="preserve">Group, </w:t>
      </w:r>
      <w:r>
        <w:t>you will get the following error screen.</w:t>
      </w:r>
    </w:p>
    <w:p w14:paraId="2986B179" w14:textId="46B99BC4" w:rsidR="00245A81" w:rsidRDefault="00245A81" w:rsidP="00245A81"/>
    <w:p w14:paraId="085BDF64" w14:textId="69C1F56B" w:rsidR="00131114" w:rsidRDefault="00131114" w:rsidP="00131114">
      <w:pPr>
        <w:pStyle w:val="Caption"/>
        <w:keepNext/>
      </w:pPr>
      <w:bookmarkStart w:id="116" w:name="_Toc506899532"/>
      <w:bookmarkStart w:id="117" w:name="_Toc508630627"/>
      <w:r>
        <w:lastRenderedPageBreak/>
        <w:t xml:space="preserve">Figure </w:t>
      </w:r>
      <w:r w:rsidR="00A371BD">
        <w:fldChar w:fldCharType="begin"/>
      </w:r>
      <w:r w:rsidR="00A371BD">
        <w:instrText xml:space="preserve"> SEQ Figure \* ARABIC </w:instrText>
      </w:r>
      <w:r w:rsidR="00A371BD">
        <w:fldChar w:fldCharType="separate"/>
      </w:r>
      <w:r w:rsidR="008C0EA4">
        <w:rPr>
          <w:noProof/>
        </w:rPr>
        <w:t>20</w:t>
      </w:r>
      <w:r w:rsidR="00A371BD">
        <w:rPr>
          <w:noProof/>
        </w:rPr>
        <w:fldChar w:fldCharType="end"/>
      </w:r>
      <w:r>
        <w:t xml:space="preserve"> - RDP Error Screen</w:t>
      </w:r>
      <w:bookmarkEnd w:id="116"/>
      <w:bookmarkEnd w:id="117"/>
    </w:p>
    <w:p w14:paraId="59997D1A" w14:textId="2DDAD88B" w:rsidR="00245A81" w:rsidRPr="00245A81" w:rsidRDefault="00245A81" w:rsidP="00245A81">
      <w:r w:rsidRPr="002F3CFD">
        <w:rPr>
          <w:noProof/>
        </w:rPr>
        <w:drawing>
          <wp:inline distT="0" distB="0" distL="0" distR="0" wp14:anchorId="3FB22AFB" wp14:editId="16A8CED3">
            <wp:extent cx="5943600" cy="1800902"/>
            <wp:effectExtent l="0" t="0" r="0" b="8890"/>
            <wp:docPr id="16" name="Picture 16" descr="cid:image001.png@01D25557.9384DF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25557.9384DF00"/>
                    <pic:cNvPicPr>
                      <a:picLocks noChangeAspect="1" noChangeArrowheads="1"/>
                    </pic:cNvPicPr>
                  </pic:nvPicPr>
                  <pic:blipFill>
                    <a:blip r:embed="rId45" r:link="rId46">
                      <a:extLst>
                        <a:ext uri="{28A0092B-C50C-407E-A947-70E740481C1C}">
                          <a14:useLocalDpi xmlns:a14="http://schemas.microsoft.com/office/drawing/2010/main" val="0"/>
                        </a:ext>
                      </a:extLst>
                    </a:blip>
                    <a:srcRect/>
                    <a:stretch>
                      <a:fillRect/>
                    </a:stretch>
                  </pic:blipFill>
                  <pic:spPr bwMode="auto">
                    <a:xfrm>
                      <a:off x="0" y="0"/>
                      <a:ext cx="5943600" cy="1800902"/>
                    </a:xfrm>
                    <a:prstGeom prst="rect">
                      <a:avLst/>
                    </a:prstGeom>
                    <a:noFill/>
                    <a:ln>
                      <a:noFill/>
                    </a:ln>
                  </pic:spPr>
                </pic:pic>
              </a:graphicData>
            </a:graphic>
          </wp:inline>
        </w:drawing>
      </w:r>
    </w:p>
    <w:p w14:paraId="61A0D735" w14:textId="2665C0E9" w:rsidR="00131114" w:rsidRDefault="00131114" w:rsidP="00374CBD">
      <w:pPr>
        <w:pStyle w:val="Caption"/>
        <w:rPr>
          <w:sz w:val="24"/>
        </w:rPr>
      </w:pPr>
    </w:p>
    <w:p w14:paraId="28A67B92" w14:textId="42952CF2" w:rsidR="00F5090B" w:rsidRPr="00F5090B" w:rsidRDefault="00F5090B" w:rsidP="00F5090B">
      <w:pPr>
        <w:rPr>
          <w:b/>
          <w:sz w:val="28"/>
        </w:rPr>
      </w:pPr>
      <w:r w:rsidRPr="00F5090B">
        <w:rPr>
          <w:b/>
          <w:sz w:val="28"/>
        </w:rPr>
        <w:t>Optional if test user needs e-mail or OWA access</w:t>
      </w:r>
    </w:p>
    <w:p w14:paraId="60941A76" w14:textId="46E1DB24" w:rsidR="00AB3416" w:rsidRPr="00374CBD" w:rsidRDefault="00AB3416" w:rsidP="00374CBD">
      <w:pPr>
        <w:pStyle w:val="Caption"/>
        <w:rPr>
          <w:sz w:val="24"/>
        </w:rPr>
      </w:pPr>
      <w:r w:rsidRPr="00374CBD">
        <w:rPr>
          <w:sz w:val="24"/>
        </w:rPr>
        <w:t>To manually set the iShare Contact Information so that the Test User account can test OWA</w:t>
      </w:r>
    </w:p>
    <w:p w14:paraId="1128A990" w14:textId="77777777" w:rsidR="00AB3416" w:rsidRPr="002F3CFD" w:rsidRDefault="00AB3416" w:rsidP="00AB3416">
      <w:pPr>
        <w:pStyle w:val="ListParagraph"/>
        <w:numPr>
          <w:ilvl w:val="0"/>
          <w:numId w:val="31"/>
        </w:numPr>
        <w:spacing w:after="200" w:line="276" w:lineRule="auto"/>
      </w:pPr>
      <w:r w:rsidRPr="002F3CFD">
        <w:t xml:space="preserve">Request that a mailbox be created for the Account </w:t>
      </w:r>
    </w:p>
    <w:p w14:paraId="5FFDC01E" w14:textId="77777777" w:rsidR="00AB3416" w:rsidRPr="002F3CFD" w:rsidRDefault="00AB3416" w:rsidP="00AB3416">
      <w:pPr>
        <w:pStyle w:val="ListParagraph"/>
        <w:numPr>
          <w:ilvl w:val="0"/>
          <w:numId w:val="31"/>
        </w:numPr>
        <w:spacing w:after="200" w:line="276" w:lineRule="auto"/>
      </w:pPr>
      <w:r w:rsidRPr="002F3CFD">
        <w:t>As an Admin:</w:t>
      </w:r>
    </w:p>
    <w:p w14:paraId="4B7D0C95" w14:textId="4B6F23F1" w:rsidR="00131114" w:rsidRDefault="00131114" w:rsidP="00131114">
      <w:pPr>
        <w:pStyle w:val="Caption"/>
        <w:keepNext/>
      </w:pPr>
      <w:bookmarkStart w:id="118" w:name="_Toc506899533"/>
      <w:bookmarkStart w:id="119" w:name="_Toc508630628"/>
      <w:r>
        <w:t xml:space="preserve">Figure </w:t>
      </w:r>
      <w:r w:rsidR="00A371BD">
        <w:fldChar w:fldCharType="begin"/>
      </w:r>
      <w:r w:rsidR="00A371BD">
        <w:instrText xml:space="preserve"> SEQ Figure \* ARABIC </w:instrText>
      </w:r>
      <w:r w:rsidR="00A371BD">
        <w:fldChar w:fldCharType="separate"/>
      </w:r>
      <w:r w:rsidR="008C0EA4">
        <w:rPr>
          <w:noProof/>
        </w:rPr>
        <w:t>21</w:t>
      </w:r>
      <w:r w:rsidR="00A371BD">
        <w:rPr>
          <w:noProof/>
        </w:rPr>
        <w:fldChar w:fldCharType="end"/>
      </w:r>
      <w:r>
        <w:t xml:space="preserve"> - E-mail Account Setup 1</w:t>
      </w:r>
      <w:bookmarkEnd w:id="118"/>
      <w:bookmarkEnd w:id="119"/>
    </w:p>
    <w:p w14:paraId="7C3F1143" w14:textId="77777777" w:rsidR="00AB3416" w:rsidRPr="002F3CFD" w:rsidRDefault="00AB3416" w:rsidP="00AB3416">
      <w:r w:rsidRPr="002F3CFD">
        <w:rPr>
          <w:noProof/>
        </w:rPr>
        <w:drawing>
          <wp:inline distT="0" distB="0" distL="0" distR="0" wp14:anchorId="63C40BE7" wp14:editId="73099134">
            <wp:extent cx="5943600" cy="2598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598420"/>
                    </a:xfrm>
                    <a:prstGeom prst="rect">
                      <a:avLst/>
                    </a:prstGeom>
                  </pic:spPr>
                </pic:pic>
              </a:graphicData>
            </a:graphic>
          </wp:inline>
        </w:drawing>
      </w:r>
    </w:p>
    <w:p w14:paraId="1A863FDD" w14:textId="77777777" w:rsidR="00AB3416" w:rsidRPr="002F3CFD" w:rsidRDefault="00AB3416" w:rsidP="00AB3416"/>
    <w:p w14:paraId="2B4CB2F7" w14:textId="77777777" w:rsidR="00AB3416" w:rsidRPr="002F3CFD" w:rsidRDefault="00AB3416" w:rsidP="00AB3416">
      <w:pPr>
        <w:pStyle w:val="ListParagraph"/>
        <w:numPr>
          <w:ilvl w:val="0"/>
          <w:numId w:val="31"/>
        </w:numPr>
        <w:spacing w:after="200" w:line="276" w:lineRule="auto"/>
      </w:pPr>
      <w:r w:rsidRPr="002F3CFD">
        <w:t>Navigate the Test User</w:t>
      </w:r>
    </w:p>
    <w:p w14:paraId="387A719E" w14:textId="77777777" w:rsidR="00AB3416" w:rsidRPr="002F3CFD" w:rsidRDefault="00AB3416" w:rsidP="00AB3416">
      <w:pPr>
        <w:pStyle w:val="ListParagraph"/>
      </w:pPr>
    </w:p>
    <w:p w14:paraId="2B7B59FB" w14:textId="0C4DD425" w:rsidR="00131114" w:rsidRDefault="00131114" w:rsidP="00131114">
      <w:pPr>
        <w:pStyle w:val="Caption"/>
        <w:keepNext/>
      </w:pPr>
      <w:bookmarkStart w:id="120" w:name="_Toc506899534"/>
      <w:bookmarkStart w:id="121" w:name="_Toc508630629"/>
      <w:r>
        <w:lastRenderedPageBreak/>
        <w:t xml:space="preserve">Figure </w:t>
      </w:r>
      <w:r w:rsidR="00A371BD">
        <w:fldChar w:fldCharType="begin"/>
      </w:r>
      <w:r w:rsidR="00A371BD">
        <w:instrText xml:space="preserve"> SEQ Figure \* ARABIC </w:instrText>
      </w:r>
      <w:r w:rsidR="00A371BD">
        <w:fldChar w:fldCharType="separate"/>
      </w:r>
      <w:r w:rsidR="008C0EA4">
        <w:rPr>
          <w:noProof/>
        </w:rPr>
        <w:t>22</w:t>
      </w:r>
      <w:r w:rsidR="00A371BD">
        <w:rPr>
          <w:noProof/>
        </w:rPr>
        <w:fldChar w:fldCharType="end"/>
      </w:r>
      <w:r>
        <w:t xml:space="preserve"> - E-mail Account Setup 2</w:t>
      </w:r>
      <w:bookmarkEnd w:id="120"/>
      <w:bookmarkEnd w:id="121"/>
    </w:p>
    <w:p w14:paraId="4C65839A" w14:textId="77777777" w:rsidR="00AB3416" w:rsidRPr="002F3CFD" w:rsidRDefault="00AB3416" w:rsidP="00AB3416">
      <w:pPr>
        <w:pStyle w:val="ListParagraph"/>
      </w:pPr>
      <w:r w:rsidRPr="002F3CFD">
        <w:rPr>
          <w:noProof/>
        </w:rPr>
        <w:drawing>
          <wp:inline distT="0" distB="0" distL="0" distR="0" wp14:anchorId="5114747F" wp14:editId="18C608AD">
            <wp:extent cx="5943600" cy="3781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781425"/>
                    </a:xfrm>
                    <a:prstGeom prst="rect">
                      <a:avLst/>
                    </a:prstGeom>
                  </pic:spPr>
                </pic:pic>
              </a:graphicData>
            </a:graphic>
          </wp:inline>
        </w:drawing>
      </w:r>
    </w:p>
    <w:p w14:paraId="6D76968A" w14:textId="77777777" w:rsidR="00AB3416" w:rsidRPr="002F3CFD" w:rsidRDefault="00AB3416" w:rsidP="00AB3416">
      <w:pPr>
        <w:pStyle w:val="ListParagraph"/>
      </w:pPr>
    </w:p>
    <w:p w14:paraId="797A260A" w14:textId="77777777" w:rsidR="00AB3416" w:rsidRPr="002F3CFD" w:rsidRDefault="00AB3416" w:rsidP="00AB3416">
      <w:pPr>
        <w:pStyle w:val="ListParagraph"/>
      </w:pPr>
    </w:p>
    <w:p w14:paraId="5E123BDA" w14:textId="77777777" w:rsidR="00AB3416" w:rsidRPr="002F3CFD" w:rsidRDefault="00AB3416" w:rsidP="00AB3416">
      <w:pPr>
        <w:pStyle w:val="ListParagraph"/>
        <w:numPr>
          <w:ilvl w:val="0"/>
          <w:numId w:val="31"/>
        </w:numPr>
        <w:spacing w:after="200" w:line="276" w:lineRule="auto"/>
      </w:pPr>
      <w:r w:rsidRPr="002F3CFD">
        <w:t>Do properties</w:t>
      </w:r>
    </w:p>
    <w:p w14:paraId="3C8298AC" w14:textId="00FF740E" w:rsidR="00131114" w:rsidRDefault="00131114" w:rsidP="00131114">
      <w:pPr>
        <w:pStyle w:val="Caption"/>
        <w:keepNext/>
      </w:pPr>
      <w:bookmarkStart w:id="122" w:name="_Toc506899535"/>
      <w:bookmarkStart w:id="123" w:name="_Toc508630630"/>
      <w:r>
        <w:lastRenderedPageBreak/>
        <w:t xml:space="preserve">Figure </w:t>
      </w:r>
      <w:r w:rsidR="00A371BD">
        <w:fldChar w:fldCharType="begin"/>
      </w:r>
      <w:r w:rsidR="00A371BD">
        <w:instrText xml:space="preserve"> SEQ Figure \* ARABIC </w:instrText>
      </w:r>
      <w:r w:rsidR="00A371BD">
        <w:fldChar w:fldCharType="separate"/>
      </w:r>
      <w:r w:rsidR="008C0EA4">
        <w:rPr>
          <w:noProof/>
        </w:rPr>
        <w:t>23</w:t>
      </w:r>
      <w:r w:rsidR="00A371BD">
        <w:rPr>
          <w:noProof/>
        </w:rPr>
        <w:fldChar w:fldCharType="end"/>
      </w:r>
      <w:r>
        <w:t xml:space="preserve"> - E-Mail </w:t>
      </w:r>
      <w:r w:rsidR="004457DB">
        <w:t xml:space="preserve">Account </w:t>
      </w:r>
      <w:r>
        <w:t>Setup 3</w:t>
      </w:r>
      <w:bookmarkEnd w:id="122"/>
      <w:bookmarkEnd w:id="123"/>
    </w:p>
    <w:p w14:paraId="14544203" w14:textId="77777777" w:rsidR="00AB3416" w:rsidRPr="002F3CFD" w:rsidRDefault="00AB3416" w:rsidP="00AB3416">
      <w:r w:rsidRPr="002F3CFD">
        <w:rPr>
          <w:noProof/>
        </w:rPr>
        <w:drawing>
          <wp:inline distT="0" distB="0" distL="0" distR="0" wp14:anchorId="004794D7" wp14:editId="5525B43A">
            <wp:extent cx="3981450" cy="5286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81450" cy="5286375"/>
                    </a:xfrm>
                    <a:prstGeom prst="rect">
                      <a:avLst/>
                    </a:prstGeom>
                  </pic:spPr>
                </pic:pic>
              </a:graphicData>
            </a:graphic>
          </wp:inline>
        </w:drawing>
      </w:r>
    </w:p>
    <w:p w14:paraId="7F752A27" w14:textId="77777777" w:rsidR="00AB3416" w:rsidRPr="002F3CFD" w:rsidRDefault="00AB3416" w:rsidP="00AB3416">
      <w:pPr>
        <w:pStyle w:val="ListParagraph"/>
      </w:pPr>
    </w:p>
    <w:p w14:paraId="4CDF1BCB" w14:textId="77777777" w:rsidR="00AB3416" w:rsidRPr="002F3CFD" w:rsidRDefault="00AB3416" w:rsidP="00AB3416">
      <w:pPr>
        <w:pStyle w:val="ListParagraph"/>
        <w:numPr>
          <w:ilvl w:val="0"/>
          <w:numId w:val="31"/>
        </w:numPr>
        <w:spacing w:after="200" w:line="276" w:lineRule="auto"/>
      </w:pPr>
    </w:p>
    <w:p w14:paraId="2CF6BDB7" w14:textId="611DCA0E" w:rsidR="004457DB" w:rsidRDefault="004457DB" w:rsidP="004457DB">
      <w:pPr>
        <w:pStyle w:val="Caption"/>
        <w:keepNext/>
      </w:pPr>
      <w:bookmarkStart w:id="124" w:name="_Toc506899536"/>
      <w:bookmarkStart w:id="125" w:name="_Toc508630631"/>
      <w:r>
        <w:lastRenderedPageBreak/>
        <w:t xml:space="preserve">Figure </w:t>
      </w:r>
      <w:r w:rsidR="00A371BD">
        <w:fldChar w:fldCharType="begin"/>
      </w:r>
      <w:r w:rsidR="00A371BD">
        <w:instrText xml:space="preserve"> SEQ Figure \* ARABIC </w:instrText>
      </w:r>
      <w:r w:rsidR="00A371BD">
        <w:fldChar w:fldCharType="separate"/>
      </w:r>
      <w:r w:rsidR="008C0EA4">
        <w:rPr>
          <w:noProof/>
        </w:rPr>
        <w:t>24</w:t>
      </w:r>
      <w:r w:rsidR="00A371BD">
        <w:rPr>
          <w:noProof/>
        </w:rPr>
        <w:fldChar w:fldCharType="end"/>
      </w:r>
      <w:r>
        <w:t xml:space="preserve"> - E-mail Account Setup 4</w:t>
      </w:r>
      <w:bookmarkEnd w:id="124"/>
      <w:bookmarkEnd w:id="125"/>
    </w:p>
    <w:p w14:paraId="1E990021" w14:textId="215871F8" w:rsidR="00AB3416" w:rsidRDefault="00AB3416" w:rsidP="00AB3416">
      <w:pPr>
        <w:pStyle w:val="ListParagraph"/>
      </w:pPr>
      <w:r w:rsidRPr="002F3CFD">
        <w:rPr>
          <w:noProof/>
        </w:rPr>
        <w:drawing>
          <wp:inline distT="0" distB="0" distL="0" distR="0" wp14:anchorId="227FF0C9" wp14:editId="21451D79">
            <wp:extent cx="4124325" cy="2628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4325" cy="2628900"/>
                    </a:xfrm>
                    <a:prstGeom prst="rect">
                      <a:avLst/>
                    </a:prstGeom>
                  </pic:spPr>
                </pic:pic>
              </a:graphicData>
            </a:graphic>
          </wp:inline>
        </w:drawing>
      </w:r>
    </w:p>
    <w:p w14:paraId="59190851" w14:textId="1CA89232" w:rsidR="004457DB" w:rsidRDefault="004457DB" w:rsidP="00AB3416">
      <w:pPr>
        <w:pStyle w:val="ListParagraph"/>
      </w:pPr>
    </w:p>
    <w:p w14:paraId="09FD4070" w14:textId="55361BA1" w:rsidR="004457DB" w:rsidRDefault="004457DB" w:rsidP="00AB3416">
      <w:pPr>
        <w:pStyle w:val="ListParagraph"/>
      </w:pPr>
    </w:p>
    <w:p w14:paraId="17CEDCAA" w14:textId="316B08FC" w:rsidR="004457DB" w:rsidRPr="002F3CFD" w:rsidRDefault="004457DB" w:rsidP="004457DB">
      <w:pPr>
        <w:pStyle w:val="Caption"/>
      </w:pPr>
      <w:bookmarkStart w:id="126" w:name="_Toc506899537"/>
      <w:bookmarkStart w:id="127" w:name="_Toc508630632"/>
      <w:r>
        <w:t xml:space="preserve">Figure </w:t>
      </w:r>
      <w:r w:rsidR="00A371BD">
        <w:fldChar w:fldCharType="begin"/>
      </w:r>
      <w:r w:rsidR="00A371BD">
        <w:instrText xml:space="preserve"> SEQ Figure \* ARABIC </w:instrText>
      </w:r>
      <w:r w:rsidR="00A371BD">
        <w:fldChar w:fldCharType="separate"/>
      </w:r>
      <w:r w:rsidR="008C0EA4">
        <w:rPr>
          <w:noProof/>
        </w:rPr>
        <w:t>25</w:t>
      </w:r>
      <w:r w:rsidR="00A371BD">
        <w:rPr>
          <w:noProof/>
        </w:rPr>
        <w:fldChar w:fldCharType="end"/>
      </w:r>
      <w:r>
        <w:t xml:space="preserve"> - E-Mail Account Setup 5</w:t>
      </w:r>
      <w:bookmarkEnd w:id="126"/>
      <w:bookmarkEnd w:id="127"/>
    </w:p>
    <w:p w14:paraId="6EA6BF16" w14:textId="77777777" w:rsidR="00AB3416" w:rsidRPr="002F3CFD" w:rsidRDefault="00AB3416" w:rsidP="00AB3416">
      <w:pPr>
        <w:pStyle w:val="ListParagraph"/>
      </w:pPr>
      <w:r w:rsidRPr="002F3CFD">
        <w:rPr>
          <w:noProof/>
        </w:rPr>
        <w:drawing>
          <wp:inline distT="0" distB="0" distL="0" distR="0" wp14:anchorId="73886540" wp14:editId="52A12E3A">
            <wp:extent cx="4038600" cy="2400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038600" cy="2400300"/>
                    </a:xfrm>
                    <a:prstGeom prst="rect">
                      <a:avLst/>
                    </a:prstGeom>
                  </pic:spPr>
                </pic:pic>
              </a:graphicData>
            </a:graphic>
          </wp:inline>
        </w:drawing>
      </w:r>
    </w:p>
    <w:p w14:paraId="0DFDABAD" w14:textId="77777777" w:rsidR="00AB3416" w:rsidRPr="002F3CFD" w:rsidRDefault="00AB3416" w:rsidP="00AB3416">
      <w:pPr>
        <w:pStyle w:val="ListParagraph"/>
      </w:pPr>
    </w:p>
    <w:p w14:paraId="429190FA" w14:textId="77777777" w:rsidR="004457DB" w:rsidRDefault="004457DB" w:rsidP="00AB3416">
      <w:pPr>
        <w:pStyle w:val="ListParagraph"/>
      </w:pPr>
    </w:p>
    <w:p w14:paraId="407C54CF" w14:textId="77777777" w:rsidR="004457DB" w:rsidRDefault="004457DB" w:rsidP="00AB3416">
      <w:pPr>
        <w:pStyle w:val="ListParagraph"/>
      </w:pPr>
    </w:p>
    <w:p w14:paraId="57AFC8EA" w14:textId="0A036D14" w:rsidR="00AB3416" w:rsidRPr="002F3CFD" w:rsidRDefault="00AB3416" w:rsidP="00AB3416">
      <w:pPr>
        <w:pStyle w:val="ListParagraph"/>
      </w:pPr>
      <w:r w:rsidRPr="002F3CFD">
        <w:t>Note that this equates to the same user field under ‘Telephone’ and ‘Other…’</w:t>
      </w:r>
    </w:p>
    <w:p w14:paraId="0DBB9446" w14:textId="77777777" w:rsidR="00AB3416" w:rsidRPr="002F3CFD" w:rsidRDefault="00AB3416" w:rsidP="00AB3416">
      <w:pPr>
        <w:pStyle w:val="ListParagraph"/>
      </w:pPr>
    </w:p>
    <w:p w14:paraId="5111715F" w14:textId="3D5A8730" w:rsidR="00786683" w:rsidRDefault="00786683" w:rsidP="00786683">
      <w:pPr>
        <w:pStyle w:val="OEDHeading3"/>
      </w:pPr>
      <w:bookmarkStart w:id="128" w:name="_Toc506899203"/>
      <w:bookmarkStart w:id="129" w:name="_Toc508630589"/>
      <w:r>
        <w:lastRenderedPageBreak/>
        <w:t>Additional SAML Information</w:t>
      </w:r>
      <w:bookmarkEnd w:id="128"/>
      <w:bookmarkEnd w:id="129"/>
    </w:p>
    <w:p w14:paraId="5A86D9BF" w14:textId="1AE151D5" w:rsidR="00E169A1" w:rsidRDefault="00E169A1" w:rsidP="00786683">
      <w:pPr>
        <w:pStyle w:val="OEDBodyText"/>
      </w:pPr>
      <w:r>
        <w:t>F5 APM is acting as TSA’s SAML Identity Provider (IdP) and can provide SAML Assertion after authenticating to TSA’s main three Identity Stores (Network AD, Extra AD or Oracle OID).  F5 APM is flexible and can accommodate IdP initia</w:t>
      </w:r>
      <w:r w:rsidR="00A06C4E">
        <w:t>ted</w:t>
      </w:r>
      <w:r>
        <w:t xml:space="preserve"> SAML of SP (RP) initiated SAML.  IdP initiated is preferred except in certain complex cases.</w:t>
      </w:r>
    </w:p>
    <w:p w14:paraId="72E2F50A" w14:textId="1F5F55D5" w:rsidR="00786683" w:rsidRPr="001843A9" w:rsidRDefault="001843A9" w:rsidP="00786683">
      <w:pPr>
        <w:pStyle w:val="OEDBodyText"/>
        <w:rPr>
          <w:b/>
        </w:rPr>
      </w:pPr>
      <w:r w:rsidRPr="001843A9">
        <w:rPr>
          <w:b/>
        </w:rPr>
        <w:t xml:space="preserve">SAML </w:t>
      </w:r>
      <w:r w:rsidR="00E169A1" w:rsidRPr="001843A9">
        <w:rPr>
          <w:b/>
        </w:rPr>
        <w:t>Flows</w:t>
      </w:r>
      <w:r w:rsidRPr="001843A9">
        <w:rPr>
          <w:b/>
        </w:rPr>
        <w:t xml:space="preserve"> – User </w:t>
      </w:r>
      <w:r w:rsidR="00B3168D">
        <w:rPr>
          <w:b/>
        </w:rPr>
        <w:t>P</w:t>
      </w:r>
      <w:r w:rsidRPr="001843A9">
        <w:rPr>
          <w:b/>
        </w:rPr>
        <w:t>erspective</w:t>
      </w:r>
      <w:r w:rsidR="00B3168D">
        <w:rPr>
          <w:b/>
        </w:rPr>
        <w:t xml:space="preserve"> (Source </w:t>
      </w:r>
      <w:r w:rsidR="0030400F">
        <w:rPr>
          <w:b/>
        </w:rPr>
        <w:t xml:space="preserve">Oracle Blog </w:t>
      </w:r>
      <w:hyperlink r:id="rId52" w:history="1">
        <w:r w:rsidR="0030400F" w:rsidRPr="002A42B4">
          <w:rPr>
            <w:rStyle w:val="Hyperlink"/>
          </w:rPr>
          <w:t>https://blogs.oracle.com/dcarru/sp-vs-idp-initiated-sso</w:t>
        </w:r>
      </w:hyperlink>
      <w:r w:rsidR="00B3168D">
        <w:rPr>
          <w:b/>
        </w:rPr>
        <w:t>)</w:t>
      </w:r>
    </w:p>
    <w:p w14:paraId="7090F8BC" w14:textId="4110C797" w:rsidR="002A42B4" w:rsidRPr="002A42B4" w:rsidRDefault="002A42B4" w:rsidP="00786683">
      <w:pPr>
        <w:pStyle w:val="OEDBodyText"/>
        <w:rPr>
          <w:b/>
        </w:rPr>
      </w:pPr>
      <w:r w:rsidRPr="002A42B4">
        <w:rPr>
          <w:b/>
        </w:rPr>
        <w:t>IdP Initiated SAML</w:t>
      </w:r>
      <w:r>
        <w:rPr>
          <w:b/>
        </w:rPr>
        <w:t xml:space="preserve"> User</w:t>
      </w:r>
      <w:r w:rsidRPr="002A42B4">
        <w:rPr>
          <w:b/>
        </w:rPr>
        <w:t xml:space="preserve"> Flow</w:t>
      </w:r>
    </w:p>
    <w:p w14:paraId="7C73E940" w14:textId="0BF6BE0A" w:rsidR="00B3168D" w:rsidRDefault="002A42B4" w:rsidP="002A42B4">
      <w:pPr>
        <w:pStyle w:val="OEDBodyText"/>
        <w:ind w:left="720"/>
      </w:pPr>
      <w:r>
        <w:t>This u</w:t>
      </w:r>
      <w:r w:rsidR="0030400F">
        <w:t xml:space="preserve">se case is that the User starts by </w:t>
      </w:r>
      <w:r>
        <w:t xml:space="preserve">going to </w:t>
      </w:r>
      <w:r w:rsidR="0030400F">
        <w:t>an F5 protected URL.</w:t>
      </w:r>
    </w:p>
    <w:p w14:paraId="4F0FCB55" w14:textId="770054BE" w:rsidR="00B3168D" w:rsidRPr="0030400F" w:rsidRDefault="0030400F" w:rsidP="002A42B4">
      <w:pPr>
        <w:pStyle w:val="Caption"/>
        <w:ind w:left="720"/>
        <w:rPr>
          <w:b w:val="0"/>
          <w:sz w:val="24"/>
        </w:rPr>
      </w:pPr>
      <w:r>
        <w:rPr>
          <w:b w:val="0"/>
          <w:sz w:val="24"/>
        </w:rPr>
        <w:t xml:space="preserve">The IdP initiated SAML flow would </w:t>
      </w:r>
      <w:r w:rsidR="00B3168D" w:rsidRPr="0030400F">
        <w:rPr>
          <w:b w:val="0"/>
          <w:sz w:val="24"/>
        </w:rPr>
        <w:t>involve the following steps:</w:t>
      </w:r>
    </w:p>
    <w:p w14:paraId="2BF85472" w14:textId="77777777" w:rsidR="00B3168D" w:rsidRPr="0030400F" w:rsidRDefault="00B3168D" w:rsidP="00390DB8">
      <w:pPr>
        <w:pStyle w:val="Caption"/>
        <w:numPr>
          <w:ilvl w:val="0"/>
          <w:numId w:val="41"/>
        </w:numPr>
        <w:ind w:left="1440"/>
        <w:rPr>
          <w:b w:val="0"/>
          <w:color w:val="252525"/>
          <w:sz w:val="24"/>
        </w:rPr>
      </w:pPr>
      <w:r w:rsidRPr="0030400F">
        <w:rPr>
          <w:b w:val="0"/>
          <w:color w:val="252525"/>
          <w:sz w:val="24"/>
        </w:rPr>
        <w:t xml:space="preserve">The user's browser accesses the IdP to start a Federation SSO flow by specifying </w:t>
      </w:r>
    </w:p>
    <w:p w14:paraId="70CC67B6" w14:textId="77777777" w:rsidR="00B3168D" w:rsidRPr="0030400F" w:rsidRDefault="00B3168D" w:rsidP="00390DB8">
      <w:pPr>
        <w:pStyle w:val="Caption"/>
        <w:numPr>
          <w:ilvl w:val="1"/>
          <w:numId w:val="41"/>
        </w:numPr>
        <w:ind w:left="2160"/>
        <w:rPr>
          <w:b w:val="0"/>
          <w:color w:val="252525"/>
          <w:sz w:val="24"/>
        </w:rPr>
      </w:pPr>
      <w:r w:rsidRPr="0030400F">
        <w:rPr>
          <w:b w:val="0"/>
          <w:color w:val="252525"/>
          <w:sz w:val="24"/>
        </w:rPr>
        <w:t>The SP to be used</w:t>
      </w:r>
    </w:p>
    <w:p w14:paraId="6CB3AA33" w14:textId="77777777" w:rsidR="00B3168D" w:rsidRPr="0030400F" w:rsidRDefault="00B3168D" w:rsidP="00390DB8">
      <w:pPr>
        <w:pStyle w:val="Caption"/>
        <w:numPr>
          <w:ilvl w:val="1"/>
          <w:numId w:val="41"/>
        </w:numPr>
        <w:ind w:left="2160"/>
        <w:rPr>
          <w:b w:val="0"/>
          <w:color w:val="252525"/>
          <w:sz w:val="24"/>
        </w:rPr>
      </w:pPr>
      <w:r w:rsidRPr="0030400F">
        <w:rPr>
          <w:b w:val="0"/>
          <w:color w:val="252525"/>
          <w:sz w:val="24"/>
        </w:rPr>
        <w:t>Optionally the URL where the user's browser should be redirected after the Federation SSO is complete</w:t>
      </w:r>
    </w:p>
    <w:p w14:paraId="439554BF" w14:textId="77777777" w:rsidR="00B3168D" w:rsidRPr="0030400F" w:rsidRDefault="00B3168D" w:rsidP="00390DB8">
      <w:pPr>
        <w:pStyle w:val="Caption"/>
        <w:numPr>
          <w:ilvl w:val="0"/>
          <w:numId w:val="41"/>
        </w:numPr>
        <w:ind w:left="1440"/>
        <w:rPr>
          <w:b w:val="0"/>
          <w:color w:val="252525"/>
          <w:sz w:val="24"/>
        </w:rPr>
      </w:pPr>
      <w:r w:rsidRPr="0030400F">
        <w:rPr>
          <w:b w:val="0"/>
          <w:color w:val="252525"/>
          <w:sz w:val="24"/>
        </w:rPr>
        <w:t>After having identified the user, the IdP creates an SSO Response with a SAML 2.0 Assertion containing user information as well as authentication data, and redirects the user's browser to the SP with the message and the RelayState parameter</w:t>
      </w:r>
    </w:p>
    <w:p w14:paraId="52E104B8" w14:textId="77777777" w:rsidR="00B3168D" w:rsidRPr="0030400F" w:rsidRDefault="00B3168D" w:rsidP="00390DB8">
      <w:pPr>
        <w:pStyle w:val="Caption"/>
        <w:numPr>
          <w:ilvl w:val="0"/>
          <w:numId w:val="41"/>
        </w:numPr>
        <w:ind w:left="1440"/>
        <w:rPr>
          <w:b w:val="0"/>
          <w:color w:val="252525"/>
          <w:sz w:val="24"/>
        </w:rPr>
      </w:pPr>
      <w:r w:rsidRPr="0030400F">
        <w:rPr>
          <w:b w:val="0"/>
          <w:color w:val="252525"/>
          <w:sz w:val="24"/>
        </w:rPr>
        <w:t>The user's browser presents the SSO response to the SP server</w:t>
      </w:r>
    </w:p>
    <w:p w14:paraId="1D7EDED0" w14:textId="77777777" w:rsidR="00B3168D" w:rsidRPr="0030400F" w:rsidRDefault="00B3168D" w:rsidP="00390DB8">
      <w:pPr>
        <w:pStyle w:val="Caption"/>
        <w:numPr>
          <w:ilvl w:val="0"/>
          <w:numId w:val="41"/>
        </w:numPr>
        <w:ind w:left="1440"/>
        <w:rPr>
          <w:b w:val="0"/>
          <w:color w:val="252525"/>
          <w:sz w:val="24"/>
        </w:rPr>
      </w:pPr>
      <w:r w:rsidRPr="0030400F">
        <w:rPr>
          <w:b w:val="0"/>
          <w:color w:val="252525"/>
          <w:sz w:val="24"/>
        </w:rPr>
        <w:t>The SP validates the SAML 2.0 Assertion and creates an SSO session for the user. The SSO server will then redirect the user's browser back to the resource originally requested</w:t>
      </w:r>
    </w:p>
    <w:p w14:paraId="27368E7B" w14:textId="77777777" w:rsidR="00B3168D" w:rsidRPr="0030400F" w:rsidRDefault="00B3168D" w:rsidP="00390DB8">
      <w:pPr>
        <w:pStyle w:val="Caption"/>
        <w:numPr>
          <w:ilvl w:val="0"/>
          <w:numId w:val="41"/>
        </w:numPr>
        <w:ind w:left="1440"/>
        <w:rPr>
          <w:b w:val="0"/>
          <w:color w:val="252525"/>
          <w:sz w:val="24"/>
        </w:rPr>
      </w:pPr>
      <w:r w:rsidRPr="0030400F">
        <w:rPr>
          <w:b w:val="0"/>
          <w:color w:val="252525"/>
          <w:sz w:val="24"/>
        </w:rPr>
        <w:t>The user's browser requests access to the resource. This time the SSO Web Agent grants access to the resource</w:t>
      </w:r>
    </w:p>
    <w:p w14:paraId="7304D202" w14:textId="77777777" w:rsidR="00B3168D" w:rsidRPr="0030400F" w:rsidRDefault="00B3168D" w:rsidP="00390DB8">
      <w:pPr>
        <w:pStyle w:val="Caption"/>
        <w:numPr>
          <w:ilvl w:val="0"/>
          <w:numId w:val="41"/>
        </w:numPr>
        <w:ind w:left="1440"/>
        <w:rPr>
          <w:b w:val="0"/>
          <w:color w:val="252525"/>
          <w:sz w:val="24"/>
        </w:rPr>
      </w:pPr>
      <w:r w:rsidRPr="0030400F">
        <w:rPr>
          <w:b w:val="0"/>
          <w:color w:val="252525"/>
          <w:sz w:val="24"/>
        </w:rPr>
        <w:t>The Web Application returns a response to the user's browser</w:t>
      </w:r>
    </w:p>
    <w:p w14:paraId="741D8730" w14:textId="1496E8F6" w:rsidR="00E169A1" w:rsidRDefault="00B3168D" w:rsidP="00786683">
      <w:pPr>
        <w:pStyle w:val="OEDBodyText"/>
      </w:pPr>
      <w:r>
        <w:t xml:space="preserve"> </w:t>
      </w:r>
    </w:p>
    <w:p w14:paraId="41A0BAC1" w14:textId="59D838D1" w:rsidR="00B3168D" w:rsidRDefault="00B3168D" w:rsidP="00B3168D">
      <w:pPr>
        <w:pStyle w:val="Caption"/>
        <w:keepNext/>
      </w:pPr>
      <w:bookmarkStart w:id="130" w:name="_Toc506899538"/>
      <w:bookmarkStart w:id="131" w:name="_Toc508630633"/>
      <w:r>
        <w:lastRenderedPageBreak/>
        <w:t xml:space="preserve">Figure </w:t>
      </w:r>
      <w:r w:rsidR="00A371BD">
        <w:fldChar w:fldCharType="begin"/>
      </w:r>
      <w:r w:rsidR="00A371BD">
        <w:instrText xml:space="preserve"> SEQ Figure \* ARABIC </w:instrText>
      </w:r>
      <w:r w:rsidR="00A371BD">
        <w:fldChar w:fldCharType="separate"/>
      </w:r>
      <w:r w:rsidR="008C0EA4">
        <w:rPr>
          <w:noProof/>
        </w:rPr>
        <w:t>26</w:t>
      </w:r>
      <w:r w:rsidR="00A371BD">
        <w:rPr>
          <w:noProof/>
        </w:rPr>
        <w:fldChar w:fldCharType="end"/>
      </w:r>
      <w:r>
        <w:t xml:space="preserve"> - SAML IdP Initiated </w:t>
      </w:r>
      <w:r w:rsidR="002A42B4">
        <w:t xml:space="preserve">User </w:t>
      </w:r>
      <w:r>
        <w:t>Flow</w:t>
      </w:r>
      <w:bookmarkEnd w:id="130"/>
      <w:bookmarkEnd w:id="131"/>
    </w:p>
    <w:p w14:paraId="63CD3EF0" w14:textId="02A0D48C" w:rsidR="00B3168D" w:rsidRDefault="00B3168D" w:rsidP="00786683">
      <w:pPr>
        <w:pStyle w:val="OEDBodyText"/>
      </w:pPr>
      <w:r>
        <w:rPr>
          <w:noProof/>
        </w:rPr>
        <w:drawing>
          <wp:inline distT="0" distB="0" distL="0" distR="0" wp14:anchorId="6F06B0AF" wp14:editId="4CAF9D6E">
            <wp:extent cx="5800725" cy="4495800"/>
            <wp:effectExtent l="0" t="0" r="9525"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IDP Initiated SAML.jpg"/>
                    <pic:cNvPicPr/>
                  </pic:nvPicPr>
                  <pic:blipFill>
                    <a:blip r:embed="rId53">
                      <a:extLst>
                        <a:ext uri="{28A0092B-C50C-407E-A947-70E740481C1C}">
                          <a14:useLocalDpi xmlns:a14="http://schemas.microsoft.com/office/drawing/2010/main" val="0"/>
                        </a:ext>
                      </a:extLst>
                    </a:blip>
                    <a:stretch>
                      <a:fillRect/>
                    </a:stretch>
                  </pic:blipFill>
                  <pic:spPr>
                    <a:xfrm>
                      <a:off x="0" y="0"/>
                      <a:ext cx="5800725" cy="4495800"/>
                    </a:xfrm>
                    <a:prstGeom prst="rect">
                      <a:avLst/>
                    </a:prstGeom>
                  </pic:spPr>
                </pic:pic>
              </a:graphicData>
            </a:graphic>
          </wp:inline>
        </w:drawing>
      </w:r>
    </w:p>
    <w:p w14:paraId="176CE8DA" w14:textId="7FDE8AB1" w:rsidR="002A42B4" w:rsidRPr="002A42B4" w:rsidRDefault="002A42B4" w:rsidP="002A42B4">
      <w:pPr>
        <w:pStyle w:val="OEDBodyText"/>
        <w:rPr>
          <w:b/>
        </w:rPr>
      </w:pPr>
      <w:r>
        <w:rPr>
          <w:b/>
        </w:rPr>
        <w:t xml:space="preserve">SP </w:t>
      </w:r>
      <w:r w:rsidRPr="002A42B4">
        <w:rPr>
          <w:b/>
        </w:rPr>
        <w:t xml:space="preserve">Initiated SAML </w:t>
      </w:r>
      <w:r>
        <w:rPr>
          <w:b/>
        </w:rPr>
        <w:t xml:space="preserve">User </w:t>
      </w:r>
      <w:r w:rsidRPr="002A42B4">
        <w:rPr>
          <w:b/>
        </w:rPr>
        <w:t>Flow</w:t>
      </w:r>
    </w:p>
    <w:p w14:paraId="482DAE63" w14:textId="265AAF4B" w:rsidR="002A42B4" w:rsidRDefault="002A42B4" w:rsidP="002A42B4">
      <w:pPr>
        <w:pStyle w:val="OEDBodyText"/>
        <w:ind w:left="360"/>
      </w:pPr>
      <w:r>
        <w:t>This use case is that the User starts by going to the SaaS or SP protected URL.</w:t>
      </w:r>
    </w:p>
    <w:p w14:paraId="65570334" w14:textId="77777777" w:rsidR="002A42B4" w:rsidRPr="0030400F" w:rsidRDefault="002A42B4" w:rsidP="002A42B4">
      <w:pPr>
        <w:pStyle w:val="Caption"/>
        <w:ind w:firstLine="360"/>
        <w:rPr>
          <w:b w:val="0"/>
          <w:sz w:val="24"/>
        </w:rPr>
      </w:pPr>
      <w:r>
        <w:rPr>
          <w:b w:val="0"/>
          <w:sz w:val="24"/>
        </w:rPr>
        <w:t xml:space="preserve">The IdP initiated SAML flow would </w:t>
      </w:r>
      <w:r w:rsidRPr="0030400F">
        <w:rPr>
          <w:b w:val="0"/>
          <w:sz w:val="24"/>
        </w:rPr>
        <w:t>involve the following steps:</w:t>
      </w:r>
    </w:p>
    <w:p w14:paraId="5A5BA8BE" w14:textId="77777777" w:rsidR="002A42B4" w:rsidRPr="002A42B4" w:rsidRDefault="002A42B4" w:rsidP="00390DB8">
      <w:pPr>
        <w:numPr>
          <w:ilvl w:val="0"/>
          <w:numId w:val="42"/>
        </w:numPr>
        <w:spacing w:before="100" w:beforeAutospacing="1" w:after="100" w:afterAutospacing="1" w:line="288" w:lineRule="atLeast"/>
        <w:rPr>
          <w:rFonts w:asciiTheme="minorHAnsi" w:eastAsia="Times New Roman" w:hAnsiTheme="minorHAnsi" w:cstheme="minorHAnsi"/>
          <w:color w:val="252525"/>
        </w:rPr>
      </w:pPr>
      <w:r w:rsidRPr="002A42B4">
        <w:rPr>
          <w:rFonts w:asciiTheme="minorHAnsi" w:eastAsia="Times New Roman" w:hAnsiTheme="minorHAnsi" w:cstheme="minorHAnsi"/>
          <w:color w:val="252525"/>
        </w:rPr>
        <w:t>User's browser request access to a protected resource</w:t>
      </w:r>
    </w:p>
    <w:p w14:paraId="09655459" w14:textId="77777777" w:rsidR="002A42B4" w:rsidRPr="002A42B4" w:rsidRDefault="002A42B4" w:rsidP="00390DB8">
      <w:pPr>
        <w:numPr>
          <w:ilvl w:val="0"/>
          <w:numId w:val="42"/>
        </w:numPr>
        <w:spacing w:before="100" w:beforeAutospacing="1" w:after="100" w:afterAutospacing="1" w:line="288" w:lineRule="atLeast"/>
        <w:rPr>
          <w:rFonts w:asciiTheme="minorHAnsi" w:eastAsia="Times New Roman" w:hAnsiTheme="minorHAnsi" w:cstheme="minorHAnsi"/>
          <w:color w:val="252525"/>
        </w:rPr>
      </w:pPr>
      <w:r w:rsidRPr="002A42B4">
        <w:rPr>
          <w:rFonts w:asciiTheme="minorHAnsi" w:eastAsia="Times New Roman" w:hAnsiTheme="minorHAnsi" w:cstheme="minorHAnsi"/>
          <w:color w:val="252525"/>
        </w:rPr>
        <w:t>The SSO Web Agent intercepts the call, determines that the user needs to be authenticated and issues a redirect back to the user's browser</w:t>
      </w:r>
    </w:p>
    <w:p w14:paraId="0F618D36" w14:textId="77777777" w:rsidR="002A42B4" w:rsidRPr="002A42B4" w:rsidRDefault="002A42B4" w:rsidP="00390DB8">
      <w:pPr>
        <w:numPr>
          <w:ilvl w:val="0"/>
          <w:numId w:val="42"/>
        </w:numPr>
        <w:spacing w:before="100" w:beforeAutospacing="1" w:after="100" w:afterAutospacing="1" w:line="288" w:lineRule="atLeast"/>
        <w:rPr>
          <w:rFonts w:asciiTheme="minorHAnsi" w:eastAsia="Times New Roman" w:hAnsiTheme="minorHAnsi" w:cstheme="minorHAnsi"/>
          <w:color w:val="252525"/>
        </w:rPr>
      </w:pPr>
      <w:r w:rsidRPr="002A42B4">
        <w:rPr>
          <w:rFonts w:asciiTheme="minorHAnsi" w:eastAsia="Times New Roman" w:hAnsiTheme="minorHAnsi" w:cstheme="minorHAnsi"/>
          <w:color w:val="252525"/>
        </w:rPr>
        <w:t>The user's browser accesses the SSO server, being redirected by the SSO Web Agent</w:t>
      </w:r>
    </w:p>
    <w:p w14:paraId="2C7310E8" w14:textId="77777777" w:rsidR="002A42B4" w:rsidRPr="002A42B4" w:rsidRDefault="002A42B4" w:rsidP="00390DB8">
      <w:pPr>
        <w:numPr>
          <w:ilvl w:val="0"/>
          <w:numId w:val="42"/>
        </w:numPr>
        <w:spacing w:before="100" w:beforeAutospacing="1" w:after="100" w:afterAutospacing="1" w:line="288" w:lineRule="atLeast"/>
        <w:rPr>
          <w:rFonts w:asciiTheme="minorHAnsi" w:eastAsia="Times New Roman" w:hAnsiTheme="minorHAnsi" w:cstheme="minorHAnsi"/>
          <w:color w:val="252525"/>
        </w:rPr>
      </w:pPr>
      <w:r w:rsidRPr="002A42B4">
        <w:rPr>
          <w:rFonts w:asciiTheme="minorHAnsi" w:eastAsia="Times New Roman" w:hAnsiTheme="minorHAnsi" w:cstheme="minorHAnsi"/>
          <w:color w:val="252525"/>
        </w:rPr>
        <w:t>The SSO Server determines that the user should be authenticated via Federation SSO, selects an IdP, creates a SAML 2.0 AuthnRequest message, saves the operational state in the SSO server store and redirects the user's browser to the IdP with the SAML message and a string referencing the operational state at the SP</w:t>
      </w:r>
    </w:p>
    <w:p w14:paraId="555C6846" w14:textId="77777777" w:rsidR="002A42B4" w:rsidRPr="002A42B4" w:rsidRDefault="002A42B4" w:rsidP="00390DB8">
      <w:pPr>
        <w:numPr>
          <w:ilvl w:val="0"/>
          <w:numId w:val="42"/>
        </w:numPr>
        <w:spacing w:before="100" w:beforeAutospacing="1" w:after="100" w:afterAutospacing="1" w:line="288" w:lineRule="atLeast"/>
        <w:rPr>
          <w:rFonts w:asciiTheme="minorHAnsi" w:eastAsia="Times New Roman" w:hAnsiTheme="minorHAnsi" w:cstheme="minorHAnsi"/>
          <w:color w:val="252525"/>
        </w:rPr>
      </w:pPr>
      <w:r w:rsidRPr="002A42B4">
        <w:rPr>
          <w:rFonts w:asciiTheme="minorHAnsi" w:eastAsia="Times New Roman" w:hAnsiTheme="minorHAnsi" w:cstheme="minorHAnsi"/>
          <w:color w:val="252525"/>
        </w:rPr>
        <w:lastRenderedPageBreak/>
        <w:t xml:space="preserve">The user's browser accesses the IdP SAML 2.0 service with the AuthnRequest message. </w:t>
      </w:r>
    </w:p>
    <w:p w14:paraId="3080A00F" w14:textId="41CCF1C0" w:rsidR="002A42B4" w:rsidRDefault="002A42B4" w:rsidP="002A42B4">
      <w:pPr>
        <w:pStyle w:val="Caption"/>
        <w:keepNext/>
      </w:pPr>
      <w:bookmarkStart w:id="132" w:name="_Toc506899539"/>
      <w:bookmarkStart w:id="133" w:name="_Toc508630634"/>
      <w:r>
        <w:t xml:space="preserve">Figure </w:t>
      </w:r>
      <w:r w:rsidR="00A371BD">
        <w:fldChar w:fldCharType="begin"/>
      </w:r>
      <w:r w:rsidR="00A371BD">
        <w:instrText xml:space="preserve"> SEQ Figure \* ARABIC </w:instrText>
      </w:r>
      <w:r w:rsidR="00A371BD">
        <w:fldChar w:fldCharType="separate"/>
      </w:r>
      <w:r w:rsidR="008C0EA4">
        <w:rPr>
          <w:noProof/>
        </w:rPr>
        <w:t>27</w:t>
      </w:r>
      <w:r w:rsidR="00A371BD">
        <w:rPr>
          <w:noProof/>
        </w:rPr>
        <w:fldChar w:fldCharType="end"/>
      </w:r>
      <w:r>
        <w:t xml:space="preserve"> </w:t>
      </w:r>
      <w:r w:rsidR="00390DB8">
        <w:t>-</w:t>
      </w:r>
      <w:r>
        <w:t xml:space="preserve"> SAML SP initiated User Flow</w:t>
      </w:r>
      <w:r w:rsidR="00316868">
        <w:t xml:space="preserve"> 1</w:t>
      </w:r>
      <w:bookmarkEnd w:id="132"/>
      <w:bookmarkEnd w:id="133"/>
    </w:p>
    <w:p w14:paraId="62E968D8" w14:textId="07BA95E5" w:rsidR="0030400F" w:rsidRDefault="002A42B4" w:rsidP="00786683">
      <w:pPr>
        <w:pStyle w:val="OEDBodyText"/>
      </w:pPr>
      <w:r>
        <w:rPr>
          <w:noProof/>
        </w:rPr>
        <w:drawing>
          <wp:inline distT="0" distB="0" distL="0" distR="0" wp14:anchorId="0E22AAA3" wp14:editId="6105AD1B">
            <wp:extent cx="5819775" cy="4572000"/>
            <wp:effectExtent l="0" t="0" r="952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SP Initiated SAML.jpg"/>
                    <pic:cNvPicPr/>
                  </pic:nvPicPr>
                  <pic:blipFill>
                    <a:blip r:embed="rId54">
                      <a:extLst>
                        <a:ext uri="{28A0092B-C50C-407E-A947-70E740481C1C}">
                          <a14:useLocalDpi xmlns:a14="http://schemas.microsoft.com/office/drawing/2010/main" val="0"/>
                        </a:ext>
                      </a:extLst>
                    </a:blip>
                    <a:stretch>
                      <a:fillRect/>
                    </a:stretch>
                  </pic:blipFill>
                  <pic:spPr>
                    <a:xfrm>
                      <a:off x="0" y="0"/>
                      <a:ext cx="5819775" cy="4572000"/>
                    </a:xfrm>
                    <a:prstGeom prst="rect">
                      <a:avLst/>
                    </a:prstGeom>
                  </pic:spPr>
                </pic:pic>
              </a:graphicData>
            </a:graphic>
          </wp:inline>
        </w:drawing>
      </w:r>
    </w:p>
    <w:p w14:paraId="7841771D" w14:textId="77777777" w:rsidR="00A06C4E" w:rsidRPr="00A06C4E" w:rsidRDefault="00A06C4E" w:rsidP="00A06C4E">
      <w:pPr>
        <w:spacing w:after="240" w:line="288" w:lineRule="atLeast"/>
        <w:ind w:left="360"/>
        <w:rPr>
          <w:rFonts w:asciiTheme="minorHAnsi" w:eastAsia="Times New Roman" w:hAnsiTheme="minorHAnsi" w:cstheme="minorHAnsi"/>
          <w:color w:val="404040"/>
        </w:rPr>
      </w:pPr>
      <w:r w:rsidRPr="00A06C4E">
        <w:rPr>
          <w:rFonts w:asciiTheme="minorHAnsi" w:eastAsia="Times New Roman" w:hAnsiTheme="minorHAnsi" w:cstheme="minorHAnsi"/>
          <w:color w:val="404040"/>
        </w:rPr>
        <w:t>Once the IdP receives the SAML 2.0 AuthnRequest message, the server will determine if the user needs to be challenged (not authenticated yet, session timed out...). After the possible identification of the user, the Federation SSO flow will resume:</w:t>
      </w:r>
    </w:p>
    <w:p w14:paraId="028381FC" w14:textId="77777777" w:rsidR="00A06C4E" w:rsidRPr="00A06C4E" w:rsidRDefault="00A06C4E" w:rsidP="00390DB8">
      <w:pPr>
        <w:numPr>
          <w:ilvl w:val="0"/>
          <w:numId w:val="43"/>
        </w:numPr>
        <w:spacing w:before="100" w:beforeAutospacing="1" w:after="100" w:afterAutospacing="1" w:line="288" w:lineRule="atLeast"/>
        <w:rPr>
          <w:rFonts w:asciiTheme="minorHAnsi" w:eastAsia="Times New Roman" w:hAnsiTheme="minorHAnsi" w:cstheme="minorHAnsi"/>
          <w:color w:val="252525"/>
        </w:rPr>
      </w:pPr>
      <w:r w:rsidRPr="00A06C4E">
        <w:rPr>
          <w:rFonts w:asciiTheme="minorHAnsi" w:eastAsia="Times New Roman" w:hAnsiTheme="minorHAnsi" w:cstheme="minorHAnsi"/>
          <w:color w:val="252525"/>
        </w:rPr>
        <w:t>The IdP creates an SSO Response with a SAML 2.0 Assertion containing user information as well as authentication data, and redirects the user's browser to the SP with the message and the RelayState parameter</w:t>
      </w:r>
    </w:p>
    <w:p w14:paraId="0A1E4A23" w14:textId="77777777" w:rsidR="00A06C4E" w:rsidRPr="00A06C4E" w:rsidRDefault="00A06C4E" w:rsidP="00390DB8">
      <w:pPr>
        <w:numPr>
          <w:ilvl w:val="0"/>
          <w:numId w:val="43"/>
        </w:numPr>
        <w:spacing w:before="100" w:beforeAutospacing="1" w:after="100" w:afterAutospacing="1" w:line="288" w:lineRule="atLeast"/>
        <w:rPr>
          <w:rFonts w:asciiTheme="minorHAnsi" w:eastAsia="Times New Roman" w:hAnsiTheme="minorHAnsi" w:cstheme="minorHAnsi"/>
          <w:color w:val="252525"/>
        </w:rPr>
      </w:pPr>
      <w:r w:rsidRPr="00A06C4E">
        <w:rPr>
          <w:rFonts w:asciiTheme="minorHAnsi" w:eastAsia="Times New Roman" w:hAnsiTheme="minorHAnsi" w:cstheme="minorHAnsi"/>
          <w:color w:val="252525"/>
        </w:rPr>
        <w:t>The user's browser presents the SSO response to the SP server</w:t>
      </w:r>
    </w:p>
    <w:p w14:paraId="470ECCED" w14:textId="77777777" w:rsidR="00A06C4E" w:rsidRPr="00A06C4E" w:rsidRDefault="00A06C4E" w:rsidP="00390DB8">
      <w:pPr>
        <w:numPr>
          <w:ilvl w:val="0"/>
          <w:numId w:val="43"/>
        </w:numPr>
        <w:spacing w:before="100" w:beforeAutospacing="1" w:after="100" w:afterAutospacing="1" w:line="288" w:lineRule="atLeast"/>
        <w:rPr>
          <w:rFonts w:asciiTheme="minorHAnsi" w:eastAsia="Times New Roman" w:hAnsiTheme="minorHAnsi" w:cstheme="minorHAnsi"/>
          <w:color w:val="252525"/>
        </w:rPr>
      </w:pPr>
      <w:r w:rsidRPr="00A06C4E">
        <w:rPr>
          <w:rFonts w:asciiTheme="minorHAnsi" w:eastAsia="Times New Roman" w:hAnsiTheme="minorHAnsi" w:cstheme="minorHAnsi"/>
          <w:color w:val="252525"/>
        </w:rPr>
        <w:t>The SP validates the SAML 2.0 Assertion and creates an SSO session for the user. The SSO server will then redirect the user's browser back to the resource originally requested</w:t>
      </w:r>
    </w:p>
    <w:p w14:paraId="1DD87103" w14:textId="77777777" w:rsidR="00A06C4E" w:rsidRPr="00A06C4E" w:rsidRDefault="00A06C4E" w:rsidP="00390DB8">
      <w:pPr>
        <w:numPr>
          <w:ilvl w:val="0"/>
          <w:numId w:val="43"/>
        </w:numPr>
        <w:spacing w:before="100" w:beforeAutospacing="1" w:after="100" w:afterAutospacing="1" w:line="288" w:lineRule="atLeast"/>
        <w:rPr>
          <w:rFonts w:asciiTheme="minorHAnsi" w:eastAsia="Times New Roman" w:hAnsiTheme="minorHAnsi" w:cstheme="minorHAnsi"/>
          <w:color w:val="252525"/>
        </w:rPr>
      </w:pPr>
      <w:r w:rsidRPr="00A06C4E">
        <w:rPr>
          <w:rFonts w:asciiTheme="minorHAnsi" w:eastAsia="Times New Roman" w:hAnsiTheme="minorHAnsi" w:cstheme="minorHAnsi"/>
          <w:color w:val="252525"/>
        </w:rPr>
        <w:lastRenderedPageBreak/>
        <w:t>The user's browser requests access to the resource. This time the SSO Web Agent grants access to the resource</w:t>
      </w:r>
    </w:p>
    <w:p w14:paraId="1374513D" w14:textId="77777777" w:rsidR="00A06C4E" w:rsidRPr="00A06C4E" w:rsidRDefault="00A06C4E" w:rsidP="00390DB8">
      <w:pPr>
        <w:numPr>
          <w:ilvl w:val="0"/>
          <w:numId w:val="43"/>
        </w:numPr>
        <w:spacing w:before="100" w:beforeAutospacing="1" w:after="100" w:afterAutospacing="1" w:line="288" w:lineRule="atLeast"/>
        <w:rPr>
          <w:rFonts w:asciiTheme="minorHAnsi" w:eastAsia="Times New Roman" w:hAnsiTheme="minorHAnsi" w:cstheme="minorHAnsi"/>
          <w:color w:val="252525"/>
        </w:rPr>
      </w:pPr>
      <w:r w:rsidRPr="00A06C4E">
        <w:rPr>
          <w:rFonts w:asciiTheme="minorHAnsi" w:eastAsia="Times New Roman" w:hAnsiTheme="minorHAnsi" w:cstheme="minorHAnsi"/>
          <w:color w:val="252525"/>
        </w:rPr>
        <w:t>The Web Application returns a response to the user's browser</w:t>
      </w:r>
    </w:p>
    <w:p w14:paraId="259AF729" w14:textId="2E0BC6C4" w:rsidR="00A06C4E" w:rsidRDefault="00A06C4E" w:rsidP="00A06C4E">
      <w:pPr>
        <w:pStyle w:val="Caption"/>
        <w:keepNext/>
      </w:pPr>
      <w:bookmarkStart w:id="134" w:name="_Toc506899540"/>
      <w:bookmarkStart w:id="135" w:name="_Toc508630635"/>
      <w:r>
        <w:t xml:space="preserve">Figure </w:t>
      </w:r>
      <w:r w:rsidR="00A371BD">
        <w:fldChar w:fldCharType="begin"/>
      </w:r>
      <w:r w:rsidR="00A371BD">
        <w:instrText xml:space="preserve"> SEQ Figure \* ARABIC </w:instrText>
      </w:r>
      <w:r w:rsidR="00A371BD">
        <w:fldChar w:fldCharType="separate"/>
      </w:r>
      <w:r w:rsidR="008C0EA4">
        <w:rPr>
          <w:noProof/>
        </w:rPr>
        <w:t>28</w:t>
      </w:r>
      <w:r w:rsidR="00A371BD">
        <w:rPr>
          <w:noProof/>
        </w:rPr>
        <w:fldChar w:fldCharType="end"/>
      </w:r>
      <w:r>
        <w:t xml:space="preserve"> - SAML SP Initiated User Flow 2</w:t>
      </w:r>
      <w:bookmarkEnd w:id="134"/>
      <w:bookmarkEnd w:id="135"/>
    </w:p>
    <w:p w14:paraId="1C152AFD" w14:textId="17DCC6C1" w:rsidR="00A06C4E" w:rsidRDefault="00A06C4E" w:rsidP="00786683">
      <w:pPr>
        <w:pStyle w:val="OEDBodyText"/>
      </w:pPr>
      <w:r>
        <w:rPr>
          <w:noProof/>
        </w:rPr>
        <w:drawing>
          <wp:inline distT="0" distB="0" distL="0" distR="0" wp14:anchorId="0BC1A39F" wp14:editId="42E024D6">
            <wp:extent cx="5772150" cy="4486275"/>
            <wp:effectExtent l="0" t="0" r="0"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SP Initiated SAML 2.jpg"/>
                    <pic:cNvPicPr/>
                  </pic:nvPicPr>
                  <pic:blipFill>
                    <a:blip r:embed="rId55">
                      <a:extLst>
                        <a:ext uri="{28A0092B-C50C-407E-A947-70E740481C1C}">
                          <a14:useLocalDpi xmlns:a14="http://schemas.microsoft.com/office/drawing/2010/main" val="0"/>
                        </a:ext>
                      </a:extLst>
                    </a:blip>
                    <a:stretch>
                      <a:fillRect/>
                    </a:stretch>
                  </pic:blipFill>
                  <pic:spPr>
                    <a:xfrm>
                      <a:off x="0" y="0"/>
                      <a:ext cx="5772150" cy="4486275"/>
                    </a:xfrm>
                    <a:prstGeom prst="rect">
                      <a:avLst/>
                    </a:prstGeom>
                  </pic:spPr>
                </pic:pic>
              </a:graphicData>
            </a:graphic>
          </wp:inline>
        </w:drawing>
      </w:r>
    </w:p>
    <w:p w14:paraId="3DCB6620" w14:textId="7C28BB9E" w:rsidR="00786683" w:rsidRPr="001843A9" w:rsidRDefault="00E169A1" w:rsidP="00786683">
      <w:pPr>
        <w:pStyle w:val="OEDBodyText"/>
        <w:rPr>
          <w:b/>
        </w:rPr>
      </w:pPr>
      <w:r w:rsidRPr="001843A9">
        <w:rPr>
          <w:b/>
        </w:rPr>
        <w:t xml:space="preserve">SAML </w:t>
      </w:r>
      <w:r w:rsidR="00786683" w:rsidRPr="001843A9">
        <w:rPr>
          <w:b/>
        </w:rPr>
        <w:t>Metadata</w:t>
      </w:r>
    </w:p>
    <w:p w14:paraId="5117DBDE" w14:textId="77777777" w:rsidR="00E169A1" w:rsidRDefault="00E169A1" w:rsidP="00E169A1">
      <w:pPr>
        <w:pStyle w:val="OEDBodyText"/>
      </w:pPr>
      <w:r>
        <w:t xml:space="preserve">TSA’s current SAML metadata provides three main attributes from Network AD.  These are: </w:t>
      </w:r>
    </w:p>
    <w:p w14:paraId="4A39359F" w14:textId="468187C8" w:rsidR="001843A9" w:rsidRDefault="001843A9" w:rsidP="00390DB8">
      <w:pPr>
        <w:pStyle w:val="OEDBodyText"/>
        <w:numPr>
          <w:ilvl w:val="0"/>
          <w:numId w:val="40"/>
        </w:numPr>
      </w:pPr>
      <w:r>
        <w:t>ADUPN – EDIPI rom the PIV card linked to the AD user Account (0123456789@tsa</w:t>
      </w:r>
      <w:r w:rsidR="00430E2F">
        <w:t>.</w:t>
      </w:r>
      <w:r>
        <w:t>dhs.gov)</w:t>
      </w:r>
    </w:p>
    <w:p w14:paraId="0DEEAEA8" w14:textId="7E5E27E4" w:rsidR="00844604" w:rsidRDefault="00E169A1" w:rsidP="00390DB8">
      <w:pPr>
        <w:pStyle w:val="OEDBodyText"/>
        <w:numPr>
          <w:ilvl w:val="0"/>
          <w:numId w:val="40"/>
        </w:numPr>
      </w:pPr>
      <w:r>
        <w:t>ADM</w:t>
      </w:r>
      <w:r w:rsidR="001843A9">
        <w:t>ail</w:t>
      </w:r>
      <w:r>
        <w:t xml:space="preserve"> – TSA e-mail Address</w:t>
      </w:r>
    </w:p>
    <w:p w14:paraId="2A645426" w14:textId="4ABBC4C1" w:rsidR="00E169A1" w:rsidRDefault="001843A9" w:rsidP="00390DB8">
      <w:pPr>
        <w:pStyle w:val="OEDBodyText"/>
        <w:numPr>
          <w:ilvl w:val="0"/>
          <w:numId w:val="40"/>
        </w:numPr>
      </w:pPr>
      <w:r>
        <w:t>CN</w:t>
      </w:r>
      <w:r w:rsidR="00E169A1">
        <w:t xml:space="preserve"> – </w:t>
      </w:r>
      <w:r>
        <w:t>Common Name</w:t>
      </w:r>
    </w:p>
    <w:p w14:paraId="79B38015" w14:textId="727DFABD" w:rsidR="001843A9" w:rsidRDefault="001843A9" w:rsidP="001843A9">
      <w:pPr>
        <w:pStyle w:val="OEDBodyText"/>
      </w:pPr>
      <w:r>
        <w:t xml:space="preserve">Note that other </w:t>
      </w:r>
      <w:r w:rsidR="00E908AB">
        <w:t xml:space="preserve">directory (AD or OID) </w:t>
      </w:r>
      <w:r>
        <w:t xml:space="preserve">attributes can be added </w:t>
      </w:r>
      <w:r w:rsidR="00B44E4A">
        <w:t xml:space="preserve">to </w:t>
      </w:r>
      <w:r w:rsidR="00E908AB">
        <w:t>the SAML assertion m</w:t>
      </w:r>
      <w:r>
        <w:t>etadata.  Application developers will need provide their requirements.</w:t>
      </w:r>
    </w:p>
    <w:p w14:paraId="02CD4BEA" w14:textId="77777777" w:rsidR="00786683" w:rsidRDefault="00786683" w:rsidP="00786683">
      <w:pPr>
        <w:pStyle w:val="OEDBodyText"/>
      </w:pPr>
    </w:p>
    <w:p w14:paraId="333B1B68" w14:textId="41C611DF" w:rsidR="00E01A3B" w:rsidRDefault="008C4546" w:rsidP="00E01A3B">
      <w:pPr>
        <w:pStyle w:val="OEDHeading2"/>
      </w:pPr>
      <w:bookmarkStart w:id="136" w:name="_Toc506899204"/>
      <w:bookmarkStart w:id="137" w:name="_Toc508630590"/>
      <w:r>
        <w:t>User Preparation</w:t>
      </w:r>
      <w:bookmarkEnd w:id="136"/>
      <w:bookmarkEnd w:id="137"/>
    </w:p>
    <w:p w14:paraId="797BB7AD" w14:textId="78A2382C" w:rsidR="008C4546" w:rsidRDefault="004C3915" w:rsidP="008C4546">
      <w:pPr>
        <w:pStyle w:val="OEDBodyText"/>
      </w:pPr>
      <w:r>
        <w:t>All users need a one-time preparation step, if not already done.  This step can be done via self-service for most users</w:t>
      </w:r>
      <w:r w:rsidR="00110C5A">
        <w:t xml:space="preserve"> and is very easy</w:t>
      </w:r>
      <w:r>
        <w:t xml:space="preserve">.  </w:t>
      </w:r>
    </w:p>
    <w:p w14:paraId="08067599" w14:textId="54CBCF9C" w:rsidR="008C4546" w:rsidRDefault="008C4546" w:rsidP="008C4546">
      <w:pPr>
        <w:pStyle w:val="OEDHeading3"/>
      </w:pPr>
      <w:bookmarkStart w:id="138" w:name="_Toc506899205"/>
      <w:bookmarkStart w:id="139" w:name="_Toc508630591"/>
      <w:r>
        <w:t>PIV to Directory Linking</w:t>
      </w:r>
      <w:bookmarkEnd w:id="138"/>
      <w:bookmarkEnd w:id="139"/>
    </w:p>
    <w:p w14:paraId="65D8D9FF" w14:textId="0830C11F" w:rsidR="008C4546" w:rsidRPr="00652205" w:rsidRDefault="008C4546" w:rsidP="00182D72">
      <w:pPr>
        <w:pStyle w:val="Caption"/>
        <w:numPr>
          <w:ilvl w:val="0"/>
          <w:numId w:val="30"/>
        </w:numPr>
        <w:rPr>
          <w:b w:val="0"/>
          <w:sz w:val="24"/>
        </w:rPr>
      </w:pPr>
      <w:r w:rsidRPr="00652205">
        <w:rPr>
          <w:b w:val="0"/>
          <w:sz w:val="24"/>
        </w:rPr>
        <w:t>PIV Card Provisioning and Enabling System (PCPES) for Network AD, Extra AD or OID</w:t>
      </w:r>
    </w:p>
    <w:p w14:paraId="7BC4DFB6" w14:textId="5F093245" w:rsidR="00110C5A" w:rsidRDefault="00110C5A" w:rsidP="00110C5A">
      <w:pPr>
        <w:pStyle w:val="OEDBodyText"/>
      </w:pPr>
      <w:r>
        <w:t>The user’s PIV card (unique identifier) must be linked to the identity store account that the application uses</w:t>
      </w:r>
      <w:r w:rsidR="00AC2374">
        <w:t>.</w:t>
      </w:r>
    </w:p>
    <w:p w14:paraId="0709D3EA" w14:textId="29D9C496" w:rsidR="00110C5A" w:rsidRPr="00110C5A" w:rsidRDefault="00110C5A" w:rsidP="00110C5A">
      <w:pPr>
        <w:pStyle w:val="OEDBodyText"/>
        <w:rPr>
          <w:i/>
        </w:rPr>
      </w:pPr>
      <w:r w:rsidRPr="00110C5A">
        <w:rPr>
          <w:i/>
        </w:rPr>
        <w:t>“Network” Active Directory (AD)</w:t>
      </w:r>
    </w:p>
    <w:p w14:paraId="516D6E05" w14:textId="3EC66C41" w:rsidR="00110C5A" w:rsidRDefault="00110C5A" w:rsidP="00110C5A">
      <w:pPr>
        <w:pStyle w:val="OEDBodyText"/>
      </w:pPr>
      <w:r>
        <w:t xml:space="preserve">“Network” Active Directory (AD) linking is done when the PIV card is created in the badging offices.  Users of any applications using Network AD as their identity store will not need to do any additional linking for those applications. </w:t>
      </w:r>
      <w:r w:rsidR="00AC2374">
        <w:t xml:space="preserve">PCPES for Network AD is also available at: </w:t>
      </w:r>
      <w:hyperlink r:id="rId56" w:history="1">
        <w:r w:rsidR="00AC2374" w:rsidRPr="00237A53">
          <w:rPr>
            <w:rStyle w:val="Hyperlink"/>
          </w:rPr>
          <w:t>https://pcpes.tsa.dhs.gov</w:t>
        </w:r>
      </w:hyperlink>
      <w:r w:rsidR="00AC2374">
        <w:t>.</w:t>
      </w:r>
    </w:p>
    <w:p w14:paraId="46D480A4" w14:textId="39DC3927" w:rsidR="00110C5A" w:rsidRPr="00110C5A" w:rsidRDefault="00110C5A" w:rsidP="00110C5A">
      <w:pPr>
        <w:pStyle w:val="OEDBodyText"/>
        <w:rPr>
          <w:i/>
        </w:rPr>
      </w:pPr>
      <w:r w:rsidRPr="00110C5A">
        <w:rPr>
          <w:i/>
        </w:rPr>
        <w:t>Oracle Internet Directory (OID)</w:t>
      </w:r>
    </w:p>
    <w:p w14:paraId="5146F729" w14:textId="7FE17E36" w:rsidR="00DD0554" w:rsidRDefault="00110C5A" w:rsidP="00110C5A">
      <w:pPr>
        <w:pStyle w:val="OEDBodyText"/>
      </w:pPr>
      <w:r>
        <w:t>Most TSA employees and contractors have had their OID accounts pre-linked to their PIV cards via a project in 2016 that matched their Network AD accounts with their OID accounts.  There were some users that could not be automatically matched and any new users since that project will not be pre-linked.  They will need to run the PCPES for OID linking self-service at:</w:t>
      </w:r>
      <w:r w:rsidR="00DD0554">
        <w:t xml:space="preserve"> </w:t>
      </w:r>
      <w:hyperlink r:id="rId57" w:history="1">
        <w:r w:rsidR="00DD0554" w:rsidRPr="00237A53">
          <w:rPr>
            <w:rStyle w:val="Hyperlink"/>
          </w:rPr>
          <w:t>https://pcpes.tsa.dhs.gov/oid</w:t>
        </w:r>
      </w:hyperlink>
      <w:r w:rsidR="00DD0554">
        <w:t>.  This linking needs to be done on TSA Net either internally or on VPN via their GFE equipment.</w:t>
      </w:r>
    </w:p>
    <w:p w14:paraId="01DE994E" w14:textId="1DC6B008" w:rsidR="00DD0554" w:rsidRPr="00DD0554" w:rsidRDefault="00DD0554" w:rsidP="00110C5A">
      <w:pPr>
        <w:pStyle w:val="OEDBodyText"/>
        <w:rPr>
          <w:i/>
        </w:rPr>
      </w:pPr>
      <w:r w:rsidRPr="00DD0554">
        <w:rPr>
          <w:i/>
        </w:rPr>
        <w:t>“Extra” Active Directory (AD)</w:t>
      </w:r>
    </w:p>
    <w:p w14:paraId="066810EF" w14:textId="77777777" w:rsidR="005A2871" w:rsidRDefault="00DD0554" w:rsidP="00110C5A">
      <w:pPr>
        <w:pStyle w:val="OEDBodyText"/>
      </w:pPr>
      <w:r>
        <w:t>This will all users in DHS, other DHS components and other government agencies (OGA) to link their PIV cards to their accounts in “Extra” Active Directory.  This is really a future capability, as the DHS system to do PIV validation for other Government agencies (OGA) is not finished yet.</w:t>
      </w:r>
    </w:p>
    <w:p w14:paraId="6A5BE404" w14:textId="59C9637E" w:rsidR="00DD0554" w:rsidRDefault="005A2871" w:rsidP="00110C5A">
      <w:pPr>
        <w:pStyle w:val="OEDBodyText"/>
      </w:pPr>
      <w:r>
        <w:t>T</w:t>
      </w:r>
      <w:r w:rsidR="00DD0554">
        <w:t xml:space="preserve">hey will need to run the PCPES for EXTRA linking self-service at: </w:t>
      </w:r>
      <w:hyperlink r:id="rId58" w:history="1">
        <w:r w:rsidR="00DD0554" w:rsidRPr="00237A53">
          <w:rPr>
            <w:rStyle w:val="Hyperlink"/>
          </w:rPr>
          <w:t>https://pcpes.tsa.dhs.gov/extra</w:t>
        </w:r>
      </w:hyperlink>
      <w:r w:rsidR="00DD0554">
        <w:t>.  This is currently available on TSANet.</w:t>
      </w:r>
    </w:p>
    <w:p w14:paraId="1DFAB40A" w14:textId="3D289786" w:rsidR="005A2871" w:rsidRDefault="005A2871" w:rsidP="00110C5A">
      <w:pPr>
        <w:pStyle w:val="OEDBodyText"/>
      </w:pPr>
      <w:r>
        <w:rPr>
          <w:noProof/>
        </w:rPr>
        <mc:AlternateContent>
          <mc:Choice Requires="wps">
            <w:drawing>
              <wp:anchor distT="91440" distB="91440" distL="114300" distR="114300" simplePos="0" relativeHeight="251663360" behindDoc="0" locked="0" layoutInCell="1" allowOverlap="1" wp14:anchorId="5949CB9E" wp14:editId="7CC1C228">
                <wp:simplePos x="0" y="0"/>
                <wp:positionH relativeFrom="margin">
                  <wp:align>right</wp:align>
                </wp:positionH>
                <wp:positionV relativeFrom="paragraph">
                  <wp:posOffset>278130</wp:posOffset>
                </wp:positionV>
                <wp:extent cx="5934075" cy="1403985"/>
                <wp:effectExtent l="0" t="0" r="0" b="3175"/>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1403985"/>
                        </a:xfrm>
                        <a:prstGeom prst="rect">
                          <a:avLst/>
                        </a:prstGeom>
                        <a:noFill/>
                        <a:ln w="9525">
                          <a:noFill/>
                          <a:miter lim="800000"/>
                          <a:headEnd/>
                          <a:tailEnd/>
                        </a:ln>
                      </wps:spPr>
                      <wps:txbx>
                        <w:txbxContent>
                          <w:p w14:paraId="5C8D8B5F" w14:textId="12E9D298" w:rsidR="00A3104C" w:rsidRPr="005A2871" w:rsidRDefault="00A3104C">
                            <w:pPr>
                              <w:pBdr>
                                <w:top w:val="single" w:sz="24" w:space="8" w:color="4F81BD" w:themeColor="accent1"/>
                                <w:bottom w:val="single" w:sz="24" w:space="8" w:color="4F81BD" w:themeColor="accent1"/>
                              </w:pBdr>
                              <w:spacing w:after="0"/>
                              <w:rPr>
                                <w:i/>
                                <w:iCs/>
                                <w:color w:val="4F81BD" w:themeColor="accent1"/>
                                <w:sz w:val="22"/>
                              </w:rPr>
                            </w:pPr>
                            <w:r>
                              <w:rPr>
                                <w:i/>
                                <w:iCs/>
                                <w:color w:val="4F81BD" w:themeColor="accent1"/>
                                <w:sz w:val="22"/>
                              </w:rPr>
                              <w:t xml:space="preserve">AATE </w:t>
                            </w:r>
                            <w:r w:rsidRPr="005A2871">
                              <w:rPr>
                                <w:i/>
                                <w:iCs/>
                                <w:color w:val="4F81BD" w:themeColor="accent1"/>
                                <w:sz w:val="22"/>
                              </w:rPr>
                              <w:t>Project Status Note:  At AATE project closeout, PCPES for Extra AD and OID are tested and in production.  They are currently turned down pending first need.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49CB9E" id="_x0000_s1030" type="#_x0000_t202" style="position:absolute;margin-left:416.05pt;margin-top:21.9pt;width:467.25pt;height:110.55pt;z-index:251663360;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" filled="f" stroked="f">
                <v:textbox style="mso-fit-shape-to-text:t">
                  <w:txbxContent>
                    <w:p w14:paraId="5C8D8B5F" w14:textId="12E9D298" w:rsidR="00A3104C" w:rsidRPr="005A2871" w:rsidRDefault="00A3104C">
                      <w:pPr>
                        <w:pBdr>
                          <w:top w:val="single" w:sz="24" w:space="8" w:color="4F81BD" w:themeColor="accent1"/>
                          <w:bottom w:val="single" w:sz="24" w:space="8" w:color="4F81BD" w:themeColor="accent1"/>
                        </w:pBdr>
                        <w:spacing w:after="0"/>
                        <w:rPr>
                          <w:i/>
                          <w:iCs/>
                          <w:color w:val="4F81BD" w:themeColor="accent1"/>
                          <w:sz w:val="22"/>
                        </w:rPr>
                      </w:pPr>
                      <w:r>
                        <w:rPr>
                          <w:i/>
                          <w:iCs/>
                          <w:color w:val="4F81BD" w:themeColor="accent1"/>
                          <w:sz w:val="22"/>
                        </w:rPr>
                        <w:t xml:space="preserve">AATE </w:t>
                      </w:r>
                      <w:r w:rsidRPr="005A2871">
                        <w:rPr>
                          <w:i/>
                          <w:iCs/>
                          <w:color w:val="4F81BD" w:themeColor="accent1"/>
                          <w:sz w:val="22"/>
                        </w:rPr>
                        <w:t>Project Status Note:  At AATE project closeout, PCPES for Extra AD and OID are tested and in production.  They are currently turned down pending first need.</w:t>
                      </w:r>
                    </w:p>
                  </w:txbxContent>
                </v:textbox>
                <w10:wrap type="topAndBottom" anchorx="margin"/>
              </v:shape>
            </w:pict>
          </mc:Fallback>
        </mc:AlternateContent>
      </w:r>
    </w:p>
    <w:p w14:paraId="2057F3A1" w14:textId="77777777" w:rsidR="00DD0554" w:rsidRPr="00110C5A" w:rsidRDefault="00DD0554" w:rsidP="00110C5A">
      <w:pPr>
        <w:pStyle w:val="OEDBodyText"/>
      </w:pPr>
    </w:p>
    <w:p w14:paraId="336F28F9" w14:textId="5F8E5985" w:rsidR="008C4546" w:rsidRDefault="009F2C20" w:rsidP="008C4546">
      <w:pPr>
        <w:pStyle w:val="OEDHeading3"/>
      </w:pPr>
      <w:bookmarkStart w:id="140" w:name="_Toc506899206"/>
      <w:bookmarkStart w:id="141" w:name="_Toc508630592"/>
      <w:r>
        <w:lastRenderedPageBreak/>
        <w:t>Duo</w:t>
      </w:r>
      <w:r w:rsidR="008C4546">
        <w:t xml:space="preserve"> Registration</w:t>
      </w:r>
      <w:bookmarkEnd w:id="140"/>
      <w:bookmarkEnd w:id="141"/>
    </w:p>
    <w:p w14:paraId="0B18407B" w14:textId="735884DA" w:rsidR="009F2C20" w:rsidRDefault="009F2C20" w:rsidP="009F2C20">
      <w:pPr>
        <w:pStyle w:val="OEDBodyText"/>
      </w:pPr>
      <w:r>
        <w:rPr>
          <w:noProof/>
        </w:rPr>
        <mc:AlternateContent>
          <mc:Choice Requires="wps">
            <w:drawing>
              <wp:anchor distT="91440" distB="91440" distL="114300" distR="114300" simplePos="0" relativeHeight="251665408" behindDoc="0" locked="0" layoutInCell="1" allowOverlap="1" wp14:anchorId="39291ADB" wp14:editId="7929F335">
                <wp:simplePos x="0" y="0"/>
                <wp:positionH relativeFrom="margin">
                  <wp:align>right</wp:align>
                </wp:positionH>
                <wp:positionV relativeFrom="paragraph">
                  <wp:posOffset>920115</wp:posOffset>
                </wp:positionV>
                <wp:extent cx="5943600" cy="1403985"/>
                <wp:effectExtent l="0" t="0" r="0" b="381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3985"/>
                        </a:xfrm>
                        <a:prstGeom prst="rect">
                          <a:avLst/>
                        </a:prstGeom>
                        <a:noFill/>
                        <a:ln w="9525">
                          <a:noFill/>
                          <a:miter lim="800000"/>
                          <a:headEnd/>
                          <a:tailEnd/>
                        </a:ln>
                      </wps:spPr>
                      <wps:txbx>
                        <w:txbxContent>
                          <w:p w14:paraId="3C3D0EFC" w14:textId="53452CAF" w:rsidR="00A3104C" w:rsidRPr="005A2871" w:rsidRDefault="00A3104C">
                            <w:pPr>
                              <w:pBdr>
                                <w:top w:val="single" w:sz="24" w:space="8" w:color="4F81BD" w:themeColor="accent1"/>
                                <w:bottom w:val="single" w:sz="24" w:space="8" w:color="4F81BD" w:themeColor="accent1"/>
                              </w:pBdr>
                              <w:spacing w:after="0"/>
                              <w:rPr>
                                <w:i/>
                                <w:iCs/>
                                <w:color w:val="4F81BD" w:themeColor="accent1"/>
                                <w:sz w:val="22"/>
                              </w:rPr>
                            </w:pPr>
                            <w:r>
                              <w:rPr>
                                <w:i/>
                                <w:iCs/>
                                <w:color w:val="4F81BD" w:themeColor="accent1"/>
                                <w:sz w:val="22"/>
                              </w:rPr>
                              <w:t xml:space="preserve">AATE </w:t>
                            </w:r>
                            <w:r w:rsidRPr="005A2871">
                              <w:rPr>
                                <w:i/>
                                <w:iCs/>
                                <w:color w:val="4F81BD" w:themeColor="accent1"/>
                                <w:sz w:val="22"/>
                              </w:rPr>
                              <w:t xml:space="preserve">Status Note: </w:t>
                            </w:r>
                            <w:r>
                              <w:rPr>
                                <w:i/>
                                <w:iCs/>
                                <w:color w:val="4F81BD" w:themeColor="accent1"/>
                                <w:sz w:val="22"/>
                              </w:rPr>
                              <w:t>Duo is replacing Anakam TFA and this section will need to be revised once Duo is deployed.  It is currently in the procurement process.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291ADB" id="_x0000_s1031" type="#_x0000_t202" style="position:absolute;margin-left:416.8pt;margin-top:72.45pt;width:468pt;height:110.55pt;z-index:251665408;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" filled="f" stroked="f">
                <v:textbox style="mso-fit-shape-to-text:t">
                  <w:txbxContent>
                    <w:p w14:paraId="3C3D0EFC" w14:textId="53452CAF" w:rsidR="00A3104C" w:rsidRPr="005A2871" w:rsidRDefault="00A3104C">
                      <w:pPr>
                        <w:pBdr>
                          <w:top w:val="single" w:sz="24" w:space="8" w:color="4F81BD" w:themeColor="accent1"/>
                          <w:bottom w:val="single" w:sz="24" w:space="8" w:color="4F81BD" w:themeColor="accent1"/>
                        </w:pBdr>
                        <w:spacing w:after="0"/>
                        <w:rPr>
                          <w:i/>
                          <w:iCs/>
                          <w:color w:val="4F81BD" w:themeColor="accent1"/>
                          <w:sz w:val="22"/>
                        </w:rPr>
                      </w:pPr>
                      <w:r>
                        <w:rPr>
                          <w:i/>
                          <w:iCs/>
                          <w:color w:val="4F81BD" w:themeColor="accent1"/>
                          <w:sz w:val="22"/>
                        </w:rPr>
                        <w:t xml:space="preserve">AATE </w:t>
                      </w:r>
                      <w:r w:rsidRPr="005A2871">
                        <w:rPr>
                          <w:i/>
                          <w:iCs/>
                          <w:color w:val="4F81BD" w:themeColor="accent1"/>
                          <w:sz w:val="22"/>
                        </w:rPr>
                        <w:t xml:space="preserve">Status Note: </w:t>
                      </w:r>
                      <w:r>
                        <w:rPr>
                          <w:i/>
                          <w:iCs/>
                          <w:color w:val="4F81BD" w:themeColor="accent1"/>
                          <w:sz w:val="22"/>
                        </w:rPr>
                        <w:t>Duo is replacing Anakam TFA and this section will need to be revised once Duo is deployed.  It is currently in the procurement process.</w:t>
                      </w:r>
                    </w:p>
                  </w:txbxContent>
                </v:textbox>
                <w10:wrap type="topAndBottom" anchorx="margin"/>
              </v:shape>
            </w:pict>
          </mc:Fallback>
        </mc:AlternateContent>
      </w:r>
      <w:r>
        <w:t xml:space="preserve">Duo is </w:t>
      </w:r>
      <w:r w:rsidR="00DD0554">
        <w:t xml:space="preserve">a soft token system that sends a one-time code via an “out-of-band” method.  These methods are: SMS message, e-mail message to private e-mail and Voice (IVR).  There is a one-time registration process where the end user needs to register the contact information needed so the tokens can be send.  </w:t>
      </w:r>
    </w:p>
    <w:p w14:paraId="39020327" w14:textId="1F941179" w:rsidR="00253C0F" w:rsidRPr="00790656" w:rsidRDefault="008C4546" w:rsidP="00253C0F">
      <w:pPr>
        <w:pStyle w:val="OEDHeading2"/>
      </w:pPr>
      <w:bookmarkStart w:id="142" w:name="_Ref434495547"/>
      <w:bookmarkStart w:id="143" w:name="_Ref434495550"/>
      <w:bookmarkStart w:id="144" w:name="_Ref434496123"/>
      <w:bookmarkStart w:id="145" w:name="_Ref434496127"/>
      <w:bookmarkStart w:id="146" w:name="_Toc506899207"/>
      <w:bookmarkStart w:id="147" w:name="_Toc508630593"/>
      <w:r w:rsidRPr="00790656">
        <w:t>F5 APM Work-To-Do</w:t>
      </w:r>
      <w:bookmarkEnd w:id="142"/>
      <w:bookmarkEnd w:id="143"/>
      <w:bookmarkEnd w:id="144"/>
      <w:bookmarkEnd w:id="145"/>
      <w:bookmarkEnd w:id="146"/>
      <w:bookmarkEnd w:id="147"/>
    </w:p>
    <w:p w14:paraId="0E6F158B" w14:textId="41C4FF57" w:rsidR="008C4546" w:rsidRDefault="001D6CE2" w:rsidP="008C4546">
      <w:pPr>
        <w:pStyle w:val="OEDBodyText"/>
      </w:pPr>
      <w:r>
        <w:t xml:space="preserve">The Authentication at the Edge project developed several F5 APM workflows to cover basic PIV and </w:t>
      </w:r>
      <w:r w:rsidR="009F2C20">
        <w:t xml:space="preserve">Duo </w:t>
      </w:r>
      <w:r>
        <w:t>based authentication.  There is some F5 work-to-do for each application to be enabled.</w:t>
      </w:r>
    </w:p>
    <w:p w14:paraId="7B09CA29" w14:textId="77777777" w:rsidR="001D6CE2" w:rsidRDefault="008C4546" w:rsidP="008C4546">
      <w:pPr>
        <w:pStyle w:val="OEDHeading3"/>
      </w:pPr>
      <w:bookmarkStart w:id="148" w:name="_Toc506899208"/>
      <w:bookmarkStart w:id="149" w:name="_Toc508630594"/>
      <w:r>
        <w:t>Application URL</w:t>
      </w:r>
      <w:r w:rsidR="001D6CE2">
        <w:t>(s)</w:t>
      </w:r>
      <w:bookmarkEnd w:id="148"/>
      <w:bookmarkEnd w:id="149"/>
    </w:p>
    <w:p w14:paraId="55A94A17" w14:textId="62C0E5F2" w:rsidR="008C4546" w:rsidRPr="00BD7C53" w:rsidRDefault="001D6CE2" w:rsidP="00BD7C53">
      <w:pPr>
        <w:pStyle w:val="Caption"/>
        <w:rPr>
          <w:b w:val="0"/>
          <w:sz w:val="24"/>
        </w:rPr>
      </w:pPr>
      <w:r w:rsidRPr="00BD7C53">
        <w:rPr>
          <w:b w:val="0"/>
          <w:sz w:val="24"/>
        </w:rPr>
        <w:t xml:space="preserve">The existing application URL </w:t>
      </w:r>
      <w:r w:rsidR="002818DD" w:rsidRPr="00BD7C53">
        <w:rPr>
          <w:b w:val="0"/>
          <w:sz w:val="24"/>
        </w:rPr>
        <w:t xml:space="preserve">(or a new one if desired) </w:t>
      </w:r>
      <w:r w:rsidRPr="00BD7C53">
        <w:rPr>
          <w:b w:val="0"/>
          <w:sz w:val="24"/>
        </w:rPr>
        <w:t xml:space="preserve">needs to be tied to the </w:t>
      </w:r>
      <w:r w:rsidR="008C4546" w:rsidRPr="00BD7C53">
        <w:rPr>
          <w:b w:val="0"/>
          <w:sz w:val="24"/>
        </w:rPr>
        <w:t>F5 APM AATE workflow</w:t>
      </w:r>
      <w:r w:rsidR="002818DD" w:rsidRPr="00BD7C53">
        <w:rPr>
          <w:b w:val="0"/>
          <w:sz w:val="24"/>
        </w:rPr>
        <w:t>.  If your application uses shared URLs, this may be a good time to make a separate URL for each application to ease the transition to the cloud.  The current cloud strategy is to have each application “self-contained”.</w:t>
      </w:r>
    </w:p>
    <w:p w14:paraId="2FE8F9E3" w14:textId="0C3A6E6C" w:rsidR="008C4546" w:rsidRDefault="008C4546" w:rsidP="008C4546">
      <w:pPr>
        <w:pStyle w:val="OEDHeading3"/>
      </w:pPr>
      <w:bookmarkStart w:id="150" w:name="_Toc506899209"/>
      <w:bookmarkStart w:id="151" w:name="_Toc508630595"/>
      <w:r>
        <w:t>Base AATE Flows may need to be adjusted for application eccentricities</w:t>
      </w:r>
      <w:bookmarkEnd w:id="150"/>
      <w:bookmarkEnd w:id="151"/>
    </w:p>
    <w:p w14:paraId="38AACD9F" w14:textId="0CF280CA" w:rsidR="002818DD" w:rsidRDefault="002818DD" w:rsidP="002818DD">
      <w:pPr>
        <w:pStyle w:val="OEDBodyText"/>
      </w:pPr>
      <w:r>
        <w:t>The AATE team talked to many application groups and tried to come up with a good set of common interfaces.  Some applications will probably have some “eccentricities” that may require some work to these basic F5 workflows.</w:t>
      </w:r>
    </w:p>
    <w:p w14:paraId="692BE142" w14:textId="10D62259" w:rsidR="002818DD" w:rsidRDefault="002818DD" w:rsidP="002818DD">
      <w:pPr>
        <w:pStyle w:val="OEDBodyText"/>
      </w:pPr>
      <w:r>
        <w:t>To keep this custom work to a minimum, applications should follow one of these authentication patterns:</w:t>
      </w:r>
    </w:p>
    <w:p w14:paraId="60DDB764" w14:textId="3CD54777" w:rsidR="002818DD" w:rsidRDefault="002818DD" w:rsidP="00182D72">
      <w:pPr>
        <w:pStyle w:val="OEDBodyText"/>
        <w:numPr>
          <w:ilvl w:val="0"/>
          <w:numId w:val="26"/>
        </w:numPr>
      </w:pPr>
      <w:r>
        <w:t>Windows Applications – Windows Integrated Authentication or SAML using “Network” or “Extra” AD</w:t>
      </w:r>
    </w:p>
    <w:p w14:paraId="62452B16" w14:textId="10DA57C4" w:rsidR="002818DD" w:rsidRPr="002818DD" w:rsidRDefault="002818DD" w:rsidP="00182D72">
      <w:pPr>
        <w:pStyle w:val="OEDBodyText"/>
        <w:numPr>
          <w:ilvl w:val="0"/>
          <w:numId w:val="26"/>
        </w:numPr>
      </w:pPr>
      <w:r>
        <w:t>Oracle or J2EE applications – Oracle Access Manager protected or SAML using OID</w:t>
      </w:r>
    </w:p>
    <w:p w14:paraId="5388F4DB" w14:textId="77777777" w:rsidR="002818DD" w:rsidRDefault="002818DD" w:rsidP="008C4546">
      <w:pPr>
        <w:pStyle w:val="OEDHeading3"/>
      </w:pPr>
      <w:bookmarkStart w:id="152" w:name="_Toc506899210"/>
      <w:bookmarkStart w:id="153" w:name="_Toc508630596"/>
      <w:r>
        <w:t>The F5 APM work has to follow the standard TSA SELC processes</w:t>
      </w:r>
      <w:bookmarkEnd w:id="152"/>
      <w:bookmarkEnd w:id="153"/>
    </w:p>
    <w:p w14:paraId="76BE5F68" w14:textId="7EAC9109" w:rsidR="008C4546" w:rsidRDefault="008C4546" w:rsidP="002818DD">
      <w:pPr>
        <w:pStyle w:val="OEDListBullet2"/>
      </w:pPr>
      <w:r>
        <w:t xml:space="preserve">ITE Testing, RFCs, Production Cutover </w:t>
      </w:r>
    </w:p>
    <w:p w14:paraId="5D579643" w14:textId="04EA1EB3" w:rsidR="002818DD" w:rsidRPr="002818DD" w:rsidRDefault="002818DD" w:rsidP="00182D72">
      <w:pPr>
        <w:pStyle w:val="OEDListBullet2"/>
        <w:numPr>
          <w:ilvl w:val="1"/>
          <w:numId w:val="12"/>
        </w:numPr>
      </w:pPr>
      <w:r>
        <w:t>DFD or SDD creation or update</w:t>
      </w:r>
    </w:p>
    <w:p w14:paraId="770D2066" w14:textId="385B773A" w:rsidR="008C4546" w:rsidRDefault="008C4546" w:rsidP="00182D72">
      <w:pPr>
        <w:pStyle w:val="OEDListBullet2"/>
        <w:numPr>
          <w:ilvl w:val="1"/>
          <w:numId w:val="12"/>
        </w:numPr>
      </w:pPr>
      <w:r>
        <w:t xml:space="preserve">Ensure that the test teams have valid </w:t>
      </w:r>
      <w:r w:rsidR="001B02E8">
        <w:t xml:space="preserve">DHS </w:t>
      </w:r>
      <w:r>
        <w:t>ITE Test PIV cards</w:t>
      </w:r>
    </w:p>
    <w:p w14:paraId="6D06836C" w14:textId="6FB70103" w:rsidR="008C4546" w:rsidRDefault="008C4546" w:rsidP="00182D72">
      <w:pPr>
        <w:pStyle w:val="OEDListBullet2"/>
        <w:numPr>
          <w:ilvl w:val="1"/>
          <w:numId w:val="12"/>
        </w:numPr>
      </w:pPr>
      <w:r>
        <w:t>Create Test accounts in Application to match ITE Test PIV cards</w:t>
      </w:r>
    </w:p>
    <w:p w14:paraId="6F2AF95D" w14:textId="6F5DDD43" w:rsidR="008C4546" w:rsidRDefault="008C4546" w:rsidP="00182D72">
      <w:pPr>
        <w:pStyle w:val="OEDListBullet2"/>
        <w:numPr>
          <w:ilvl w:val="1"/>
          <w:numId w:val="12"/>
        </w:numPr>
      </w:pPr>
      <w:r>
        <w:t xml:space="preserve">Register ITE test user in </w:t>
      </w:r>
      <w:r w:rsidR="009F2C20">
        <w:t>Duo</w:t>
      </w:r>
      <w:r w:rsidR="001B02E8">
        <w:t>, Link the ITE User in PCPES</w:t>
      </w:r>
    </w:p>
    <w:p w14:paraId="03D92410" w14:textId="5B2B19F6" w:rsidR="008C4546" w:rsidRDefault="008C4546" w:rsidP="00182D72">
      <w:pPr>
        <w:pStyle w:val="OEDListBullet2"/>
        <w:numPr>
          <w:ilvl w:val="1"/>
          <w:numId w:val="12"/>
        </w:numPr>
      </w:pPr>
      <w:r>
        <w:lastRenderedPageBreak/>
        <w:t>SAML linkage (metadata exchange and certificate exchange)</w:t>
      </w:r>
    </w:p>
    <w:p w14:paraId="1F8FEA2E" w14:textId="2F10F58E" w:rsidR="001B02E8" w:rsidRDefault="001B02E8" w:rsidP="001B02E8">
      <w:pPr>
        <w:pStyle w:val="OEDListBullet2"/>
      </w:pPr>
      <w:r>
        <w:t>RFCs/Release Management</w:t>
      </w:r>
    </w:p>
    <w:p w14:paraId="38A90D98" w14:textId="57D5202B" w:rsidR="001B02E8" w:rsidRDefault="001B02E8" w:rsidP="00182D72">
      <w:pPr>
        <w:pStyle w:val="OEDListBullet2"/>
        <w:numPr>
          <w:ilvl w:val="1"/>
          <w:numId w:val="12"/>
        </w:numPr>
      </w:pPr>
      <w:r>
        <w:t>As Required – Standard processes</w:t>
      </w:r>
    </w:p>
    <w:p w14:paraId="703B3AD4" w14:textId="77777777" w:rsidR="00497F98" w:rsidRDefault="001B02E8" w:rsidP="001B02E8">
      <w:pPr>
        <w:pStyle w:val="OEDListBullet2"/>
      </w:pPr>
      <w:r>
        <w:t>Production Cutover</w:t>
      </w:r>
      <w:r w:rsidR="00301B2A">
        <w:t xml:space="preserve"> </w:t>
      </w:r>
    </w:p>
    <w:p w14:paraId="33F7A0DD" w14:textId="78C8463E" w:rsidR="001B02E8" w:rsidRDefault="00301B2A" w:rsidP="00497F98">
      <w:pPr>
        <w:pStyle w:val="OEDListBullet2"/>
        <w:numPr>
          <w:ilvl w:val="1"/>
          <w:numId w:val="12"/>
        </w:numPr>
      </w:pPr>
      <w:r>
        <w:t>Once successfully tested in ITE, the application changes should be moved to the production environment in consultation with OED. The timing of the application changes need to be coordinated with the F5 team to ensure that the</w:t>
      </w:r>
      <w:r w:rsidR="00497F98">
        <w:t xml:space="preserve"> work flow is moved to production. This will require an RFC and use the normal TSA SELC process.</w:t>
      </w:r>
    </w:p>
    <w:p w14:paraId="3AF5014D" w14:textId="03F3D9A2" w:rsidR="001B02E8" w:rsidRDefault="001B02E8" w:rsidP="001B02E8">
      <w:pPr>
        <w:pStyle w:val="OEDListBullet2"/>
      </w:pPr>
      <w:r>
        <w:t xml:space="preserve">This work can be accomplished as part of an existing application project or a separate onboarding project.  </w:t>
      </w:r>
      <w:r w:rsidR="003B243F">
        <w:t xml:space="preserve">The duration of the on-boarding effort </w:t>
      </w:r>
      <w:r>
        <w:t xml:space="preserve">will require a project, </w:t>
      </w:r>
      <w:r w:rsidR="003B243F">
        <w:t xml:space="preserve">it is </w:t>
      </w:r>
      <w:r>
        <w:t xml:space="preserve">not covered </w:t>
      </w:r>
      <w:r w:rsidR="003B243F">
        <w:t xml:space="preserve">by OIT </w:t>
      </w:r>
      <w:r>
        <w:t>O&amp;M.</w:t>
      </w:r>
    </w:p>
    <w:p w14:paraId="771880E8" w14:textId="70E4260A" w:rsidR="00220372" w:rsidRDefault="00220372" w:rsidP="00253C0F">
      <w:pPr>
        <w:pStyle w:val="OEDHeading2"/>
      </w:pPr>
      <w:bookmarkStart w:id="154" w:name="_Toc506899211"/>
      <w:bookmarkStart w:id="155" w:name="_Toc508630597"/>
      <w:r>
        <w:t>User Communications</w:t>
      </w:r>
      <w:bookmarkEnd w:id="154"/>
      <w:bookmarkEnd w:id="155"/>
    </w:p>
    <w:p w14:paraId="7B944E5B" w14:textId="240BBCAA" w:rsidR="00220372" w:rsidRDefault="002277C3" w:rsidP="00220372">
      <w:pPr>
        <w:pStyle w:val="OEDBodyText"/>
      </w:pPr>
      <w:r>
        <w:t>While application changes have been minimized, the user preparation, login screen differences, cutover dates and support information will need to be communicated to affected users well in advance</w:t>
      </w:r>
      <w:r w:rsidR="00301B2A">
        <w:t xml:space="preserve"> by the application development team following the standard user communication process</w:t>
      </w:r>
      <w:r>
        <w:t xml:space="preserve">.  </w:t>
      </w:r>
      <w:r w:rsidR="003B243F">
        <w:t xml:space="preserve"> For large user population it is recommended to roll this out in a phased approach – pilot and then logical groups of users.</w:t>
      </w:r>
    </w:p>
    <w:p w14:paraId="598C8DBB" w14:textId="666F8795" w:rsidR="00220372" w:rsidRDefault="00220372" w:rsidP="00220372">
      <w:pPr>
        <w:pStyle w:val="OEDHeading3"/>
      </w:pPr>
      <w:bookmarkStart w:id="156" w:name="_Toc506899212"/>
      <w:bookmarkStart w:id="157" w:name="_Toc508630598"/>
      <w:r>
        <w:t>Communicate and ensure required User Preparation Steps and Completion</w:t>
      </w:r>
      <w:bookmarkEnd w:id="156"/>
      <w:bookmarkEnd w:id="157"/>
    </w:p>
    <w:p w14:paraId="5FB15943" w14:textId="6D66C740" w:rsidR="002277C3" w:rsidRPr="002277C3" w:rsidRDefault="002277C3" w:rsidP="002277C3">
      <w:pPr>
        <w:pStyle w:val="OEDBodyText"/>
      </w:pPr>
      <w:r>
        <w:t xml:space="preserve">Users possibly need to do a one-time PIV linking or </w:t>
      </w:r>
      <w:r w:rsidR="009F2C20">
        <w:t>Duo</w:t>
      </w:r>
      <w:r>
        <w:t xml:space="preserve"> registration in order to authenticate to the application.  This needs to be communicated to the affected users. See section 3.2 for information on this.</w:t>
      </w:r>
    </w:p>
    <w:p w14:paraId="1B219ADD" w14:textId="798DC8F4" w:rsidR="00220372" w:rsidRDefault="00220372" w:rsidP="00220372">
      <w:pPr>
        <w:pStyle w:val="OEDHeading3"/>
      </w:pPr>
      <w:bookmarkStart w:id="158" w:name="_Toc506899213"/>
      <w:bookmarkStart w:id="159" w:name="_Toc508630599"/>
      <w:r>
        <w:t>Communicate login differences/login page changes</w:t>
      </w:r>
      <w:bookmarkEnd w:id="158"/>
      <w:bookmarkEnd w:id="159"/>
    </w:p>
    <w:p w14:paraId="4F632835" w14:textId="512BE5F6" w:rsidR="002277C3" w:rsidRPr="002277C3" w:rsidRDefault="002277C3" w:rsidP="002277C3">
      <w:pPr>
        <w:pStyle w:val="OEDBodyText"/>
      </w:pPr>
      <w:r>
        <w:t>The login page will be different</w:t>
      </w:r>
      <w:r w:rsidR="007D2C6D">
        <w:t xml:space="preserve"> from the one they currently use.  The F5 will present a “dual” login page (PIV and </w:t>
      </w:r>
      <w:r w:rsidR="009F2C20">
        <w:t>Duo</w:t>
      </w:r>
      <w:r w:rsidR="007D2C6D">
        <w:t>) in most cases.</w:t>
      </w:r>
      <w:r>
        <w:t xml:space="preserve">  Th</w:t>
      </w:r>
      <w:r w:rsidR="007D2C6D">
        <w:t>is will need to be communicated to the users.</w:t>
      </w:r>
    </w:p>
    <w:p w14:paraId="0058D382" w14:textId="47D4D303" w:rsidR="00220372" w:rsidRDefault="00220372" w:rsidP="00220372">
      <w:pPr>
        <w:pStyle w:val="OEDHeading3"/>
      </w:pPr>
      <w:bookmarkStart w:id="160" w:name="_Toc506899214"/>
      <w:bookmarkStart w:id="161" w:name="_Toc508630600"/>
      <w:r>
        <w:t>Communicate cutover date and information</w:t>
      </w:r>
      <w:bookmarkEnd w:id="160"/>
      <w:bookmarkEnd w:id="161"/>
    </w:p>
    <w:p w14:paraId="4AB0010A" w14:textId="6A077D22" w:rsidR="00404A63" w:rsidRPr="00404A63" w:rsidRDefault="00404A63" w:rsidP="00404A63">
      <w:pPr>
        <w:pStyle w:val="OEDBodyText"/>
      </w:pPr>
      <w:r>
        <w:t xml:space="preserve">Users will need to be informed of the cutover date and any new access information.  </w:t>
      </w:r>
    </w:p>
    <w:p w14:paraId="03214355" w14:textId="5205551B" w:rsidR="00220372" w:rsidRDefault="00220372" w:rsidP="00220372">
      <w:pPr>
        <w:pStyle w:val="OEDHeading3"/>
      </w:pPr>
      <w:bookmarkStart w:id="162" w:name="_Toc506899215"/>
      <w:bookmarkStart w:id="163" w:name="_Toc508630601"/>
      <w:r>
        <w:t>Communication how to get support information</w:t>
      </w:r>
      <w:bookmarkEnd w:id="162"/>
      <w:bookmarkEnd w:id="163"/>
    </w:p>
    <w:p w14:paraId="319EBBDC" w14:textId="7B7D7432" w:rsidR="00220372" w:rsidRPr="00220372" w:rsidRDefault="00404A63" w:rsidP="00220372">
      <w:pPr>
        <w:pStyle w:val="OEDBodyText"/>
      </w:pPr>
      <w:r>
        <w:t>If there is any new support information (how to get help) is needed, this should be communicated.</w:t>
      </w:r>
    </w:p>
    <w:p w14:paraId="6C721D13" w14:textId="3ACF2B22" w:rsidR="00253C0F" w:rsidRPr="00790656" w:rsidRDefault="00220372" w:rsidP="00253C0F">
      <w:pPr>
        <w:pStyle w:val="OEDHeading2"/>
      </w:pPr>
      <w:bookmarkStart w:id="164" w:name="_Toc506899216"/>
      <w:bookmarkStart w:id="165" w:name="_Toc508630602"/>
      <w:r w:rsidRPr="00790656">
        <w:lastRenderedPageBreak/>
        <w:t>Application Changes</w:t>
      </w:r>
      <w:bookmarkEnd w:id="164"/>
      <w:bookmarkEnd w:id="165"/>
    </w:p>
    <w:p w14:paraId="38B69277" w14:textId="74EB7CF6" w:rsidR="00220372" w:rsidRDefault="00220372" w:rsidP="00220372">
      <w:pPr>
        <w:pStyle w:val="OEDHeading3"/>
      </w:pPr>
      <w:bookmarkStart w:id="166" w:name="_Toc506899217"/>
      <w:bookmarkStart w:id="167" w:name="_Toc508630603"/>
      <w:r>
        <w:t>Application code changes should be minimal to none for supported methods</w:t>
      </w:r>
      <w:bookmarkEnd w:id="166"/>
      <w:bookmarkEnd w:id="167"/>
    </w:p>
    <w:p w14:paraId="6A9948CA" w14:textId="77777777" w:rsidR="00790656" w:rsidRDefault="00790656" w:rsidP="00525AA3">
      <w:pPr>
        <w:pStyle w:val="OEDListBullet2"/>
      </w:pPr>
      <w:r>
        <w:t>Windows Applications – Windows Integrated Authentication or SAML using “Network” or “Extra” AD</w:t>
      </w:r>
    </w:p>
    <w:p w14:paraId="773AC5B3" w14:textId="4E1D7B2E" w:rsidR="0035028B" w:rsidRPr="002818DD" w:rsidRDefault="00790656" w:rsidP="0035028B">
      <w:pPr>
        <w:pStyle w:val="OEDListBullet2"/>
      </w:pPr>
      <w:r>
        <w:t>Oracle or J2EE applications – Oracle Access Manager protected or SAML using OID</w:t>
      </w:r>
      <w:r w:rsidR="0035028B">
        <w:t>. Logout functionality changes might need to revisited while onboarding the applications.</w:t>
      </w:r>
    </w:p>
    <w:p w14:paraId="7A6AD775" w14:textId="58AB1EBE" w:rsidR="008F0599" w:rsidRDefault="00220372" w:rsidP="00220372">
      <w:pPr>
        <w:pStyle w:val="OEDHeading3"/>
      </w:pPr>
      <w:bookmarkStart w:id="168" w:name="_Toc506899218"/>
      <w:bookmarkStart w:id="169" w:name="_Toc508630604"/>
      <w:r>
        <w:t>Ou</w:t>
      </w:r>
      <w:r w:rsidR="00234A81">
        <w:t>tlier Application types that may need more work</w:t>
      </w:r>
      <w:bookmarkEnd w:id="168"/>
      <w:bookmarkEnd w:id="169"/>
    </w:p>
    <w:p w14:paraId="37C74AD9" w14:textId="6B13A90A" w:rsidR="00234A81" w:rsidRDefault="00234A81" w:rsidP="00790656">
      <w:pPr>
        <w:pStyle w:val="OEDListBullet2"/>
      </w:pPr>
      <w:r w:rsidRPr="00790656">
        <w:t>Applications that have their own identity store</w:t>
      </w:r>
    </w:p>
    <w:p w14:paraId="6C48E0DD" w14:textId="4E1B6EAA" w:rsidR="00790656" w:rsidRDefault="00790656" w:rsidP="00182D72">
      <w:pPr>
        <w:pStyle w:val="OEDListBullet2"/>
        <w:numPr>
          <w:ilvl w:val="1"/>
          <w:numId w:val="12"/>
        </w:numPr>
      </w:pPr>
      <w:r>
        <w:t xml:space="preserve">Applications should target or migrate to one of the three main identity store that TSA supports.  </w:t>
      </w:r>
    </w:p>
    <w:p w14:paraId="0D716194" w14:textId="22CBAEFC" w:rsidR="00790656" w:rsidRPr="00790656" w:rsidRDefault="00790656" w:rsidP="00182D72">
      <w:pPr>
        <w:pStyle w:val="OEDListBullet2"/>
        <w:numPr>
          <w:ilvl w:val="1"/>
          <w:numId w:val="12"/>
        </w:numPr>
      </w:pPr>
      <w:r>
        <w:t>If this is impossible, there will need to be unique identifier in common between the application identity store and one of the three main TSA identity stores for unique matching</w:t>
      </w:r>
      <w:r w:rsidR="003B243F">
        <w:t>.  Currently TSA has e-mail address and PIV EDIPI number as unique identifiers.  E-mail address while unique, is not completely consistent as the format has changed several times in the past.  Using e-mail address may incur large number of mismatches in applications not using the current e-mail format consistently.</w:t>
      </w:r>
    </w:p>
    <w:p w14:paraId="553E7097" w14:textId="05528D44" w:rsidR="00234A81" w:rsidRDefault="00234A81" w:rsidP="00790656">
      <w:pPr>
        <w:pStyle w:val="OEDListBullet2"/>
      </w:pPr>
      <w:r w:rsidRPr="00790656">
        <w:t xml:space="preserve">Applications that use direct LDAP </w:t>
      </w:r>
      <w:r w:rsidR="00790656">
        <w:t xml:space="preserve">authentication </w:t>
      </w:r>
      <w:r w:rsidRPr="00790656">
        <w:t>calls to A</w:t>
      </w:r>
      <w:r w:rsidR="00790656">
        <w:t>ctive Directory</w:t>
      </w:r>
      <w:r w:rsidR="00A90ADF">
        <w:t xml:space="preserve"> or NTLM</w:t>
      </w:r>
    </w:p>
    <w:p w14:paraId="5FCAC61A" w14:textId="6DFCCB36" w:rsidR="00790656" w:rsidRDefault="00790656" w:rsidP="00182D72">
      <w:pPr>
        <w:pStyle w:val="OEDListBullet2"/>
        <w:numPr>
          <w:ilvl w:val="1"/>
          <w:numId w:val="12"/>
        </w:numPr>
      </w:pPr>
      <w:r>
        <w:t xml:space="preserve">Applications that use direct LDAP authentication calls to Active Directory </w:t>
      </w:r>
      <w:r w:rsidR="001D19B8">
        <w:t xml:space="preserve">or NTLM </w:t>
      </w:r>
      <w:r>
        <w:t>will not work once TSA moves to PIV User Based Enforcement (UBE) by end of FY2017.  When PIV UBE is enabled, the user will no longer know their AD password (it will be randomized to a 128-bit value) so LDAP UserID/Password authentication</w:t>
      </w:r>
      <w:r w:rsidR="001D19B8">
        <w:t xml:space="preserve"> or NTLM authentication via F5 APM browser session </w:t>
      </w:r>
      <w:r>
        <w:t>will not be possible.</w:t>
      </w:r>
    </w:p>
    <w:p w14:paraId="3E51C407" w14:textId="1D0C7C26" w:rsidR="00790656" w:rsidRDefault="00790656" w:rsidP="00182D72">
      <w:pPr>
        <w:pStyle w:val="OEDListBullet2"/>
        <w:numPr>
          <w:ilvl w:val="1"/>
          <w:numId w:val="12"/>
        </w:numPr>
      </w:pPr>
      <w:r>
        <w:t>These applications should move Windows Integrated Authentication methods of SAML or Kerberos</w:t>
      </w:r>
      <w:r w:rsidR="001D19B8">
        <w:t>.  SAML is preferred as TSA is moving to the Cloud.</w:t>
      </w:r>
    </w:p>
    <w:p w14:paraId="41C92BB8" w14:textId="0A2C1842" w:rsidR="00156A3D" w:rsidRDefault="00156A3D" w:rsidP="00156A3D">
      <w:pPr>
        <w:pStyle w:val="OEDListBullet2"/>
      </w:pPr>
      <w:r>
        <w:t xml:space="preserve">“Standalone” Oracle and J2EE applications </w:t>
      </w:r>
    </w:p>
    <w:p w14:paraId="58AB4D0E" w14:textId="2B94E01A" w:rsidR="00156A3D" w:rsidRPr="00790656" w:rsidRDefault="00156A3D" w:rsidP="00182D72">
      <w:pPr>
        <w:pStyle w:val="OEDListBullet2"/>
        <w:numPr>
          <w:ilvl w:val="1"/>
          <w:numId w:val="12"/>
        </w:numPr>
      </w:pPr>
      <w:r>
        <w:t xml:space="preserve">These applications should </w:t>
      </w:r>
      <w:r w:rsidR="001D19B8">
        <w:t>become Oracle</w:t>
      </w:r>
      <w:r>
        <w:t xml:space="preserve"> Access Manager (OAM) protected and enabled</w:t>
      </w:r>
    </w:p>
    <w:p w14:paraId="01254C45" w14:textId="3771FDE2" w:rsidR="00234A81" w:rsidRDefault="00234A81" w:rsidP="00790656">
      <w:pPr>
        <w:pStyle w:val="OEDListBullet2"/>
      </w:pPr>
      <w:r w:rsidRPr="00790656">
        <w:t>Mobile Applications</w:t>
      </w:r>
    </w:p>
    <w:p w14:paraId="2B259EB2" w14:textId="6635F146" w:rsidR="00790656" w:rsidRDefault="00790656" w:rsidP="00182D72">
      <w:pPr>
        <w:pStyle w:val="OEDListBullet2"/>
        <w:numPr>
          <w:ilvl w:val="1"/>
          <w:numId w:val="12"/>
        </w:numPr>
      </w:pPr>
      <w:r>
        <w:t>Mobile PIV is still a problem area.  There is resist</w:t>
      </w:r>
      <w:r w:rsidR="001D19B8">
        <w:t>ance</w:t>
      </w:r>
      <w:r>
        <w:t xml:space="preserve"> to buying PIV sleds for mobile devices and the DHS PIV derived credential solution is not completed.</w:t>
      </w:r>
    </w:p>
    <w:p w14:paraId="22362858" w14:textId="2D489696" w:rsidR="00234A81" w:rsidRDefault="00234A81" w:rsidP="00234A81">
      <w:pPr>
        <w:pStyle w:val="OEDHeading1Appendix"/>
      </w:pPr>
      <w:bookmarkStart w:id="170" w:name="_Toc506899219"/>
      <w:bookmarkStart w:id="171" w:name="_Toc508630605"/>
      <w:r>
        <w:lastRenderedPageBreak/>
        <w:t>Glossary and Definitions</w:t>
      </w:r>
      <w:bookmarkEnd w:id="170"/>
      <w:bookmarkEnd w:id="171"/>
    </w:p>
    <w:p w14:paraId="54C5BD80" w14:textId="69B75600" w:rsidR="00234A81" w:rsidRPr="00234A81" w:rsidRDefault="000666B6" w:rsidP="000666B6">
      <w:pPr>
        <w:pStyle w:val="Caption"/>
      </w:pPr>
      <w:bookmarkStart w:id="172" w:name="_Toc480961668"/>
      <w:bookmarkStart w:id="173" w:name="_Toc508630695"/>
      <w:r>
        <w:t xml:space="preserve">Table </w:t>
      </w:r>
      <w:r w:rsidR="00A371BD">
        <w:fldChar w:fldCharType="begin"/>
      </w:r>
      <w:r w:rsidR="00A371BD">
        <w:instrText xml:space="preserve"> SEQ Table \* ARABIC </w:instrText>
      </w:r>
      <w:r w:rsidR="00A371BD">
        <w:fldChar w:fldCharType="separate"/>
      </w:r>
      <w:r w:rsidR="008C0EA4">
        <w:rPr>
          <w:noProof/>
        </w:rPr>
        <w:t>1</w:t>
      </w:r>
      <w:r w:rsidR="00A371BD">
        <w:rPr>
          <w:noProof/>
        </w:rPr>
        <w:fldChar w:fldCharType="end"/>
      </w:r>
      <w:r>
        <w:t xml:space="preserve"> - Glossary and Definitions</w:t>
      </w:r>
      <w:bookmarkEnd w:id="172"/>
      <w:bookmarkEnd w:id="173"/>
    </w:p>
    <w:tbl>
      <w:tblPr>
        <w:tblStyle w:val="TableGrid"/>
        <w:tblW w:w="0" w:type="auto"/>
        <w:tblInd w:w="5" w:type="dxa"/>
        <w:tblLook w:val="04A0" w:firstRow="1" w:lastRow="0" w:firstColumn="1" w:lastColumn="0" w:noHBand="0" w:noVBand="1"/>
      </w:tblPr>
      <w:tblGrid>
        <w:gridCol w:w="2365"/>
        <w:gridCol w:w="1930"/>
        <w:gridCol w:w="5050"/>
      </w:tblGrid>
      <w:tr w:rsidR="004246B9" w14:paraId="46AAF151" w14:textId="77777777" w:rsidTr="008F0599">
        <w:trPr>
          <w:cantSplit/>
        </w:trPr>
        <w:tc>
          <w:tcPr>
            <w:tcW w:w="2365" w:type="dxa"/>
          </w:tcPr>
          <w:bookmarkEnd w:id="71"/>
          <w:bookmarkEnd w:id="72"/>
          <w:bookmarkEnd w:id="73"/>
          <w:p w14:paraId="145BC19F" w14:textId="7F00AAB4" w:rsidR="004246B9" w:rsidRDefault="004246B9" w:rsidP="002910B1">
            <w:pPr>
              <w:pStyle w:val="OEDTableText"/>
            </w:pPr>
            <w:r>
              <w:t>AD</w:t>
            </w:r>
          </w:p>
        </w:tc>
        <w:tc>
          <w:tcPr>
            <w:tcW w:w="1930" w:type="dxa"/>
          </w:tcPr>
          <w:p w14:paraId="1F1FA8A9" w14:textId="1D15F09F" w:rsidR="004246B9" w:rsidRDefault="004246B9" w:rsidP="002910B1">
            <w:pPr>
              <w:pStyle w:val="OEDTableText"/>
            </w:pPr>
            <w:r>
              <w:t>Active Directory</w:t>
            </w:r>
          </w:p>
        </w:tc>
        <w:tc>
          <w:tcPr>
            <w:tcW w:w="5050" w:type="dxa"/>
          </w:tcPr>
          <w:p w14:paraId="1C962234" w14:textId="2C66BFDB" w:rsidR="004246B9" w:rsidRDefault="004246B9" w:rsidP="002910B1">
            <w:pPr>
              <w:pStyle w:val="OEDTableText"/>
            </w:pPr>
            <w:r>
              <w:t xml:space="preserve">Microsoft Active Directory Service – Used as an </w:t>
            </w:r>
            <w:r w:rsidR="00CD1AB5">
              <w:t>Identity</w:t>
            </w:r>
            <w:r>
              <w:t xml:space="preserve"> Store </w:t>
            </w:r>
            <w:r w:rsidR="00CD1AB5">
              <w:t>for Microsoft Platform and some applications</w:t>
            </w:r>
          </w:p>
        </w:tc>
      </w:tr>
      <w:tr w:rsidR="001643F6" w14:paraId="160EC123" w14:textId="77777777" w:rsidTr="008F0599">
        <w:trPr>
          <w:cantSplit/>
        </w:trPr>
        <w:tc>
          <w:tcPr>
            <w:tcW w:w="2365" w:type="dxa"/>
          </w:tcPr>
          <w:p w14:paraId="11628369" w14:textId="212A8E94" w:rsidR="001643F6" w:rsidRDefault="00B81B0F" w:rsidP="002910B1">
            <w:pPr>
              <w:pStyle w:val="OEDTableText"/>
            </w:pPr>
            <w:r>
              <w:t>AATE</w:t>
            </w:r>
          </w:p>
        </w:tc>
        <w:tc>
          <w:tcPr>
            <w:tcW w:w="1930" w:type="dxa"/>
          </w:tcPr>
          <w:p w14:paraId="56E5C924" w14:textId="35A34669" w:rsidR="001643F6" w:rsidRDefault="00B81B0F" w:rsidP="002910B1">
            <w:pPr>
              <w:pStyle w:val="OEDTableText"/>
            </w:pPr>
            <w:r>
              <w:t>Authentication at the Edge</w:t>
            </w:r>
          </w:p>
        </w:tc>
        <w:tc>
          <w:tcPr>
            <w:tcW w:w="5050" w:type="dxa"/>
          </w:tcPr>
          <w:p w14:paraId="7CA6621C" w14:textId="69CA5CA5" w:rsidR="001643F6" w:rsidRPr="00115590" w:rsidRDefault="004F17C5" w:rsidP="003B243F">
            <w:pPr>
              <w:pStyle w:val="OEDBodyText"/>
            </w:pPr>
            <w:r w:rsidRPr="00BA0FC7">
              <w:rPr>
                <w:rFonts w:ascii="Arial Narrow" w:hAnsi="Arial Narrow"/>
                <w:sz w:val="20"/>
              </w:rPr>
              <w:t xml:space="preserve">Authentication at the Edge (AATE) is TSA’s moniker for a set of Authentication and Access Management technologies that provide PIV and multi-factor non-PIV Authentication services via F5 Access Policy Manager (APM).  This provides authentication, access management, Federation and Single-Sign On (SSO) services to downstream applications and systems. </w:t>
            </w:r>
          </w:p>
        </w:tc>
      </w:tr>
      <w:tr w:rsidR="00234A81" w14:paraId="7AA52E80" w14:textId="77777777" w:rsidTr="008F0599">
        <w:trPr>
          <w:cantSplit/>
        </w:trPr>
        <w:tc>
          <w:tcPr>
            <w:tcW w:w="2365" w:type="dxa"/>
          </w:tcPr>
          <w:p w14:paraId="756960B0" w14:textId="3D670264" w:rsidR="00234A81" w:rsidRDefault="00234A81" w:rsidP="002910B1">
            <w:pPr>
              <w:pStyle w:val="OEDTableText"/>
            </w:pPr>
            <w:r>
              <w:t>ADFS</w:t>
            </w:r>
          </w:p>
        </w:tc>
        <w:tc>
          <w:tcPr>
            <w:tcW w:w="1930" w:type="dxa"/>
          </w:tcPr>
          <w:p w14:paraId="66AF3426" w14:textId="731AC899" w:rsidR="00234A81" w:rsidRDefault="00234A81" w:rsidP="002910B1">
            <w:pPr>
              <w:pStyle w:val="OEDTableText"/>
            </w:pPr>
            <w:r>
              <w:t>Active Directory Federation Service</w:t>
            </w:r>
          </w:p>
        </w:tc>
        <w:tc>
          <w:tcPr>
            <w:tcW w:w="5050" w:type="dxa"/>
          </w:tcPr>
          <w:p w14:paraId="6A708B84" w14:textId="77777777" w:rsidR="00234A81" w:rsidRDefault="00234A81" w:rsidP="00115590">
            <w:pPr>
              <w:pStyle w:val="OEDTableText"/>
            </w:pPr>
          </w:p>
        </w:tc>
      </w:tr>
      <w:tr w:rsidR="001643F6" w14:paraId="46D1A4F3" w14:textId="77777777" w:rsidTr="008F0599">
        <w:trPr>
          <w:cantSplit/>
        </w:trPr>
        <w:tc>
          <w:tcPr>
            <w:tcW w:w="2365" w:type="dxa"/>
          </w:tcPr>
          <w:p w14:paraId="49E9201B" w14:textId="2B770293" w:rsidR="001643F6" w:rsidRDefault="00520FA2" w:rsidP="002910B1">
            <w:pPr>
              <w:pStyle w:val="OEDTableText"/>
            </w:pPr>
            <w:r>
              <w:t>APM</w:t>
            </w:r>
          </w:p>
        </w:tc>
        <w:tc>
          <w:tcPr>
            <w:tcW w:w="1930" w:type="dxa"/>
          </w:tcPr>
          <w:p w14:paraId="4F142405" w14:textId="5C0768EE" w:rsidR="001643F6" w:rsidRDefault="00520FA2" w:rsidP="002910B1">
            <w:pPr>
              <w:pStyle w:val="OEDTableText"/>
            </w:pPr>
            <w:r>
              <w:t>F5 Access Policy Manager</w:t>
            </w:r>
          </w:p>
        </w:tc>
        <w:tc>
          <w:tcPr>
            <w:tcW w:w="5050" w:type="dxa"/>
          </w:tcPr>
          <w:p w14:paraId="52B6B885" w14:textId="2008C548" w:rsidR="001643F6" w:rsidRDefault="001643F6" w:rsidP="00115590">
            <w:pPr>
              <w:pStyle w:val="OEDTableText"/>
            </w:pPr>
          </w:p>
        </w:tc>
      </w:tr>
      <w:tr w:rsidR="001643F6" w14:paraId="3170A96F" w14:textId="77777777" w:rsidTr="008F0599">
        <w:trPr>
          <w:cantSplit/>
        </w:trPr>
        <w:tc>
          <w:tcPr>
            <w:tcW w:w="2365" w:type="dxa"/>
          </w:tcPr>
          <w:p w14:paraId="79E7E0D5" w14:textId="6149CAE5" w:rsidR="001643F6" w:rsidRDefault="00520FA2" w:rsidP="002910B1">
            <w:pPr>
              <w:pStyle w:val="OEDTableText"/>
            </w:pPr>
            <w:r>
              <w:t>DTE</w:t>
            </w:r>
          </w:p>
        </w:tc>
        <w:tc>
          <w:tcPr>
            <w:tcW w:w="1930" w:type="dxa"/>
          </w:tcPr>
          <w:p w14:paraId="73B1E7EC" w14:textId="3755AF8E" w:rsidR="001643F6" w:rsidRDefault="00520FA2" w:rsidP="00520FA2">
            <w:pPr>
              <w:pStyle w:val="OEDTableText"/>
            </w:pPr>
            <w:r>
              <w:t>Development Test Environment</w:t>
            </w:r>
          </w:p>
        </w:tc>
        <w:tc>
          <w:tcPr>
            <w:tcW w:w="5050" w:type="dxa"/>
          </w:tcPr>
          <w:p w14:paraId="0B1B4D49" w14:textId="7AFAE9D2" w:rsidR="001643F6" w:rsidRDefault="00234A81" w:rsidP="009E714C">
            <w:pPr>
              <w:pStyle w:val="OEDTableText"/>
            </w:pPr>
            <w:r>
              <w:t>TSA Environment for Application Development</w:t>
            </w:r>
          </w:p>
        </w:tc>
      </w:tr>
      <w:tr w:rsidR="00545EDF" w14:paraId="150448A1" w14:textId="77777777" w:rsidTr="008F0599">
        <w:trPr>
          <w:cantSplit/>
        </w:trPr>
        <w:tc>
          <w:tcPr>
            <w:tcW w:w="2365" w:type="dxa"/>
          </w:tcPr>
          <w:p w14:paraId="1C75B936" w14:textId="607173DA" w:rsidR="00545EDF" w:rsidRDefault="00545EDF" w:rsidP="00520FA2">
            <w:pPr>
              <w:pStyle w:val="OEDTableText"/>
            </w:pPr>
            <w:r>
              <w:t>DUO</w:t>
            </w:r>
          </w:p>
        </w:tc>
        <w:tc>
          <w:tcPr>
            <w:tcW w:w="1930" w:type="dxa"/>
          </w:tcPr>
          <w:p w14:paraId="6B4F0BDB" w14:textId="312BA161" w:rsidR="00545EDF" w:rsidRDefault="00545EDF" w:rsidP="00520FA2">
            <w:pPr>
              <w:pStyle w:val="OEDTableText"/>
            </w:pPr>
            <w:r>
              <w:t>Duo Trusted Access</w:t>
            </w:r>
          </w:p>
        </w:tc>
        <w:tc>
          <w:tcPr>
            <w:tcW w:w="5050" w:type="dxa"/>
          </w:tcPr>
          <w:p w14:paraId="5286B616" w14:textId="004B5AF2" w:rsidR="00545EDF" w:rsidRDefault="00545EDF" w:rsidP="00520FA2">
            <w:pPr>
              <w:pStyle w:val="OEDTableText"/>
            </w:pPr>
            <w:r>
              <w:t>Two Factor Authentication system employing Soft Tokens</w:t>
            </w:r>
          </w:p>
        </w:tc>
      </w:tr>
      <w:tr w:rsidR="00520FA2" w14:paraId="409FC6FC" w14:textId="77777777" w:rsidTr="008F0599">
        <w:trPr>
          <w:cantSplit/>
        </w:trPr>
        <w:tc>
          <w:tcPr>
            <w:tcW w:w="2365" w:type="dxa"/>
          </w:tcPr>
          <w:p w14:paraId="69CAE6D8" w14:textId="75AD82BC" w:rsidR="00520FA2" w:rsidRDefault="00520FA2" w:rsidP="00520FA2">
            <w:pPr>
              <w:pStyle w:val="OEDTableText"/>
            </w:pPr>
            <w:r>
              <w:t>EDIPI</w:t>
            </w:r>
          </w:p>
        </w:tc>
        <w:tc>
          <w:tcPr>
            <w:tcW w:w="1930" w:type="dxa"/>
          </w:tcPr>
          <w:p w14:paraId="2806EA93" w14:textId="1C7D5378" w:rsidR="00520FA2" w:rsidRDefault="00520FA2" w:rsidP="00520FA2">
            <w:pPr>
              <w:pStyle w:val="OEDTableText"/>
            </w:pPr>
            <w:r>
              <w:t>Electronic Data Interchange Primary Identifier</w:t>
            </w:r>
          </w:p>
        </w:tc>
        <w:tc>
          <w:tcPr>
            <w:tcW w:w="5050" w:type="dxa"/>
          </w:tcPr>
          <w:p w14:paraId="2C61D7C7" w14:textId="05C399C9" w:rsidR="00520FA2" w:rsidRDefault="00520FA2" w:rsidP="00520FA2">
            <w:pPr>
              <w:pStyle w:val="OEDTableText"/>
            </w:pPr>
            <w:r>
              <w:t xml:space="preserve">A ten-digit number, usually associated with a suffix identifying Agency and component.  Example: </w:t>
            </w:r>
            <w:r w:rsidRPr="00520FA2">
              <w:t>1234567890@tsa</w:t>
            </w:r>
            <w:r>
              <w:t>.</w:t>
            </w:r>
            <w:r w:rsidRPr="00520FA2">
              <w:t>dhs.gov</w:t>
            </w:r>
            <w:r>
              <w:t>.  EDIPI plus suffix guaranteed unique across DHS.  Used as a unique identifier and UPN login to Active Directory</w:t>
            </w:r>
          </w:p>
        </w:tc>
      </w:tr>
      <w:tr w:rsidR="00520FA2" w14:paraId="45B0863D" w14:textId="77777777" w:rsidTr="008F0599">
        <w:trPr>
          <w:cantSplit/>
        </w:trPr>
        <w:tc>
          <w:tcPr>
            <w:tcW w:w="2365" w:type="dxa"/>
          </w:tcPr>
          <w:p w14:paraId="2AA33D73" w14:textId="6C254B3C" w:rsidR="00520FA2" w:rsidRDefault="00520FA2" w:rsidP="00520FA2">
            <w:pPr>
              <w:pStyle w:val="OEDTableText"/>
            </w:pPr>
            <w:r>
              <w:t>GFE</w:t>
            </w:r>
          </w:p>
        </w:tc>
        <w:tc>
          <w:tcPr>
            <w:tcW w:w="1930" w:type="dxa"/>
          </w:tcPr>
          <w:p w14:paraId="4A20DED7" w14:textId="1E1C4D29" w:rsidR="00520FA2" w:rsidRDefault="00520FA2" w:rsidP="00520FA2">
            <w:pPr>
              <w:pStyle w:val="OEDTableText"/>
            </w:pPr>
            <w:r>
              <w:t>Government Furnished Equipment</w:t>
            </w:r>
          </w:p>
        </w:tc>
        <w:tc>
          <w:tcPr>
            <w:tcW w:w="5050" w:type="dxa"/>
          </w:tcPr>
          <w:p w14:paraId="6A11BDF0" w14:textId="76B44040" w:rsidR="00520FA2" w:rsidRDefault="00520FA2" w:rsidP="00520FA2">
            <w:pPr>
              <w:pStyle w:val="OEDTableText"/>
            </w:pPr>
          </w:p>
        </w:tc>
      </w:tr>
      <w:tr w:rsidR="00520FA2" w14:paraId="04BC97F0" w14:textId="77777777" w:rsidTr="008F0599">
        <w:trPr>
          <w:cantSplit/>
        </w:trPr>
        <w:tc>
          <w:tcPr>
            <w:tcW w:w="2365" w:type="dxa"/>
          </w:tcPr>
          <w:p w14:paraId="25908431" w14:textId="36BD9CDA" w:rsidR="00520FA2" w:rsidRDefault="00520FA2" w:rsidP="00520FA2">
            <w:pPr>
              <w:pStyle w:val="OEDTableText"/>
            </w:pPr>
            <w:r>
              <w:t>IDP</w:t>
            </w:r>
          </w:p>
        </w:tc>
        <w:tc>
          <w:tcPr>
            <w:tcW w:w="1930" w:type="dxa"/>
          </w:tcPr>
          <w:p w14:paraId="342BFFF4" w14:textId="6EBDA962" w:rsidR="00520FA2" w:rsidRDefault="00520FA2" w:rsidP="00520FA2">
            <w:pPr>
              <w:pStyle w:val="OEDTableText"/>
            </w:pPr>
            <w:r>
              <w:t>Identity Provider</w:t>
            </w:r>
          </w:p>
        </w:tc>
        <w:tc>
          <w:tcPr>
            <w:tcW w:w="5050" w:type="dxa"/>
          </w:tcPr>
          <w:p w14:paraId="17070E4F" w14:textId="333C6E22" w:rsidR="00520FA2" w:rsidRDefault="00234A81" w:rsidP="00520FA2">
            <w:pPr>
              <w:pStyle w:val="OEDTableText"/>
            </w:pPr>
            <w:r>
              <w:t>In a federated identity management system, there are two main parts.  The Identity Provider (used to assert the user is who they say they are) and the Service Provider (Application relying on the proof the IDP sends)</w:t>
            </w:r>
          </w:p>
        </w:tc>
      </w:tr>
      <w:tr w:rsidR="00520FA2" w14:paraId="3D19A873" w14:textId="77777777" w:rsidTr="008F0599">
        <w:trPr>
          <w:cantSplit/>
        </w:trPr>
        <w:tc>
          <w:tcPr>
            <w:tcW w:w="2365" w:type="dxa"/>
          </w:tcPr>
          <w:p w14:paraId="2124E041" w14:textId="59E5A309" w:rsidR="00520FA2" w:rsidRDefault="00520FA2" w:rsidP="00520FA2">
            <w:pPr>
              <w:pStyle w:val="OEDTableText"/>
            </w:pPr>
            <w:r>
              <w:t>ITE</w:t>
            </w:r>
          </w:p>
        </w:tc>
        <w:tc>
          <w:tcPr>
            <w:tcW w:w="1930" w:type="dxa"/>
          </w:tcPr>
          <w:p w14:paraId="1EBBD42A" w14:textId="50C37329" w:rsidR="00520FA2" w:rsidRDefault="00520FA2" w:rsidP="00520FA2">
            <w:pPr>
              <w:pStyle w:val="OEDTableText"/>
            </w:pPr>
            <w:r>
              <w:t>Integrated Test Environment</w:t>
            </w:r>
          </w:p>
        </w:tc>
        <w:tc>
          <w:tcPr>
            <w:tcW w:w="5050" w:type="dxa"/>
          </w:tcPr>
          <w:p w14:paraId="26C70BBA" w14:textId="3F2A564F" w:rsidR="00520FA2" w:rsidRDefault="00234A81" w:rsidP="00520FA2">
            <w:pPr>
              <w:pStyle w:val="OEDTableText"/>
            </w:pPr>
            <w:r>
              <w:t>TSA Environment for Application Testing within the whole TSA ecosystem</w:t>
            </w:r>
          </w:p>
        </w:tc>
      </w:tr>
      <w:tr w:rsidR="00520FA2" w14:paraId="135126CA" w14:textId="77777777" w:rsidTr="008F0599">
        <w:trPr>
          <w:cantSplit/>
        </w:trPr>
        <w:tc>
          <w:tcPr>
            <w:tcW w:w="2365" w:type="dxa"/>
          </w:tcPr>
          <w:p w14:paraId="6AFA00DF" w14:textId="29622499" w:rsidR="00520FA2" w:rsidRDefault="00520FA2" w:rsidP="00520FA2">
            <w:pPr>
              <w:pStyle w:val="OEDTableText"/>
            </w:pPr>
            <w:r>
              <w:t>LDAP</w:t>
            </w:r>
          </w:p>
        </w:tc>
        <w:tc>
          <w:tcPr>
            <w:tcW w:w="1930" w:type="dxa"/>
          </w:tcPr>
          <w:p w14:paraId="201ABB23" w14:textId="57191F60" w:rsidR="00520FA2" w:rsidRDefault="00520FA2" w:rsidP="00520FA2">
            <w:pPr>
              <w:pStyle w:val="OEDTableText"/>
            </w:pPr>
            <w:r>
              <w:t>Lightweight Directory Access Protocol</w:t>
            </w:r>
          </w:p>
        </w:tc>
        <w:tc>
          <w:tcPr>
            <w:tcW w:w="5050" w:type="dxa"/>
          </w:tcPr>
          <w:p w14:paraId="3C89F38C" w14:textId="77777777" w:rsidR="00520FA2" w:rsidRDefault="00520FA2" w:rsidP="00520FA2">
            <w:pPr>
              <w:pStyle w:val="OEDTableText"/>
            </w:pPr>
            <w:r>
              <w:t>A digital signature is an encryption based method using PKI certificates and public/private keys to verify the authenticity and integrity of software, email, or a digital document</w:t>
            </w:r>
          </w:p>
        </w:tc>
      </w:tr>
      <w:tr w:rsidR="00234A81" w14:paraId="15095ACB" w14:textId="77777777" w:rsidTr="008F0599">
        <w:trPr>
          <w:cantSplit/>
        </w:trPr>
        <w:tc>
          <w:tcPr>
            <w:tcW w:w="2365" w:type="dxa"/>
          </w:tcPr>
          <w:p w14:paraId="3E97F836" w14:textId="189E2659" w:rsidR="00234A81" w:rsidRDefault="00234A81" w:rsidP="00520FA2">
            <w:pPr>
              <w:pStyle w:val="OEDTableText"/>
            </w:pPr>
            <w:r>
              <w:t>OAM</w:t>
            </w:r>
          </w:p>
        </w:tc>
        <w:tc>
          <w:tcPr>
            <w:tcW w:w="1930" w:type="dxa"/>
          </w:tcPr>
          <w:p w14:paraId="6719F8F8" w14:textId="2F9EAD9A" w:rsidR="00234A81" w:rsidRDefault="00234A81" w:rsidP="00520FA2">
            <w:pPr>
              <w:pStyle w:val="OEDTableText"/>
            </w:pPr>
            <w:r>
              <w:t>Oracle Access Manager</w:t>
            </w:r>
          </w:p>
        </w:tc>
        <w:tc>
          <w:tcPr>
            <w:tcW w:w="5050" w:type="dxa"/>
          </w:tcPr>
          <w:p w14:paraId="6A713BA0" w14:textId="22D5081E" w:rsidR="00234A81" w:rsidRDefault="00234A81" w:rsidP="00520FA2">
            <w:pPr>
              <w:pStyle w:val="OEDTableText"/>
            </w:pPr>
            <w:r>
              <w:t>An Access control and Single Sign-on product used to protect Oracle and J2EE Application on the TSA Operating Platform (TOP)</w:t>
            </w:r>
          </w:p>
        </w:tc>
      </w:tr>
      <w:tr w:rsidR="00520FA2" w14:paraId="350DFC1B" w14:textId="77777777" w:rsidTr="008F0599">
        <w:trPr>
          <w:cantSplit/>
        </w:trPr>
        <w:tc>
          <w:tcPr>
            <w:tcW w:w="2365" w:type="dxa"/>
          </w:tcPr>
          <w:p w14:paraId="6F99893D" w14:textId="17A564F4" w:rsidR="00520FA2" w:rsidRDefault="004246B9" w:rsidP="00520FA2">
            <w:pPr>
              <w:pStyle w:val="OEDTableText"/>
            </w:pPr>
            <w:r>
              <w:t>OGA</w:t>
            </w:r>
          </w:p>
        </w:tc>
        <w:tc>
          <w:tcPr>
            <w:tcW w:w="1930" w:type="dxa"/>
          </w:tcPr>
          <w:p w14:paraId="2B49E08F" w14:textId="1AEBC000" w:rsidR="00520FA2" w:rsidRDefault="004246B9" w:rsidP="00520FA2">
            <w:pPr>
              <w:pStyle w:val="OEDTableText"/>
            </w:pPr>
            <w:r>
              <w:t>Other Government Agencies</w:t>
            </w:r>
          </w:p>
        </w:tc>
        <w:tc>
          <w:tcPr>
            <w:tcW w:w="5050" w:type="dxa"/>
          </w:tcPr>
          <w:p w14:paraId="4C38AB3C" w14:textId="558F9669" w:rsidR="00520FA2" w:rsidRDefault="004246B9" w:rsidP="00520FA2">
            <w:pPr>
              <w:pStyle w:val="OEDTableText"/>
            </w:pPr>
            <w:r>
              <w:t>Used to describe other government agencies outside DHS and other DHS Components</w:t>
            </w:r>
          </w:p>
        </w:tc>
      </w:tr>
      <w:tr w:rsidR="008F0599" w14:paraId="7761932E" w14:textId="77777777" w:rsidTr="008F0599">
        <w:trPr>
          <w:cantSplit/>
        </w:trPr>
        <w:tc>
          <w:tcPr>
            <w:tcW w:w="2365" w:type="dxa"/>
          </w:tcPr>
          <w:p w14:paraId="226841FA" w14:textId="49E0FDE0" w:rsidR="008F0599" w:rsidRDefault="00234A81" w:rsidP="00520FA2">
            <w:pPr>
              <w:pStyle w:val="OEDTableText"/>
            </w:pPr>
            <w:r>
              <w:t>OID</w:t>
            </w:r>
          </w:p>
        </w:tc>
        <w:tc>
          <w:tcPr>
            <w:tcW w:w="1930" w:type="dxa"/>
          </w:tcPr>
          <w:p w14:paraId="14B7DD7A" w14:textId="56418B1F" w:rsidR="008F0599" w:rsidRDefault="00234A81" w:rsidP="00520FA2">
            <w:pPr>
              <w:pStyle w:val="OEDTableText"/>
            </w:pPr>
            <w:r>
              <w:t>Oracle Internet Directory</w:t>
            </w:r>
          </w:p>
        </w:tc>
        <w:tc>
          <w:tcPr>
            <w:tcW w:w="5050" w:type="dxa"/>
          </w:tcPr>
          <w:p w14:paraId="6CB85A00" w14:textId="7C9A0991" w:rsidR="008F0599" w:rsidRDefault="00234A81" w:rsidP="00234A81">
            <w:pPr>
              <w:pStyle w:val="OEDTableText"/>
            </w:pPr>
            <w:r>
              <w:t>Oracle Directory Service – Used as an Identity Store for Oracle  Platform and some applications</w:t>
            </w:r>
          </w:p>
        </w:tc>
      </w:tr>
      <w:tr w:rsidR="00520FA2" w14:paraId="43EBC5BB" w14:textId="77777777" w:rsidTr="008F0599">
        <w:trPr>
          <w:cantSplit/>
        </w:trPr>
        <w:tc>
          <w:tcPr>
            <w:tcW w:w="2365" w:type="dxa"/>
          </w:tcPr>
          <w:p w14:paraId="6AA59852" w14:textId="6852C846" w:rsidR="00520FA2" w:rsidRDefault="004246B9" w:rsidP="00520FA2">
            <w:pPr>
              <w:pStyle w:val="OEDTableText"/>
            </w:pPr>
            <w:r>
              <w:t>PCPES</w:t>
            </w:r>
          </w:p>
        </w:tc>
        <w:tc>
          <w:tcPr>
            <w:tcW w:w="1930" w:type="dxa"/>
          </w:tcPr>
          <w:p w14:paraId="748D7371" w14:textId="301235B8" w:rsidR="00520FA2" w:rsidRDefault="004246B9" w:rsidP="00520FA2">
            <w:pPr>
              <w:pStyle w:val="OEDTableText"/>
            </w:pPr>
            <w:r>
              <w:t>PIV Card Provisioning and Enabling System</w:t>
            </w:r>
          </w:p>
        </w:tc>
        <w:tc>
          <w:tcPr>
            <w:tcW w:w="5050" w:type="dxa"/>
          </w:tcPr>
          <w:p w14:paraId="60B96886" w14:textId="57E30A22" w:rsidR="00520FA2" w:rsidRDefault="004246B9" w:rsidP="004246B9">
            <w:pPr>
              <w:pStyle w:val="OEDTableText"/>
            </w:pPr>
            <w:r>
              <w:t>A badging station and self-service utility application used to copy the EDIPI off the PIV and put it into a directory where it can be used for login or user matching between directories</w:t>
            </w:r>
          </w:p>
        </w:tc>
      </w:tr>
      <w:tr w:rsidR="008F0599" w14:paraId="3A5DDAA0" w14:textId="77777777" w:rsidTr="008F0599">
        <w:trPr>
          <w:cantSplit/>
        </w:trPr>
        <w:tc>
          <w:tcPr>
            <w:tcW w:w="2365" w:type="dxa"/>
          </w:tcPr>
          <w:p w14:paraId="53286F27" w14:textId="6A0F38AB" w:rsidR="008F0599" w:rsidRDefault="008F0599" w:rsidP="008F0599">
            <w:pPr>
              <w:pStyle w:val="OEDTableText"/>
            </w:pPr>
            <w:r>
              <w:lastRenderedPageBreak/>
              <w:t>PIV</w:t>
            </w:r>
          </w:p>
        </w:tc>
        <w:tc>
          <w:tcPr>
            <w:tcW w:w="1930" w:type="dxa"/>
          </w:tcPr>
          <w:p w14:paraId="513D1604" w14:textId="64FDE6B7" w:rsidR="008F0599" w:rsidRDefault="008F0599" w:rsidP="008F0599">
            <w:pPr>
              <w:pStyle w:val="OEDTableText"/>
            </w:pPr>
            <w:r>
              <w:t>Personal Identity Verification</w:t>
            </w:r>
          </w:p>
        </w:tc>
        <w:tc>
          <w:tcPr>
            <w:tcW w:w="5050" w:type="dxa"/>
          </w:tcPr>
          <w:p w14:paraId="2F82720B" w14:textId="7B88D836" w:rsidR="008F0599" w:rsidRDefault="008F0599" w:rsidP="008F0599">
            <w:pPr>
              <w:pStyle w:val="OEDTableText"/>
            </w:pPr>
            <w:r w:rsidRPr="003C767E">
              <w:t>A United States Federal smart card that contains the necessary data for the cardholder to be granted to Federal facilities and information systems and assure appropriate levels of security for all applicable Federal applications.</w:t>
            </w:r>
          </w:p>
        </w:tc>
      </w:tr>
      <w:tr w:rsidR="008F0599" w14:paraId="151AA825" w14:textId="77777777" w:rsidTr="008F0599">
        <w:trPr>
          <w:cantSplit/>
        </w:trPr>
        <w:tc>
          <w:tcPr>
            <w:tcW w:w="2365" w:type="dxa"/>
          </w:tcPr>
          <w:p w14:paraId="19DC3A4B" w14:textId="75C4992E" w:rsidR="008F0599" w:rsidRDefault="008F0599" w:rsidP="008F0599">
            <w:pPr>
              <w:pStyle w:val="OEDTableText"/>
            </w:pPr>
            <w:r>
              <w:t>RP</w:t>
            </w:r>
          </w:p>
        </w:tc>
        <w:tc>
          <w:tcPr>
            <w:tcW w:w="1930" w:type="dxa"/>
          </w:tcPr>
          <w:p w14:paraId="470D63BC" w14:textId="5192E42F" w:rsidR="008F0599" w:rsidRDefault="008F0599" w:rsidP="008F0599">
            <w:pPr>
              <w:pStyle w:val="OEDTableText"/>
            </w:pPr>
            <w:r>
              <w:t>Relying Party</w:t>
            </w:r>
          </w:p>
        </w:tc>
        <w:tc>
          <w:tcPr>
            <w:tcW w:w="5050" w:type="dxa"/>
          </w:tcPr>
          <w:p w14:paraId="36DE9C30" w14:textId="1A6EE664" w:rsidR="008F0599" w:rsidRDefault="008F0599" w:rsidP="008F0599">
            <w:pPr>
              <w:pStyle w:val="OEDTableText"/>
            </w:pPr>
            <w:r>
              <w:t xml:space="preserve">See Service Provider (SP) </w:t>
            </w:r>
          </w:p>
        </w:tc>
      </w:tr>
      <w:tr w:rsidR="008F0599" w14:paraId="4723D0DE" w14:textId="77777777" w:rsidTr="008F0599">
        <w:trPr>
          <w:cantSplit/>
        </w:trPr>
        <w:tc>
          <w:tcPr>
            <w:tcW w:w="2365" w:type="dxa"/>
          </w:tcPr>
          <w:p w14:paraId="4AB1C701" w14:textId="74226DE5" w:rsidR="008F0599" w:rsidRDefault="008F0599" w:rsidP="008F0599">
            <w:pPr>
              <w:pStyle w:val="OEDTableText"/>
            </w:pPr>
            <w:r>
              <w:t>SAML</w:t>
            </w:r>
          </w:p>
        </w:tc>
        <w:tc>
          <w:tcPr>
            <w:tcW w:w="1930" w:type="dxa"/>
          </w:tcPr>
          <w:p w14:paraId="6F7F3C77" w14:textId="1E824960" w:rsidR="008F0599" w:rsidRDefault="008F0599" w:rsidP="008F0599">
            <w:pPr>
              <w:pStyle w:val="OEDTableText"/>
            </w:pPr>
            <w:r>
              <w:t>Security Assertion Markup Language</w:t>
            </w:r>
          </w:p>
        </w:tc>
        <w:tc>
          <w:tcPr>
            <w:tcW w:w="5050" w:type="dxa"/>
          </w:tcPr>
          <w:p w14:paraId="7F3FA181" w14:textId="77777777" w:rsidR="008F0599" w:rsidRPr="003C767E" w:rsidRDefault="008F0599" w:rsidP="008F0599">
            <w:pPr>
              <w:pStyle w:val="OEDTableText"/>
            </w:pPr>
            <w:r w:rsidRPr="000B528C">
              <w:t xml:space="preserve">The private part of a key pair. </w:t>
            </w:r>
            <w:r>
              <w:t>P</w:t>
            </w:r>
            <w:r w:rsidRPr="000B528C">
              <w:t>rivate keys are generated on the client whenever a certificate request is made. Private keys must be securely stored to prevent unauthorized access and accidental deletion. In general, information encrypted with a private key can only be decrypted with the corresponding public key. A digital signature involves encrypting messages with a private key and allows anyone with a corresponding public key to decrypt the message to be certain of who sent the message and that it has not been tampered with.</w:t>
            </w:r>
          </w:p>
        </w:tc>
      </w:tr>
      <w:tr w:rsidR="008F0599" w14:paraId="5F820494" w14:textId="77777777" w:rsidTr="008F0599">
        <w:trPr>
          <w:cantSplit/>
        </w:trPr>
        <w:tc>
          <w:tcPr>
            <w:tcW w:w="2365" w:type="dxa"/>
          </w:tcPr>
          <w:p w14:paraId="3E2DBA75" w14:textId="48F8C78F" w:rsidR="008F0599" w:rsidRDefault="008F0599" w:rsidP="008F0599">
            <w:pPr>
              <w:pStyle w:val="OEDTableText"/>
            </w:pPr>
            <w:r>
              <w:t>SP</w:t>
            </w:r>
          </w:p>
        </w:tc>
        <w:tc>
          <w:tcPr>
            <w:tcW w:w="1930" w:type="dxa"/>
          </w:tcPr>
          <w:p w14:paraId="4410A9FE" w14:textId="3EAAB84C" w:rsidR="008F0599" w:rsidRDefault="008F0599" w:rsidP="008F0599">
            <w:pPr>
              <w:pStyle w:val="OEDTableText"/>
            </w:pPr>
            <w:r>
              <w:t>Service Provider</w:t>
            </w:r>
          </w:p>
        </w:tc>
        <w:tc>
          <w:tcPr>
            <w:tcW w:w="5050" w:type="dxa"/>
          </w:tcPr>
          <w:p w14:paraId="4E564AD7" w14:textId="1F3D41FA" w:rsidR="008F0599" w:rsidRPr="000B528C" w:rsidRDefault="00234A81" w:rsidP="008F0599">
            <w:pPr>
              <w:pStyle w:val="OEDTableText"/>
            </w:pPr>
            <w:r>
              <w:t>In a federated identity management system, there are two main parts.  The Identity Provider (used to assert the user is who they say they are) and the Service Provider (Application relying on the proof the IDP sends).  The SP is also known as the Relying Party.</w:t>
            </w:r>
          </w:p>
        </w:tc>
      </w:tr>
      <w:tr w:rsidR="008F0599" w14:paraId="7EEF9C56" w14:textId="77777777" w:rsidTr="008F0599">
        <w:trPr>
          <w:cantSplit/>
        </w:trPr>
        <w:tc>
          <w:tcPr>
            <w:tcW w:w="2365" w:type="dxa"/>
          </w:tcPr>
          <w:p w14:paraId="4EF78786" w14:textId="45FD33AC" w:rsidR="008F0599" w:rsidRPr="001825A3" w:rsidRDefault="008F0599" w:rsidP="008F0599">
            <w:pPr>
              <w:pStyle w:val="OEDTableText"/>
            </w:pPr>
            <w:r>
              <w:t>TFA</w:t>
            </w:r>
          </w:p>
        </w:tc>
        <w:tc>
          <w:tcPr>
            <w:tcW w:w="1930" w:type="dxa"/>
          </w:tcPr>
          <w:p w14:paraId="19F67FE1" w14:textId="5515615F" w:rsidR="008F0599" w:rsidRDefault="009F2C20" w:rsidP="008F0599">
            <w:pPr>
              <w:pStyle w:val="OEDTableText"/>
            </w:pPr>
            <w:r>
              <w:t>T</w:t>
            </w:r>
            <w:r w:rsidR="008F0599">
              <w:t>wo Factor Authentication</w:t>
            </w:r>
          </w:p>
        </w:tc>
        <w:tc>
          <w:tcPr>
            <w:tcW w:w="5050" w:type="dxa"/>
          </w:tcPr>
          <w:p w14:paraId="2094939C" w14:textId="3CD0DB1A" w:rsidR="008F0599" w:rsidRDefault="008F0599" w:rsidP="008F0599">
            <w:pPr>
              <w:pStyle w:val="OEDTableText"/>
            </w:pPr>
            <w:r>
              <w:t>Soft Token Two Factor Authentication used to add a second factor of authentication to strengthen UserID and Password based applications.  Used where PIV cannot be done.</w:t>
            </w:r>
            <w:r w:rsidR="009F2C20">
              <w:t xml:space="preserve">  Duo is being procured to meet this requirement as an Anakam replacement.</w:t>
            </w:r>
          </w:p>
        </w:tc>
      </w:tr>
      <w:tr w:rsidR="008F0599" w14:paraId="6673FD09" w14:textId="77777777" w:rsidTr="008F0599">
        <w:trPr>
          <w:cantSplit/>
        </w:trPr>
        <w:tc>
          <w:tcPr>
            <w:tcW w:w="2365" w:type="dxa"/>
          </w:tcPr>
          <w:p w14:paraId="5232AC31" w14:textId="569799DF" w:rsidR="008F0599" w:rsidRDefault="008F0599" w:rsidP="008F0599">
            <w:pPr>
              <w:pStyle w:val="OEDTableText"/>
            </w:pPr>
            <w:r>
              <w:t>WIA</w:t>
            </w:r>
          </w:p>
        </w:tc>
        <w:tc>
          <w:tcPr>
            <w:tcW w:w="1930" w:type="dxa"/>
          </w:tcPr>
          <w:p w14:paraId="494D992F" w14:textId="7B5663F3" w:rsidR="008F0599" w:rsidRDefault="008F0599" w:rsidP="008F0599">
            <w:pPr>
              <w:pStyle w:val="OEDTableText"/>
            </w:pPr>
            <w:r>
              <w:t>Windows Integrated Authentication</w:t>
            </w:r>
          </w:p>
        </w:tc>
        <w:tc>
          <w:tcPr>
            <w:tcW w:w="5050" w:type="dxa"/>
          </w:tcPr>
          <w:p w14:paraId="40FA8959" w14:textId="31816C1C" w:rsidR="008F0599" w:rsidRPr="002E70AC" w:rsidRDefault="008F0599" w:rsidP="008F0599">
            <w:pPr>
              <w:pStyle w:val="OEDTableText"/>
            </w:pPr>
            <w:r>
              <w:t>A Microsoft term to group some Microsoft Authentication Methods like NTLM and Kerberos.</w:t>
            </w:r>
          </w:p>
        </w:tc>
      </w:tr>
    </w:tbl>
    <w:p w14:paraId="3846B649" w14:textId="77777777" w:rsidR="00DC3774" w:rsidRDefault="00DC3774" w:rsidP="000666B6">
      <w:pPr>
        <w:pStyle w:val="OEDTableNumber1"/>
        <w:numPr>
          <w:ilvl w:val="0"/>
          <w:numId w:val="0"/>
        </w:numPr>
        <w:ind w:left="648"/>
      </w:pPr>
    </w:p>
    <w:p w14:paraId="24447718" w14:textId="77777777" w:rsidR="00773779" w:rsidRDefault="00773779" w:rsidP="000666B6">
      <w:pPr>
        <w:pStyle w:val="OEDTableNumber1"/>
        <w:numPr>
          <w:ilvl w:val="0"/>
          <w:numId w:val="0"/>
        </w:numPr>
        <w:ind w:left="648"/>
      </w:pPr>
    </w:p>
    <w:p w14:paraId="590A2196" w14:textId="68A0F538" w:rsidR="00773779" w:rsidRDefault="00773779" w:rsidP="00773779">
      <w:pPr>
        <w:pStyle w:val="OEDHeading1Appendix"/>
      </w:pPr>
      <w:bookmarkStart w:id="174" w:name="_Toc506899220"/>
      <w:bookmarkStart w:id="175" w:name="_Toc508630606"/>
      <w:r>
        <w:lastRenderedPageBreak/>
        <w:t>Initial Meeting Questionnaire for On-Premises Applications</w:t>
      </w:r>
      <w:bookmarkEnd w:id="174"/>
      <w:bookmarkEnd w:id="175"/>
    </w:p>
    <w:p w14:paraId="79554C94" w14:textId="148558FF" w:rsidR="00773779" w:rsidRDefault="00773779" w:rsidP="00DA32F2">
      <w:pPr>
        <w:pStyle w:val="Caption"/>
        <w:rPr>
          <w:b w:val="0"/>
          <w:sz w:val="24"/>
        </w:rPr>
      </w:pPr>
      <w:r w:rsidRPr="00DA32F2">
        <w:rPr>
          <w:b w:val="0"/>
          <w:sz w:val="24"/>
        </w:rPr>
        <w:t xml:space="preserve">Please fill out the questionnaire completely and provide a copy of the current DFD (Data Flow Diagram) or SDD (System Design Document).  </w:t>
      </w:r>
      <w:r w:rsidR="00DA32F2" w:rsidRPr="00DA32F2">
        <w:rPr>
          <w:b w:val="0"/>
          <w:sz w:val="24"/>
        </w:rPr>
        <w:t xml:space="preserve">Please send this information to the AATE team </w:t>
      </w:r>
      <w:r w:rsidR="00DA32F2" w:rsidRPr="00DA32F2">
        <w:rPr>
          <w:sz w:val="24"/>
        </w:rPr>
        <w:t>PRIOR</w:t>
      </w:r>
      <w:r w:rsidRPr="00DA32F2">
        <w:rPr>
          <w:b w:val="0"/>
          <w:sz w:val="24"/>
        </w:rPr>
        <w:t xml:space="preserve"> to the first meeting with the AATE team.</w:t>
      </w:r>
    </w:p>
    <w:p w14:paraId="5AB3E82E" w14:textId="77777777" w:rsidR="00DA32F2" w:rsidRPr="00DA32F2" w:rsidRDefault="00DA32F2" w:rsidP="00DA32F2"/>
    <w:p w14:paraId="7B5A1AD0" w14:textId="14F44059" w:rsidR="00773779" w:rsidRPr="00374CBD" w:rsidRDefault="00773779" w:rsidP="00374CBD">
      <w:pPr>
        <w:pStyle w:val="Caption"/>
        <w:rPr>
          <w:sz w:val="24"/>
        </w:rPr>
      </w:pPr>
      <w:r w:rsidRPr="00374CBD">
        <w:rPr>
          <w:sz w:val="24"/>
        </w:rPr>
        <w:t>Which On-Premises Platform</w:t>
      </w:r>
    </w:p>
    <w:p w14:paraId="4AC3A2B6" w14:textId="1BA6596C" w:rsidR="00773779" w:rsidRPr="00374CBD" w:rsidRDefault="00773779" w:rsidP="00374CBD">
      <w:pPr>
        <w:pStyle w:val="Caption"/>
        <w:ind w:left="720"/>
        <w:rPr>
          <w:b w:val="0"/>
          <w:sz w:val="24"/>
        </w:rPr>
      </w:pPr>
      <w:r w:rsidRPr="00374CBD">
        <w:rPr>
          <w:b w:val="0"/>
          <w:sz w:val="24"/>
        </w:rPr>
        <w:t>What platform does the application current reside on: Top Oracle, Oracle APEX, MOP, Other (specify)? __________________________________________________</w:t>
      </w:r>
    </w:p>
    <w:p w14:paraId="4E45F16A" w14:textId="77777777" w:rsidR="00773779" w:rsidRPr="00374CBD" w:rsidRDefault="00773779" w:rsidP="00374CBD">
      <w:pPr>
        <w:pStyle w:val="Caption"/>
        <w:rPr>
          <w:sz w:val="24"/>
        </w:rPr>
      </w:pPr>
      <w:r w:rsidRPr="00374CBD">
        <w:rPr>
          <w:sz w:val="24"/>
        </w:rPr>
        <w:t>Which Framework</w:t>
      </w:r>
    </w:p>
    <w:p w14:paraId="6C4B4C6B" w14:textId="34374B4B" w:rsidR="00773779" w:rsidRPr="00374CBD" w:rsidRDefault="00773779" w:rsidP="00374CBD">
      <w:pPr>
        <w:pStyle w:val="Caption"/>
        <w:ind w:left="720"/>
        <w:rPr>
          <w:b w:val="0"/>
          <w:sz w:val="24"/>
        </w:rPr>
      </w:pPr>
      <w:r w:rsidRPr="00374CBD">
        <w:rPr>
          <w:b w:val="0"/>
          <w:sz w:val="24"/>
        </w:rPr>
        <w:t>What framework does your application use</w:t>
      </w:r>
      <w:r w:rsidRPr="00374CBD">
        <w:rPr>
          <w:b w:val="0"/>
          <w:sz w:val="24"/>
        </w:rPr>
        <w:br/>
        <w:t xml:space="preserve">____ </w:t>
      </w:r>
      <w:r w:rsidR="0004363C">
        <w:rPr>
          <w:b w:val="0"/>
          <w:sz w:val="24"/>
        </w:rPr>
        <w:t>.</w:t>
      </w:r>
      <w:bookmarkStart w:id="176" w:name="_GoBack"/>
      <w:bookmarkEnd w:id="176"/>
      <w:r w:rsidRPr="00374CBD">
        <w:rPr>
          <w:b w:val="0"/>
          <w:sz w:val="24"/>
        </w:rPr>
        <w:t>Net</w:t>
      </w:r>
    </w:p>
    <w:p w14:paraId="1FBF87B4" w14:textId="77777777" w:rsidR="00773779" w:rsidRPr="00374CBD" w:rsidRDefault="00773779" w:rsidP="00374CBD">
      <w:pPr>
        <w:pStyle w:val="Caption"/>
        <w:ind w:left="720"/>
        <w:rPr>
          <w:b w:val="0"/>
          <w:sz w:val="24"/>
        </w:rPr>
      </w:pPr>
      <w:r w:rsidRPr="00374CBD">
        <w:rPr>
          <w:b w:val="0"/>
          <w:sz w:val="24"/>
        </w:rPr>
        <w:t>____ J2EE</w:t>
      </w:r>
    </w:p>
    <w:p w14:paraId="11C5CE59" w14:textId="77777777" w:rsidR="00773779" w:rsidRPr="00374CBD" w:rsidRDefault="00773779" w:rsidP="00374CBD">
      <w:pPr>
        <w:pStyle w:val="Caption"/>
        <w:ind w:left="720"/>
        <w:rPr>
          <w:b w:val="0"/>
          <w:sz w:val="24"/>
        </w:rPr>
      </w:pPr>
      <w:r w:rsidRPr="00374CBD">
        <w:rPr>
          <w:b w:val="0"/>
          <w:sz w:val="24"/>
        </w:rPr>
        <w:t>____ Oracle EBS</w:t>
      </w:r>
    </w:p>
    <w:p w14:paraId="6C89EA85" w14:textId="77777777" w:rsidR="00773779" w:rsidRPr="00374CBD" w:rsidRDefault="00773779" w:rsidP="00374CBD">
      <w:pPr>
        <w:pStyle w:val="Caption"/>
        <w:ind w:left="720"/>
        <w:rPr>
          <w:b w:val="0"/>
          <w:sz w:val="24"/>
        </w:rPr>
      </w:pPr>
      <w:r w:rsidRPr="00374CBD">
        <w:rPr>
          <w:b w:val="0"/>
          <w:sz w:val="24"/>
        </w:rPr>
        <w:t>____ SharePoint</w:t>
      </w:r>
    </w:p>
    <w:p w14:paraId="01F6E762" w14:textId="77777777" w:rsidR="00773779" w:rsidRPr="00374CBD" w:rsidRDefault="00773779" w:rsidP="00374CBD">
      <w:pPr>
        <w:pStyle w:val="Caption"/>
        <w:ind w:left="720"/>
        <w:rPr>
          <w:b w:val="0"/>
          <w:sz w:val="24"/>
        </w:rPr>
      </w:pPr>
      <w:r w:rsidRPr="00374CBD">
        <w:rPr>
          <w:b w:val="0"/>
          <w:sz w:val="24"/>
        </w:rPr>
        <w:t>____ TIBCO</w:t>
      </w:r>
    </w:p>
    <w:p w14:paraId="78173FD6" w14:textId="186C84F6" w:rsidR="00773779" w:rsidRPr="00374CBD" w:rsidRDefault="00773779" w:rsidP="00374CBD">
      <w:pPr>
        <w:pStyle w:val="Caption"/>
        <w:ind w:left="720"/>
        <w:rPr>
          <w:b w:val="0"/>
          <w:sz w:val="24"/>
        </w:rPr>
      </w:pPr>
      <w:r w:rsidRPr="00374CBD">
        <w:rPr>
          <w:b w:val="0"/>
          <w:sz w:val="24"/>
        </w:rPr>
        <w:t>____ Other (Specify) _____________________________</w:t>
      </w:r>
      <w:r w:rsidR="00374CBD">
        <w:rPr>
          <w:b w:val="0"/>
          <w:sz w:val="24"/>
        </w:rPr>
        <w:t>___</w:t>
      </w:r>
      <w:r w:rsidRPr="00374CBD">
        <w:rPr>
          <w:b w:val="0"/>
          <w:sz w:val="24"/>
        </w:rPr>
        <w:t>______________</w:t>
      </w:r>
    </w:p>
    <w:p w14:paraId="2EF8FF83" w14:textId="77777777" w:rsidR="00773779" w:rsidRPr="00374CBD" w:rsidRDefault="00773779" w:rsidP="00374CBD">
      <w:pPr>
        <w:pStyle w:val="Caption"/>
        <w:rPr>
          <w:sz w:val="24"/>
        </w:rPr>
      </w:pPr>
      <w:r w:rsidRPr="00374CBD">
        <w:rPr>
          <w:sz w:val="24"/>
        </w:rPr>
        <w:t>User Populations and Quantities</w:t>
      </w:r>
    </w:p>
    <w:p w14:paraId="216F1E6E" w14:textId="77777777" w:rsidR="00773779" w:rsidRPr="00374CBD" w:rsidRDefault="00773779" w:rsidP="00374CBD">
      <w:pPr>
        <w:pStyle w:val="Caption"/>
        <w:ind w:left="720"/>
        <w:rPr>
          <w:b w:val="0"/>
          <w:sz w:val="24"/>
        </w:rPr>
      </w:pPr>
      <w:r w:rsidRPr="00374CBD">
        <w:rPr>
          <w:b w:val="0"/>
          <w:sz w:val="24"/>
        </w:rPr>
        <w:t>Please specify the user population type and approximate quantities of users</w:t>
      </w:r>
    </w:p>
    <w:p w14:paraId="3EEF33A2" w14:textId="77777777" w:rsidR="00773779" w:rsidRPr="00374CBD" w:rsidRDefault="00773779" w:rsidP="00374CBD">
      <w:pPr>
        <w:pStyle w:val="Caption"/>
        <w:ind w:left="720"/>
        <w:rPr>
          <w:b w:val="0"/>
          <w:sz w:val="24"/>
        </w:rPr>
      </w:pPr>
      <w:r w:rsidRPr="00374CBD">
        <w:rPr>
          <w:b w:val="0"/>
          <w:sz w:val="24"/>
        </w:rPr>
        <w:t>Quantities</w:t>
      </w:r>
    </w:p>
    <w:p w14:paraId="799CA73D" w14:textId="77777777" w:rsidR="00773779" w:rsidRPr="00374CBD" w:rsidRDefault="00773779" w:rsidP="00374CBD">
      <w:pPr>
        <w:pStyle w:val="Caption"/>
        <w:ind w:left="720"/>
        <w:rPr>
          <w:b w:val="0"/>
          <w:sz w:val="24"/>
        </w:rPr>
      </w:pPr>
      <w:r w:rsidRPr="00374CBD">
        <w:rPr>
          <w:b w:val="0"/>
          <w:sz w:val="24"/>
        </w:rPr>
        <w:t>____ TSA Employees and Contractors</w:t>
      </w:r>
    </w:p>
    <w:p w14:paraId="09C8C3C1" w14:textId="77777777" w:rsidR="00773779" w:rsidRPr="00374CBD" w:rsidRDefault="00773779" w:rsidP="00374CBD">
      <w:pPr>
        <w:pStyle w:val="Caption"/>
        <w:ind w:left="720"/>
        <w:rPr>
          <w:b w:val="0"/>
          <w:sz w:val="24"/>
        </w:rPr>
      </w:pPr>
      <w:r w:rsidRPr="00374CBD">
        <w:rPr>
          <w:b w:val="0"/>
          <w:sz w:val="24"/>
        </w:rPr>
        <w:t>____ DHS and other DHS Components</w:t>
      </w:r>
    </w:p>
    <w:p w14:paraId="760A6880" w14:textId="77777777" w:rsidR="00773779" w:rsidRPr="00374CBD" w:rsidRDefault="00773779" w:rsidP="00374CBD">
      <w:pPr>
        <w:pStyle w:val="Caption"/>
        <w:ind w:left="720"/>
        <w:rPr>
          <w:b w:val="0"/>
          <w:sz w:val="24"/>
        </w:rPr>
      </w:pPr>
      <w:r w:rsidRPr="00374CBD">
        <w:rPr>
          <w:b w:val="0"/>
          <w:sz w:val="24"/>
        </w:rPr>
        <w:t>____ Other Federal Government Agencies (non-TSA and non-DHS)</w:t>
      </w:r>
    </w:p>
    <w:p w14:paraId="0857E8D8" w14:textId="77777777" w:rsidR="00773779" w:rsidRPr="00374CBD" w:rsidRDefault="00773779" w:rsidP="00374CBD">
      <w:pPr>
        <w:pStyle w:val="Caption"/>
        <w:ind w:left="720"/>
        <w:rPr>
          <w:sz w:val="24"/>
        </w:rPr>
      </w:pPr>
      <w:r w:rsidRPr="00374CBD">
        <w:rPr>
          <w:b w:val="0"/>
          <w:sz w:val="24"/>
        </w:rPr>
        <w:t>____ Partners, other Government and non-Government</w:t>
      </w:r>
    </w:p>
    <w:p w14:paraId="2F8C6124" w14:textId="77777777" w:rsidR="00773779" w:rsidRPr="00374CBD" w:rsidRDefault="00773779" w:rsidP="00374CBD">
      <w:pPr>
        <w:pStyle w:val="Caption"/>
        <w:rPr>
          <w:sz w:val="24"/>
        </w:rPr>
      </w:pPr>
      <w:r w:rsidRPr="00374CBD">
        <w:rPr>
          <w:sz w:val="24"/>
        </w:rPr>
        <w:t>Coming from Inside, Outside, Both or AppAuth</w:t>
      </w:r>
    </w:p>
    <w:p w14:paraId="37775E2C" w14:textId="77777777" w:rsidR="00773779" w:rsidRPr="00374CBD" w:rsidRDefault="00773779" w:rsidP="00374CBD">
      <w:pPr>
        <w:pStyle w:val="Caption"/>
        <w:ind w:left="720"/>
        <w:rPr>
          <w:b w:val="0"/>
          <w:sz w:val="24"/>
        </w:rPr>
      </w:pPr>
      <w:r w:rsidRPr="00374CBD">
        <w:rPr>
          <w:b w:val="0"/>
          <w:sz w:val="24"/>
        </w:rPr>
        <w:t>Please specify where your users are coming in from:</w:t>
      </w:r>
    </w:p>
    <w:p w14:paraId="79648B62" w14:textId="77777777" w:rsidR="00773779" w:rsidRPr="00374CBD" w:rsidRDefault="00773779" w:rsidP="00374CBD">
      <w:pPr>
        <w:pStyle w:val="Caption"/>
        <w:ind w:left="720"/>
        <w:rPr>
          <w:b w:val="0"/>
          <w:sz w:val="24"/>
        </w:rPr>
      </w:pPr>
      <w:r w:rsidRPr="00374CBD">
        <w:rPr>
          <w:b w:val="0"/>
          <w:sz w:val="24"/>
        </w:rPr>
        <w:t>____ Inside TSA (TSANet)</w:t>
      </w:r>
    </w:p>
    <w:p w14:paraId="214420CB" w14:textId="77777777" w:rsidR="00773779" w:rsidRPr="00374CBD" w:rsidRDefault="00773779" w:rsidP="00374CBD">
      <w:pPr>
        <w:pStyle w:val="Caption"/>
        <w:ind w:left="720"/>
        <w:rPr>
          <w:b w:val="0"/>
          <w:sz w:val="24"/>
        </w:rPr>
      </w:pPr>
      <w:r w:rsidRPr="00374CBD">
        <w:rPr>
          <w:b w:val="0"/>
          <w:sz w:val="24"/>
        </w:rPr>
        <w:t>____ Outside (Internet Facing)</w:t>
      </w:r>
    </w:p>
    <w:p w14:paraId="4DAADEB1" w14:textId="77777777" w:rsidR="00773779" w:rsidRPr="00374CBD" w:rsidRDefault="00773779" w:rsidP="00374CBD">
      <w:pPr>
        <w:pStyle w:val="Caption"/>
        <w:ind w:left="720"/>
        <w:rPr>
          <w:sz w:val="24"/>
        </w:rPr>
      </w:pPr>
      <w:r w:rsidRPr="00374CBD">
        <w:rPr>
          <w:b w:val="0"/>
          <w:sz w:val="24"/>
        </w:rPr>
        <w:t>____ AppAuth (DHSNet)</w:t>
      </w:r>
    </w:p>
    <w:p w14:paraId="2F2E0910" w14:textId="77777777" w:rsidR="00773779" w:rsidRPr="00374CBD" w:rsidRDefault="00773779" w:rsidP="00374CBD">
      <w:pPr>
        <w:pStyle w:val="Caption"/>
        <w:rPr>
          <w:sz w:val="24"/>
        </w:rPr>
      </w:pPr>
      <w:r w:rsidRPr="00374CBD">
        <w:rPr>
          <w:sz w:val="24"/>
        </w:rPr>
        <w:lastRenderedPageBreak/>
        <w:t xml:space="preserve">Client Hardware to support </w:t>
      </w:r>
    </w:p>
    <w:p w14:paraId="141E7FB6" w14:textId="37201091" w:rsidR="00773779" w:rsidRPr="00374CBD" w:rsidRDefault="00773779" w:rsidP="00374CBD">
      <w:pPr>
        <w:pStyle w:val="Caption"/>
        <w:ind w:left="720"/>
        <w:rPr>
          <w:b w:val="0"/>
          <w:sz w:val="24"/>
        </w:rPr>
      </w:pPr>
      <w:r w:rsidRPr="00374CBD">
        <w:rPr>
          <w:b w:val="0"/>
          <w:sz w:val="24"/>
        </w:rPr>
        <w:t>____ GFE ____________________</w:t>
      </w:r>
      <w:r w:rsidR="00374CBD">
        <w:rPr>
          <w:b w:val="0"/>
          <w:sz w:val="24"/>
        </w:rPr>
        <w:t>_______________________</w:t>
      </w:r>
    </w:p>
    <w:p w14:paraId="711614DF" w14:textId="09104355" w:rsidR="00773779" w:rsidRPr="00374CBD" w:rsidRDefault="00773779" w:rsidP="00374CBD">
      <w:pPr>
        <w:pStyle w:val="Caption"/>
        <w:ind w:left="720"/>
        <w:rPr>
          <w:b w:val="0"/>
          <w:sz w:val="24"/>
        </w:rPr>
      </w:pPr>
      <w:r w:rsidRPr="00374CBD">
        <w:rPr>
          <w:b w:val="0"/>
          <w:sz w:val="24"/>
        </w:rPr>
        <w:t>____ non-GFE ___________________________________</w:t>
      </w:r>
      <w:r w:rsidR="00374CBD">
        <w:rPr>
          <w:b w:val="0"/>
          <w:sz w:val="24"/>
        </w:rPr>
        <w:t>_</w:t>
      </w:r>
      <w:r w:rsidRPr="00374CBD">
        <w:rPr>
          <w:b w:val="0"/>
          <w:sz w:val="24"/>
        </w:rPr>
        <w:t>___</w:t>
      </w:r>
    </w:p>
    <w:p w14:paraId="772BB235" w14:textId="77777777" w:rsidR="00773779" w:rsidRPr="00374CBD" w:rsidRDefault="00773779" w:rsidP="00374CBD">
      <w:pPr>
        <w:pStyle w:val="Caption"/>
        <w:rPr>
          <w:sz w:val="24"/>
        </w:rPr>
      </w:pPr>
      <w:r w:rsidRPr="00374CBD">
        <w:rPr>
          <w:sz w:val="24"/>
        </w:rPr>
        <w:t>Describe how the application currently authenticates</w:t>
      </w:r>
    </w:p>
    <w:p w14:paraId="62609D8D" w14:textId="49EFC7E6" w:rsidR="00773779" w:rsidRPr="00374CBD" w:rsidRDefault="00773779" w:rsidP="00374CBD">
      <w:pPr>
        <w:pStyle w:val="Caption"/>
        <w:ind w:left="720"/>
        <w:rPr>
          <w:b w:val="0"/>
          <w:sz w:val="24"/>
        </w:rPr>
      </w:pPr>
      <w:r w:rsidRPr="00374CBD">
        <w:rPr>
          <w:b w:val="0"/>
          <w:sz w:val="24"/>
        </w:rPr>
        <w:t>Description: ________________________________________________________________________</w:t>
      </w:r>
    </w:p>
    <w:p w14:paraId="2F8925A2" w14:textId="16B94AE3" w:rsidR="00773779" w:rsidRPr="00374CBD" w:rsidRDefault="00773779" w:rsidP="00374CBD">
      <w:pPr>
        <w:pStyle w:val="Caption"/>
        <w:ind w:left="720"/>
        <w:rPr>
          <w:b w:val="0"/>
          <w:sz w:val="24"/>
        </w:rPr>
      </w:pPr>
      <w:r w:rsidRPr="00374CBD">
        <w:rPr>
          <w:b w:val="0"/>
          <w:sz w:val="24"/>
        </w:rPr>
        <w:t>________________________________________________________________________</w:t>
      </w:r>
    </w:p>
    <w:p w14:paraId="3B75718C" w14:textId="0156B94A" w:rsidR="00773779" w:rsidRPr="00374CBD" w:rsidRDefault="00773779" w:rsidP="00374CBD">
      <w:pPr>
        <w:pStyle w:val="Caption"/>
        <w:ind w:left="720"/>
        <w:rPr>
          <w:sz w:val="24"/>
        </w:rPr>
      </w:pPr>
      <w:r w:rsidRPr="00374CBD">
        <w:rPr>
          <w:b w:val="0"/>
          <w:sz w:val="24"/>
        </w:rPr>
        <w:t>________________________________________________________________________</w:t>
      </w:r>
    </w:p>
    <w:p w14:paraId="2391DC75" w14:textId="77777777" w:rsidR="00773779" w:rsidRPr="00374CBD" w:rsidRDefault="00773779" w:rsidP="00374CBD">
      <w:pPr>
        <w:pStyle w:val="Caption"/>
        <w:rPr>
          <w:sz w:val="24"/>
        </w:rPr>
      </w:pPr>
      <w:r w:rsidRPr="00374CBD">
        <w:rPr>
          <w:sz w:val="24"/>
        </w:rPr>
        <w:t>Current SSO solution</w:t>
      </w:r>
    </w:p>
    <w:p w14:paraId="2DC32AC1" w14:textId="77777777" w:rsidR="00773779" w:rsidRPr="00374CBD" w:rsidRDefault="00773779" w:rsidP="00374CBD">
      <w:pPr>
        <w:pStyle w:val="Caption"/>
        <w:ind w:left="720"/>
        <w:rPr>
          <w:b w:val="0"/>
          <w:sz w:val="24"/>
        </w:rPr>
      </w:pPr>
      <w:r w:rsidRPr="00374CBD">
        <w:rPr>
          <w:b w:val="0"/>
          <w:sz w:val="24"/>
        </w:rPr>
        <w:t>____ Windows Integrated Authentication</w:t>
      </w:r>
    </w:p>
    <w:p w14:paraId="6B162D07" w14:textId="71C9CD6D" w:rsidR="00DD152D" w:rsidRPr="00374CBD" w:rsidRDefault="00773779" w:rsidP="00374CBD">
      <w:pPr>
        <w:pStyle w:val="Caption"/>
        <w:ind w:left="720"/>
        <w:rPr>
          <w:b w:val="0"/>
          <w:sz w:val="24"/>
        </w:rPr>
      </w:pPr>
      <w:r w:rsidRPr="00374CBD">
        <w:rPr>
          <w:b w:val="0"/>
          <w:sz w:val="24"/>
        </w:rPr>
        <w:t>____ Oracle Access Manager</w:t>
      </w:r>
    </w:p>
    <w:p w14:paraId="65DAB5C6" w14:textId="441EA932" w:rsidR="00DD152D" w:rsidRPr="00374CBD" w:rsidRDefault="00DD152D" w:rsidP="00374CBD">
      <w:pPr>
        <w:pStyle w:val="Caption"/>
        <w:ind w:left="720"/>
        <w:rPr>
          <w:sz w:val="24"/>
        </w:rPr>
      </w:pPr>
      <w:r w:rsidRPr="00374CBD">
        <w:rPr>
          <w:b w:val="0"/>
          <w:sz w:val="24"/>
        </w:rPr>
        <w:t>____ Other (Specify) ___________________________________________</w:t>
      </w:r>
      <w:r w:rsidR="00374CBD">
        <w:rPr>
          <w:b w:val="0"/>
          <w:sz w:val="24"/>
        </w:rPr>
        <w:t>____________</w:t>
      </w:r>
    </w:p>
    <w:p w14:paraId="04058DE8" w14:textId="77777777" w:rsidR="00773779" w:rsidRPr="00374CBD" w:rsidRDefault="00773779" w:rsidP="00374CBD">
      <w:pPr>
        <w:pStyle w:val="Caption"/>
        <w:rPr>
          <w:sz w:val="24"/>
        </w:rPr>
      </w:pPr>
      <w:r w:rsidRPr="00374CBD">
        <w:rPr>
          <w:sz w:val="24"/>
        </w:rPr>
        <w:t>Multi-Factored Type Required</w:t>
      </w:r>
    </w:p>
    <w:p w14:paraId="6421B301" w14:textId="12EF5851" w:rsidR="00773779" w:rsidRPr="00374CBD" w:rsidRDefault="00773779" w:rsidP="00374CBD">
      <w:pPr>
        <w:pStyle w:val="Caption"/>
        <w:ind w:left="720"/>
        <w:rPr>
          <w:b w:val="0"/>
          <w:sz w:val="24"/>
        </w:rPr>
      </w:pPr>
      <w:r w:rsidRPr="00374CBD">
        <w:rPr>
          <w:b w:val="0"/>
          <w:sz w:val="32"/>
        </w:rPr>
        <w:t xml:space="preserve">___ </w:t>
      </w:r>
      <w:r w:rsidRPr="00374CBD">
        <w:rPr>
          <w:b w:val="0"/>
          <w:sz w:val="24"/>
        </w:rPr>
        <w:t>PIV</w:t>
      </w:r>
    </w:p>
    <w:p w14:paraId="57660F93" w14:textId="77777777" w:rsidR="00E85815" w:rsidRPr="00374CBD" w:rsidRDefault="00773779" w:rsidP="00374CBD">
      <w:pPr>
        <w:pStyle w:val="Caption"/>
        <w:ind w:left="720"/>
        <w:rPr>
          <w:sz w:val="24"/>
        </w:rPr>
      </w:pPr>
      <w:r w:rsidRPr="00374CBD">
        <w:rPr>
          <w:b w:val="0"/>
          <w:sz w:val="24"/>
        </w:rPr>
        <w:t xml:space="preserve">____ UserID/Password plus </w:t>
      </w:r>
      <w:r w:rsidR="00DD152D" w:rsidRPr="00374CBD">
        <w:rPr>
          <w:b w:val="0"/>
          <w:sz w:val="24"/>
        </w:rPr>
        <w:t xml:space="preserve">Duo </w:t>
      </w:r>
    </w:p>
    <w:p w14:paraId="7BDD1044" w14:textId="0A2AD7A1" w:rsidR="00773779" w:rsidRPr="00374CBD" w:rsidRDefault="00DD152D" w:rsidP="00374CBD">
      <w:pPr>
        <w:pStyle w:val="Caption"/>
        <w:ind w:left="720"/>
        <w:rPr>
          <w:b w:val="0"/>
          <w:sz w:val="24"/>
        </w:rPr>
      </w:pPr>
      <w:r w:rsidRPr="00374CBD">
        <w:rPr>
          <w:b w:val="0"/>
          <w:sz w:val="24"/>
        </w:rPr>
        <w:t>Duo provides So</w:t>
      </w:r>
      <w:r w:rsidR="00E85815" w:rsidRPr="00374CBD">
        <w:rPr>
          <w:b w:val="0"/>
          <w:sz w:val="24"/>
        </w:rPr>
        <w:t>ft Token additional authentication factor.  This is only used where PIV is not required, but multi-factor authentication is required (Medium and High CIA systems).</w:t>
      </w:r>
    </w:p>
    <w:p w14:paraId="6AC5F7E9" w14:textId="1B7AA027" w:rsidR="00773779" w:rsidRPr="00374CBD" w:rsidRDefault="00DD152D" w:rsidP="00374CBD">
      <w:pPr>
        <w:pStyle w:val="Caption"/>
        <w:rPr>
          <w:sz w:val="24"/>
        </w:rPr>
      </w:pPr>
      <w:r w:rsidRPr="00374CBD">
        <w:rPr>
          <w:sz w:val="24"/>
        </w:rPr>
        <w:t>Where are the user accounts stored currently?</w:t>
      </w:r>
    </w:p>
    <w:p w14:paraId="47C4A58C" w14:textId="77777777" w:rsidR="00773779" w:rsidRPr="00374CBD" w:rsidRDefault="00773779" w:rsidP="00374CBD">
      <w:pPr>
        <w:pStyle w:val="Caption"/>
        <w:ind w:left="720"/>
        <w:rPr>
          <w:b w:val="0"/>
          <w:sz w:val="24"/>
        </w:rPr>
      </w:pPr>
      <w:r w:rsidRPr="00374CBD">
        <w:rPr>
          <w:b w:val="0"/>
          <w:sz w:val="24"/>
        </w:rPr>
        <w:t>____ Network Active Directory (AD)</w:t>
      </w:r>
    </w:p>
    <w:p w14:paraId="5E0FC818" w14:textId="77777777" w:rsidR="00773779" w:rsidRPr="00374CBD" w:rsidRDefault="00773779" w:rsidP="00374CBD">
      <w:pPr>
        <w:pStyle w:val="Caption"/>
        <w:ind w:left="720"/>
        <w:rPr>
          <w:b w:val="0"/>
          <w:sz w:val="24"/>
        </w:rPr>
      </w:pPr>
      <w:r w:rsidRPr="00374CBD">
        <w:rPr>
          <w:b w:val="0"/>
          <w:sz w:val="24"/>
        </w:rPr>
        <w:t>____ Extra Active Directory (AD)</w:t>
      </w:r>
    </w:p>
    <w:p w14:paraId="1E7C3190" w14:textId="77777777" w:rsidR="00773779" w:rsidRPr="00374CBD" w:rsidRDefault="00773779" w:rsidP="00374CBD">
      <w:pPr>
        <w:pStyle w:val="Caption"/>
        <w:ind w:left="720"/>
        <w:rPr>
          <w:rFonts w:asciiTheme="majorHAnsi" w:hAnsiTheme="majorHAnsi"/>
          <w:b w:val="0"/>
          <w:iCs/>
          <w:sz w:val="24"/>
        </w:rPr>
      </w:pPr>
      <w:r w:rsidRPr="00374CBD">
        <w:rPr>
          <w:rFonts w:asciiTheme="majorHAnsi" w:hAnsiTheme="majorHAnsi"/>
          <w:b w:val="0"/>
          <w:iCs/>
          <w:sz w:val="24"/>
        </w:rPr>
        <w:t>_____ Oracle Internet Directory (OID)</w:t>
      </w:r>
    </w:p>
    <w:p w14:paraId="1D8629EC" w14:textId="722702CD" w:rsidR="00773779" w:rsidRPr="00374CBD" w:rsidRDefault="00773779" w:rsidP="00374CBD">
      <w:pPr>
        <w:pStyle w:val="Caption"/>
        <w:ind w:left="720"/>
      </w:pPr>
      <w:r w:rsidRPr="00374CBD">
        <w:rPr>
          <w:rFonts w:asciiTheme="majorHAnsi" w:hAnsiTheme="majorHAnsi"/>
          <w:b w:val="0"/>
          <w:iCs/>
          <w:sz w:val="24"/>
        </w:rPr>
        <w:t>_____ Other (Specify)</w:t>
      </w:r>
      <w:r w:rsidRPr="00374CBD">
        <w:rPr>
          <w:rFonts w:asciiTheme="majorHAnsi" w:hAnsiTheme="majorHAnsi"/>
          <w:iCs/>
          <w:sz w:val="24"/>
        </w:rPr>
        <w:t xml:space="preserve"> </w:t>
      </w:r>
      <w:r w:rsidRPr="00374CBD">
        <w:rPr>
          <w:rFonts w:asciiTheme="majorHAnsi" w:hAnsiTheme="majorHAnsi"/>
          <w:b w:val="0"/>
          <w:iCs/>
          <w:sz w:val="24"/>
        </w:rPr>
        <w:t>_______________________________________________</w:t>
      </w:r>
      <w:r w:rsidR="00374CBD">
        <w:rPr>
          <w:rFonts w:asciiTheme="majorHAnsi" w:hAnsiTheme="majorHAnsi"/>
          <w:b w:val="0"/>
          <w:iCs/>
          <w:sz w:val="24"/>
        </w:rPr>
        <w:t>______________</w:t>
      </w:r>
    </w:p>
    <w:p w14:paraId="3F02F696" w14:textId="5451AF37" w:rsidR="00773779" w:rsidRPr="00374CBD" w:rsidRDefault="00773779" w:rsidP="00374CBD">
      <w:pPr>
        <w:pStyle w:val="Caption"/>
        <w:rPr>
          <w:sz w:val="24"/>
        </w:rPr>
      </w:pPr>
      <w:r w:rsidRPr="00374CBD">
        <w:rPr>
          <w:sz w:val="24"/>
        </w:rPr>
        <w:t>Current Application URL (s)</w:t>
      </w:r>
      <w:r w:rsidR="00DD152D" w:rsidRPr="00374CBD">
        <w:rPr>
          <w:sz w:val="24"/>
        </w:rPr>
        <w:t xml:space="preserve"> – ITE and PROD</w:t>
      </w:r>
    </w:p>
    <w:p w14:paraId="6FBAA6A4" w14:textId="77777777" w:rsidR="00773779" w:rsidRPr="00374CBD" w:rsidRDefault="00773779" w:rsidP="00374CBD">
      <w:pPr>
        <w:pStyle w:val="Caption"/>
        <w:ind w:left="720"/>
        <w:rPr>
          <w:b w:val="0"/>
          <w:sz w:val="24"/>
        </w:rPr>
      </w:pPr>
      <w:r w:rsidRPr="00374CBD">
        <w:rPr>
          <w:b w:val="0"/>
          <w:sz w:val="24"/>
        </w:rPr>
        <w:t>_______________________________________________________________</w:t>
      </w:r>
    </w:p>
    <w:p w14:paraId="6697CCB9" w14:textId="77777777" w:rsidR="00773779" w:rsidRPr="00374CBD" w:rsidRDefault="00773779" w:rsidP="00374CBD">
      <w:pPr>
        <w:pStyle w:val="Caption"/>
        <w:ind w:left="720"/>
        <w:rPr>
          <w:sz w:val="24"/>
        </w:rPr>
      </w:pPr>
      <w:r w:rsidRPr="00374CBD">
        <w:rPr>
          <w:b w:val="0"/>
          <w:sz w:val="24"/>
        </w:rPr>
        <w:t>_______________________________________________________________</w:t>
      </w:r>
    </w:p>
    <w:p w14:paraId="6895CBD1" w14:textId="77777777" w:rsidR="00773779" w:rsidRPr="00374CBD" w:rsidRDefault="00773779" w:rsidP="00374CBD">
      <w:pPr>
        <w:pStyle w:val="Caption"/>
        <w:rPr>
          <w:sz w:val="24"/>
        </w:rPr>
      </w:pPr>
      <w:r w:rsidRPr="00374CBD">
        <w:rPr>
          <w:sz w:val="24"/>
        </w:rPr>
        <w:t>Copy of Current System Design Document (SDD) or Data Flow Diagram (DFD)</w:t>
      </w:r>
    </w:p>
    <w:p w14:paraId="55B8FF5E" w14:textId="77777777" w:rsidR="00773779" w:rsidRPr="00374CBD" w:rsidRDefault="00773779" w:rsidP="00374CBD">
      <w:pPr>
        <w:pStyle w:val="Caption"/>
        <w:ind w:firstLine="720"/>
        <w:rPr>
          <w:b w:val="0"/>
          <w:sz w:val="24"/>
        </w:rPr>
      </w:pPr>
      <w:r w:rsidRPr="00374CBD">
        <w:rPr>
          <w:b w:val="0"/>
          <w:sz w:val="24"/>
        </w:rPr>
        <w:t>Please provide copy of current SDD or DFD</w:t>
      </w:r>
    </w:p>
    <w:p w14:paraId="3529AF50" w14:textId="455AC782" w:rsidR="00773779" w:rsidRPr="00374CBD" w:rsidRDefault="00773779" w:rsidP="00374CBD">
      <w:pPr>
        <w:pStyle w:val="Caption"/>
        <w:rPr>
          <w:sz w:val="24"/>
        </w:rPr>
      </w:pPr>
      <w:r w:rsidRPr="00374CBD">
        <w:rPr>
          <w:sz w:val="24"/>
        </w:rPr>
        <w:t xml:space="preserve">Required </w:t>
      </w:r>
      <w:r w:rsidR="00DD152D" w:rsidRPr="00374CBD">
        <w:rPr>
          <w:sz w:val="24"/>
        </w:rPr>
        <w:t xml:space="preserve">SAML </w:t>
      </w:r>
      <w:r w:rsidRPr="00374CBD">
        <w:rPr>
          <w:sz w:val="24"/>
        </w:rPr>
        <w:t>Authentication Flow – IDP or SP initiated</w:t>
      </w:r>
    </w:p>
    <w:p w14:paraId="1B3754B3" w14:textId="37D37C28" w:rsidR="00773779" w:rsidRPr="00374CBD" w:rsidRDefault="00DD152D" w:rsidP="00374CBD">
      <w:pPr>
        <w:pStyle w:val="Caption"/>
        <w:ind w:left="720"/>
        <w:rPr>
          <w:b w:val="0"/>
          <w:sz w:val="24"/>
        </w:rPr>
      </w:pPr>
      <w:r w:rsidRPr="00374CBD">
        <w:rPr>
          <w:b w:val="0"/>
          <w:sz w:val="24"/>
        </w:rPr>
        <w:lastRenderedPageBreak/>
        <w:t xml:space="preserve">In order to ease future transition to Cloud providers, TSA prefers to use F5 APM for SAML authentication and Single Sign-On.  </w:t>
      </w:r>
      <w:r w:rsidR="00773779" w:rsidRPr="00374CBD">
        <w:rPr>
          <w:b w:val="0"/>
          <w:sz w:val="24"/>
        </w:rPr>
        <w:t>Note: Oracle OAM protected applications are always SP initiated</w:t>
      </w:r>
      <w:r w:rsidRPr="00374CBD">
        <w:rPr>
          <w:b w:val="0"/>
          <w:sz w:val="24"/>
        </w:rPr>
        <w:t>.</w:t>
      </w:r>
    </w:p>
    <w:p w14:paraId="4761F89A" w14:textId="300C0110" w:rsidR="00DD152D" w:rsidRPr="00374CBD" w:rsidRDefault="00773779" w:rsidP="00374CBD">
      <w:pPr>
        <w:pStyle w:val="Caption"/>
        <w:ind w:left="720"/>
        <w:rPr>
          <w:b w:val="0"/>
          <w:sz w:val="24"/>
        </w:rPr>
      </w:pPr>
      <w:r w:rsidRPr="00374CBD">
        <w:rPr>
          <w:b w:val="0"/>
          <w:sz w:val="24"/>
        </w:rPr>
        <w:t>____ IDP Initiated</w:t>
      </w:r>
      <w:r w:rsidR="00DD152D" w:rsidRPr="00374CBD">
        <w:rPr>
          <w:b w:val="0"/>
          <w:sz w:val="24"/>
        </w:rPr>
        <w:t xml:space="preserve"> (Preferred):</w:t>
      </w:r>
    </w:p>
    <w:p w14:paraId="34B91931" w14:textId="2DDA5DD5" w:rsidR="00773779" w:rsidRPr="00374CBD" w:rsidRDefault="00DD152D" w:rsidP="00374CBD">
      <w:pPr>
        <w:pStyle w:val="Caption"/>
        <w:ind w:left="720"/>
        <w:rPr>
          <w:b w:val="0"/>
          <w:sz w:val="24"/>
        </w:rPr>
      </w:pPr>
      <w:r w:rsidRPr="00374CBD">
        <w:rPr>
          <w:b w:val="0"/>
          <w:sz w:val="24"/>
        </w:rPr>
        <w:t>Authentication happens at the F5 then the user and SAML assertion is passed to the application.  F5 provides URL protection, Load balancing and authentication services.</w:t>
      </w:r>
    </w:p>
    <w:p w14:paraId="3C082F30" w14:textId="6AA520CC" w:rsidR="00773779" w:rsidRPr="00374CBD" w:rsidRDefault="00773779" w:rsidP="00374CBD">
      <w:pPr>
        <w:pStyle w:val="Caption"/>
        <w:ind w:left="720"/>
        <w:rPr>
          <w:b w:val="0"/>
          <w:sz w:val="24"/>
        </w:rPr>
      </w:pPr>
      <w:r w:rsidRPr="00374CBD">
        <w:rPr>
          <w:b w:val="0"/>
          <w:sz w:val="24"/>
        </w:rPr>
        <w:t>____ SP Initiated</w:t>
      </w:r>
      <w:r w:rsidR="00DD152D" w:rsidRPr="00374CBD">
        <w:rPr>
          <w:b w:val="0"/>
          <w:sz w:val="24"/>
        </w:rPr>
        <w:t>:</w:t>
      </w:r>
    </w:p>
    <w:p w14:paraId="5BE818D6" w14:textId="53795E05" w:rsidR="00DD152D" w:rsidRPr="00374CBD" w:rsidRDefault="00DD152D" w:rsidP="00374CBD">
      <w:pPr>
        <w:pStyle w:val="Caption"/>
        <w:ind w:left="720"/>
        <w:rPr>
          <w:sz w:val="24"/>
        </w:rPr>
      </w:pPr>
      <w:r w:rsidRPr="00374CBD">
        <w:rPr>
          <w:b w:val="0"/>
          <w:sz w:val="24"/>
        </w:rPr>
        <w:tab/>
        <w:t>Application requests a SAML assertion from F5 APM and then accepts the assertion for authentication</w:t>
      </w:r>
      <w:r w:rsidRPr="00374CBD">
        <w:rPr>
          <w:sz w:val="24"/>
        </w:rPr>
        <w:t>.</w:t>
      </w:r>
    </w:p>
    <w:p w14:paraId="4143FE16" w14:textId="22401C9D" w:rsidR="00773779" w:rsidRPr="00374CBD" w:rsidRDefault="00773779" w:rsidP="00374CBD">
      <w:pPr>
        <w:pStyle w:val="Caption"/>
        <w:rPr>
          <w:sz w:val="24"/>
        </w:rPr>
      </w:pPr>
    </w:p>
    <w:p w14:paraId="441B87B8" w14:textId="5BE60B00" w:rsidR="00E85815" w:rsidRDefault="00E85815" w:rsidP="00E85815">
      <w:pPr>
        <w:pStyle w:val="OEDHeading1Appendix"/>
      </w:pPr>
      <w:bookmarkStart w:id="177" w:name="_Toc506899221"/>
      <w:bookmarkStart w:id="178" w:name="_Toc508630607"/>
      <w:r>
        <w:lastRenderedPageBreak/>
        <w:t>Initial Meeting Questionnaire for SaaS Applications</w:t>
      </w:r>
      <w:bookmarkEnd w:id="177"/>
      <w:bookmarkEnd w:id="178"/>
    </w:p>
    <w:p w14:paraId="7F36C957" w14:textId="122B7E4B" w:rsidR="00024E70" w:rsidRDefault="00024E70" w:rsidP="00024E70">
      <w:pPr>
        <w:pStyle w:val="Caption"/>
        <w:rPr>
          <w:b w:val="0"/>
          <w:sz w:val="24"/>
        </w:rPr>
      </w:pPr>
      <w:r w:rsidRPr="007E51A6">
        <w:rPr>
          <w:b w:val="0"/>
          <w:sz w:val="24"/>
        </w:rPr>
        <w:t xml:space="preserve">Please fill out the questionnaire completely and provide a copy of the current </w:t>
      </w:r>
      <w:r>
        <w:rPr>
          <w:b w:val="0"/>
          <w:sz w:val="24"/>
        </w:rPr>
        <w:t xml:space="preserve">TSA </w:t>
      </w:r>
      <w:r w:rsidRPr="007E51A6">
        <w:rPr>
          <w:b w:val="0"/>
          <w:sz w:val="24"/>
        </w:rPr>
        <w:t xml:space="preserve">DFD (Data Flow Diagram) or </w:t>
      </w:r>
      <w:r>
        <w:rPr>
          <w:b w:val="0"/>
          <w:sz w:val="24"/>
        </w:rPr>
        <w:t>separate diagram showing TSA interfaces</w:t>
      </w:r>
      <w:r w:rsidRPr="007E51A6">
        <w:rPr>
          <w:b w:val="0"/>
          <w:sz w:val="24"/>
        </w:rPr>
        <w:t xml:space="preserve">.  This information is required </w:t>
      </w:r>
      <w:r w:rsidRPr="007E51A6">
        <w:rPr>
          <w:sz w:val="24"/>
        </w:rPr>
        <w:t>PRIOR</w:t>
      </w:r>
      <w:r w:rsidRPr="007E51A6">
        <w:rPr>
          <w:b w:val="0"/>
          <w:sz w:val="24"/>
        </w:rPr>
        <w:t xml:space="preserve"> to the first meeting with the </w:t>
      </w:r>
      <w:r>
        <w:rPr>
          <w:b w:val="0"/>
          <w:sz w:val="24"/>
        </w:rPr>
        <w:t>TSA OIT</w:t>
      </w:r>
      <w:r w:rsidRPr="007E51A6">
        <w:rPr>
          <w:b w:val="0"/>
          <w:sz w:val="24"/>
        </w:rPr>
        <w:t xml:space="preserve"> team.  This guide and questionnaire is </w:t>
      </w:r>
      <w:r>
        <w:rPr>
          <w:b w:val="0"/>
          <w:sz w:val="24"/>
        </w:rPr>
        <w:t>for SaaS Application On-boarding to be used by</w:t>
      </w:r>
      <w:r w:rsidRPr="007E51A6">
        <w:rPr>
          <w:b w:val="0"/>
          <w:sz w:val="24"/>
        </w:rPr>
        <w:t xml:space="preserve"> Third Parties.</w:t>
      </w:r>
    </w:p>
    <w:p w14:paraId="73D71A45" w14:textId="77777777" w:rsidR="00024E70" w:rsidRPr="0030582E" w:rsidRDefault="00024E70" w:rsidP="00024E70">
      <w:pPr>
        <w:pStyle w:val="Caption"/>
        <w:rPr>
          <w:sz w:val="24"/>
        </w:rPr>
      </w:pPr>
      <w:bookmarkStart w:id="179" w:name="_Toc496523055"/>
      <w:r w:rsidRPr="0030582E">
        <w:rPr>
          <w:sz w:val="24"/>
        </w:rPr>
        <w:t>Short Background Information on the Application</w:t>
      </w:r>
      <w:bookmarkEnd w:id="179"/>
    </w:p>
    <w:p w14:paraId="1E17B916" w14:textId="77777777" w:rsidR="00024E70" w:rsidRDefault="00024E70" w:rsidP="00024E70">
      <w:pPr>
        <w:pStyle w:val="OEDBodyText"/>
        <w:ind w:left="720"/>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F2449C0" w14:textId="77777777" w:rsidR="00024E70" w:rsidRPr="0030582E" w:rsidRDefault="00024E70" w:rsidP="00024E70">
      <w:pPr>
        <w:pStyle w:val="Caption"/>
        <w:rPr>
          <w:sz w:val="24"/>
        </w:rPr>
      </w:pPr>
      <w:bookmarkStart w:id="180" w:name="_Toc496523056"/>
      <w:r w:rsidRPr="0030582E">
        <w:rPr>
          <w:sz w:val="24"/>
        </w:rPr>
        <w:t>Vendor Contacts</w:t>
      </w:r>
      <w:bookmarkEnd w:id="180"/>
    </w:p>
    <w:p w14:paraId="7E2E0C89" w14:textId="77777777" w:rsidR="00024E70" w:rsidRDefault="00024E70" w:rsidP="00024E70">
      <w:pPr>
        <w:pStyle w:val="OEDBodyText"/>
        <w:ind w:left="720"/>
      </w:pPr>
      <w:r>
        <w:t>Business/Project Contact Information: ________________________________________</w:t>
      </w:r>
    </w:p>
    <w:p w14:paraId="47A3D00A" w14:textId="77777777" w:rsidR="00024E70" w:rsidRDefault="00024E70" w:rsidP="00024E70">
      <w:pPr>
        <w:pStyle w:val="OEDBodyText"/>
        <w:ind w:left="720"/>
      </w:pPr>
      <w:r>
        <w:t>Technical SAML Contact Information: _________________________________________</w:t>
      </w:r>
    </w:p>
    <w:p w14:paraId="7270FB9A" w14:textId="77777777" w:rsidR="00024E70" w:rsidRDefault="00024E70" w:rsidP="00024E70">
      <w:pPr>
        <w:pStyle w:val="OEDBodyText"/>
        <w:ind w:left="720"/>
      </w:pPr>
      <w:r>
        <w:t>TSA Project Contact Information: ____________________________________________</w:t>
      </w:r>
    </w:p>
    <w:p w14:paraId="73713954" w14:textId="77777777" w:rsidR="00024E70" w:rsidRPr="0030582E" w:rsidRDefault="00024E70" w:rsidP="00024E70">
      <w:pPr>
        <w:pStyle w:val="Caption"/>
        <w:rPr>
          <w:sz w:val="24"/>
        </w:rPr>
      </w:pPr>
      <w:bookmarkStart w:id="181" w:name="_Toc496523057"/>
      <w:r w:rsidRPr="0030582E">
        <w:rPr>
          <w:sz w:val="24"/>
        </w:rPr>
        <w:t>User Populations and Quantities</w:t>
      </w:r>
      <w:bookmarkEnd w:id="181"/>
    </w:p>
    <w:p w14:paraId="59B14B6B" w14:textId="77777777" w:rsidR="00024E70" w:rsidRDefault="00024E70" w:rsidP="00024E70">
      <w:pPr>
        <w:pStyle w:val="OEDBodyText"/>
        <w:ind w:left="720"/>
      </w:pPr>
      <w:r>
        <w:t>Please specify the user population type and approximate quantities of users</w:t>
      </w:r>
    </w:p>
    <w:p w14:paraId="01A7241D" w14:textId="77777777" w:rsidR="00024E70" w:rsidRDefault="00024E70" w:rsidP="00024E70">
      <w:pPr>
        <w:pStyle w:val="OEDBodyText"/>
        <w:ind w:left="720"/>
      </w:pPr>
      <w:r>
        <w:t>Quantities</w:t>
      </w:r>
    </w:p>
    <w:p w14:paraId="042110A8" w14:textId="77777777" w:rsidR="00024E70" w:rsidRDefault="00024E70" w:rsidP="00024E70">
      <w:pPr>
        <w:pStyle w:val="OEDBodyText"/>
        <w:ind w:left="720"/>
      </w:pPr>
      <w:r>
        <w:t>____ TSA Employees and Contractors</w:t>
      </w:r>
    </w:p>
    <w:p w14:paraId="03889F47" w14:textId="77777777" w:rsidR="00024E70" w:rsidRDefault="00024E70" w:rsidP="00024E70">
      <w:pPr>
        <w:pStyle w:val="OEDBodyText"/>
        <w:ind w:left="720"/>
      </w:pPr>
      <w:r>
        <w:t>____ DHS and other DHS Components</w:t>
      </w:r>
    </w:p>
    <w:p w14:paraId="2B532624" w14:textId="77777777" w:rsidR="00024E70" w:rsidRDefault="00024E70" w:rsidP="00024E70">
      <w:pPr>
        <w:pStyle w:val="OEDBodyText"/>
        <w:ind w:left="720"/>
      </w:pPr>
      <w:r>
        <w:t>____ Other Federal Government Agencies (non-TSA and non-DHS)</w:t>
      </w:r>
    </w:p>
    <w:p w14:paraId="2FEB0840" w14:textId="77777777" w:rsidR="00024E70" w:rsidRPr="0003773C" w:rsidRDefault="00024E70" w:rsidP="00024E70">
      <w:pPr>
        <w:pStyle w:val="OEDBodyText"/>
        <w:ind w:left="720"/>
      </w:pPr>
      <w:r>
        <w:t>____ Partners, other Government and non-Government</w:t>
      </w:r>
    </w:p>
    <w:p w14:paraId="66A8471B" w14:textId="77777777" w:rsidR="00024E70" w:rsidRPr="0030582E" w:rsidRDefault="00024E70" w:rsidP="00024E70">
      <w:pPr>
        <w:pStyle w:val="Caption"/>
        <w:rPr>
          <w:sz w:val="24"/>
        </w:rPr>
      </w:pPr>
      <w:bookmarkStart w:id="182" w:name="_Toc496523058"/>
      <w:r w:rsidRPr="0030582E">
        <w:rPr>
          <w:sz w:val="24"/>
        </w:rPr>
        <w:t>Client Hardware to support</w:t>
      </w:r>
      <w:bookmarkEnd w:id="182"/>
      <w:r w:rsidRPr="0030582E">
        <w:rPr>
          <w:sz w:val="24"/>
        </w:rPr>
        <w:t xml:space="preserve"> </w:t>
      </w:r>
    </w:p>
    <w:p w14:paraId="60BCB810" w14:textId="77777777" w:rsidR="00024E70" w:rsidRPr="002B1F56" w:rsidRDefault="00024E70" w:rsidP="00024E70">
      <w:pPr>
        <w:pStyle w:val="Caption"/>
        <w:ind w:left="720"/>
        <w:rPr>
          <w:b w:val="0"/>
          <w:sz w:val="24"/>
        </w:rPr>
      </w:pPr>
      <w:r w:rsidRPr="002B1F56">
        <w:rPr>
          <w:b w:val="0"/>
          <w:sz w:val="24"/>
        </w:rPr>
        <w:t>____ GFE</w:t>
      </w:r>
      <w:r>
        <w:rPr>
          <w:b w:val="0"/>
          <w:sz w:val="24"/>
        </w:rPr>
        <w:t xml:space="preserve"> - Types: </w:t>
      </w:r>
      <w:r w:rsidRPr="002B1F56">
        <w:rPr>
          <w:b w:val="0"/>
          <w:sz w:val="24"/>
        </w:rPr>
        <w:t xml:space="preserve"> ____________________</w:t>
      </w:r>
      <w:r>
        <w:rPr>
          <w:b w:val="0"/>
          <w:sz w:val="24"/>
        </w:rPr>
        <w:t>______________________</w:t>
      </w:r>
    </w:p>
    <w:p w14:paraId="42EE352C" w14:textId="77777777" w:rsidR="00024E70" w:rsidRPr="002B1F56" w:rsidRDefault="00024E70" w:rsidP="00024E70">
      <w:pPr>
        <w:pStyle w:val="Caption"/>
        <w:ind w:left="720"/>
        <w:rPr>
          <w:b w:val="0"/>
          <w:sz w:val="24"/>
        </w:rPr>
      </w:pPr>
      <w:r w:rsidRPr="002B1F56">
        <w:rPr>
          <w:b w:val="0"/>
          <w:sz w:val="24"/>
        </w:rPr>
        <w:t>____ non-GFE</w:t>
      </w:r>
      <w:r>
        <w:rPr>
          <w:b w:val="0"/>
          <w:sz w:val="24"/>
        </w:rPr>
        <w:t xml:space="preserve"> - Types: </w:t>
      </w:r>
      <w:r w:rsidRPr="002B1F56">
        <w:rPr>
          <w:b w:val="0"/>
          <w:sz w:val="24"/>
        </w:rPr>
        <w:t xml:space="preserve"> _____________________________________</w:t>
      </w:r>
      <w:r>
        <w:rPr>
          <w:b w:val="0"/>
          <w:sz w:val="24"/>
        </w:rPr>
        <w:t>_</w:t>
      </w:r>
      <w:r w:rsidRPr="002B1F56">
        <w:rPr>
          <w:b w:val="0"/>
          <w:sz w:val="24"/>
        </w:rPr>
        <w:t>_</w:t>
      </w:r>
    </w:p>
    <w:p w14:paraId="477AC063" w14:textId="77777777" w:rsidR="00024E70" w:rsidRPr="0030582E" w:rsidRDefault="00024E70" w:rsidP="00024E70">
      <w:pPr>
        <w:pStyle w:val="Caption"/>
        <w:rPr>
          <w:sz w:val="24"/>
        </w:rPr>
      </w:pPr>
      <w:bookmarkStart w:id="183" w:name="_Toc496523059"/>
      <w:r w:rsidRPr="0030582E">
        <w:rPr>
          <w:sz w:val="24"/>
        </w:rPr>
        <w:t>Describe how the application currently authenticates</w:t>
      </w:r>
      <w:bookmarkEnd w:id="183"/>
    </w:p>
    <w:p w14:paraId="4B3362EA" w14:textId="77777777" w:rsidR="00024E70" w:rsidRDefault="00024E70" w:rsidP="00024E70">
      <w:pPr>
        <w:pStyle w:val="OEDBodyText"/>
        <w:ind w:left="720"/>
      </w:pPr>
      <w:r>
        <w:t>Description: ________________________________________________________________________________________________________________________________________________________________________________________________________________________</w:t>
      </w:r>
      <w:r>
        <w:lastRenderedPageBreak/>
        <w:t>________________________________________________________________________________________________________________________________________________</w:t>
      </w:r>
    </w:p>
    <w:p w14:paraId="0D6699C1" w14:textId="77777777" w:rsidR="00024E70" w:rsidRDefault="00024E70" w:rsidP="00024E70">
      <w:pPr>
        <w:pStyle w:val="OEDBodyText"/>
        <w:rPr>
          <w:b/>
        </w:rPr>
      </w:pPr>
      <w:r>
        <w:rPr>
          <w:b/>
        </w:rPr>
        <w:t>Does your application or access management infrastructure support SAML?  If so, does it use an access manager?  Which one?</w:t>
      </w:r>
    </w:p>
    <w:p w14:paraId="3425466C" w14:textId="77777777" w:rsidR="00024E70" w:rsidRPr="00826A1D" w:rsidRDefault="00024E70" w:rsidP="00024E70">
      <w:pPr>
        <w:pStyle w:val="OEDBodyText"/>
        <w:ind w:firstLine="720"/>
      </w:pPr>
      <w:r w:rsidRPr="00826A1D">
        <w:t>_______________________________________________________________</w:t>
      </w:r>
      <w:r>
        <w:t>_________</w:t>
      </w:r>
    </w:p>
    <w:p w14:paraId="150B77C0" w14:textId="77777777" w:rsidR="00024E70" w:rsidRPr="00826A1D" w:rsidRDefault="00024E70" w:rsidP="00024E70">
      <w:pPr>
        <w:pStyle w:val="OEDBodyText"/>
        <w:rPr>
          <w:b/>
        </w:rPr>
      </w:pPr>
      <w:r>
        <w:rPr>
          <w:b/>
        </w:rPr>
        <w:t xml:space="preserve"> </w:t>
      </w:r>
    </w:p>
    <w:p w14:paraId="73FDC468" w14:textId="77777777" w:rsidR="00024E70" w:rsidRPr="0030582E" w:rsidRDefault="00024E70" w:rsidP="00024E70">
      <w:pPr>
        <w:pStyle w:val="Caption"/>
        <w:rPr>
          <w:sz w:val="24"/>
        </w:rPr>
      </w:pPr>
      <w:bookmarkStart w:id="184" w:name="_Toc496523060"/>
      <w:r w:rsidRPr="0030582E">
        <w:rPr>
          <w:sz w:val="24"/>
        </w:rPr>
        <w:t>Current User Identity Store, Unique User Identifier and other attributes required</w:t>
      </w:r>
      <w:bookmarkEnd w:id="184"/>
    </w:p>
    <w:p w14:paraId="6964CACE" w14:textId="77777777" w:rsidR="00024E70" w:rsidRDefault="00024E70" w:rsidP="00024E70">
      <w:pPr>
        <w:pStyle w:val="Caption"/>
        <w:ind w:left="720"/>
        <w:rPr>
          <w:b w:val="0"/>
          <w:sz w:val="24"/>
        </w:rPr>
      </w:pPr>
      <w:r>
        <w:rPr>
          <w:b w:val="0"/>
          <w:sz w:val="24"/>
        </w:rPr>
        <w:t>Current User Identity Store: _________________________________________________</w:t>
      </w:r>
    </w:p>
    <w:p w14:paraId="5AC538F2" w14:textId="77777777" w:rsidR="00024E70" w:rsidRDefault="00024E70" w:rsidP="00024E70">
      <w:pPr>
        <w:ind w:left="720"/>
      </w:pPr>
      <w:r>
        <w:t>Current User Unique Identifier: ______________________________________________</w:t>
      </w:r>
    </w:p>
    <w:p w14:paraId="5B267C45" w14:textId="77777777" w:rsidR="00024E70" w:rsidRPr="00751369" w:rsidRDefault="00024E70" w:rsidP="00024E70">
      <w:pPr>
        <w:ind w:left="720"/>
      </w:pPr>
      <w:r>
        <w:t>Other Required Attributes to be sent in SAML Assertion: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E7A5388" w14:textId="77777777" w:rsidR="00024E70" w:rsidRPr="0030582E" w:rsidRDefault="00024E70" w:rsidP="00024E70">
      <w:pPr>
        <w:pStyle w:val="Caption"/>
        <w:rPr>
          <w:sz w:val="24"/>
        </w:rPr>
      </w:pPr>
      <w:bookmarkStart w:id="185" w:name="_Toc496523061"/>
      <w:r w:rsidRPr="0030582E">
        <w:rPr>
          <w:sz w:val="24"/>
        </w:rPr>
        <w:t>Current Application URL(s) – Test and Production</w:t>
      </w:r>
      <w:bookmarkEnd w:id="185"/>
    </w:p>
    <w:p w14:paraId="65E37AE5" w14:textId="77777777" w:rsidR="00024E70" w:rsidRDefault="00024E70" w:rsidP="00024E70">
      <w:pPr>
        <w:pStyle w:val="OEDBodyText"/>
        <w:spacing w:before="0" w:after="0"/>
        <w:ind w:left="720"/>
      </w:pPr>
      <w:r>
        <w:t>Test: ________________________________________________________________________________________________________________________________________________</w:t>
      </w:r>
    </w:p>
    <w:p w14:paraId="62EE9202" w14:textId="77777777" w:rsidR="00024E70" w:rsidRDefault="00024E70" w:rsidP="00024E70">
      <w:pPr>
        <w:pStyle w:val="OEDBodyText"/>
        <w:spacing w:before="0" w:after="0"/>
        <w:ind w:left="720"/>
      </w:pPr>
      <w:r>
        <w:t>Prod:</w:t>
      </w:r>
    </w:p>
    <w:p w14:paraId="7564495D" w14:textId="77777777" w:rsidR="00024E70" w:rsidRPr="00366CFB" w:rsidRDefault="00024E70" w:rsidP="00024E70">
      <w:pPr>
        <w:pStyle w:val="OEDBodyText"/>
        <w:spacing w:before="0" w:after="0"/>
        <w:ind w:left="720"/>
      </w:pPr>
      <w:r>
        <w:t>________________________________________________________________________________________________________________________________________________</w:t>
      </w:r>
    </w:p>
    <w:p w14:paraId="235F718B" w14:textId="77777777" w:rsidR="00024E70" w:rsidRPr="00826A1D" w:rsidRDefault="00024E70" w:rsidP="00024E70">
      <w:pPr>
        <w:pStyle w:val="Caption"/>
        <w:rPr>
          <w:b w:val="0"/>
          <w:sz w:val="24"/>
        </w:rPr>
      </w:pPr>
      <w:bookmarkStart w:id="186" w:name="_Toc496523062"/>
      <w:r>
        <w:rPr>
          <w:sz w:val="24"/>
        </w:rPr>
        <w:t xml:space="preserve">Need </w:t>
      </w:r>
      <w:r w:rsidRPr="0030582E">
        <w:rPr>
          <w:sz w:val="24"/>
        </w:rPr>
        <w:t xml:space="preserve">Copy </w:t>
      </w:r>
      <w:r>
        <w:rPr>
          <w:sz w:val="24"/>
        </w:rPr>
        <w:t xml:space="preserve">of </w:t>
      </w:r>
      <w:r w:rsidRPr="0030582E">
        <w:rPr>
          <w:sz w:val="24"/>
        </w:rPr>
        <w:t>TSA Approved Dataflow Diagram (DFD)</w:t>
      </w:r>
      <w:bookmarkEnd w:id="186"/>
      <w:r>
        <w:rPr>
          <w:sz w:val="24"/>
        </w:rPr>
        <w:t xml:space="preserve"> or diagram showing SAML Service Provider Infrastructure.  </w:t>
      </w:r>
      <w:r w:rsidRPr="00826A1D">
        <w:rPr>
          <w:b w:val="0"/>
          <w:sz w:val="24"/>
        </w:rPr>
        <w:t>Must include URLs, IP ranges, host names, Ports needed open (needed for firewall and whitelisting for access from TSA)</w:t>
      </w:r>
      <w:r>
        <w:rPr>
          <w:b w:val="0"/>
          <w:sz w:val="24"/>
        </w:rPr>
        <w:t>.</w:t>
      </w:r>
    </w:p>
    <w:p w14:paraId="1F93A59C" w14:textId="77777777" w:rsidR="00024E70" w:rsidRDefault="00024E70" w:rsidP="00024E70">
      <w:pPr>
        <w:pStyle w:val="OEDBodyText"/>
      </w:pPr>
      <w:r>
        <w:t>Please provide copy of current SDD or DFD</w:t>
      </w:r>
    </w:p>
    <w:p w14:paraId="7E45096A" w14:textId="77777777" w:rsidR="00024E70" w:rsidRPr="002B1F56" w:rsidRDefault="00024E70" w:rsidP="00024E70">
      <w:pPr>
        <w:pStyle w:val="OEDBodyText"/>
      </w:pPr>
    </w:p>
    <w:p w14:paraId="39872D1B" w14:textId="77777777" w:rsidR="00024E70" w:rsidRPr="007E51A6" w:rsidRDefault="00024E70" w:rsidP="00024E70">
      <w:pPr>
        <w:pStyle w:val="Caption"/>
        <w:rPr>
          <w:sz w:val="24"/>
        </w:rPr>
      </w:pPr>
      <w:r w:rsidRPr="007E51A6">
        <w:rPr>
          <w:sz w:val="24"/>
        </w:rPr>
        <w:t>Required SAML Authentication Flow – IDP or SP initiated</w:t>
      </w:r>
    </w:p>
    <w:p w14:paraId="11DA398E" w14:textId="77777777" w:rsidR="00024E70" w:rsidRPr="00704755" w:rsidRDefault="00024E70" w:rsidP="00024E70">
      <w:pPr>
        <w:pStyle w:val="OEDBodyText"/>
        <w:ind w:left="720"/>
      </w:pPr>
      <w:r>
        <w:t xml:space="preserve">In order to ease future transition to Cloud providers, TSA prefers to use F5 APM for SAML authentication and Single Sign-On.  </w:t>
      </w:r>
    </w:p>
    <w:p w14:paraId="7BDEC0C4" w14:textId="77777777" w:rsidR="00024E70" w:rsidRDefault="00024E70" w:rsidP="00024E70">
      <w:pPr>
        <w:pStyle w:val="OEDBodyText"/>
        <w:ind w:left="720"/>
      </w:pPr>
      <w:r>
        <w:t>____ IDP Initiated (Preferred):</w:t>
      </w:r>
    </w:p>
    <w:p w14:paraId="2B962AA5" w14:textId="77777777" w:rsidR="00024E70" w:rsidRDefault="00024E70" w:rsidP="00024E70">
      <w:pPr>
        <w:pStyle w:val="OEDBodyText"/>
        <w:ind w:left="720"/>
      </w:pPr>
      <w:r>
        <w:t>Authentication happens at the F5 (APM) then the user and SAML assertion is passed to the application.  F5 provides URL protection and authentication services.</w:t>
      </w:r>
    </w:p>
    <w:p w14:paraId="3AEED721" w14:textId="77777777" w:rsidR="00024E70" w:rsidRDefault="00024E70" w:rsidP="00024E70">
      <w:pPr>
        <w:pStyle w:val="OEDBodyText"/>
        <w:ind w:left="720"/>
      </w:pPr>
      <w:r>
        <w:t>____ SP Initiated:</w:t>
      </w:r>
    </w:p>
    <w:p w14:paraId="77BFE8FF" w14:textId="77777777" w:rsidR="00024E70" w:rsidRDefault="00024E70" w:rsidP="00024E70">
      <w:pPr>
        <w:pStyle w:val="OEDBodyText"/>
        <w:ind w:left="720"/>
      </w:pPr>
      <w:r>
        <w:lastRenderedPageBreak/>
        <w:t>Application requests a SAML assertion from F5 APM and then accepts the assertion for authentication.  This is not the preferred approach, please provide justification why IdP initiated SAML cannot be used. ________________________________________________________________________________________________________________________________________________</w:t>
      </w:r>
    </w:p>
    <w:p w14:paraId="4207DB29" w14:textId="68C26157" w:rsidR="00E85815" w:rsidRDefault="00E85815" w:rsidP="00024E70">
      <w:pPr>
        <w:pStyle w:val="Caption"/>
      </w:pPr>
    </w:p>
    <w:sectPr w:rsidR="00E85815" w:rsidSect="00891159">
      <w:headerReference w:type="even" r:id="rId59"/>
      <w:headerReference w:type="default" r:id="rId60"/>
      <w:footerReference w:type="default" r:id="rId61"/>
      <w:headerReference w:type="first" r:id="rId62"/>
      <w:pgSz w:w="12240" w:h="15840"/>
      <w:pgMar w:top="1080" w:right="1440" w:bottom="1440" w:left="1440" w:header="720" w:footer="485"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85D06D" w14:textId="77777777" w:rsidR="00A371BD" w:rsidRDefault="00A371BD">
      <w:pPr>
        <w:spacing w:after="0"/>
      </w:pPr>
      <w:r>
        <w:separator/>
      </w:r>
    </w:p>
    <w:p w14:paraId="4899A55D" w14:textId="77777777" w:rsidR="00A371BD" w:rsidRDefault="00A371BD"/>
    <w:p w14:paraId="4969AA5D" w14:textId="77777777" w:rsidR="00A371BD" w:rsidRDefault="00A371BD"/>
    <w:p w14:paraId="75B999DC" w14:textId="77777777" w:rsidR="00A371BD" w:rsidRDefault="00A371BD"/>
    <w:p w14:paraId="6C507239" w14:textId="77777777" w:rsidR="00A371BD" w:rsidRDefault="00A371BD"/>
    <w:p w14:paraId="653AE4B9" w14:textId="77777777" w:rsidR="00A371BD" w:rsidRDefault="00A371BD"/>
    <w:p w14:paraId="1F657C54" w14:textId="77777777" w:rsidR="00A371BD" w:rsidRDefault="00A371BD"/>
    <w:p w14:paraId="135F644E" w14:textId="77777777" w:rsidR="00A371BD" w:rsidRDefault="00A371BD"/>
    <w:p w14:paraId="4D97CA3E" w14:textId="77777777" w:rsidR="00A371BD" w:rsidRDefault="00A371BD"/>
  </w:endnote>
  <w:endnote w:type="continuationSeparator" w:id="0">
    <w:p w14:paraId="70823049" w14:textId="77777777" w:rsidR="00A371BD" w:rsidRDefault="00A371BD">
      <w:pPr>
        <w:spacing w:after="0"/>
      </w:pPr>
      <w:r>
        <w:continuationSeparator/>
      </w:r>
    </w:p>
    <w:p w14:paraId="4D83648B" w14:textId="77777777" w:rsidR="00A371BD" w:rsidRDefault="00A371BD"/>
    <w:p w14:paraId="44B5046F" w14:textId="77777777" w:rsidR="00A371BD" w:rsidRDefault="00A371BD"/>
    <w:p w14:paraId="6F77EB4A" w14:textId="77777777" w:rsidR="00A371BD" w:rsidRDefault="00A371BD"/>
    <w:p w14:paraId="668A7555" w14:textId="77777777" w:rsidR="00A371BD" w:rsidRDefault="00A371BD"/>
    <w:p w14:paraId="68C43D08" w14:textId="77777777" w:rsidR="00A371BD" w:rsidRDefault="00A371BD"/>
    <w:p w14:paraId="4B663F1C" w14:textId="77777777" w:rsidR="00A371BD" w:rsidRDefault="00A371BD"/>
    <w:p w14:paraId="2C9001E5" w14:textId="77777777" w:rsidR="00A371BD" w:rsidRDefault="00A371BD"/>
    <w:p w14:paraId="2BA5772C" w14:textId="77777777" w:rsidR="00A371BD" w:rsidRDefault="00A371BD"/>
  </w:endnote>
  <w:endnote w:type="continuationNotice" w:id="1">
    <w:p w14:paraId="0A4F31C2" w14:textId="77777777" w:rsidR="00A371BD" w:rsidRDefault="00A371BD">
      <w:pPr>
        <w:spacing w:after="0"/>
      </w:pPr>
    </w:p>
    <w:p w14:paraId="1B34A623" w14:textId="77777777" w:rsidR="00A371BD" w:rsidRDefault="00A371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BC44A5" w14:textId="77777777" w:rsidR="00A3104C" w:rsidRDefault="00A371BD" w:rsidP="00150D3A">
    <w:pPr>
      <w:pStyle w:val="NoSpacing"/>
      <w:tabs>
        <w:tab w:val="center" w:pos="4680"/>
        <w:tab w:val="right" w:pos="9360"/>
      </w:tabs>
    </w:pPr>
    <w:r>
      <w:pict w14:anchorId="1AD46434">
        <v:rect id="_x0000_i1025" style="width:0;height:1.5pt" o:hralign="center" o:hrstd="t" o:hr="t" fillcolor="#a0a0a0" stroked="f"/>
      </w:pict>
    </w:r>
  </w:p>
  <w:p w14:paraId="1DA23A4C" w14:textId="47B16AEB" w:rsidR="00A3104C" w:rsidRDefault="00A3104C" w:rsidP="00150D3A">
    <w:pPr>
      <w:pStyle w:val="NoSpacing"/>
      <w:tabs>
        <w:tab w:val="center" w:pos="4680"/>
        <w:tab w:val="right" w:pos="9360"/>
      </w:tabs>
      <w:rPr>
        <w:b/>
      </w:rPr>
    </w:pPr>
    <w:r>
      <w:t xml:space="preserve">Page </w:t>
    </w:r>
    <w:r w:rsidRPr="00E57763">
      <w:rPr>
        <w:b/>
      </w:rPr>
      <w:fldChar w:fldCharType="begin"/>
    </w:r>
    <w:r w:rsidRPr="00E57763">
      <w:rPr>
        <w:b/>
      </w:rPr>
      <w:instrText xml:space="preserve"> PAGE </w:instrText>
    </w:r>
    <w:r w:rsidRPr="00E57763">
      <w:rPr>
        <w:b/>
      </w:rPr>
      <w:fldChar w:fldCharType="separate"/>
    </w:r>
    <w:r w:rsidR="0004363C">
      <w:rPr>
        <w:b/>
        <w:noProof/>
      </w:rPr>
      <w:t>3</w:t>
    </w:r>
    <w:r w:rsidRPr="00E57763">
      <w:rPr>
        <w:b/>
      </w:rPr>
      <w:fldChar w:fldCharType="end"/>
    </w:r>
    <w:r>
      <w:t xml:space="preserve"> of </w:t>
    </w:r>
    <w:r w:rsidRPr="00E57763">
      <w:rPr>
        <w:b/>
      </w:rPr>
      <w:fldChar w:fldCharType="begin"/>
    </w:r>
    <w:r w:rsidRPr="00E57763">
      <w:rPr>
        <w:b/>
      </w:rPr>
      <w:instrText xml:space="preserve"> NUMPAGES  </w:instrText>
    </w:r>
    <w:r w:rsidRPr="00E57763">
      <w:rPr>
        <w:b/>
      </w:rPr>
      <w:fldChar w:fldCharType="separate"/>
    </w:r>
    <w:r w:rsidR="0004363C">
      <w:rPr>
        <w:b/>
        <w:noProof/>
      </w:rPr>
      <w:t>51</w:t>
    </w:r>
    <w:r w:rsidRPr="00E57763">
      <w:rPr>
        <w:b/>
      </w:rPr>
      <w:fldChar w:fldCharType="end"/>
    </w:r>
    <w:r>
      <w:rPr>
        <w:color w:val="BFBFBF"/>
      </w:rPr>
      <w:t xml:space="preserve"> </w:t>
    </w:r>
    <w:r>
      <w:rPr>
        <w:color w:val="BFBFBF"/>
      </w:rPr>
      <w:tab/>
    </w:r>
    <w:r>
      <w:rPr>
        <w:color w:val="BFBFBF"/>
      </w:rPr>
      <w:tab/>
    </w:r>
    <w:r>
      <w:rPr>
        <w:b/>
      </w:rPr>
      <w:t>For Official Use Only</w:t>
    </w:r>
  </w:p>
  <w:p w14:paraId="73A32C9B" w14:textId="77777777" w:rsidR="00A3104C" w:rsidRPr="0088687B" w:rsidRDefault="00A3104C" w:rsidP="00150D3A">
    <w:pPr>
      <w:pStyle w:val="NoSpacing"/>
      <w:tabs>
        <w:tab w:val="center" w:pos="4680"/>
        <w:tab w:val="right" w:pos="9360"/>
      </w:tabs>
      <w:rPr>
        <w:b/>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C7E15" w14:textId="77777777" w:rsidR="00A3104C" w:rsidRDefault="00A3104C" w:rsidP="000B2B3E">
    <w:pPr>
      <w:jc w:val="right"/>
      <w:rPr>
        <w:color w:val="BFBFBF"/>
      </w:rPr>
    </w:pPr>
    <w:r>
      <w:rPr>
        <w:color w:val="BFBFBF"/>
      </w:rPr>
      <w:t>{ENTER SPECIAL HANDLING DESIGNATION}</w:t>
    </w:r>
  </w:p>
  <w:p w14:paraId="109DD26F" w14:textId="77777777" w:rsidR="00A3104C" w:rsidRDefault="00A3104C" w:rsidP="000B2B3E">
    <w:pPr>
      <w:jc w:val="right"/>
    </w:pPr>
    <w:r>
      <w:rPr>
        <w:color w:val="BFBFBF"/>
      </w:rPr>
      <w:t>{</w:t>
    </w:r>
    <w:r>
      <w:rPr>
        <w:rFonts w:ascii="Times New Roman" w:hAnsi="Times New Roman"/>
        <w:b/>
        <w:szCs w:val="20"/>
      </w:rPr>
      <w:t>For Official Use Only (FOUO) or Sensitive Security Information (SSI)}</w:t>
    </w:r>
  </w:p>
  <w:p w14:paraId="119EA7E5" w14:textId="77777777" w:rsidR="00A3104C" w:rsidRPr="007D0E22" w:rsidRDefault="00A3104C" w:rsidP="000B2B3E">
    <w:pPr>
      <w:tabs>
        <w:tab w:val="center" w:pos="4680"/>
        <w:tab w:val="right" w:pos="9360"/>
      </w:tabs>
      <w:rPr>
        <w:rFonts w:ascii="Times New Roman" w:hAnsi="Times New Roman"/>
        <w:sz w:val="16"/>
        <w:szCs w:val="16"/>
      </w:rPr>
    </w:pPr>
  </w:p>
  <w:p w14:paraId="0E9BBF2E" w14:textId="77777777" w:rsidR="00A3104C" w:rsidRDefault="00A3104C"/>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F31B78" w14:textId="77777777" w:rsidR="00A3104C" w:rsidRDefault="00A371BD" w:rsidP="005609C4">
    <w:pPr>
      <w:pStyle w:val="NoSpacing"/>
      <w:tabs>
        <w:tab w:val="center" w:pos="4680"/>
        <w:tab w:val="right" w:pos="9360"/>
      </w:tabs>
    </w:pPr>
    <w:r>
      <w:pict w14:anchorId="3057FB73">
        <v:rect id="_x0000_i1032" style="width:0;height:1.5pt" o:hralign="center" o:hrstd="t" o:hr="t" fillcolor="#a0a0a0" stroked="f"/>
      </w:pict>
    </w:r>
  </w:p>
  <w:p w14:paraId="03719FF1" w14:textId="4220FB29" w:rsidR="00A3104C" w:rsidRDefault="00A3104C" w:rsidP="005609C4">
    <w:pPr>
      <w:pStyle w:val="NoSpacing"/>
      <w:tabs>
        <w:tab w:val="center" w:pos="4680"/>
        <w:tab w:val="right" w:pos="9360"/>
      </w:tabs>
      <w:rPr>
        <w:b/>
      </w:rPr>
    </w:pPr>
    <w:r>
      <w:t xml:space="preserve">Page </w:t>
    </w:r>
    <w:r w:rsidRPr="00E57763">
      <w:rPr>
        <w:b/>
      </w:rPr>
      <w:fldChar w:fldCharType="begin"/>
    </w:r>
    <w:r w:rsidRPr="00E57763">
      <w:rPr>
        <w:b/>
      </w:rPr>
      <w:instrText xml:space="preserve"> PAGE </w:instrText>
    </w:r>
    <w:r w:rsidRPr="00E57763">
      <w:rPr>
        <w:b/>
      </w:rPr>
      <w:fldChar w:fldCharType="separate"/>
    </w:r>
    <w:r w:rsidR="0004363C">
      <w:rPr>
        <w:b/>
        <w:noProof/>
      </w:rPr>
      <w:t>49</w:t>
    </w:r>
    <w:r w:rsidRPr="00E57763">
      <w:rPr>
        <w:b/>
      </w:rPr>
      <w:fldChar w:fldCharType="end"/>
    </w:r>
    <w:r>
      <w:t xml:space="preserve"> of </w:t>
    </w:r>
    <w:r w:rsidRPr="00E57763">
      <w:rPr>
        <w:b/>
      </w:rPr>
      <w:fldChar w:fldCharType="begin"/>
    </w:r>
    <w:r w:rsidRPr="00E57763">
      <w:rPr>
        <w:b/>
      </w:rPr>
      <w:instrText xml:space="preserve"> NUMPAGES  </w:instrText>
    </w:r>
    <w:r w:rsidRPr="00E57763">
      <w:rPr>
        <w:b/>
      </w:rPr>
      <w:fldChar w:fldCharType="separate"/>
    </w:r>
    <w:r w:rsidR="0004363C">
      <w:rPr>
        <w:b/>
        <w:noProof/>
      </w:rPr>
      <w:t>51</w:t>
    </w:r>
    <w:r w:rsidRPr="00E57763">
      <w:rPr>
        <w:b/>
      </w:rPr>
      <w:fldChar w:fldCharType="end"/>
    </w:r>
    <w:r>
      <w:rPr>
        <w:color w:val="BFBFBF"/>
      </w:rPr>
      <w:t xml:space="preserve"> </w:t>
    </w:r>
    <w:r>
      <w:rPr>
        <w:color w:val="BFBFBF"/>
      </w:rPr>
      <w:tab/>
    </w:r>
    <w:r>
      <w:rPr>
        <w:color w:val="BFBFBF"/>
      </w:rPr>
      <w:tab/>
    </w:r>
    <w:r>
      <w:rPr>
        <w:b/>
      </w:rPr>
      <w:t>For Official Use Only</w:t>
    </w:r>
  </w:p>
  <w:p w14:paraId="39118FC2" w14:textId="77777777" w:rsidR="00A3104C" w:rsidRPr="005609C4" w:rsidRDefault="00A3104C" w:rsidP="005609C4">
    <w:pPr>
      <w:pStyle w:val="NoSpacing"/>
      <w:tabs>
        <w:tab w:val="center" w:pos="4680"/>
        <w:tab w:val="right" w:pos="9360"/>
      </w:tabs>
      <w:rPr>
        <w:b/>
      </w:rPr>
    </w:pPr>
  </w:p>
  <w:p w14:paraId="71C4C995" w14:textId="77777777" w:rsidR="00A3104C" w:rsidRDefault="00A3104C"/>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0F9CF7" w14:textId="77777777" w:rsidR="00A371BD" w:rsidRDefault="00A371BD" w:rsidP="006A16FD">
      <w:r>
        <w:separator/>
      </w:r>
    </w:p>
  </w:footnote>
  <w:footnote w:type="continuationSeparator" w:id="0">
    <w:p w14:paraId="2B2E5DBC" w14:textId="77777777" w:rsidR="00A371BD" w:rsidRDefault="00A371BD">
      <w:pPr>
        <w:spacing w:after="0"/>
      </w:pPr>
      <w:r>
        <w:continuationSeparator/>
      </w:r>
    </w:p>
    <w:p w14:paraId="2CCEBEA7" w14:textId="77777777" w:rsidR="00A371BD" w:rsidRDefault="00A371BD"/>
    <w:p w14:paraId="1274DFD7" w14:textId="77777777" w:rsidR="00A371BD" w:rsidRDefault="00A371BD"/>
    <w:p w14:paraId="28BC0669" w14:textId="77777777" w:rsidR="00A371BD" w:rsidRDefault="00A371BD"/>
    <w:p w14:paraId="504EB2AD" w14:textId="77777777" w:rsidR="00A371BD" w:rsidRDefault="00A371BD"/>
    <w:p w14:paraId="76296A17" w14:textId="77777777" w:rsidR="00A371BD" w:rsidRDefault="00A371BD"/>
    <w:p w14:paraId="2DD7ECFE" w14:textId="77777777" w:rsidR="00A371BD" w:rsidRDefault="00A371BD"/>
    <w:p w14:paraId="4FAB90D5" w14:textId="77777777" w:rsidR="00A371BD" w:rsidRDefault="00A371BD"/>
    <w:p w14:paraId="03E01CF1" w14:textId="77777777" w:rsidR="00A371BD" w:rsidRDefault="00A371BD"/>
  </w:footnote>
  <w:footnote w:type="continuationNotice" w:id="1">
    <w:p w14:paraId="1B8C2895" w14:textId="77777777" w:rsidR="00A371BD" w:rsidRDefault="00A371BD" w:rsidP="00E01A3B"/>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75881" w14:textId="77777777" w:rsidR="00A3104C" w:rsidRDefault="00A310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AABAF" w14:textId="77777777" w:rsidR="00A3104C" w:rsidRDefault="00A3104C" w:rsidP="00150D3A">
    <w:pPr>
      <w:pStyle w:val="NoSpacing"/>
      <w:tabs>
        <w:tab w:val="right" w:pos="9360"/>
      </w:tabs>
    </w:pPr>
    <w:r>
      <w:rPr>
        <w:noProof/>
      </w:rPr>
      <w:drawing>
        <wp:anchor distT="0" distB="0" distL="114300" distR="114300" simplePos="0" relativeHeight="251680768" behindDoc="1" locked="0" layoutInCell="1" allowOverlap="1" wp14:anchorId="6114DA3B" wp14:editId="7805043D">
          <wp:simplePos x="0" y="0"/>
          <wp:positionH relativeFrom="column">
            <wp:posOffset>77470</wp:posOffset>
          </wp:positionH>
          <wp:positionV relativeFrom="paragraph">
            <wp:posOffset>46990</wp:posOffset>
          </wp:positionV>
          <wp:extent cx="1648460" cy="525780"/>
          <wp:effectExtent l="0" t="0" r="8890" b="7620"/>
          <wp:wrapTight wrapText="bothSides">
            <wp:wrapPolygon edited="0">
              <wp:start x="0" y="0"/>
              <wp:lineTo x="0" y="21130"/>
              <wp:lineTo x="21467" y="21130"/>
              <wp:lineTo x="21467" y="0"/>
              <wp:lineTo x="0" y="0"/>
            </wp:wrapPolygon>
          </wp:wrapTight>
          <wp:docPr id="20" name="Picture 5" descr="DHS_TSA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S_TSA_LOGO"/>
                  <pic:cNvPicPr>
                    <a:picLocks noChangeAspect="1" noChangeArrowheads="1"/>
                  </pic:cNvPicPr>
                </pic:nvPicPr>
                <pic:blipFill>
                  <a:blip r:embed="rId1"/>
                  <a:srcRect/>
                  <a:stretch>
                    <a:fillRect/>
                  </a:stretch>
                </pic:blipFill>
                <pic:spPr bwMode="auto">
                  <a:xfrm>
                    <a:off x="0" y="0"/>
                    <a:ext cx="1648460" cy="5257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t xml:space="preserve">                                           </w:t>
    </w:r>
    <w:r>
      <w:tab/>
    </w:r>
    <w:r w:rsidRPr="00613BD4">
      <w:t>Office</w:t>
    </w:r>
    <w:r>
      <w:t xml:space="preserve"> of Information Technology</w:t>
    </w:r>
  </w:p>
  <w:p w14:paraId="146943F3" w14:textId="77777777" w:rsidR="00A3104C" w:rsidRPr="00613BD4" w:rsidRDefault="00A3104C" w:rsidP="00150D3A">
    <w:pPr>
      <w:pStyle w:val="NoSpacing"/>
      <w:tabs>
        <w:tab w:val="right" w:pos="9360"/>
      </w:tabs>
    </w:pPr>
    <w:r>
      <w:tab/>
      <w:t>Operations and Engineering Division</w:t>
    </w:r>
  </w:p>
  <w:p w14:paraId="25607FEB" w14:textId="77777777" w:rsidR="00A3104C" w:rsidRPr="00677A35" w:rsidRDefault="00A3104C" w:rsidP="00A00E00">
    <w:pPr>
      <w:pStyle w:val="NoSpacing"/>
      <w:tabs>
        <w:tab w:val="right" w:pos="9360"/>
      </w:tabs>
      <w:rPr>
        <w:b/>
        <w:sz w:val="24"/>
      </w:rPr>
    </w:pPr>
    <w:r>
      <w:rPr>
        <w:b/>
        <w:sz w:val="24"/>
      </w:rPr>
      <w:tab/>
    </w:r>
    <w:r>
      <w:rPr>
        <w:b/>
      </w:rPr>
      <w:t>AATE Application On-boarding Guide</w:t>
    </w:r>
  </w:p>
  <w:p w14:paraId="02182E85" w14:textId="77777777" w:rsidR="00A3104C" w:rsidRPr="00062E7E" w:rsidRDefault="00A371BD" w:rsidP="00B95DB7">
    <w:pPr>
      <w:tabs>
        <w:tab w:val="right" w:pos="10800"/>
      </w:tabs>
    </w:pPr>
    <w:r>
      <w:pict w14:anchorId="73808D32">
        <v:rect id="_x0000_i1026" style="width:0;height:1.5pt" o:hralign="center" o:hrstd="t" o:hr="t" fillcolor="#a0a0a0" stroked="f"/>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3F996" w14:textId="77777777" w:rsidR="00A3104C" w:rsidRDefault="00A3104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DB59B" w14:textId="77777777" w:rsidR="00A3104C" w:rsidRDefault="00A3104C">
    <w:pPr>
      <w:pStyle w:val="Header"/>
    </w:pPr>
  </w:p>
  <w:p w14:paraId="398CCF74" w14:textId="77777777" w:rsidR="00A3104C" w:rsidRDefault="00A3104C"/>
  <w:p w14:paraId="69FF6E4E" w14:textId="77777777" w:rsidR="00A3104C" w:rsidRDefault="00A3104C"/>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1D45EE" w14:textId="77777777" w:rsidR="00A3104C" w:rsidRDefault="00A3104C" w:rsidP="00150D3A">
    <w:pPr>
      <w:pStyle w:val="NoSpacing"/>
      <w:tabs>
        <w:tab w:val="right" w:pos="9360"/>
      </w:tabs>
    </w:pPr>
    <w:r>
      <w:rPr>
        <w:noProof/>
      </w:rPr>
      <w:drawing>
        <wp:anchor distT="0" distB="0" distL="114300" distR="114300" simplePos="0" relativeHeight="251656192" behindDoc="1" locked="0" layoutInCell="1" allowOverlap="1" wp14:anchorId="189B3F24" wp14:editId="16D203B9">
          <wp:simplePos x="0" y="0"/>
          <wp:positionH relativeFrom="column">
            <wp:posOffset>77470</wp:posOffset>
          </wp:positionH>
          <wp:positionV relativeFrom="paragraph">
            <wp:posOffset>46990</wp:posOffset>
          </wp:positionV>
          <wp:extent cx="1648460" cy="525780"/>
          <wp:effectExtent l="0" t="0" r="8890" b="7620"/>
          <wp:wrapTight wrapText="bothSides">
            <wp:wrapPolygon edited="0">
              <wp:start x="0" y="0"/>
              <wp:lineTo x="0" y="21130"/>
              <wp:lineTo x="21467" y="21130"/>
              <wp:lineTo x="21467" y="0"/>
              <wp:lineTo x="0" y="0"/>
            </wp:wrapPolygon>
          </wp:wrapTight>
          <wp:docPr id="8" name="Picture 8" descr="DHS_TSA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S_TSA_LOGO"/>
                  <pic:cNvPicPr>
                    <a:picLocks noChangeAspect="1" noChangeArrowheads="1"/>
                  </pic:cNvPicPr>
                </pic:nvPicPr>
                <pic:blipFill>
                  <a:blip r:embed="rId1"/>
                  <a:srcRect/>
                  <a:stretch>
                    <a:fillRect/>
                  </a:stretch>
                </pic:blipFill>
                <pic:spPr bwMode="auto">
                  <a:xfrm>
                    <a:off x="0" y="0"/>
                    <a:ext cx="1648460" cy="5257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t xml:space="preserve">                                           </w:t>
    </w:r>
    <w:r>
      <w:tab/>
    </w:r>
    <w:r w:rsidRPr="00613BD4">
      <w:t>Office</w:t>
    </w:r>
    <w:r>
      <w:t xml:space="preserve"> of Information Technology</w:t>
    </w:r>
  </w:p>
  <w:p w14:paraId="1610ACAE" w14:textId="77777777" w:rsidR="00A3104C" w:rsidRPr="00613BD4" w:rsidRDefault="00A3104C" w:rsidP="00150D3A">
    <w:pPr>
      <w:pStyle w:val="NoSpacing"/>
      <w:tabs>
        <w:tab w:val="right" w:pos="9360"/>
      </w:tabs>
    </w:pPr>
    <w:r>
      <w:tab/>
      <w:t>Operations and Engineering Division</w:t>
    </w:r>
  </w:p>
  <w:p w14:paraId="18BD545F" w14:textId="73B325DB" w:rsidR="00A3104C" w:rsidRPr="00677A35" w:rsidRDefault="00A3104C" w:rsidP="00150D3A">
    <w:pPr>
      <w:pStyle w:val="NoSpacing"/>
      <w:tabs>
        <w:tab w:val="right" w:pos="9360"/>
      </w:tabs>
      <w:rPr>
        <w:b/>
        <w:sz w:val="24"/>
      </w:rPr>
    </w:pPr>
    <w:r>
      <w:tab/>
    </w:r>
    <w:r>
      <w:rPr>
        <w:b/>
      </w:rPr>
      <w:t>AATE Application On-boarding Guide</w:t>
    </w:r>
  </w:p>
  <w:p w14:paraId="325A8D17" w14:textId="77777777" w:rsidR="00A3104C" w:rsidRDefault="00A371BD" w:rsidP="005609C4">
    <w:pPr>
      <w:tabs>
        <w:tab w:val="right" w:pos="10800"/>
      </w:tabs>
    </w:pPr>
    <w:r>
      <w:pict w14:anchorId="11E59A2A">
        <v:rect id="_x0000_i1031" style="width:0;height:1.5pt" o:hralign="center" o:hrstd="t" o:hr="t" fillcolor="#a0a0a0" stroked="f"/>
      </w:pict>
    </w:r>
  </w:p>
  <w:p w14:paraId="56E37742" w14:textId="77777777" w:rsidR="00A3104C" w:rsidRDefault="00A3104C"/>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F1BC2E" w14:textId="77777777" w:rsidR="00A3104C" w:rsidRDefault="00A310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639E3FCE"/>
    <w:lvl w:ilvl="0">
      <w:start w:val="1"/>
      <w:numFmt w:val="lowerLetter"/>
      <w:pStyle w:val="ListNumber3"/>
      <w:lvlText w:val="%1."/>
      <w:lvlJc w:val="left"/>
      <w:pPr>
        <w:ind w:left="1080" w:hanging="360"/>
      </w:pPr>
    </w:lvl>
  </w:abstractNum>
  <w:abstractNum w:abstractNumId="1" w15:restartNumberingAfterBreak="0">
    <w:nsid w:val="FFFFFF82"/>
    <w:multiLevelType w:val="singleLevel"/>
    <w:tmpl w:val="8C424DB2"/>
    <w:lvl w:ilvl="0">
      <w:start w:val="1"/>
      <w:numFmt w:val="bullet"/>
      <w:pStyle w:val="ListBullet3"/>
      <w:lvlText w:val="o"/>
      <w:lvlJc w:val="left"/>
      <w:pPr>
        <w:ind w:left="1080" w:hanging="360"/>
      </w:pPr>
      <w:rPr>
        <w:rFonts w:ascii="Courier New" w:hAnsi="Courier New" w:cs="Courier New" w:hint="default"/>
      </w:rPr>
    </w:lvl>
  </w:abstractNum>
  <w:abstractNum w:abstractNumId="2" w15:restartNumberingAfterBreak="0">
    <w:nsid w:val="FFFFFF83"/>
    <w:multiLevelType w:val="singleLevel"/>
    <w:tmpl w:val="4FAC0BCC"/>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FFFFFF89"/>
    <w:multiLevelType w:val="singleLevel"/>
    <w:tmpl w:val="CE4A7356"/>
    <w:lvl w:ilvl="0">
      <w:start w:val="1"/>
      <w:numFmt w:val="bullet"/>
      <w:pStyle w:val="ListBullet"/>
      <w:lvlText w:val=""/>
      <w:lvlJc w:val="left"/>
      <w:pPr>
        <w:ind w:left="360" w:hanging="360"/>
      </w:pPr>
      <w:rPr>
        <w:rFonts w:ascii="Wingdings" w:hAnsi="Wingdings" w:hint="default"/>
      </w:rPr>
    </w:lvl>
  </w:abstractNum>
  <w:abstractNum w:abstractNumId="4" w15:restartNumberingAfterBreak="0">
    <w:nsid w:val="03866B99"/>
    <w:multiLevelType w:val="hybridMultilevel"/>
    <w:tmpl w:val="53A8C8B6"/>
    <w:lvl w:ilvl="0" w:tplc="B5BA28E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BC20D8"/>
    <w:multiLevelType w:val="multilevel"/>
    <w:tmpl w:val="8FC88658"/>
    <w:styleLink w:val="Bullets1"/>
    <w:lvl w:ilvl="0">
      <w:start w:val="1"/>
      <w:numFmt w:val="bullet"/>
      <w:lvlText w:val="■"/>
      <w:lvlJc w:val="left"/>
      <w:pPr>
        <w:tabs>
          <w:tab w:val="num" w:pos="720"/>
        </w:tabs>
        <w:ind w:left="720" w:hanging="360"/>
      </w:pPr>
      <w:rPr>
        <w:rFonts w:ascii="Arial" w:hAnsi="Arial" w:hint="default"/>
        <w:sz w:val="22"/>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E6E4DED"/>
    <w:multiLevelType w:val="hybridMultilevel"/>
    <w:tmpl w:val="7EEC98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0C87776"/>
    <w:multiLevelType w:val="hybridMultilevel"/>
    <w:tmpl w:val="4530B034"/>
    <w:lvl w:ilvl="0" w:tplc="4642D31C">
      <w:start w:val="1"/>
      <w:numFmt w:val="decimal"/>
      <w:pStyle w:val="OEDTableStep"/>
      <w:lvlText w:val="%1"/>
      <w:lvlJc w:val="center"/>
      <w:pPr>
        <w:ind w:left="0" w:firstLine="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BB3883"/>
    <w:multiLevelType w:val="hybridMultilevel"/>
    <w:tmpl w:val="D0CCC1D2"/>
    <w:lvl w:ilvl="0" w:tplc="79120FD6">
      <w:start w:val="1"/>
      <w:numFmt w:val="bullet"/>
      <w:pStyle w:val="OEDTableBullet2"/>
      <w:lvlText w:val=""/>
      <w:lvlJc w:val="left"/>
      <w:pPr>
        <w:tabs>
          <w:tab w:val="num" w:pos="1008"/>
        </w:tabs>
        <w:ind w:left="1008" w:hanging="288"/>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5D1439"/>
    <w:multiLevelType w:val="hybridMultilevel"/>
    <w:tmpl w:val="E3DACD0C"/>
    <w:lvl w:ilvl="0" w:tplc="BCC0C8FC">
      <w:start w:val="1"/>
      <w:numFmt w:val="bullet"/>
      <w:pStyle w:val="OEDTableBullet"/>
      <w:lvlText w:val=""/>
      <w:lvlJc w:val="left"/>
      <w:pPr>
        <w:tabs>
          <w:tab w:val="num" w:pos="576"/>
        </w:tabs>
        <w:ind w:left="576" w:hanging="288"/>
      </w:pPr>
      <w:rPr>
        <w:rFonts w:ascii="Symbol" w:hAnsi="Symbol" w:hint="default"/>
      </w:rPr>
    </w:lvl>
    <w:lvl w:ilvl="1" w:tplc="04090003" w:tentative="1">
      <w:start w:val="1"/>
      <w:numFmt w:val="bullet"/>
      <w:lvlText w:val="o"/>
      <w:lvlJc w:val="left"/>
      <w:pPr>
        <w:ind w:left="1008" w:hanging="360"/>
      </w:pPr>
      <w:rPr>
        <w:rFonts w:ascii="Courier New" w:hAnsi="Courier New" w:cs="Courier New" w:hint="default"/>
      </w:rPr>
    </w:lvl>
    <w:lvl w:ilvl="2" w:tplc="04090005" w:tentative="1">
      <w:start w:val="1"/>
      <w:numFmt w:val="bullet"/>
      <w:lvlText w:val=""/>
      <w:lvlJc w:val="left"/>
      <w:pPr>
        <w:ind w:left="1728" w:hanging="360"/>
      </w:pPr>
      <w:rPr>
        <w:rFonts w:ascii="Wingdings" w:hAnsi="Wingdings"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cs="Courier New" w:hint="default"/>
      </w:rPr>
    </w:lvl>
    <w:lvl w:ilvl="5" w:tplc="04090005" w:tentative="1">
      <w:start w:val="1"/>
      <w:numFmt w:val="bullet"/>
      <w:lvlText w:val=""/>
      <w:lvlJc w:val="left"/>
      <w:pPr>
        <w:ind w:left="3888" w:hanging="360"/>
      </w:pPr>
      <w:rPr>
        <w:rFonts w:ascii="Wingdings" w:hAnsi="Wingdings" w:hint="default"/>
      </w:rPr>
    </w:lvl>
    <w:lvl w:ilvl="6" w:tplc="04090001" w:tentative="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cs="Courier New" w:hint="default"/>
      </w:rPr>
    </w:lvl>
    <w:lvl w:ilvl="8" w:tplc="04090005" w:tentative="1">
      <w:start w:val="1"/>
      <w:numFmt w:val="bullet"/>
      <w:lvlText w:val=""/>
      <w:lvlJc w:val="left"/>
      <w:pPr>
        <w:ind w:left="6048" w:hanging="360"/>
      </w:pPr>
      <w:rPr>
        <w:rFonts w:ascii="Wingdings" w:hAnsi="Wingdings" w:hint="default"/>
      </w:rPr>
    </w:lvl>
  </w:abstractNum>
  <w:abstractNum w:abstractNumId="10" w15:restartNumberingAfterBreak="0">
    <w:nsid w:val="2481217D"/>
    <w:multiLevelType w:val="hybridMultilevel"/>
    <w:tmpl w:val="02DABF9C"/>
    <w:lvl w:ilvl="0" w:tplc="E946CA64">
      <w:start w:val="1"/>
      <w:numFmt w:val="bullet"/>
      <w:pStyle w:val="OEDListBullet4"/>
      <w:lvlText w:val=""/>
      <w:lvlJc w:val="left"/>
      <w:pPr>
        <w:tabs>
          <w:tab w:val="num" w:pos="1440"/>
        </w:tabs>
        <w:ind w:left="1440" w:hanging="288"/>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2174FC"/>
    <w:multiLevelType w:val="multilevel"/>
    <w:tmpl w:val="C450C0E4"/>
    <w:styleLink w:val="Bulleted"/>
    <w:lvl w:ilvl="0">
      <w:start w:val="1"/>
      <w:numFmt w:val="bullet"/>
      <w:lvlText w:val=""/>
      <w:lvlJc w:val="left"/>
      <w:pPr>
        <w:tabs>
          <w:tab w:val="num" w:pos="360"/>
        </w:tabs>
        <w:ind w:left="360" w:hanging="360"/>
      </w:pPr>
      <w:rPr>
        <w:rFonts w:ascii="Symbol" w:hAnsi="Symbol" w:hint="default"/>
        <w:color w:val="auto"/>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D846983"/>
    <w:multiLevelType w:val="hybridMultilevel"/>
    <w:tmpl w:val="D10A02A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306E236D"/>
    <w:multiLevelType w:val="hybridMultilevel"/>
    <w:tmpl w:val="1FC8A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6576B5"/>
    <w:multiLevelType w:val="hybridMultilevel"/>
    <w:tmpl w:val="FD344D20"/>
    <w:lvl w:ilvl="0" w:tplc="09E60F0E">
      <w:start w:val="1"/>
      <w:numFmt w:val="decimal"/>
      <w:pStyle w:val="OEDTableNumber1"/>
      <w:lvlText w:val="%1."/>
      <w:lvlJc w:val="center"/>
      <w:pPr>
        <w:tabs>
          <w:tab w:val="num" w:pos="648"/>
        </w:tabs>
        <w:ind w:left="648" w:hanging="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15781A"/>
    <w:multiLevelType w:val="hybridMultilevel"/>
    <w:tmpl w:val="2736C2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A81206A"/>
    <w:multiLevelType w:val="hybridMultilevel"/>
    <w:tmpl w:val="09148086"/>
    <w:lvl w:ilvl="0" w:tplc="F5A2CBEE">
      <w:start w:val="1"/>
      <w:numFmt w:val="bullet"/>
      <w:pStyle w:val="OEDChecklistBullet"/>
      <w:lvlText w:val=""/>
      <w:lvlJc w:val="left"/>
      <w:pPr>
        <w:ind w:left="64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2169C5"/>
    <w:multiLevelType w:val="multilevel"/>
    <w:tmpl w:val="D04A25DC"/>
    <w:lvl w:ilvl="0">
      <w:start w:val="1"/>
      <w:numFmt w:val="decimal"/>
      <w:pStyle w:val="OEDProcessStep1"/>
      <w:suff w:val="space"/>
      <w:lvlText w:val="Activity %1"/>
      <w:lvlJc w:val="left"/>
      <w:pPr>
        <w:ind w:left="576" w:hanging="576"/>
      </w:pPr>
      <w:rPr>
        <w:rFonts w:cs="Times New Roman" w:hint="default"/>
      </w:rPr>
    </w:lvl>
    <w:lvl w:ilvl="1">
      <w:start w:val="1"/>
      <w:numFmt w:val="decimal"/>
      <w:suff w:val="nothing"/>
      <w:lvlText w:val="%1.%2"/>
      <w:lvlJc w:val="left"/>
      <w:pPr>
        <w:ind w:left="0" w:firstLine="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296"/>
        </w:tabs>
        <w:ind w:left="1296" w:hanging="432"/>
      </w:pPr>
      <w:rPr>
        <w:rFonts w:cs="Times New Roman" w:hint="default"/>
      </w:rPr>
    </w:lvl>
    <w:lvl w:ilvl="5">
      <w:start w:val="1"/>
      <w:numFmt w:val="none"/>
      <w:lvlText w:val="%1.%2.%3.%4.%5"/>
      <w:lvlJc w:val="left"/>
      <w:pPr>
        <w:tabs>
          <w:tab w:val="num" w:pos="1872"/>
        </w:tabs>
        <w:ind w:left="1872" w:firstLine="0"/>
      </w:pPr>
      <w:rPr>
        <w:rFonts w:cs="Times New Roman" w:hint="default"/>
      </w:rPr>
    </w:lvl>
    <w:lvl w:ilvl="6">
      <w:start w:val="1"/>
      <w:numFmt w:val="decimal"/>
      <w:lvlText w:val="%1.%2.%3.%4.%5.%6.%7"/>
      <w:lvlJc w:val="left"/>
      <w:pPr>
        <w:tabs>
          <w:tab w:val="num" w:pos="0"/>
        </w:tabs>
        <w:ind w:left="1296" w:hanging="1296"/>
      </w:pPr>
      <w:rPr>
        <w:rFonts w:cs="Times New Roman" w:hint="default"/>
      </w:rPr>
    </w:lvl>
    <w:lvl w:ilvl="7">
      <w:start w:val="1"/>
      <w:numFmt w:val="decimal"/>
      <w:lvlText w:val="%1.%2.%3.%4.%5.%6.%7.%8"/>
      <w:lvlJc w:val="left"/>
      <w:pPr>
        <w:tabs>
          <w:tab w:val="num" w:pos="0"/>
        </w:tabs>
        <w:ind w:left="1440" w:hanging="1440"/>
      </w:pPr>
      <w:rPr>
        <w:rFonts w:cs="Times New Roman" w:hint="default"/>
      </w:rPr>
    </w:lvl>
    <w:lvl w:ilvl="8">
      <w:start w:val="1"/>
      <w:numFmt w:val="decimal"/>
      <w:lvlText w:val="%1.%2.%3.%4.%5.%6.%7.%8.%9"/>
      <w:lvlJc w:val="left"/>
      <w:pPr>
        <w:tabs>
          <w:tab w:val="num" w:pos="0"/>
        </w:tabs>
        <w:ind w:left="1584" w:hanging="1584"/>
      </w:pPr>
      <w:rPr>
        <w:rFonts w:cs="Times New Roman" w:hint="default"/>
      </w:rPr>
    </w:lvl>
  </w:abstractNum>
  <w:abstractNum w:abstractNumId="18" w15:restartNumberingAfterBreak="0">
    <w:nsid w:val="3D9C39AB"/>
    <w:multiLevelType w:val="hybridMultilevel"/>
    <w:tmpl w:val="61E4E32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447161F5"/>
    <w:multiLevelType w:val="hybridMultilevel"/>
    <w:tmpl w:val="A140C0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85B7FE8"/>
    <w:multiLevelType w:val="multilevel"/>
    <w:tmpl w:val="91CE2878"/>
    <w:lvl w:ilvl="0">
      <w:start w:val="1"/>
      <w:numFmt w:val="decimal"/>
      <w:pStyle w:val="OEDHeading1"/>
      <w:lvlText w:val="Section %1"/>
      <w:lvlJc w:val="left"/>
      <w:pPr>
        <w:tabs>
          <w:tab w:val="num" w:pos="1152"/>
        </w:tabs>
        <w:ind w:left="1152" w:hanging="1152"/>
      </w:pPr>
      <w:rPr>
        <w:rFonts w:cs="Times New Roman" w:hint="default"/>
      </w:rPr>
    </w:lvl>
    <w:lvl w:ilvl="1">
      <w:start w:val="1"/>
      <w:numFmt w:val="decimal"/>
      <w:pStyle w:val="OEDHeading2"/>
      <w:lvlText w:val="%1.%2"/>
      <w:lvlJc w:val="left"/>
      <w:pPr>
        <w:tabs>
          <w:tab w:val="num" w:pos="720"/>
        </w:tabs>
        <w:ind w:left="720" w:hanging="720"/>
      </w:pPr>
      <w:rPr>
        <w:rFonts w:cs="Times New Roman" w:hint="default"/>
      </w:rPr>
    </w:lvl>
    <w:lvl w:ilvl="2">
      <w:start w:val="1"/>
      <w:numFmt w:val="decimal"/>
      <w:pStyle w:val="OEDHeading3"/>
      <w:lvlText w:val="%1.%2.%3"/>
      <w:lvlJc w:val="left"/>
      <w:pPr>
        <w:tabs>
          <w:tab w:val="num" w:pos="720"/>
        </w:tabs>
        <w:ind w:left="720" w:hanging="720"/>
      </w:pPr>
      <w:rPr>
        <w:rFonts w:cs="Times New Roman" w:hint="default"/>
      </w:rPr>
    </w:lvl>
    <w:lvl w:ilvl="3">
      <w:start w:val="1"/>
      <w:numFmt w:val="bullet"/>
      <w:pStyle w:val="OEDHeading4"/>
      <w:lvlText w:val=""/>
      <w:lvlJc w:val="left"/>
      <w:pPr>
        <w:tabs>
          <w:tab w:val="num" w:pos="864"/>
        </w:tabs>
        <w:ind w:left="864" w:hanging="864"/>
      </w:pPr>
      <w:rPr>
        <w:rFonts w:ascii="Symbol" w:hAnsi="Symbol" w:hint="default"/>
      </w:rPr>
    </w:lvl>
    <w:lvl w:ilvl="4">
      <w:start w:val="1"/>
      <w:numFmt w:val="decimal"/>
      <w:lvlText w:val="%1.%2.%3.%4.%5"/>
      <w:lvlJc w:val="left"/>
      <w:pPr>
        <w:tabs>
          <w:tab w:val="num" w:pos="1296"/>
        </w:tabs>
        <w:ind w:left="1296" w:hanging="432"/>
      </w:pPr>
      <w:rPr>
        <w:rFonts w:cs="Times New Roman" w:hint="default"/>
      </w:rPr>
    </w:lvl>
    <w:lvl w:ilvl="5">
      <w:start w:val="1"/>
      <w:numFmt w:val="none"/>
      <w:pStyle w:val="Heading6"/>
      <w:lvlText w:val="%1.%2.%3.%4.%5"/>
      <w:lvlJc w:val="left"/>
      <w:pPr>
        <w:tabs>
          <w:tab w:val="num" w:pos="1872"/>
        </w:tabs>
        <w:ind w:left="1872" w:firstLine="0"/>
      </w:pPr>
      <w:rPr>
        <w:rFonts w:cs="Times New Roman" w:hint="default"/>
      </w:rPr>
    </w:lvl>
    <w:lvl w:ilvl="6">
      <w:start w:val="1"/>
      <w:numFmt w:val="decimal"/>
      <w:pStyle w:val="Heading7"/>
      <w:lvlText w:val="%1.%2.%3.%4.%5.%6.%7"/>
      <w:lvlJc w:val="left"/>
      <w:pPr>
        <w:tabs>
          <w:tab w:val="num" w:pos="0"/>
        </w:tabs>
        <w:ind w:left="1296" w:hanging="1296"/>
      </w:pPr>
      <w:rPr>
        <w:rFonts w:cs="Times New Roman" w:hint="default"/>
      </w:rPr>
    </w:lvl>
    <w:lvl w:ilvl="7">
      <w:start w:val="1"/>
      <w:numFmt w:val="decimal"/>
      <w:pStyle w:val="Heading8"/>
      <w:lvlText w:val="%1.%2.%3.%4.%5.%6.%7.%8"/>
      <w:lvlJc w:val="left"/>
      <w:pPr>
        <w:tabs>
          <w:tab w:val="num" w:pos="0"/>
        </w:tabs>
        <w:ind w:left="1440" w:hanging="1440"/>
      </w:pPr>
      <w:rPr>
        <w:rFonts w:cs="Times New Roman" w:hint="default"/>
      </w:rPr>
    </w:lvl>
    <w:lvl w:ilvl="8">
      <w:start w:val="1"/>
      <w:numFmt w:val="decimal"/>
      <w:pStyle w:val="Heading9"/>
      <w:lvlText w:val="%1.%2.%3.%4.%5.%6.%7.%8.%9"/>
      <w:lvlJc w:val="left"/>
      <w:pPr>
        <w:tabs>
          <w:tab w:val="num" w:pos="0"/>
        </w:tabs>
        <w:ind w:left="1584" w:hanging="1584"/>
      </w:pPr>
      <w:rPr>
        <w:rFonts w:cs="Times New Roman" w:hint="default"/>
      </w:rPr>
    </w:lvl>
  </w:abstractNum>
  <w:abstractNum w:abstractNumId="21" w15:restartNumberingAfterBreak="0">
    <w:nsid w:val="4B1349C7"/>
    <w:multiLevelType w:val="hybridMultilevel"/>
    <w:tmpl w:val="0DCCC394"/>
    <w:lvl w:ilvl="0" w:tplc="7E3ADE72">
      <w:start w:val="1"/>
      <w:numFmt w:val="bullet"/>
      <w:pStyle w:val="OEDListBullet2"/>
      <w:lvlText w:val=""/>
      <w:lvlJc w:val="left"/>
      <w:pPr>
        <w:tabs>
          <w:tab w:val="num" w:pos="288"/>
        </w:tabs>
        <w:ind w:left="288" w:hanging="288"/>
      </w:pPr>
      <w:rPr>
        <w:rFonts w:ascii="Symbol" w:hAnsi="Symbol" w:hint="default"/>
      </w:rPr>
    </w:lvl>
    <w:lvl w:ilvl="1" w:tplc="04090003">
      <w:start w:val="1"/>
      <w:numFmt w:val="bullet"/>
      <w:lvlText w:val="o"/>
      <w:lvlJc w:val="left"/>
      <w:pPr>
        <w:ind w:left="1224" w:hanging="360"/>
      </w:pPr>
      <w:rPr>
        <w:rFonts w:ascii="Courier New" w:hAnsi="Courier New" w:cs="Courier New" w:hint="default"/>
      </w:rPr>
    </w:lvl>
    <w:lvl w:ilvl="2" w:tplc="04090005">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22" w15:restartNumberingAfterBreak="0">
    <w:nsid w:val="4C465BBA"/>
    <w:multiLevelType w:val="hybridMultilevel"/>
    <w:tmpl w:val="8982AAD0"/>
    <w:lvl w:ilvl="0" w:tplc="6B1A5BEA">
      <w:start w:val="1"/>
      <w:numFmt w:val="bullet"/>
      <w:pStyle w:val="OEDChecklistStar"/>
      <w:suff w:val="nothing"/>
      <w:lvlText w:val=""/>
      <w:lvlJc w:val="left"/>
      <w:pPr>
        <w:ind w:left="0" w:firstLine="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23617A"/>
    <w:multiLevelType w:val="hybridMultilevel"/>
    <w:tmpl w:val="2C9224AE"/>
    <w:lvl w:ilvl="0" w:tplc="28ACC844">
      <w:start w:val="1"/>
      <w:numFmt w:val="bullet"/>
      <w:pStyle w:val="OEDBulletUseCase"/>
      <w:suff w:val="nothing"/>
      <w:lvlText w:val=""/>
      <w:lvlJc w:val="left"/>
      <w:pPr>
        <w:ind w:left="0" w:firstLine="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A8319A"/>
    <w:multiLevelType w:val="hybridMultilevel"/>
    <w:tmpl w:val="5C2EA7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35C32C1"/>
    <w:multiLevelType w:val="hybridMultilevel"/>
    <w:tmpl w:val="BFCA256A"/>
    <w:lvl w:ilvl="0" w:tplc="D5C6A866">
      <w:start w:val="1"/>
      <w:numFmt w:val="decimal"/>
      <w:pStyle w:val="OEDChecklistActivity"/>
      <w:suff w:val="nothing"/>
      <w:lvlText w:val="%1"/>
      <w:lvlJc w:val="center"/>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8D3A52"/>
    <w:multiLevelType w:val="hybridMultilevel"/>
    <w:tmpl w:val="3E3AAF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7604860"/>
    <w:multiLevelType w:val="hybridMultilevel"/>
    <w:tmpl w:val="D10A02A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59F420B0"/>
    <w:multiLevelType w:val="hybridMultilevel"/>
    <w:tmpl w:val="6156B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EB414E"/>
    <w:multiLevelType w:val="hybridMultilevel"/>
    <w:tmpl w:val="61E4E32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CE74B3C"/>
    <w:multiLevelType w:val="multilevel"/>
    <w:tmpl w:val="16A063B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FEA53C6"/>
    <w:multiLevelType w:val="multilevel"/>
    <w:tmpl w:val="2940FE9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2" w15:restartNumberingAfterBreak="0">
    <w:nsid w:val="64CB10A2"/>
    <w:multiLevelType w:val="multilevel"/>
    <w:tmpl w:val="138C47D8"/>
    <w:lvl w:ilvl="0">
      <w:start w:val="1"/>
      <w:numFmt w:val="upperLetter"/>
      <w:pStyle w:val="OEDHeading1Appendix"/>
      <w:lvlText w:val="Appendix %1"/>
      <w:lvlJc w:val="left"/>
      <w:pPr>
        <w:ind w:left="0" w:firstLine="0"/>
      </w:pPr>
      <w:rPr>
        <w:rFonts w:hint="default"/>
      </w:rPr>
    </w:lvl>
    <w:lvl w:ilvl="1">
      <w:start w:val="1"/>
      <w:numFmt w:val="decimal"/>
      <w:pStyle w:val="OEDHeading2Appendix"/>
      <w:lvlText w:val="%1-%2"/>
      <w:lvlJc w:val="left"/>
      <w:pPr>
        <w:ind w:left="720" w:hanging="720"/>
      </w:pPr>
      <w:rPr>
        <w:rFonts w:hint="default"/>
      </w:rPr>
    </w:lvl>
    <w:lvl w:ilvl="2">
      <w:start w:val="1"/>
      <w:numFmt w:val="decimal"/>
      <w:pStyle w:val="OEDHeading3Appendix"/>
      <w:lvlText w:val="%1-%2-%3"/>
      <w:lvlJc w:val="left"/>
      <w:pPr>
        <w:tabs>
          <w:tab w:val="num" w:pos="864"/>
        </w:tabs>
        <w:ind w:left="864" w:hanging="864"/>
      </w:pPr>
      <w:rPr>
        <w:rFonts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75046BB"/>
    <w:multiLevelType w:val="multilevel"/>
    <w:tmpl w:val="D5BAD292"/>
    <w:lvl w:ilvl="0">
      <w:start w:val="1"/>
      <w:numFmt w:val="none"/>
      <w:pStyle w:val="OITTitleHeading1"/>
      <w:suff w:val="nothing"/>
      <w:lvlText w:val="%1"/>
      <w:lvlJc w:val="left"/>
      <w:pPr>
        <w:ind w:left="0" w:firstLine="0"/>
      </w:pPr>
      <w:rPr>
        <w:rFonts w:hint="default"/>
      </w:rPr>
    </w:lvl>
    <w:lvl w:ilvl="1">
      <w:start w:val="1"/>
      <w:numFmt w:val="none"/>
      <w:pStyle w:val="OITTitleHeading2"/>
      <w:suff w:val="nothing"/>
      <w:lvlText w:val="%1"/>
      <w:lvlJc w:val="left"/>
      <w:pPr>
        <w:ind w:left="0" w:firstLine="0"/>
      </w:pPr>
      <w:rPr>
        <w:rFonts w:hint="default"/>
      </w:rPr>
    </w:lvl>
    <w:lvl w:ilvl="2">
      <w:start w:val="1"/>
      <w:numFmt w:val="none"/>
      <w:pStyle w:val="OITTitleHeading3"/>
      <w:suff w:val="nothing"/>
      <w:lvlText w:val="%1"/>
      <w:lvlJc w:val="left"/>
      <w:pPr>
        <w:ind w:left="0" w:firstLine="0"/>
      </w:pPr>
      <w:rPr>
        <w:rFonts w:hint="default"/>
      </w:rPr>
    </w:lvl>
    <w:lvl w:ilvl="3">
      <w:start w:val="1"/>
      <w:numFmt w:val="none"/>
      <w:pStyle w:val="OITTitleHeading4"/>
      <w:suff w:val="nothing"/>
      <w:lvlText w:val=""/>
      <w:lvlJc w:val="left"/>
      <w:pPr>
        <w:ind w:left="0"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6B9E58D2"/>
    <w:multiLevelType w:val="hybridMultilevel"/>
    <w:tmpl w:val="818A2924"/>
    <w:lvl w:ilvl="0" w:tplc="5760699A">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D87BBC"/>
    <w:multiLevelType w:val="hybridMultilevel"/>
    <w:tmpl w:val="10608FDA"/>
    <w:lvl w:ilvl="0" w:tplc="88D85B2C">
      <w:start w:val="1"/>
      <w:numFmt w:val="decimal"/>
      <w:pStyle w:val="OEDListNumber2"/>
      <w:lvlText w:val="%1."/>
      <w:lvlJc w:val="center"/>
      <w:pPr>
        <w:tabs>
          <w:tab w:val="num" w:pos="864"/>
        </w:tabs>
        <w:ind w:left="864" w:hanging="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hint="default"/>
        <w:color w:val="808080"/>
        <w:sz w:val="28"/>
      </w:rPr>
    </w:lvl>
    <w:lvl w:ilvl="1">
      <w:start w:val="1"/>
      <w:numFmt w:val="bullet"/>
      <w:lvlText w:val=""/>
      <w:lvlJc w:val="left"/>
      <w:pPr>
        <w:tabs>
          <w:tab w:val="num" w:pos="720"/>
        </w:tabs>
        <w:ind w:left="720" w:hanging="360"/>
      </w:pPr>
      <w:rPr>
        <w:rFonts w:ascii="Wingdings" w:hAnsi="Wingdings" w:hint="default"/>
        <w:color w:val="808080"/>
        <w:sz w:val="28"/>
      </w:rPr>
    </w:lvl>
    <w:lvl w:ilvl="2">
      <w:start w:val="1"/>
      <w:numFmt w:val="bullet"/>
      <w:lvlText w:val=""/>
      <w:lvlJc w:val="left"/>
      <w:pPr>
        <w:tabs>
          <w:tab w:val="num" w:pos="1080"/>
        </w:tabs>
        <w:ind w:left="1080" w:hanging="360"/>
      </w:pPr>
      <w:rPr>
        <w:rFonts w:ascii="Wingdings" w:hAnsi="Wingdings" w:hint="default"/>
        <w:color w:val="808080"/>
        <w:sz w:val="28"/>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37" w15:restartNumberingAfterBreak="0">
    <w:nsid w:val="70CF775C"/>
    <w:multiLevelType w:val="hybridMultilevel"/>
    <w:tmpl w:val="75BACC7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770D0D00"/>
    <w:multiLevelType w:val="hybridMultilevel"/>
    <w:tmpl w:val="FC328B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734A6F"/>
    <w:multiLevelType w:val="hybridMultilevel"/>
    <w:tmpl w:val="B566920E"/>
    <w:lvl w:ilvl="0" w:tplc="9B86DDCC">
      <w:start w:val="1"/>
      <w:numFmt w:val="bullet"/>
      <w:pStyle w:val="OEDListBullet3"/>
      <w:lvlText w:val="o"/>
      <w:lvlJc w:val="left"/>
      <w:pPr>
        <w:tabs>
          <w:tab w:val="num" w:pos="1152"/>
        </w:tabs>
        <w:ind w:left="1152" w:hanging="288"/>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0724FB"/>
    <w:multiLevelType w:val="hybridMultilevel"/>
    <w:tmpl w:val="FA3EEA06"/>
    <w:lvl w:ilvl="0" w:tplc="B5BA28E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2906F8"/>
    <w:multiLevelType w:val="hybridMultilevel"/>
    <w:tmpl w:val="0B6473B4"/>
    <w:lvl w:ilvl="0" w:tplc="F50C8CE6">
      <w:start w:val="1"/>
      <w:numFmt w:val="bullet"/>
      <w:pStyle w:val="OEDList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CF5453"/>
    <w:multiLevelType w:val="hybridMultilevel"/>
    <w:tmpl w:val="6DC6D5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1"/>
  </w:num>
  <w:num w:numId="2">
    <w:abstractNumId w:val="2"/>
  </w:num>
  <w:num w:numId="3">
    <w:abstractNumId w:val="1"/>
  </w:num>
  <w:num w:numId="4">
    <w:abstractNumId w:val="9"/>
  </w:num>
  <w:num w:numId="5">
    <w:abstractNumId w:val="3"/>
  </w:num>
  <w:num w:numId="6">
    <w:abstractNumId w:val="8"/>
  </w:num>
  <w:num w:numId="7">
    <w:abstractNumId w:val="20"/>
  </w:num>
  <w:num w:numId="8">
    <w:abstractNumId w:val="39"/>
  </w:num>
  <w:num w:numId="9">
    <w:abstractNumId w:val="14"/>
  </w:num>
  <w:num w:numId="10">
    <w:abstractNumId w:val="17"/>
  </w:num>
  <w:num w:numId="11">
    <w:abstractNumId w:val="7"/>
  </w:num>
  <w:num w:numId="12">
    <w:abstractNumId w:val="21"/>
  </w:num>
  <w:num w:numId="13">
    <w:abstractNumId w:val="35"/>
  </w:num>
  <w:num w:numId="14">
    <w:abstractNumId w:val="32"/>
  </w:num>
  <w:num w:numId="15">
    <w:abstractNumId w:val="25"/>
  </w:num>
  <w:num w:numId="16">
    <w:abstractNumId w:val="23"/>
  </w:num>
  <w:num w:numId="17">
    <w:abstractNumId w:val="22"/>
  </w:num>
  <w:num w:numId="18">
    <w:abstractNumId w:val="0"/>
  </w:num>
  <w:num w:numId="19">
    <w:abstractNumId w:val="5"/>
  </w:num>
  <w:num w:numId="20">
    <w:abstractNumId w:val="41"/>
  </w:num>
  <w:num w:numId="21">
    <w:abstractNumId w:val="16"/>
  </w:num>
  <w:num w:numId="22">
    <w:abstractNumId w:val="36"/>
  </w:num>
  <w:num w:numId="23">
    <w:abstractNumId w:val="33"/>
  </w:num>
  <w:num w:numId="24">
    <w:abstractNumId w:val="10"/>
  </w:num>
  <w:num w:numId="25">
    <w:abstractNumId w:val="42"/>
  </w:num>
  <w:num w:numId="26">
    <w:abstractNumId w:val="26"/>
  </w:num>
  <w:num w:numId="27">
    <w:abstractNumId w:val="24"/>
  </w:num>
  <w:num w:numId="28">
    <w:abstractNumId w:val="19"/>
  </w:num>
  <w:num w:numId="29">
    <w:abstractNumId w:val="6"/>
  </w:num>
  <w:num w:numId="30">
    <w:abstractNumId w:val="15"/>
  </w:num>
  <w:num w:numId="31">
    <w:abstractNumId w:val="13"/>
  </w:num>
  <w:num w:numId="3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8"/>
  </w:num>
  <w:num w:numId="36">
    <w:abstractNumId w:val="40"/>
  </w:num>
  <w:num w:numId="37">
    <w:abstractNumId w:val="4"/>
  </w:num>
  <w:num w:numId="38">
    <w:abstractNumId w:val="27"/>
  </w:num>
  <w:num w:numId="39">
    <w:abstractNumId w:val="34"/>
  </w:num>
  <w:num w:numId="40">
    <w:abstractNumId w:val="28"/>
  </w:num>
  <w:num w:numId="41">
    <w:abstractNumId w:val="38"/>
  </w:num>
  <w:num w:numId="42">
    <w:abstractNumId w:val="31"/>
  </w:num>
  <w:num w:numId="43">
    <w:abstractNumId w:val="3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6BC"/>
    <w:rsid w:val="0000112D"/>
    <w:rsid w:val="00001A7D"/>
    <w:rsid w:val="00002A7B"/>
    <w:rsid w:val="00002B1D"/>
    <w:rsid w:val="00004FCB"/>
    <w:rsid w:val="00005126"/>
    <w:rsid w:val="000079C5"/>
    <w:rsid w:val="00007BB6"/>
    <w:rsid w:val="000107FC"/>
    <w:rsid w:val="000127EB"/>
    <w:rsid w:val="0001358D"/>
    <w:rsid w:val="00013A47"/>
    <w:rsid w:val="00013FE8"/>
    <w:rsid w:val="00015237"/>
    <w:rsid w:val="00021094"/>
    <w:rsid w:val="00021AA4"/>
    <w:rsid w:val="00024D91"/>
    <w:rsid w:val="00024E70"/>
    <w:rsid w:val="000253DD"/>
    <w:rsid w:val="00027DAB"/>
    <w:rsid w:val="00027F41"/>
    <w:rsid w:val="00030CD6"/>
    <w:rsid w:val="0003264E"/>
    <w:rsid w:val="00032B78"/>
    <w:rsid w:val="00033A8C"/>
    <w:rsid w:val="00033BE2"/>
    <w:rsid w:val="0003773C"/>
    <w:rsid w:val="00040755"/>
    <w:rsid w:val="00041213"/>
    <w:rsid w:val="000417C2"/>
    <w:rsid w:val="0004363C"/>
    <w:rsid w:val="00043BB8"/>
    <w:rsid w:val="00043C58"/>
    <w:rsid w:val="0004567C"/>
    <w:rsid w:val="00045E62"/>
    <w:rsid w:val="00047280"/>
    <w:rsid w:val="00047621"/>
    <w:rsid w:val="0004797E"/>
    <w:rsid w:val="00050933"/>
    <w:rsid w:val="0005103C"/>
    <w:rsid w:val="00052A20"/>
    <w:rsid w:val="00053F3C"/>
    <w:rsid w:val="0005410A"/>
    <w:rsid w:val="000555A4"/>
    <w:rsid w:val="00055729"/>
    <w:rsid w:val="00062E7E"/>
    <w:rsid w:val="000644A7"/>
    <w:rsid w:val="00065050"/>
    <w:rsid w:val="000666B6"/>
    <w:rsid w:val="000669D3"/>
    <w:rsid w:val="00066D2D"/>
    <w:rsid w:val="000672F3"/>
    <w:rsid w:val="000711E2"/>
    <w:rsid w:val="00071504"/>
    <w:rsid w:val="00073181"/>
    <w:rsid w:val="000741E3"/>
    <w:rsid w:val="00081B28"/>
    <w:rsid w:val="00082146"/>
    <w:rsid w:val="0008403A"/>
    <w:rsid w:val="000857C8"/>
    <w:rsid w:val="00086143"/>
    <w:rsid w:val="00086F39"/>
    <w:rsid w:val="00087D1A"/>
    <w:rsid w:val="0009161A"/>
    <w:rsid w:val="00091EAD"/>
    <w:rsid w:val="000A1597"/>
    <w:rsid w:val="000A1A21"/>
    <w:rsid w:val="000A1CE7"/>
    <w:rsid w:val="000A2A8B"/>
    <w:rsid w:val="000A44C1"/>
    <w:rsid w:val="000A66C0"/>
    <w:rsid w:val="000A7F11"/>
    <w:rsid w:val="000B27D6"/>
    <w:rsid w:val="000B2B3E"/>
    <w:rsid w:val="000B56C1"/>
    <w:rsid w:val="000B6A4E"/>
    <w:rsid w:val="000B737C"/>
    <w:rsid w:val="000B7B67"/>
    <w:rsid w:val="000C0B38"/>
    <w:rsid w:val="000C0DB5"/>
    <w:rsid w:val="000C0DE6"/>
    <w:rsid w:val="000C0E5B"/>
    <w:rsid w:val="000C44E0"/>
    <w:rsid w:val="000C4898"/>
    <w:rsid w:val="000C5740"/>
    <w:rsid w:val="000C7B7A"/>
    <w:rsid w:val="000C7E60"/>
    <w:rsid w:val="000D0423"/>
    <w:rsid w:val="000D0F0C"/>
    <w:rsid w:val="000D117C"/>
    <w:rsid w:val="000D2706"/>
    <w:rsid w:val="000D3124"/>
    <w:rsid w:val="000D34E1"/>
    <w:rsid w:val="000D4DB5"/>
    <w:rsid w:val="000D5258"/>
    <w:rsid w:val="000D5A3E"/>
    <w:rsid w:val="000D60AE"/>
    <w:rsid w:val="000D6E0D"/>
    <w:rsid w:val="000D7759"/>
    <w:rsid w:val="000E3538"/>
    <w:rsid w:val="000E4021"/>
    <w:rsid w:val="000E62E4"/>
    <w:rsid w:val="000E73A5"/>
    <w:rsid w:val="000F0E41"/>
    <w:rsid w:val="000F10F5"/>
    <w:rsid w:val="000F1379"/>
    <w:rsid w:val="000F1D58"/>
    <w:rsid w:val="000F1FDE"/>
    <w:rsid w:val="000F32F1"/>
    <w:rsid w:val="000F343B"/>
    <w:rsid w:val="000F4406"/>
    <w:rsid w:val="000F4A28"/>
    <w:rsid w:val="000F4E53"/>
    <w:rsid w:val="000F5AC7"/>
    <w:rsid w:val="000F5E22"/>
    <w:rsid w:val="000F66AD"/>
    <w:rsid w:val="000F7267"/>
    <w:rsid w:val="00101381"/>
    <w:rsid w:val="0010159B"/>
    <w:rsid w:val="001017DC"/>
    <w:rsid w:val="00102906"/>
    <w:rsid w:val="001077D9"/>
    <w:rsid w:val="001106B5"/>
    <w:rsid w:val="00110C5A"/>
    <w:rsid w:val="00111571"/>
    <w:rsid w:val="00113E6A"/>
    <w:rsid w:val="001148AE"/>
    <w:rsid w:val="00114C92"/>
    <w:rsid w:val="00114EF8"/>
    <w:rsid w:val="00115590"/>
    <w:rsid w:val="00115F1A"/>
    <w:rsid w:val="00117217"/>
    <w:rsid w:val="00117734"/>
    <w:rsid w:val="00120758"/>
    <w:rsid w:val="00121BDA"/>
    <w:rsid w:val="00122F8D"/>
    <w:rsid w:val="00125963"/>
    <w:rsid w:val="0012746B"/>
    <w:rsid w:val="00130314"/>
    <w:rsid w:val="00131114"/>
    <w:rsid w:val="001335F9"/>
    <w:rsid w:val="00135EA4"/>
    <w:rsid w:val="00137F08"/>
    <w:rsid w:val="001401D8"/>
    <w:rsid w:val="001414F0"/>
    <w:rsid w:val="00144AAD"/>
    <w:rsid w:val="00144B36"/>
    <w:rsid w:val="00144C62"/>
    <w:rsid w:val="001467EA"/>
    <w:rsid w:val="001479A8"/>
    <w:rsid w:val="00150380"/>
    <w:rsid w:val="00150D3A"/>
    <w:rsid w:val="0015117C"/>
    <w:rsid w:val="0015136B"/>
    <w:rsid w:val="00151C27"/>
    <w:rsid w:val="0015276B"/>
    <w:rsid w:val="001532A8"/>
    <w:rsid w:val="001557AA"/>
    <w:rsid w:val="00156A3D"/>
    <w:rsid w:val="0015794D"/>
    <w:rsid w:val="00157BC3"/>
    <w:rsid w:val="001600C2"/>
    <w:rsid w:val="00160C18"/>
    <w:rsid w:val="00160DEE"/>
    <w:rsid w:val="00161AB1"/>
    <w:rsid w:val="00161E7A"/>
    <w:rsid w:val="00163693"/>
    <w:rsid w:val="00163756"/>
    <w:rsid w:val="00163B1F"/>
    <w:rsid w:val="00163F1E"/>
    <w:rsid w:val="001643F6"/>
    <w:rsid w:val="001653FC"/>
    <w:rsid w:val="00165B0C"/>
    <w:rsid w:val="001661DB"/>
    <w:rsid w:val="001669C2"/>
    <w:rsid w:val="001679F5"/>
    <w:rsid w:val="0017073B"/>
    <w:rsid w:val="00172625"/>
    <w:rsid w:val="00172B17"/>
    <w:rsid w:val="00174AC3"/>
    <w:rsid w:val="001764E4"/>
    <w:rsid w:val="00176A5D"/>
    <w:rsid w:val="00176CEF"/>
    <w:rsid w:val="0017713D"/>
    <w:rsid w:val="00177876"/>
    <w:rsid w:val="00177B25"/>
    <w:rsid w:val="001807CF"/>
    <w:rsid w:val="00182A46"/>
    <w:rsid w:val="00182D72"/>
    <w:rsid w:val="00184007"/>
    <w:rsid w:val="001842B0"/>
    <w:rsid w:val="001843A9"/>
    <w:rsid w:val="00184DB1"/>
    <w:rsid w:val="001858A6"/>
    <w:rsid w:val="00186AAB"/>
    <w:rsid w:val="001871AB"/>
    <w:rsid w:val="00190530"/>
    <w:rsid w:val="00191BC4"/>
    <w:rsid w:val="00195A7C"/>
    <w:rsid w:val="00196410"/>
    <w:rsid w:val="001974C3"/>
    <w:rsid w:val="00197D1B"/>
    <w:rsid w:val="001A05DB"/>
    <w:rsid w:val="001A1C70"/>
    <w:rsid w:val="001A340C"/>
    <w:rsid w:val="001A4D27"/>
    <w:rsid w:val="001A575B"/>
    <w:rsid w:val="001A6058"/>
    <w:rsid w:val="001A61B6"/>
    <w:rsid w:val="001A7EA2"/>
    <w:rsid w:val="001B02E8"/>
    <w:rsid w:val="001B1AB6"/>
    <w:rsid w:val="001B20B9"/>
    <w:rsid w:val="001B37AD"/>
    <w:rsid w:val="001B7150"/>
    <w:rsid w:val="001B75A0"/>
    <w:rsid w:val="001B75C5"/>
    <w:rsid w:val="001B7F40"/>
    <w:rsid w:val="001C005F"/>
    <w:rsid w:val="001C0B11"/>
    <w:rsid w:val="001C1576"/>
    <w:rsid w:val="001C167D"/>
    <w:rsid w:val="001C2B22"/>
    <w:rsid w:val="001C3E08"/>
    <w:rsid w:val="001C576D"/>
    <w:rsid w:val="001C5C92"/>
    <w:rsid w:val="001D0006"/>
    <w:rsid w:val="001D169B"/>
    <w:rsid w:val="001D19B8"/>
    <w:rsid w:val="001D1B8C"/>
    <w:rsid w:val="001D1BD5"/>
    <w:rsid w:val="001D1BDB"/>
    <w:rsid w:val="001D37CD"/>
    <w:rsid w:val="001D3CD2"/>
    <w:rsid w:val="001D483E"/>
    <w:rsid w:val="001D4F10"/>
    <w:rsid w:val="001D6CE2"/>
    <w:rsid w:val="001D6F25"/>
    <w:rsid w:val="001D74E5"/>
    <w:rsid w:val="001D7B03"/>
    <w:rsid w:val="001E3958"/>
    <w:rsid w:val="001E3DC2"/>
    <w:rsid w:val="001E4349"/>
    <w:rsid w:val="001E4CF6"/>
    <w:rsid w:val="001E4EBD"/>
    <w:rsid w:val="001E7273"/>
    <w:rsid w:val="001E7D2D"/>
    <w:rsid w:val="001F031E"/>
    <w:rsid w:val="001F125F"/>
    <w:rsid w:val="001F15B7"/>
    <w:rsid w:val="001F720A"/>
    <w:rsid w:val="002005C8"/>
    <w:rsid w:val="00202E23"/>
    <w:rsid w:val="0020436F"/>
    <w:rsid w:val="00205F0F"/>
    <w:rsid w:val="00207402"/>
    <w:rsid w:val="0021116C"/>
    <w:rsid w:val="002114B4"/>
    <w:rsid w:val="00211D28"/>
    <w:rsid w:val="002128BF"/>
    <w:rsid w:val="0021296D"/>
    <w:rsid w:val="00212D1B"/>
    <w:rsid w:val="00212F51"/>
    <w:rsid w:val="00212F9F"/>
    <w:rsid w:val="00213688"/>
    <w:rsid w:val="00214A72"/>
    <w:rsid w:val="00216D55"/>
    <w:rsid w:val="00216F03"/>
    <w:rsid w:val="002176A6"/>
    <w:rsid w:val="00220372"/>
    <w:rsid w:val="002204F5"/>
    <w:rsid w:val="00220692"/>
    <w:rsid w:val="00222566"/>
    <w:rsid w:val="00222636"/>
    <w:rsid w:val="00222982"/>
    <w:rsid w:val="002231A6"/>
    <w:rsid w:val="00223856"/>
    <w:rsid w:val="00223A37"/>
    <w:rsid w:val="00225A20"/>
    <w:rsid w:val="00226D35"/>
    <w:rsid w:val="002277C3"/>
    <w:rsid w:val="00230870"/>
    <w:rsid w:val="00230980"/>
    <w:rsid w:val="002310D2"/>
    <w:rsid w:val="00231518"/>
    <w:rsid w:val="00232625"/>
    <w:rsid w:val="002328FA"/>
    <w:rsid w:val="00233ABB"/>
    <w:rsid w:val="00234A81"/>
    <w:rsid w:val="00241871"/>
    <w:rsid w:val="00242271"/>
    <w:rsid w:val="00242DA9"/>
    <w:rsid w:val="00243207"/>
    <w:rsid w:val="00243A4C"/>
    <w:rsid w:val="002443C6"/>
    <w:rsid w:val="0024515A"/>
    <w:rsid w:val="00245416"/>
    <w:rsid w:val="0024557F"/>
    <w:rsid w:val="00245A81"/>
    <w:rsid w:val="00246070"/>
    <w:rsid w:val="00247861"/>
    <w:rsid w:val="00250E06"/>
    <w:rsid w:val="0025198F"/>
    <w:rsid w:val="00251C3B"/>
    <w:rsid w:val="00252638"/>
    <w:rsid w:val="002529A5"/>
    <w:rsid w:val="00253C0F"/>
    <w:rsid w:val="002541CB"/>
    <w:rsid w:val="00254831"/>
    <w:rsid w:val="00254A62"/>
    <w:rsid w:val="002554F9"/>
    <w:rsid w:val="00255924"/>
    <w:rsid w:val="00256DBB"/>
    <w:rsid w:val="00256FDB"/>
    <w:rsid w:val="002608DF"/>
    <w:rsid w:val="002609F0"/>
    <w:rsid w:val="00261094"/>
    <w:rsid w:val="002613C2"/>
    <w:rsid w:val="00262AF0"/>
    <w:rsid w:val="002647AD"/>
    <w:rsid w:val="00265863"/>
    <w:rsid w:val="00265896"/>
    <w:rsid w:val="00266663"/>
    <w:rsid w:val="00266C02"/>
    <w:rsid w:val="002701A5"/>
    <w:rsid w:val="00270E57"/>
    <w:rsid w:val="00272FDD"/>
    <w:rsid w:val="0027316E"/>
    <w:rsid w:val="00273E3C"/>
    <w:rsid w:val="00275E80"/>
    <w:rsid w:val="0027657C"/>
    <w:rsid w:val="00277C67"/>
    <w:rsid w:val="002800BD"/>
    <w:rsid w:val="00280DF4"/>
    <w:rsid w:val="00280F77"/>
    <w:rsid w:val="0028129C"/>
    <w:rsid w:val="002818DD"/>
    <w:rsid w:val="002835BD"/>
    <w:rsid w:val="00284797"/>
    <w:rsid w:val="00284A09"/>
    <w:rsid w:val="00285213"/>
    <w:rsid w:val="00286C11"/>
    <w:rsid w:val="00290CAF"/>
    <w:rsid w:val="00290CD1"/>
    <w:rsid w:val="002910B1"/>
    <w:rsid w:val="0029376F"/>
    <w:rsid w:val="00293D61"/>
    <w:rsid w:val="002958F2"/>
    <w:rsid w:val="0029711B"/>
    <w:rsid w:val="002A0193"/>
    <w:rsid w:val="002A16F2"/>
    <w:rsid w:val="002A1A75"/>
    <w:rsid w:val="002A1AE4"/>
    <w:rsid w:val="002A2800"/>
    <w:rsid w:val="002A2F40"/>
    <w:rsid w:val="002A2F46"/>
    <w:rsid w:val="002A3443"/>
    <w:rsid w:val="002A3B64"/>
    <w:rsid w:val="002A42B4"/>
    <w:rsid w:val="002A449F"/>
    <w:rsid w:val="002A4574"/>
    <w:rsid w:val="002A49D6"/>
    <w:rsid w:val="002A4BB9"/>
    <w:rsid w:val="002A50C5"/>
    <w:rsid w:val="002A5704"/>
    <w:rsid w:val="002A666C"/>
    <w:rsid w:val="002A6C97"/>
    <w:rsid w:val="002B0143"/>
    <w:rsid w:val="002B1918"/>
    <w:rsid w:val="002B1F56"/>
    <w:rsid w:val="002B1FCD"/>
    <w:rsid w:val="002B2DD8"/>
    <w:rsid w:val="002B44E6"/>
    <w:rsid w:val="002B45DC"/>
    <w:rsid w:val="002B6BFC"/>
    <w:rsid w:val="002B7890"/>
    <w:rsid w:val="002B7AC2"/>
    <w:rsid w:val="002C2598"/>
    <w:rsid w:val="002C25BB"/>
    <w:rsid w:val="002C2D44"/>
    <w:rsid w:val="002C3B81"/>
    <w:rsid w:val="002C5D1F"/>
    <w:rsid w:val="002C624A"/>
    <w:rsid w:val="002C6636"/>
    <w:rsid w:val="002C6B52"/>
    <w:rsid w:val="002C7A43"/>
    <w:rsid w:val="002C7D78"/>
    <w:rsid w:val="002C7DF6"/>
    <w:rsid w:val="002D0E33"/>
    <w:rsid w:val="002D1195"/>
    <w:rsid w:val="002D140A"/>
    <w:rsid w:val="002D2DF4"/>
    <w:rsid w:val="002D32AA"/>
    <w:rsid w:val="002D36F8"/>
    <w:rsid w:val="002D45FD"/>
    <w:rsid w:val="002D4844"/>
    <w:rsid w:val="002D4FB1"/>
    <w:rsid w:val="002D5E7B"/>
    <w:rsid w:val="002D67E1"/>
    <w:rsid w:val="002D7106"/>
    <w:rsid w:val="002E03F3"/>
    <w:rsid w:val="002E2570"/>
    <w:rsid w:val="002E2EDF"/>
    <w:rsid w:val="002E2FFC"/>
    <w:rsid w:val="002E4409"/>
    <w:rsid w:val="002E5E4F"/>
    <w:rsid w:val="002E6A75"/>
    <w:rsid w:val="002E70AC"/>
    <w:rsid w:val="002E7CC0"/>
    <w:rsid w:val="002E7D12"/>
    <w:rsid w:val="002F01CF"/>
    <w:rsid w:val="002F19F9"/>
    <w:rsid w:val="002F2D40"/>
    <w:rsid w:val="002F3CFD"/>
    <w:rsid w:val="002F5826"/>
    <w:rsid w:val="00300826"/>
    <w:rsid w:val="00300F00"/>
    <w:rsid w:val="00301867"/>
    <w:rsid w:val="003018EE"/>
    <w:rsid w:val="00301A27"/>
    <w:rsid w:val="00301B2A"/>
    <w:rsid w:val="0030251F"/>
    <w:rsid w:val="00302B53"/>
    <w:rsid w:val="0030400F"/>
    <w:rsid w:val="00304FBB"/>
    <w:rsid w:val="003054F2"/>
    <w:rsid w:val="00306B04"/>
    <w:rsid w:val="00313A09"/>
    <w:rsid w:val="00314449"/>
    <w:rsid w:val="00314596"/>
    <w:rsid w:val="00316868"/>
    <w:rsid w:val="00316BCD"/>
    <w:rsid w:val="00317E8E"/>
    <w:rsid w:val="003206E0"/>
    <w:rsid w:val="0032075D"/>
    <w:rsid w:val="0032265F"/>
    <w:rsid w:val="00322BEC"/>
    <w:rsid w:val="00322F8D"/>
    <w:rsid w:val="00323096"/>
    <w:rsid w:val="003235D2"/>
    <w:rsid w:val="00324B30"/>
    <w:rsid w:val="00324B5D"/>
    <w:rsid w:val="00325A06"/>
    <w:rsid w:val="00325B59"/>
    <w:rsid w:val="00326027"/>
    <w:rsid w:val="00326895"/>
    <w:rsid w:val="00326F9F"/>
    <w:rsid w:val="00334664"/>
    <w:rsid w:val="00335EC7"/>
    <w:rsid w:val="00336A0B"/>
    <w:rsid w:val="003402CE"/>
    <w:rsid w:val="0034139B"/>
    <w:rsid w:val="00341784"/>
    <w:rsid w:val="00342C7F"/>
    <w:rsid w:val="0035028B"/>
    <w:rsid w:val="00351BCB"/>
    <w:rsid w:val="00352108"/>
    <w:rsid w:val="00353495"/>
    <w:rsid w:val="0035444F"/>
    <w:rsid w:val="003554ED"/>
    <w:rsid w:val="00355E77"/>
    <w:rsid w:val="003569B3"/>
    <w:rsid w:val="00356D3C"/>
    <w:rsid w:val="0035789E"/>
    <w:rsid w:val="003611E3"/>
    <w:rsid w:val="0036195B"/>
    <w:rsid w:val="003621C7"/>
    <w:rsid w:val="003622AE"/>
    <w:rsid w:val="00363C32"/>
    <w:rsid w:val="00363D9E"/>
    <w:rsid w:val="00364084"/>
    <w:rsid w:val="00364C0E"/>
    <w:rsid w:val="00364E6A"/>
    <w:rsid w:val="003653EF"/>
    <w:rsid w:val="00366CFB"/>
    <w:rsid w:val="00370028"/>
    <w:rsid w:val="0037181A"/>
    <w:rsid w:val="00371951"/>
    <w:rsid w:val="00373D72"/>
    <w:rsid w:val="00373F25"/>
    <w:rsid w:val="0037452E"/>
    <w:rsid w:val="00374CBD"/>
    <w:rsid w:val="00375CDC"/>
    <w:rsid w:val="00376211"/>
    <w:rsid w:val="003811C6"/>
    <w:rsid w:val="00381BF1"/>
    <w:rsid w:val="00382B3D"/>
    <w:rsid w:val="003837C6"/>
    <w:rsid w:val="003847E6"/>
    <w:rsid w:val="003856F8"/>
    <w:rsid w:val="0038629E"/>
    <w:rsid w:val="00386706"/>
    <w:rsid w:val="00390AA3"/>
    <w:rsid w:val="00390DB8"/>
    <w:rsid w:val="003918E2"/>
    <w:rsid w:val="00394F4C"/>
    <w:rsid w:val="00395538"/>
    <w:rsid w:val="00397848"/>
    <w:rsid w:val="003A0A6F"/>
    <w:rsid w:val="003A21BF"/>
    <w:rsid w:val="003A230B"/>
    <w:rsid w:val="003A244C"/>
    <w:rsid w:val="003A2A9C"/>
    <w:rsid w:val="003A2AFF"/>
    <w:rsid w:val="003A4463"/>
    <w:rsid w:val="003A655D"/>
    <w:rsid w:val="003A7347"/>
    <w:rsid w:val="003A786E"/>
    <w:rsid w:val="003A7C4B"/>
    <w:rsid w:val="003B0E61"/>
    <w:rsid w:val="003B13B4"/>
    <w:rsid w:val="003B243F"/>
    <w:rsid w:val="003B26C2"/>
    <w:rsid w:val="003B469E"/>
    <w:rsid w:val="003B668D"/>
    <w:rsid w:val="003B6B54"/>
    <w:rsid w:val="003B706D"/>
    <w:rsid w:val="003C0885"/>
    <w:rsid w:val="003C20EF"/>
    <w:rsid w:val="003C27DF"/>
    <w:rsid w:val="003C392C"/>
    <w:rsid w:val="003C550C"/>
    <w:rsid w:val="003C5E29"/>
    <w:rsid w:val="003D2948"/>
    <w:rsid w:val="003D2EBC"/>
    <w:rsid w:val="003D3107"/>
    <w:rsid w:val="003D4AF6"/>
    <w:rsid w:val="003D5389"/>
    <w:rsid w:val="003D5EB7"/>
    <w:rsid w:val="003D7C40"/>
    <w:rsid w:val="003E0569"/>
    <w:rsid w:val="003E0B7F"/>
    <w:rsid w:val="003E2D0D"/>
    <w:rsid w:val="003E3497"/>
    <w:rsid w:val="003E3AF2"/>
    <w:rsid w:val="003E40C2"/>
    <w:rsid w:val="003E5FFF"/>
    <w:rsid w:val="003E6EE3"/>
    <w:rsid w:val="003E6F65"/>
    <w:rsid w:val="003E70E4"/>
    <w:rsid w:val="003E79E5"/>
    <w:rsid w:val="003F0492"/>
    <w:rsid w:val="003F36BA"/>
    <w:rsid w:val="003F37B4"/>
    <w:rsid w:val="003F4CCD"/>
    <w:rsid w:val="003F7418"/>
    <w:rsid w:val="0040044F"/>
    <w:rsid w:val="0040114F"/>
    <w:rsid w:val="004015B6"/>
    <w:rsid w:val="00402607"/>
    <w:rsid w:val="00403830"/>
    <w:rsid w:val="00403E63"/>
    <w:rsid w:val="00404A63"/>
    <w:rsid w:val="0040588B"/>
    <w:rsid w:val="00405E1C"/>
    <w:rsid w:val="00405ECA"/>
    <w:rsid w:val="004065B2"/>
    <w:rsid w:val="00410145"/>
    <w:rsid w:val="004113CE"/>
    <w:rsid w:val="00411D6A"/>
    <w:rsid w:val="00413338"/>
    <w:rsid w:val="00413445"/>
    <w:rsid w:val="00414D85"/>
    <w:rsid w:val="00415298"/>
    <w:rsid w:val="00416CF0"/>
    <w:rsid w:val="00420B97"/>
    <w:rsid w:val="00420DC6"/>
    <w:rsid w:val="00421623"/>
    <w:rsid w:val="00422F1B"/>
    <w:rsid w:val="00423726"/>
    <w:rsid w:val="004246B9"/>
    <w:rsid w:val="00430666"/>
    <w:rsid w:val="00430E2F"/>
    <w:rsid w:val="00431656"/>
    <w:rsid w:val="004322E7"/>
    <w:rsid w:val="0043399E"/>
    <w:rsid w:val="00434C04"/>
    <w:rsid w:val="004351DE"/>
    <w:rsid w:val="00441160"/>
    <w:rsid w:val="00441543"/>
    <w:rsid w:val="00441641"/>
    <w:rsid w:val="00442F5B"/>
    <w:rsid w:val="00443E78"/>
    <w:rsid w:val="00444B03"/>
    <w:rsid w:val="004457DB"/>
    <w:rsid w:val="00445993"/>
    <w:rsid w:val="0044746F"/>
    <w:rsid w:val="004475BE"/>
    <w:rsid w:val="00450885"/>
    <w:rsid w:val="00451950"/>
    <w:rsid w:val="00452345"/>
    <w:rsid w:val="0045279B"/>
    <w:rsid w:val="00452D58"/>
    <w:rsid w:val="00453349"/>
    <w:rsid w:val="00453A9C"/>
    <w:rsid w:val="0045566D"/>
    <w:rsid w:val="0045619E"/>
    <w:rsid w:val="00456503"/>
    <w:rsid w:val="00461615"/>
    <w:rsid w:val="004630BB"/>
    <w:rsid w:val="004636D3"/>
    <w:rsid w:val="004643B6"/>
    <w:rsid w:val="0046777B"/>
    <w:rsid w:val="004677E8"/>
    <w:rsid w:val="004700DD"/>
    <w:rsid w:val="00470E91"/>
    <w:rsid w:val="00471A01"/>
    <w:rsid w:val="00471A9E"/>
    <w:rsid w:val="00471BFA"/>
    <w:rsid w:val="00473CA8"/>
    <w:rsid w:val="00477292"/>
    <w:rsid w:val="00481239"/>
    <w:rsid w:val="00481A07"/>
    <w:rsid w:val="00482000"/>
    <w:rsid w:val="004824E2"/>
    <w:rsid w:val="00482AEE"/>
    <w:rsid w:val="00483356"/>
    <w:rsid w:val="0048397C"/>
    <w:rsid w:val="00484A9F"/>
    <w:rsid w:val="004862BC"/>
    <w:rsid w:val="004868E4"/>
    <w:rsid w:val="00486B10"/>
    <w:rsid w:val="004878F0"/>
    <w:rsid w:val="00490283"/>
    <w:rsid w:val="00490D3B"/>
    <w:rsid w:val="00492CD8"/>
    <w:rsid w:val="00494708"/>
    <w:rsid w:val="00494AB4"/>
    <w:rsid w:val="00495FA5"/>
    <w:rsid w:val="00496AB6"/>
    <w:rsid w:val="00496E73"/>
    <w:rsid w:val="004975D4"/>
    <w:rsid w:val="00497CA1"/>
    <w:rsid w:val="00497F98"/>
    <w:rsid w:val="004A27B9"/>
    <w:rsid w:val="004A30F2"/>
    <w:rsid w:val="004A3E33"/>
    <w:rsid w:val="004A3E4E"/>
    <w:rsid w:val="004A4C17"/>
    <w:rsid w:val="004A55E5"/>
    <w:rsid w:val="004A628C"/>
    <w:rsid w:val="004A6526"/>
    <w:rsid w:val="004B05C1"/>
    <w:rsid w:val="004B082D"/>
    <w:rsid w:val="004B0AD3"/>
    <w:rsid w:val="004B0CDE"/>
    <w:rsid w:val="004B281C"/>
    <w:rsid w:val="004B3FC9"/>
    <w:rsid w:val="004B41E2"/>
    <w:rsid w:val="004B4C2C"/>
    <w:rsid w:val="004B727B"/>
    <w:rsid w:val="004B7949"/>
    <w:rsid w:val="004C0472"/>
    <w:rsid w:val="004C0954"/>
    <w:rsid w:val="004C0F79"/>
    <w:rsid w:val="004C2570"/>
    <w:rsid w:val="004C3915"/>
    <w:rsid w:val="004C6127"/>
    <w:rsid w:val="004C624C"/>
    <w:rsid w:val="004C6279"/>
    <w:rsid w:val="004C7537"/>
    <w:rsid w:val="004C7B30"/>
    <w:rsid w:val="004D0B56"/>
    <w:rsid w:val="004D2033"/>
    <w:rsid w:val="004D236F"/>
    <w:rsid w:val="004D2650"/>
    <w:rsid w:val="004D2DE9"/>
    <w:rsid w:val="004D326A"/>
    <w:rsid w:val="004D36E7"/>
    <w:rsid w:val="004D3901"/>
    <w:rsid w:val="004D4C31"/>
    <w:rsid w:val="004D69D3"/>
    <w:rsid w:val="004E1636"/>
    <w:rsid w:val="004E1E33"/>
    <w:rsid w:val="004E2693"/>
    <w:rsid w:val="004E3087"/>
    <w:rsid w:val="004E3F75"/>
    <w:rsid w:val="004E42E7"/>
    <w:rsid w:val="004E56EC"/>
    <w:rsid w:val="004E5ABF"/>
    <w:rsid w:val="004E7EA4"/>
    <w:rsid w:val="004F15D4"/>
    <w:rsid w:val="004F17C5"/>
    <w:rsid w:val="004F2BC5"/>
    <w:rsid w:val="004F7108"/>
    <w:rsid w:val="004F72CC"/>
    <w:rsid w:val="0050158F"/>
    <w:rsid w:val="00501F49"/>
    <w:rsid w:val="00503164"/>
    <w:rsid w:val="00503308"/>
    <w:rsid w:val="00506078"/>
    <w:rsid w:val="00506951"/>
    <w:rsid w:val="00507410"/>
    <w:rsid w:val="0051039F"/>
    <w:rsid w:val="005133AE"/>
    <w:rsid w:val="00516307"/>
    <w:rsid w:val="005208CB"/>
    <w:rsid w:val="00520FA2"/>
    <w:rsid w:val="00522259"/>
    <w:rsid w:val="00522452"/>
    <w:rsid w:val="00523070"/>
    <w:rsid w:val="0052520A"/>
    <w:rsid w:val="00525AA3"/>
    <w:rsid w:val="00526AE1"/>
    <w:rsid w:val="00527C49"/>
    <w:rsid w:val="00527F6B"/>
    <w:rsid w:val="00533270"/>
    <w:rsid w:val="005334B9"/>
    <w:rsid w:val="0053448B"/>
    <w:rsid w:val="00534D5A"/>
    <w:rsid w:val="00535F11"/>
    <w:rsid w:val="00537270"/>
    <w:rsid w:val="00537D9F"/>
    <w:rsid w:val="0054288A"/>
    <w:rsid w:val="00542C6C"/>
    <w:rsid w:val="00543ADF"/>
    <w:rsid w:val="00545BF0"/>
    <w:rsid w:val="00545EDF"/>
    <w:rsid w:val="0054667D"/>
    <w:rsid w:val="00547673"/>
    <w:rsid w:val="00547A20"/>
    <w:rsid w:val="00550992"/>
    <w:rsid w:val="005516F2"/>
    <w:rsid w:val="00551C68"/>
    <w:rsid w:val="005520ED"/>
    <w:rsid w:val="00552AFF"/>
    <w:rsid w:val="00553606"/>
    <w:rsid w:val="00553D7B"/>
    <w:rsid w:val="0055522A"/>
    <w:rsid w:val="00556BD9"/>
    <w:rsid w:val="00557984"/>
    <w:rsid w:val="00557B01"/>
    <w:rsid w:val="005609C4"/>
    <w:rsid w:val="00562165"/>
    <w:rsid w:val="005634E5"/>
    <w:rsid w:val="00563543"/>
    <w:rsid w:val="00564405"/>
    <w:rsid w:val="00565FC1"/>
    <w:rsid w:val="00566660"/>
    <w:rsid w:val="0056734D"/>
    <w:rsid w:val="00570CDF"/>
    <w:rsid w:val="00571FA7"/>
    <w:rsid w:val="00573423"/>
    <w:rsid w:val="0057379E"/>
    <w:rsid w:val="00573986"/>
    <w:rsid w:val="005739DA"/>
    <w:rsid w:val="0057404B"/>
    <w:rsid w:val="00574CBE"/>
    <w:rsid w:val="00577401"/>
    <w:rsid w:val="00577D09"/>
    <w:rsid w:val="00580827"/>
    <w:rsid w:val="00581A5F"/>
    <w:rsid w:val="00583033"/>
    <w:rsid w:val="005833E8"/>
    <w:rsid w:val="00583C2D"/>
    <w:rsid w:val="005854E9"/>
    <w:rsid w:val="00585CE7"/>
    <w:rsid w:val="005861AD"/>
    <w:rsid w:val="00586566"/>
    <w:rsid w:val="00586AB5"/>
    <w:rsid w:val="00587B26"/>
    <w:rsid w:val="00587BB5"/>
    <w:rsid w:val="00590D55"/>
    <w:rsid w:val="00591206"/>
    <w:rsid w:val="005924D3"/>
    <w:rsid w:val="005925D5"/>
    <w:rsid w:val="00593819"/>
    <w:rsid w:val="00593D11"/>
    <w:rsid w:val="005958E0"/>
    <w:rsid w:val="00596B5B"/>
    <w:rsid w:val="005A21BD"/>
    <w:rsid w:val="005A2871"/>
    <w:rsid w:val="005A31EE"/>
    <w:rsid w:val="005A51C9"/>
    <w:rsid w:val="005A524E"/>
    <w:rsid w:val="005A5CC6"/>
    <w:rsid w:val="005A6DCE"/>
    <w:rsid w:val="005A6E82"/>
    <w:rsid w:val="005B0274"/>
    <w:rsid w:val="005B0CE9"/>
    <w:rsid w:val="005B1C22"/>
    <w:rsid w:val="005B270A"/>
    <w:rsid w:val="005B43D4"/>
    <w:rsid w:val="005B4EF7"/>
    <w:rsid w:val="005B6154"/>
    <w:rsid w:val="005B61EC"/>
    <w:rsid w:val="005B6E72"/>
    <w:rsid w:val="005C2FA0"/>
    <w:rsid w:val="005C4132"/>
    <w:rsid w:val="005C7FB6"/>
    <w:rsid w:val="005D017E"/>
    <w:rsid w:val="005D09F4"/>
    <w:rsid w:val="005D1837"/>
    <w:rsid w:val="005D34A9"/>
    <w:rsid w:val="005D4261"/>
    <w:rsid w:val="005D48D3"/>
    <w:rsid w:val="005D5876"/>
    <w:rsid w:val="005E1B50"/>
    <w:rsid w:val="005E530A"/>
    <w:rsid w:val="005E5317"/>
    <w:rsid w:val="005E5FF4"/>
    <w:rsid w:val="005E66D1"/>
    <w:rsid w:val="005E7ECC"/>
    <w:rsid w:val="005F0066"/>
    <w:rsid w:val="005F00D7"/>
    <w:rsid w:val="005F083A"/>
    <w:rsid w:val="005F0C21"/>
    <w:rsid w:val="005F303C"/>
    <w:rsid w:val="005F3838"/>
    <w:rsid w:val="005F50C3"/>
    <w:rsid w:val="005F5B5A"/>
    <w:rsid w:val="005F6C93"/>
    <w:rsid w:val="00600CCE"/>
    <w:rsid w:val="00601DD5"/>
    <w:rsid w:val="00604107"/>
    <w:rsid w:val="00604E73"/>
    <w:rsid w:val="0060718A"/>
    <w:rsid w:val="00607762"/>
    <w:rsid w:val="00607BC0"/>
    <w:rsid w:val="00610B35"/>
    <w:rsid w:val="00613AFD"/>
    <w:rsid w:val="006150A9"/>
    <w:rsid w:val="00616552"/>
    <w:rsid w:val="00617C3A"/>
    <w:rsid w:val="00620E09"/>
    <w:rsid w:val="00622965"/>
    <w:rsid w:val="00624251"/>
    <w:rsid w:val="00626C13"/>
    <w:rsid w:val="00632531"/>
    <w:rsid w:val="00632A29"/>
    <w:rsid w:val="0063320A"/>
    <w:rsid w:val="00633BE2"/>
    <w:rsid w:val="00635407"/>
    <w:rsid w:val="00636517"/>
    <w:rsid w:val="00636AA4"/>
    <w:rsid w:val="00640698"/>
    <w:rsid w:val="006407FD"/>
    <w:rsid w:val="00641428"/>
    <w:rsid w:val="006426EA"/>
    <w:rsid w:val="006436E6"/>
    <w:rsid w:val="006437B8"/>
    <w:rsid w:val="00643992"/>
    <w:rsid w:val="00643CE3"/>
    <w:rsid w:val="00643EDE"/>
    <w:rsid w:val="0064716C"/>
    <w:rsid w:val="006503AE"/>
    <w:rsid w:val="00650620"/>
    <w:rsid w:val="006507C6"/>
    <w:rsid w:val="00652205"/>
    <w:rsid w:val="0065222E"/>
    <w:rsid w:val="00653A1B"/>
    <w:rsid w:val="006551BB"/>
    <w:rsid w:val="00656191"/>
    <w:rsid w:val="006564F4"/>
    <w:rsid w:val="00656E88"/>
    <w:rsid w:val="00657CDC"/>
    <w:rsid w:val="0066069A"/>
    <w:rsid w:val="00661422"/>
    <w:rsid w:val="00661B5B"/>
    <w:rsid w:val="00662335"/>
    <w:rsid w:val="00665115"/>
    <w:rsid w:val="0066578E"/>
    <w:rsid w:val="00665BF0"/>
    <w:rsid w:val="00665C75"/>
    <w:rsid w:val="006674CC"/>
    <w:rsid w:val="006674DC"/>
    <w:rsid w:val="00667621"/>
    <w:rsid w:val="006679D8"/>
    <w:rsid w:val="00670C91"/>
    <w:rsid w:val="006744A3"/>
    <w:rsid w:val="006749CB"/>
    <w:rsid w:val="0067562C"/>
    <w:rsid w:val="00675A5A"/>
    <w:rsid w:val="006766AF"/>
    <w:rsid w:val="00676C35"/>
    <w:rsid w:val="00677A35"/>
    <w:rsid w:val="00677EFE"/>
    <w:rsid w:val="006804FC"/>
    <w:rsid w:val="006831C8"/>
    <w:rsid w:val="00683FF0"/>
    <w:rsid w:val="00684340"/>
    <w:rsid w:val="00684B9C"/>
    <w:rsid w:val="006859FA"/>
    <w:rsid w:val="006864FE"/>
    <w:rsid w:val="006878D5"/>
    <w:rsid w:val="00690A29"/>
    <w:rsid w:val="00691B66"/>
    <w:rsid w:val="00691D46"/>
    <w:rsid w:val="00693694"/>
    <w:rsid w:val="00694C02"/>
    <w:rsid w:val="00696598"/>
    <w:rsid w:val="00696639"/>
    <w:rsid w:val="006968E8"/>
    <w:rsid w:val="0069706E"/>
    <w:rsid w:val="00697776"/>
    <w:rsid w:val="006A16FD"/>
    <w:rsid w:val="006A25FD"/>
    <w:rsid w:val="006A28E6"/>
    <w:rsid w:val="006A4312"/>
    <w:rsid w:val="006A44C3"/>
    <w:rsid w:val="006A4A28"/>
    <w:rsid w:val="006A54F6"/>
    <w:rsid w:val="006A57D7"/>
    <w:rsid w:val="006A7052"/>
    <w:rsid w:val="006A7076"/>
    <w:rsid w:val="006B137F"/>
    <w:rsid w:val="006B1935"/>
    <w:rsid w:val="006B2D0A"/>
    <w:rsid w:val="006B4B24"/>
    <w:rsid w:val="006B5EC0"/>
    <w:rsid w:val="006B6630"/>
    <w:rsid w:val="006B696B"/>
    <w:rsid w:val="006B6B24"/>
    <w:rsid w:val="006B6F02"/>
    <w:rsid w:val="006C0988"/>
    <w:rsid w:val="006C4382"/>
    <w:rsid w:val="006C5927"/>
    <w:rsid w:val="006C6A92"/>
    <w:rsid w:val="006C6B7B"/>
    <w:rsid w:val="006C6F00"/>
    <w:rsid w:val="006C7FDA"/>
    <w:rsid w:val="006D0358"/>
    <w:rsid w:val="006D0E1F"/>
    <w:rsid w:val="006D0EAD"/>
    <w:rsid w:val="006D3495"/>
    <w:rsid w:val="006D5E25"/>
    <w:rsid w:val="006D5FE3"/>
    <w:rsid w:val="006D77B8"/>
    <w:rsid w:val="006E14E8"/>
    <w:rsid w:val="006E17C6"/>
    <w:rsid w:val="006E1E60"/>
    <w:rsid w:val="006E1EF1"/>
    <w:rsid w:val="006E2173"/>
    <w:rsid w:val="006E2ED6"/>
    <w:rsid w:val="006E3924"/>
    <w:rsid w:val="006E3D2C"/>
    <w:rsid w:val="006E4232"/>
    <w:rsid w:val="006E4585"/>
    <w:rsid w:val="006E45D1"/>
    <w:rsid w:val="006E4B9D"/>
    <w:rsid w:val="006E5FEB"/>
    <w:rsid w:val="006F2C20"/>
    <w:rsid w:val="006F2C37"/>
    <w:rsid w:val="006F43FD"/>
    <w:rsid w:val="006F4F73"/>
    <w:rsid w:val="006F56BA"/>
    <w:rsid w:val="006F5E8C"/>
    <w:rsid w:val="006F682A"/>
    <w:rsid w:val="006F693E"/>
    <w:rsid w:val="006F6EE3"/>
    <w:rsid w:val="006F792A"/>
    <w:rsid w:val="007018CA"/>
    <w:rsid w:val="00704755"/>
    <w:rsid w:val="00705363"/>
    <w:rsid w:val="007057DD"/>
    <w:rsid w:val="00705E33"/>
    <w:rsid w:val="00706255"/>
    <w:rsid w:val="00706466"/>
    <w:rsid w:val="00706DA4"/>
    <w:rsid w:val="00707EC9"/>
    <w:rsid w:val="007102C5"/>
    <w:rsid w:val="00710917"/>
    <w:rsid w:val="007149D0"/>
    <w:rsid w:val="0071649B"/>
    <w:rsid w:val="0071657F"/>
    <w:rsid w:val="007166A2"/>
    <w:rsid w:val="00717F3F"/>
    <w:rsid w:val="007246A7"/>
    <w:rsid w:val="00726FA2"/>
    <w:rsid w:val="007303ED"/>
    <w:rsid w:val="00731D8D"/>
    <w:rsid w:val="00732BE4"/>
    <w:rsid w:val="00733329"/>
    <w:rsid w:val="00733638"/>
    <w:rsid w:val="0073372D"/>
    <w:rsid w:val="00735784"/>
    <w:rsid w:val="00736C77"/>
    <w:rsid w:val="00736CF3"/>
    <w:rsid w:val="00736F7E"/>
    <w:rsid w:val="00737988"/>
    <w:rsid w:val="00737A23"/>
    <w:rsid w:val="0074268B"/>
    <w:rsid w:val="00743496"/>
    <w:rsid w:val="00744C5E"/>
    <w:rsid w:val="007451CD"/>
    <w:rsid w:val="00746238"/>
    <w:rsid w:val="007504C3"/>
    <w:rsid w:val="007526BC"/>
    <w:rsid w:val="0075275D"/>
    <w:rsid w:val="00755649"/>
    <w:rsid w:val="00755963"/>
    <w:rsid w:val="00755AA7"/>
    <w:rsid w:val="00764F1D"/>
    <w:rsid w:val="007678C8"/>
    <w:rsid w:val="00773779"/>
    <w:rsid w:val="007747FC"/>
    <w:rsid w:val="00775281"/>
    <w:rsid w:val="00777411"/>
    <w:rsid w:val="00777D16"/>
    <w:rsid w:val="00780DCA"/>
    <w:rsid w:val="007815DD"/>
    <w:rsid w:val="00781995"/>
    <w:rsid w:val="00784110"/>
    <w:rsid w:val="00786130"/>
    <w:rsid w:val="00786683"/>
    <w:rsid w:val="007866E1"/>
    <w:rsid w:val="00790656"/>
    <w:rsid w:val="00790CDA"/>
    <w:rsid w:val="00790E8A"/>
    <w:rsid w:val="00791AF7"/>
    <w:rsid w:val="00792A14"/>
    <w:rsid w:val="00793133"/>
    <w:rsid w:val="0079523D"/>
    <w:rsid w:val="007A069B"/>
    <w:rsid w:val="007A118B"/>
    <w:rsid w:val="007A2003"/>
    <w:rsid w:val="007A3338"/>
    <w:rsid w:val="007A34DB"/>
    <w:rsid w:val="007A39EA"/>
    <w:rsid w:val="007A5D9C"/>
    <w:rsid w:val="007A6B30"/>
    <w:rsid w:val="007A719F"/>
    <w:rsid w:val="007A7E95"/>
    <w:rsid w:val="007B2856"/>
    <w:rsid w:val="007B2FBD"/>
    <w:rsid w:val="007B3368"/>
    <w:rsid w:val="007B6ED0"/>
    <w:rsid w:val="007C00AC"/>
    <w:rsid w:val="007C04CA"/>
    <w:rsid w:val="007C412F"/>
    <w:rsid w:val="007C4D93"/>
    <w:rsid w:val="007C4E06"/>
    <w:rsid w:val="007C4EC8"/>
    <w:rsid w:val="007C5191"/>
    <w:rsid w:val="007C6284"/>
    <w:rsid w:val="007D00C1"/>
    <w:rsid w:val="007D0647"/>
    <w:rsid w:val="007D0F1D"/>
    <w:rsid w:val="007D209E"/>
    <w:rsid w:val="007D27D1"/>
    <w:rsid w:val="007D2C6D"/>
    <w:rsid w:val="007D2CBF"/>
    <w:rsid w:val="007D3D93"/>
    <w:rsid w:val="007D5150"/>
    <w:rsid w:val="007D53FD"/>
    <w:rsid w:val="007E05C8"/>
    <w:rsid w:val="007E1803"/>
    <w:rsid w:val="007E1A90"/>
    <w:rsid w:val="007E32B0"/>
    <w:rsid w:val="007E51A6"/>
    <w:rsid w:val="007E5BDE"/>
    <w:rsid w:val="007F2D46"/>
    <w:rsid w:val="007F40F8"/>
    <w:rsid w:val="007F56D1"/>
    <w:rsid w:val="007F7813"/>
    <w:rsid w:val="00800F3F"/>
    <w:rsid w:val="008025C6"/>
    <w:rsid w:val="00803267"/>
    <w:rsid w:val="00806526"/>
    <w:rsid w:val="0080788F"/>
    <w:rsid w:val="008106B4"/>
    <w:rsid w:val="00810AFE"/>
    <w:rsid w:val="00810E0F"/>
    <w:rsid w:val="0081108A"/>
    <w:rsid w:val="00812339"/>
    <w:rsid w:val="00812665"/>
    <w:rsid w:val="00812686"/>
    <w:rsid w:val="008136A3"/>
    <w:rsid w:val="00814157"/>
    <w:rsid w:val="00814CCB"/>
    <w:rsid w:val="008152DB"/>
    <w:rsid w:val="008154A0"/>
    <w:rsid w:val="00815D71"/>
    <w:rsid w:val="00815FAF"/>
    <w:rsid w:val="00816F45"/>
    <w:rsid w:val="008170AA"/>
    <w:rsid w:val="008175B5"/>
    <w:rsid w:val="008236CF"/>
    <w:rsid w:val="0082567F"/>
    <w:rsid w:val="00830DDD"/>
    <w:rsid w:val="00831B52"/>
    <w:rsid w:val="00832C0E"/>
    <w:rsid w:val="00832E95"/>
    <w:rsid w:val="00834853"/>
    <w:rsid w:val="00834AC0"/>
    <w:rsid w:val="0083512A"/>
    <w:rsid w:val="00835914"/>
    <w:rsid w:val="0083680E"/>
    <w:rsid w:val="00836B48"/>
    <w:rsid w:val="00841D55"/>
    <w:rsid w:val="00842FCE"/>
    <w:rsid w:val="00844604"/>
    <w:rsid w:val="00845279"/>
    <w:rsid w:val="008455BD"/>
    <w:rsid w:val="00845841"/>
    <w:rsid w:val="008469C7"/>
    <w:rsid w:val="00846F83"/>
    <w:rsid w:val="00851DC5"/>
    <w:rsid w:val="00854B45"/>
    <w:rsid w:val="008573C1"/>
    <w:rsid w:val="00860081"/>
    <w:rsid w:val="00860BAC"/>
    <w:rsid w:val="00862089"/>
    <w:rsid w:val="00863720"/>
    <w:rsid w:val="0086421B"/>
    <w:rsid w:val="0086431F"/>
    <w:rsid w:val="00864A97"/>
    <w:rsid w:val="008659DC"/>
    <w:rsid w:val="00866172"/>
    <w:rsid w:val="008674A4"/>
    <w:rsid w:val="00871F9F"/>
    <w:rsid w:val="008721DE"/>
    <w:rsid w:val="008726DA"/>
    <w:rsid w:val="00872AB7"/>
    <w:rsid w:val="00873036"/>
    <w:rsid w:val="00873E5E"/>
    <w:rsid w:val="0087408E"/>
    <w:rsid w:val="00874925"/>
    <w:rsid w:val="00874AFE"/>
    <w:rsid w:val="00874B52"/>
    <w:rsid w:val="00875E3F"/>
    <w:rsid w:val="00876553"/>
    <w:rsid w:val="008770DF"/>
    <w:rsid w:val="00881098"/>
    <w:rsid w:val="00881929"/>
    <w:rsid w:val="00883204"/>
    <w:rsid w:val="00883C23"/>
    <w:rsid w:val="0088595F"/>
    <w:rsid w:val="00885E87"/>
    <w:rsid w:val="0088687B"/>
    <w:rsid w:val="00890523"/>
    <w:rsid w:val="00891159"/>
    <w:rsid w:val="0089120E"/>
    <w:rsid w:val="008913BF"/>
    <w:rsid w:val="00891A22"/>
    <w:rsid w:val="00894729"/>
    <w:rsid w:val="0089508F"/>
    <w:rsid w:val="00895340"/>
    <w:rsid w:val="00895CFA"/>
    <w:rsid w:val="00895D1C"/>
    <w:rsid w:val="00896F4B"/>
    <w:rsid w:val="00897037"/>
    <w:rsid w:val="008975D3"/>
    <w:rsid w:val="00897855"/>
    <w:rsid w:val="008A0DA9"/>
    <w:rsid w:val="008A2009"/>
    <w:rsid w:val="008A32BC"/>
    <w:rsid w:val="008A4323"/>
    <w:rsid w:val="008A43ED"/>
    <w:rsid w:val="008A49B9"/>
    <w:rsid w:val="008A5322"/>
    <w:rsid w:val="008A5F9F"/>
    <w:rsid w:val="008A65B7"/>
    <w:rsid w:val="008A71E4"/>
    <w:rsid w:val="008B1364"/>
    <w:rsid w:val="008B18AC"/>
    <w:rsid w:val="008B1BC2"/>
    <w:rsid w:val="008B291C"/>
    <w:rsid w:val="008B47FE"/>
    <w:rsid w:val="008B5DE5"/>
    <w:rsid w:val="008B75AB"/>
    <w:rsid w:val="008C06A1"/>
    <w:rsid w:val="008C0EA4"/>
    <w:rsid w:val="008C4346"/>
    <w:rsid w:val="008C4546"/>
    <w:rsid w:val="008C59DC"/>
    <w:rsid w:val="008D1610"/>
    <w:rsid w:val="008D1AE1"/>
    <w:rsid w:val="008D1DC2"/>
    <w:rsid w:val="008D2992"/>
    <w:rsid w:val="008D3FA2"/>
    <w:rsid w:val="008D4844"/>
    <w:rsid w:val="008D56F5"/>
    <w:rsid w:val="008D6180"/>
    <w:rsid w:val="008D79C7"/>
    <w:rsid w:val="008D7A0E"/>
    <w:rsid w:val="008E0635"/>
    <w:rsid w:val="008E1288"/>
    <w:rsid w:val="008E2096"/>
    <w:rsid w:val="008E2214"/>
    <w:rsid w:val="008E313D"/>
    <w:rsid w:val="008E4CF6"/>
    <w:rsid w:val="008E5FA9"/>
    <w:rsid w:val="008E6FE7"/>
    <w:rsid w:val="008F0599"/>
    <w:rsid w:val="008F2E4E"/>
    <w:rsid w:val="008F36BC"/>
    <w:rsid w:val="008F5A8C"/>
    <w:rsid w:val="008F7ADE"/>
    <w:rsid w:val="009003DE"/>
    <w:rsid w:val="00903283"/>
    <w:rsid w:val="00905315"/>
    <w:rsid w:val="00906B47"/>
    <w:rsid w:val="00910B45"/>
    <w:rsid w:val="00911B42"/>
    <w:rsid w:val="00913701"/>
    <w:rsid w:val="009144B1"/>
    <w:rsid w:val="0091528E"/>
    <w:rsid w:val="009166C6"/>
    <w:rsid w:val="00917550"/>
    <w:rsid w:val="009177DF"/>
    <w:rsid w:val="00921500"/>
    <w:rsid w:val="00922E07"/>
    <w:rsid w:val="009235A6"/>
    <w:rsid w:val="00923801"/>
    <w:rsid w:val="009245A8"/>
    <w:rsid w:val="00925954"/>
    <w:rsid w:val="00926545"/>
    <w:rsid w:val="009302C1"/>
    <w:rsid w:val="00932AE5"/>
    <w:rsid w:val="0093365D"/>
    <w:rsid w:val="00934352"/>
    <w:rsid w:val="00935B92"/>
    <w:rsid w:val="00936DF7"/>
    <w:rsid w:val="00940283"/>
    <w:rsid w:val="009416BE"/>
    <w:rsid w:val="00941E5B"/>
    <w:rsid w:val="00942C84"/>
    <w:rsid w:val="0094380F"/>
    <w:rsid w:val="00944A02"/>
    <w:rsid w:val="00945AD9"/>
    <w:rsid w:val="00945ED1"/>
    <w:rsid w:val="00947C24"/>
    <w:rsid w:val="00950193"/>
    <w:rsid w:val="009505E8"/>
    <w:rsid w:val="00950BA1"/>
    <w:rsid w:val="00951462"/>
    <w:rsid w:val="00952E1A"/>
    <w:rsid w:val="009534D6"/>
    <w:rsid w:val="00954311"/>
    <w:rsid w:val="00955621"/>
    <w:rsid w:val="00955E67"/>
    <w:rsid w:val="00956C04"/>
    <w:rsid w:val="00957DF7"/>
    <w:rsid w:val="00960CC0"/>
    <w:rsid w:val="00961013"/>
    <w:rsid w:val="0096292A"/>
    <w:rsid w:val="0096465B"/>
    <w:rsid w:val="009650FF"/>
    <w:rsid w:val="00965516"/>
    <w:rsid w:val="00967BC2"/>
    <w:rsid w:val="009721C6"/>
    <w:rsid w:val="0097369B"/>
    <w:rsid w:val="00973983"/>
    <w:rsid w:val="00973CEB"/>
    <w:rsid w:val="00974682"/>
    <w:rsid w:val="00977343"/>
    <w:rsid w:val="009775EF"/>
    <w:rsid w:val="00977A09"/>
    <w:rsid w:val="00980017"/>
    <w:rsid w:val="009810E9"/>
    <w:rsid w:val="009826C6"/>
    <w:rsid w:val="009842A8"/>
    <w:rsid w:val="00984545"/>
    <w:rsid w:val="00984D8A"/>
    <w:rsid w:val="00986244"/>
    <w:rsid w:val="0098722A"/>
    <w:rsid w:val="009872FC"/>
    <w:rsid w:val="00987306"/>
    <w:rsid w:val="00987386"/>
    <w:rsid w:val="009874E9"/>
    <w:rsid w:val="00987DEC"/>
    <w:rsid w:val="009913BC"/>
    <w:rsid w:val="00991FD1"/>
    <w:rsid w:val="009925B0"/>
    <w:rsid w:val="00992616"/>
    <w:rsid w:val="00992B1D"/>
    <w:rsid w:val="00992B6A"/>
    <w:rsid w:val="00993916"/>
    <w:rsid w:val="00993AB5"/>
    <w:rsid w:val="00995311"/>
    <w:rsid w:val="00995A46"/>
    <w:rsid w:val="0099664B"/>
    <w:rsid w:val="00996702"/>
    <w:rsid w:val="0099675F"/>
    <w:rsid w:val="00997ECF"/>
    <w:rsid w:val="009A00FA"/>
    <w:rsid w:val="009A19C5"/>
    <w:rsid w:val="009A243C"/>
    <w:rsid w:val="009A3176"/>
    <w:rsid w:val="009A5B67"/>
    <w:rsid w:val="009A648D"/>
    <w:rsid w:val="009A7F20"/>
    <w:rsid w:val="009B0FD1"/>
    <w:rsid w:val="009B1562"/>
    <w:rsid w:val="009B1753"/>
    <w:rsid w:val="009B2463"/>
    <w:rsid w:val="009B2539"/>
    <w:rsid w:val="009B49CD"/>
    <w:rsid w:val="009B4A20"/>
    <w:rsid w:val="009B4C9E"/>
    <w:rsid w:val="009B4CF1"/>
    <w:rsid w:val="009B5164"/>
    <w:rsid w:val="009B53DE"/>
    <w:rsid w:val="009B675D"/>
    <w:rsid w:val="009B70B6"/>
    <w:rsid w:val="009B73A9"/>
    <w:rsid w:val="009B7630"/>
    <w:rsid w:val="009C112C"/>
    <w:rsid w:val="009C2220"/>
    <w:rsid w:val="009C3098"/>
    <w:rsid w:val="009C3A22"/>
    <w:rsid w:val="009C58B1"/>
    <w:rsid w:val="009C5922"/>
    <w:rsid w:val="009C60C7"/>
    <w:rsid w:val="009C6A97"/>
    <w:rsid w:val="009C7383"/>
    <w:rsid w:val="009C7953"/>
    <w:rsid w:val="009D0708"/>
    <w:rsid w:val="009D0FDD"/>
    <w:rsid w:val="009D10C1"/>
    <w:rsid w:val="009D22D0"/>
    <w:rsid w:val="009D3710"/>
    <w:rsid w:val="009D42BA"/>
    <w:rsid w:val="009D4A56"/>
    <w:rsid w:val="009D6F09"/>
    <w:rsid w:val="009E009D"/>
    <w:rsid w:val="009E0118"/>
    <w:rsid w:val="009E07F2"/>
    <w:rsid w:val="009E0B57"/>
    <w:rsid w:val="009E0CD3"/>
    <w:rsid w:val="009E1FE5"/>
    <w:rsid w:val="009E2B23"/>
    <w:rsid w:val="009E3431"/>
    <w:rsid w:val="009E34F7"/>
    <w:rsid w:val="009E444A"/>
    <w:rsid w:val="009E4875"/>
    <w:rsid w:val="009E4F24"/>
    <w:rsid w:val="009E5129"/>
    <w:rsid w:val="009E714C"/>
    <w:rsid w:val="009F1A0B"/>
    <w:rsid w:val="009F20F3"/>
    <w:rsid w:val="009F269C"/>
    <w:rsid w:val="009F2C20"/>
    <w:rsid w:val="009F30FD"/>
    <w:rsid w:val="009F372B"/>
    <w:rsid w:val="00A00209"/>
    <w:rsid w:val="00A00812"/>
    <w:rsid w:val="00A00E00"/>
    <w:rsid w:val="00A01752"/>
    <w:rsid w:val="00A04017"/>
    <w:rsid w:val="00A04F99"/>
    <w:rsid w:val="00A0622D"/>
    <w:rsid w:val="00A06636"/>
    <w:rsid w:val="00A0668E"/>
    <w:rsid w:val="00A0685A"/>
    <w:rsid w:val="00A06C4E"/>
    <w:rsid w:val="00A0723E"/>
    <w:rsid w:val="00A079A7"/>
    <w:rsid w:val="00A07BF5"/>
    <w:rsid w:val="00A10301"/>
    <w:rsid w:val="00A109D5"/>
    <w:rsid w:val="00A11264"/>
    <w:rsid w:val="00A11D4D"/>
    <w:rsid w:val="00A12254"/>
    <w:rsid w:val="00A12769"/>
    <w:rsid w:val="00A13ADD"/>
    <w:rsid w:val="00A141DA"/>
    <w:rsid w:val="00A15895"/>
    <w:rsid w:val="00A17357"/>
    <w:rsid w:val="00A204D3"/>
    <w:rsid w:val="00A23B50"/>
    <w:rsid w:val="00A261F8"/>
    <w:rsid w:val="00A27B5B"/>
    <w:rsid w:val="00A30260"/>
    <w:rsid w:val="00A3104C"/>
    <w:rsid w:val="00A32730"/>
    <w:rsid w:val="00A33EAC"/>
    <w:rsid w:val="00A340A4"/>
    <w:rsid w:val="00A358F6"/>
    <w:rsid w:val="00A360CE"/>
    <w:rsid w:val="00A3637A"/>
    <w:rsid w:val="00A3654E"/>
    <w:rsid w:val="00A3692B"/>
    <w:rsid w:val="00A36ADB"/>
    <w:rsid w:val="00A371BD"/>
    <w:rsid w:val="00A42869"/>
    <w:rsid w:val="00A42EC2"/>
    <w:rsid w:val="00A4449D"/>
    <w:rsid w:val="00A46062"/>
    <w:rsid w:val="00A51C32"/>
    <w:rsid w:val="00A52001"/>
    <w:rsid w:val="00A5609D"/>
    <w:rsid w:val="00A56189"/>
    <w:rsid w:val="00A56ACD"/>
    <w:rsid w:val="00A57914"/>
    <w:rsid w:val="00A607D5"/>
    <w:rsid w:val="00A61CFF"/>
    <w:rsid w:val="00A63E0D"/>
    <w:rsid w:val="00A6404F"/>
    <w:rsid w:val="00A6409B"/>
    <w:rsid w:val="00A646D8"/>
    <w:rsid w:val="00A6790D"/>
    <w:rsid w:val="00A67952"/>
    <w:rsid w:val="00A67BAA"/>
    <w:rsid w:val="00A7018F"/>
    <w:rsid w:val="00A72662"/>
    <w:rsid w:val="00A7319D"/>
    <w:rsid w:val="00A737D3"/>
    <w:rsid w:val="00A748B0"/>
    <w:rsid w:val="00A76AFE"/>
    <w:rsid w:val="00A7702C"/>
    <w:rsid w:val="00A77E37"/>
    <w:rsid w:val="00A80BCA"/>
    <w:rsid w:val="00A82F23"/>
    <w:rsid w:val="00A839E9"/>
    <w:rsid w:val="00A86D76"/>
    <w:rsid w:val="00A90ADF"/>
    <w:rsid w:val="00A919F9"/>
    <w:rsid w:val="00A943AB"/>
    <w:rsid w:val="00A943CF"/>
    <w:rsid w:val="00A951EB"/>
    <w:rsid w:val="00AA0C65"/>
    <w:rsid w:val="00AA16AD"/>
    <w:rsid w:val="00AA38C2"/>
    <w:rsid w:val="00AA799D"/>
    <w:rsid w:val="00AB05EA"/>
    <w:rsid w:val="00AB3416"/>
    <w:rsid w:val="00AB420C"/>
    <w:rsid w:val="00AB49B9"/>
    <w:rsid w:val="00AB66C9"/>
    <w:rsid w:val="00AB746A"/>
    <w:rsid w:val="00AB752A"/>
    <w:rsid w:val="00AC1F38"/>
    <w:rsid w:val="00AC2374"/>
    <w:rsid w:val="00AC4A59"/>
    <w:rsid w:val="00AC6858"/>
    <w:rsid w:val="00AC68A1"/>
    <w:rsid w:val="00AC6F58"/>
    <w:rsid w:val="00AC6FE5"/>
    <w:rsid w:val="00AC7866"/>
    <w:rsid w:val="00AD0550"/>
    <w:rsid w:val="00AD1BB3"/>
    <w:rsid w:val="00AD26AF"/>
    <w:rsid w:val="00AD2C3E"/>
    <w:rsid w:val="00AD36EA"/>
    <w:rsid w:val="00AD474C"/>
    <w:rsid w:val="00AD4806"/>
    <w:rsid w:val="00AD4FA1"/>
    <w:rsid w:val="00AE0FCE"/>
    <w:rsid w:val="00AE1CCB"/>
    <w:rsid w:val="00AE26E1"/>
    <w:rsid w:val="00AE2942"/>
    <w:rsid w:val="00AE29AE"/>
    <w:rsid w:val="00AE4999"/>
    <w:rsid w:val="00AE604A"/>
    <w:rsid w:val="00AE7044"/>
    <w:rsid w:val="00AF0CCD"/>
    <w:rsid w:val="00AF17B5"/>
    <w:rsid w:val="00AF206D"/>
    <w:rsid w:val="00AF60FF"/>
    <w:rsid w:val="00AF6C3E"/>
    <w:rsid w:val="00B004B8"/>
    <w:rsid w:val="00B037CD"/>
    <w:rsid w:val="00B03A7F"/>
    <w:rsid w:val="00B10017"/>
    <w:rsid w:val="00B115DE"/>
    <w:rsid w:val="00B1247E"/>
    <w:rsid w:val="00B128BA"/>
    <w:rsid w:val="00B12D40"/>
    <w:rsid w:val="00B15A3B"/>
    <w:rsid w:val="00B16F03"/>
    <w:rsid w:val="00B21D01"/>
    <w:rsid w:val="00B21FBB"/>
    <w:rsid w:val="00B22F52"/>
    <w:rsid w:val="00B23776"/>
    <w:rsid w:val="00B23FE7"/>
    <w:rsid w:val="00B24838"/>
    <w:rsid w:val="00B249BC"/>
    <w:rsid w:val="00B24F01"/>
    <w:rsid w:val="00B25C89"/>
    <w:rsid w:val="00B26D9F"/>
    <w:rsid w:val="00B2799E"/>
    <w:rsid w:val="00B3168D"/>
    <w:rsid w:val="00B320C8"/>
    <w:rsid w:val="00B335B9"/>
    <w:rsid w:val="00B352B3"/>
    <w:rsid w:val="00B3550C"/>
    <w:rsid w:val="00B355D9"/>
    <w:rsid w:val="00B35A62"/>
    <w:rsid w:val="00B3710F"/>
    <w:rsid w:val="00B3724B"/>
    <w:rsid w:val="00B41125"/>
    <w:rsid w:val="00B42D51"/>
    <w:rsid w:val="00B44319"/>
    <w:rsid w:val="00B44E4A"/>
    <w:rsid w:val="00B44E5C"/>
    <w:rsid w:val="00B45264"/>
    <w:rsid w:val="00B4660C"/>
    <w:rsid w:val="00B47699"/>
    <w:rsid w:val="00B5095E"/>
    <w:rsid w:val="00B50D32"/>
    <w:rsid w:val="00B51E09"/>
    <w:rsid w:val="00B52ADF"/>
    <w:rsid w:val="00B5544B"/>
    <w:rsid w:val="00B55D82"/>
    <w:rsid w:val="00B56C25"/>
    <w:rsid w:val="00B60164"/>
    <w:rsid w:val="00B62C03"/>
    <w:rsid w:val="00B62CBA"/>
    <w:rsid w:val="00B64DA8"/>
    <w:rsid w:val="00B655AB"/>
    <w:rsid w:val="00B679D4"/>
    <w:rsid w:val="00B70197"/>
    <w:rsid w:val="00B71031"/>
    <w:rsid w:val="00B71550"/>
    <w:rsid w:val="00B73FB6"/>
    <w:rsid w:val="00B7544A"/>
    <w:rsid w:val="00B77DA7"/>
    <w:rsid w:val="00B80C3E"/>
    <w:rsid w:val="00B8110D"/>
    <w:rsid w:val="00B81317"/>
    <w:rsid w:val="00B81B0F"/>
    <w:rsid w:val="00B83BA5"/>
    <w:rsid w:val="00B85883"/>
    <w:rsid w:val="00B87F40"/>
    <w:rsid w:val="00B90110"/>
    <w:rsid w:val="00B91537"/>
    <w:rsid w:val="00B918AF"/>
    <w:rsid w:val="00B93560"/>
    <w:rsid w:val="00B94C8E"/>
    <w:rsid w:val="00B9559D"/>
    <w:rsid w:val="00B95AD4"/>
    <w:rsid w:val="00B95DB7"/>
    <w:rsid w:val="00B963FF"/>
    <w:rsid w:val="00B9641E"/>
    <w:rsid w:val="00B96604"/>
    <w:rsid w:val="00BA01B9"/>
    <w:rsid w:val="00BA0FC7"/>
    <w:rsid w:val="00BA189E"/>
    <w:rsid w:val="00BA1E0F"/>
    <w:rsid w:val="00BA2052"/>
    <w:rsid w:val="00BA35CC"/>
    <w:rsid w:val="00BA3E3D"/>
    <w:rsid w:val="00BA57E3"/>
    <w:rsid w:val="00BA62A7"/>
    <w:rsid w:val="00BA6E8A"/>
    <w:rsid w:val="00BA78DD"/>
    <w:rsid w:val="00BB00F2"/>
    <w:rsid w:val="00BB03F0"/>
    <w:rsid w:val="00BB4D11"/>
    <w:rsid w:val="00BB6D20"/>
    <w:rsid w:val="00BC142C"/>
    <w:rsid w:val="00BC198B"/>
    <w:rsid w:val="00BC40B3"/>
    <w:rsid w:val="00BC40C4"/>
    <w:rsid w:val="00BC481E"/>
    <w:rsid w:val="00BC6184"/>
    <w:rsid w:val="00BC6296"/>
    <w:rsid w:val="00BC62CB"/>
    <w:rsid w:val="00BC7CCA"/>
    <w:rsid w:val="00BD0822"/>
    <w:rsid w:val="00BD09FF"/>
    <w:rsid w:val="00BD0D9B"/>
    <w:rsid w:val="00BD10D4"/>
    <w:rsid w:val="00BD1BC9"/>
    <w:rsid w:val="00BD221D"/>
    <w:rsid w:val="00BD2C97"/>
    <w:rsid w:val="00BD3616"/>
    <w:rsid w:val="00BD43DC"/>
    <w:rsid w:val="00BD4E45"/>
    <w:rsid w:val="00BD5884"/>
    <w:rsid w:val="00BD61D2"/>
    <w:rsid w:val="00BD62A3"/>
    <w:rsid w:val="00BD653B"/>
    <w:rsid w:val="00BD6BA5"/>
    <w:rsid w:val="00BD6BD3"/>
    <w:rsid w:val="00BD6C86"/>
    <w:rsid w:val="00BD6D24"/>
    <w:rsid w:val="00BD7C53"/>
    <w:rsid w:val="00BE00E0"/>
    <w:rsid w:val="00BE09A1"/>
    <w:rsid w:val="00BE1741"/>
    <w:rsid w:val="00BE1ED1"/>
    <w:rsid w:val="00BE201C"/>
    <w:rsid w:val="00BE2561"/>
    <w:rsid w:val="00BE3A43"/>
    <w:rsid w:val="00BE3D6F"/>
    <w:rsid w:val="00BE4873"/>
    <w:rsid w:val="00BE5105"/>
    <w:rsid w:val="00BE516C"/>
    <w:rsid w:val="00BE526B"/>
    <w:rsid w:val="00BE59EE"/>
    <w:rsid w:val="00BE7239"/>
    <w:rsid w:val="00BE7DBC"/>
    <w:rsid w:val="00BE7F7D"/>
    <w:rsid w:val="00BF044D"/>
    <w:rsid w:val="00BF0CF9"/>
    <w:rsid w:val="00BF1E5F"/>
    <w:rsid w:val="00BF2083"/>
    <w:rsid w:val="00BF3494"/>
    <w:rsid w:val="00BF37B0"/>
    <w:rsid w:val="00BF3965"/>
    <w:rsid w:val="00BF4F55"/>
    <w:rsid w:val="00BF6B1C"/>
    <w:rsid w:val="00BF74B2"/>
    <w:rsid w:val="00C00322"/>
    <w:rsid w:val="00C0048A"/>
    <w:rsid w:val="00C0077A"/>
    <w:rsid w:val="00C00937"/>
    <w:rsid w:val="00C020C5"/>
    <w:rsid w:val="00C05A3F"/>
    <w:rsid w:val="00C10731"/>
    <w:rsid w:val="00C107B4"/>
    <w:rsid w:val="00C10C2A"/>
    <w:rsid w:val="00C11A18"/>
    <w:rsid w:val="00C11CBF"/>
    <w:rsid w:val="00C12A50"/>
    <w:rsid w:val="00C12CE2"/>
    <w:rsid w:val="00C145D3"/>
    <w:rsid w:val="00C156F0"/>
    <w:rsid w:val="00C15B88"/>
    <w:rsid w:val="00C16AFD"/>
    <w:rsid w:val="00C208A7"/>
    <w:rsid w:val="00C225E4"/>
    <w:rsid w:val="00C22A03"/>
    <w:rsid w:val="00C230DB"/>
    <w:rsid w:val="00C23149"/>
    <w:rsid w:val="00C25C7C"/>
    <w:rsid w:val="00C25CA3"/>
    <w:rsid w:val="00C26A50"/>
    <w:rsid w:val="00C26C19"/>
    <w:rsid w:val="00C26CD6"/>
    <w:rsid w:val="00C26E5B"/>
    <w:rsid w:val="00C27DB8"/>
    <w:rsid w:val="00C3109B"/>
    <w:rsid w:val="00C31327"/>
    <w:rsid w:val="00C316B7"/>
    <w:rsid w:val="00C32C9D"/>
    <w:rsid w:val="00C32E49"/>
    <w:rsid w:val="00C340C2"/>
    <w:rsid w:val="00C34CCE"/>
    <w:rsid w:val="00C35CA9"/>
    <w:rsid w:val="00C364BF"/>
    <w:rsid w:val="00C36830"/>
    <w:rsid w:val="00C369FF"/>
    <w:rsid w:val="00C40B9A"/>
    <w:rsid w:val="00C43766"/>
    <w:rsid w:val="00C44766"/>
    <w:rsid w:val="00C44C2D"/>
    <w:rsid w:val="00C45577"/>
    <w:rsid w:val="00C466E7"/>
    <w:rsid w:val="00C47B94"/>
    <w:rsid w:val="00C47CD7"/>
    <w:rsid w:val="00C514DE"/>
    <w:rsid w:val="00C5187C"/>
    <w:rsid w:val="00C51C22"/>
    <w:rsid w:val="00C52E91"/>
    <w:rsid w:val="00C54F6A"/>
    <w:rsid w:val="00C566EF"/>
    <w:rsid w:val="00C56EA9"/>
    <w:rsid w:val="00C5729C"/>
    <w:rsid w:val="00C608CA"/>
    <w:rsid w:val="00C61C45"/>
    <w:rsid w:val="00C62C1B"/>
    <w:rsid w:val="00C6352A"/>
    <w:rsid w:val="00C6478F"/>
    <w:rsid w:val="00C65674"/>
    <w:rsid w:val="00C658E4"/>
    <w:rsid w:val="00C65B02"/>
    <w:rsid w:val="00C65B32"/>
    <w:rsid w:val="00C66908"/>
    <w:rsid w:val="00C70CEE"/>
    <w:rsid w:val="00C70F5C"/>
    <w:rsid w:val="00C728D3"/>
    <w:rsid w:val="00C75E37"/>
    <w:rsid w:val="00C764F6"/>
    <w:rsid w:val="00C808C4"/>
    <w:rsid w:val="00C8407D"/>
    <w:rsid w:val="00C847F2"/>
    <w:rsid w:val="00C85416"/>
    <w:rsid w:val="00C85B76"/>
    <w:rsid w:val="00C916B2"/>
    <w:rsid w:val="00C92467"/>
    <w:rsid w:val="00C928EC"/>
    <w:rsid w:val="00C929B0"/>
    <w:rsid w:val="00C92EDD"/>
    <w:rsid w:val="00C93621"/>
    <w:rsid w:val="00C939AE"/>
    <w:rsid w:val="00C941ED"/>
    <w:rsid w:val="00C94388"/>
    <w:rsid w:val="00C94A01"/>
    <w:rsid w:val="00C94A86"/>
    <w:rsid w:val="00C965E4"/>
    <w:rsid w:val="00C9692E"/>
    <w:rsid w:val="00CA131A"/>
    <w:rsid w:val="00CA13E0"/>
    <w:rsid w:val="00CA1843"/>
    <w:rsid w:val="00CA2273"/>
    <w:rsid w:val="00CA484D"/>
    <w:rsid w:val="00CA4ECA"/>
    <w:rsid w:val="00CA518E"/>
    <w:rsid w:val="00CA627B"/>
    <w:rsid w:val="00CA67E8"/>
    <w:rsid w:val="00CA7ECA"/>
    <w:rsid w:val="00CB155B"/>
    <w:rsid w:val="00CB1A70"/>
    <w:rsid w:val="00CB1C1D"/>
    <w:rsid w:val="00CB2AB4"/>
    <w:rsid w:val="00CB2AE6"/>
    <w:rsid w:val="00CB6FDA"/>
    <w:rsid w:val="00CB7DC4"/>
    <w:rsid w:val="00CC13F1"/>
    <w:rsid w:val="00CC15CE"/>
    <w:rsid w:val="00CC192B"/>
    <w:rsid w:val="00CC3A52"/>
    <w:rsid w:val="00CC7ED2"/>
    <w:rsid w:val="00CD1033"/>
    <w:rsid w:val="00CD1AB5"/>
    <w:rsid w:val="00CD2D1D"/>
    <w:rsid w:val="00CD36D8"/>
    <w:rsid w:val="00CD37DD"/>
    <w:rsid w:val="00CD44C9"/>
    <w:rsid w:val="00CD6F76"/>
    <w:rsid w:val="00CD7B40"/>
    <w:rsid w:val="00CE044D"/>
    <w:rsid w:val="00CE1F7C"/>
    <w:rsid w:val="00CE3BD5"/>
    <w:rsid w:val="00CE4093"/>
    <w:rsid w:val="00CE6206"/>
    <w:rsid w:val="00CE7E8B"/>
    <w:rsid w:val="00CF2FA8"/>
    <w:rsid w:val="00CF5B55"/>
    <w:rsid w:val="00CF5F2E"/>
    <w:rsid w:val="00CF65DD"/>
    <w:rsid w:val="00CF680A"/>
    <w:rsid w:val="00D00451"/>
    <w:rsid w:val="00D005C5"/>
    <w:rsid w:val="00D008D9"/>
    <w:rsid w:val="00D0158F"/>
    <w:rsid w:val="00D01B8C"/>
    <w:rsid w:val="00D021DD"/>
    <w:rsid w:val="00D035A9"/>
    <w:rsid w:val="00D057DB"/>
    <w:rsid w:val="00D058EF"/>
    <w:rsid w:val="00D05E21"/>
    <w:rsid w:val="00D06A2F"/>
    <w:rsid w:val="00D10370"/>
    <w:rsid w:val="00D10796"/>
    <w:rsid w:val="00D12088"/>
    <w:rsid w:val="00D12326"/>
    <w:rsid w:val="00D12964"/>
    <w:rsid w:val="00D12D99"/>
    <w:rsid w:val="00D1356F"/>
    <w:rsid w:val="00D15316"/>
    <w:rsid w:val="00D158AA"/>
    <w:rsid w:val="00D164CB"/>
    <w:rsid w:val="00D228A8"/>
    <w:rsid w:val="00D23F9B"/>
    <w:rsid w:val="00D24EBC"/>
    <w:rsid w:val="00D26091"/>
    <w:rsid w:val="00D268F3"/>
    <w:rsid w:val="00D270D6"/>
    <w:rsid w:val="00D271FC"/>
    <w:rsid w:val="00D27B77"/>
    <w:rsid w:val="00D30C6E"/>
    <w:rsid w:val="00D31BB5"/>
    <w:rsid w:val="00D3405A"/>
    <w:rsid w:val="00D34FE1"/>
    <w:rsid w:val="00D3697D"/>
    <w:rsid w:val="00D36F81"/>
    <w:rsid w:val="00D37078"/>
    <w:rsid w:val="00D3782D"/>
    <w:rsid w:val="00D416AA"/>
    <w:rsid w:val="00D42797"/>
    <w:rsid w:val="00D4397D"/>
    <w:rsid w:val="00D43C72"/>
    <w:rsid w:val="00D44155"/>
    <w:rsid w:val="00D44343"/>
    <w:rsid w:val="00D44695"/>
    <w:rsid w:val="00D44B42"/>
    <w:rsid w:val="00D45161"/>
    <w:rsid w:val="00D45743"/>
    <w:rsid w:val="00D4652B"/>
    <w:rsid w:val="00D47691"/>
    <w:rsid w:val="00D500CD"/>
    <w:rsid w:val="00D50257"/>
    <w:rsid w:val="00D505A5"/>
    <w:rsid w:val="00D511B0"/>
    <w:rsid w:val="00D53415"/>
    <w:rsid w:val="00D53C35"/>
    <w:rsid w:val="00D559FB"/>
    <w:rsid w:val="00D568FC"/>
    <w:rsid w:val="00D56BE4"/>
    <w:rsid w:val="00D56FFA"/>
    <w:rsid w:val="00D6017C"/>
    <w:rsid w:val="00D6028A"/>
    <w:rsid w:val="00D62222"/>
    <w:rsid w:val="00D64A6C"/>
    <w:rsid w:val="00D64D27"/>
    <w:rsid w:val="00D6693F"/>
    <w:rsid w:val="00D67B31"/>
    <w:rsid w:val="00D72A40"/>
    <w:rsid w:val="00D72B23"/>
    <w:rsid w:val="00D72C09"/>
    <w:rsid w:val="00D73132"/>
    <w:rsid w:val="00D73777"/>
    <w:rsid w:val="00D73AD2"/>
    <w:rsid w:val="00D74267"/>
    <w:rsid w:val="00D74786"/>
    <w:rsid w:val="00D7562D"/>
    <w:rsid w:val="00D7628D"/>
    <w:rsid w:val="00D76EC1"/>
    <w:rsid w:val="00D81329"/>
    <w:rsid w:val="00D81E6F"/>
    <w:rsid w:val="00D820F8"/>
    <w:rsid w:val="00D8437E"/>
    <w:rsid w:val="00D857DF"/>
    <w:rsid w:val="00D8582C"/>
    <w:rsid w:val="00D87113"/>
    <w:rsid w:val="00D87132"/>
    <w:rsid w:val="00D87137"/>
    <w:rsid w:val="00D8723F"/>
    <w:rsid w:val="00D90A90"/>
    <w:rsid w:val="00D910B8"/>
    <w:rsid w:val="00D9221B"/>
    <w:rsid w:val="00D922DC"/>
    <w:rsid w:val="00D945C0"/>
    <w:rsid w:val="00D94DC5"/>
    <w:rsid w:val="00D95E9C"/>
    <w:rsid w:val="00D968FF"/>
    <w:rsid w:val="00D97E85"/>
    <w:rsid w:val="00DA1624"/>
    <w:rsid w:val="00DA32F2"/>
    <w:rsid w:val="00DA3572"/>
    <w:rsid w:val="00DA3604"/>
    <w:rsid w:val="00DA4CA6"/>
    <w:rsid w:val="00DB2468"/>
    <w:rsid w:val="00DB34C4"/>
    <w:rsid w:val="00DB6FD3"/>
    <w:rsid w:val="00DC17C6"/>
    <w:rsid w:val="00DC186C"/>
    <w:rsid w:val="00DC2A92"/>
    <w:rsid w:val="00DC3774"/>
    <w:rsid w:val="00DC397B"/>
    <w:rsid w:val="00DC3FE5"/>
    <w:rsid w:val="00DC513D"/>
    <w:rsid w:val="00DC571A"/>
    <w:rsid w:val="00DC5B38"/>
    <w:rsid w:val="00DC5E2A"/>
    <w:rsid w:val="00DC5E8E"/>
    <w:rsid w:val="00DC6ADD"/>
    <w:rsid w:val="00DC7C6A"/>
    <w:rsid w:val="00DD0554"/>
    <w:rsid w:val="00DD0571"/>
    <w:rsid w:val="00DD0A53"/>
    <w:rsid w:val="00DD11C0"/>
    <w:rsid w:val="00DD152D"/>
    <w:rsid w:val="00DD1595"/>
    <w:rsid w:val="00DD2391"/>
    <w:rsid w:val="00DD23DD"/>
    <w:rsid w:val="00DD3223"/>
    <w:rsid w:val="00DD3EA5"/>
    <w:rsid w:val="00DE1B27"/>
    <w:rsid w:val="00DE2259"/>
    <w:rsid w:val="00DE29BB"/>
    <w:rsid w:val="00DE3788"/>
    <w:rsid w:val="00DE53BC"/>
    <w:rsid w:val="00DE6ED7"/>
    <w:rsid w:val="00DE7770"/>
    <w:rsid w:val="00DE7FB5"/>
    <w:rsid w:val="00DF00FB"/>
    <w:rsid w:val="00DF1039"/>
    <w:rsid w:val="00DF293E"/>
    <w:rsid w:val="00DF479A"/>
    <w:rsid w:val="00DF618A"/>
    <w:rsid w:val="00E00919"/>
    <w:rsid w:val="00E01A3B"/>
    <w:rsid w:val="00E02AD6"/>
    <w:rsid w:val="00E03198"/>
    <w:rsid w:val="00E048CE"/>
    <w:rsid w:val="00E05164"/>
    <w:rsid w:val="00E06ADC"/>
    <w:rsid w:val="00E07CDD"/>
    <w:rsid w:val="00E1071B"/>
    <w:rsid w:val="00E1173A"/>
    <w:rsid w:val="00E12705"/>
    <w:rsid w:val="00E12DB7"/>
    <w:rsid w:val="00E12EFE"/>
    <w:rsid w:val="00E1311C"/>
    <w:rsid w:val="00E143ED"/>
    <w:rsid w:val="00E14DE8"/>
    <w:rsid w:val="00E1544E"/>
    <w:rsid w:val="00E169A1"/>
    <w:rsid w:val="00E1730D"/>
    <w:rsid w:val="00E17B6E"/>
    <w:rsid w:val="00E20404"/>
    <w:rsid w:val="00E20A36"/>
    <w:rsid w:val="00E2185E"/>
    <w:rsid w:val="00E22022"/>
    <w:rsid w:val="00E22B1F"/>
    <w:rsid w:val="00E233C8"/>
    <w:rsid w:val="00E250D5"/>
    <w:rsid w:val="00E26443"/>
    <w:rsid w:val="00E26F42"/>
    <w:rsid w:val="00E272F5"/>
    <w:rsid w:val="00E273C0"/>
    <w:rsid w:val="00E2779F"/>
    <w:rsid w:val="00E32188"/>
    <w:rsid w:val="00E32608"/>
    <w:rsid w:val="00E3303F"/>
    <w:rsid w:val="00E3525F"/>
    <w:rsid w:val="00E37C8B"/>
    <w:rsid w:val="00E40315"/>
    <w:rsid w:val="00E4083B"/>
    <w:rsid w:val="00E40C30"/>
    <w:rsid w:val="00E40EC9"/>
    <w:rsid w:val="00E415D9"/>
    <w:rsid w:val="00E415E9"/>
    <w:rsid w:val="00E4170D"/>
    <w:rsid w:val="00E41F45"/>
    <w:rsid w:val="00E42140"/>
    <w:rsid w:val="00E439A2"/>
    <w:rsid w:val="00E458B6"/>
    <w:rsid w:val="00E46284"/>
    <w:rsid w:val="00E466DC"/>
    <w:rsid w:val="00E469D5"/>
    <w:rsid w:val="00E477E5"/>
    <w:rsid w:val="00E51660"/>
    <w:rsid w:val="00E519DC"/>
    <w:rsid w:val="00E51F12"/>
    <w:rsid w:val="00E553D6"/>
    <w:rsid w:val="00E565BA"/>
    <w:rsid w:val="00E56A12"/>
    <w:rsid w:val="00E57288"/>
    <w:rsid w:val="00E57763"/>
    <w:rsid w:val="00E6090A"/>
    <w:rsid w:val="00E60F6A"/>
    <w:rsid w:val="00E6110C"/>
    <w:rsid w:val="00E637BA"/>
    <w:rsid w:val="00E6445C"/>
    <w:rsid w:val="00E65D97"/>
    <w:rsid w:val="00E65E4C"/>
    <w:rsid w:val="00E672B7"/>
    <w:rsid w:val="00E673A5"/>
    <w:rsid w:val="00E67920"/>
    <w:rsid w:val="00E70D6E"/>
    <w:rsid w:val="00E71438"/>
    <w:rsid w:val="00E74C78"/>
    <w:rsid w:val="00E757D3"/>
    <w:rsid w:val="00E75C73"/>
    <w:rsid w:val="00E772F0"/>
    <w:rsid w:val="00E8050B"/>
    <w:rsid w:val="00E80995"/>
    <w:rsid w:val="00E809BA"/>
    <w:rsid w:val="00E812FA"/>
    <w:rsid w:val="00E82CE4"/>
    <w:rsid w:val="00E83564"/>
    <w:rsid w:val="00E83698"/>
    <w:rsid w:val="00E83DEA"/>
    <w:rsid w:val="00E8426D"/>
    <w:rsid w:val="00E847C6"/>
    <w:rsid w:val="00E85815"/>
    <w:rsid w:val="00E8628A"/>
    <w:rsid w:val="00E862C0"/>
    <w:rsid w:val="00E86309"/>
    <w:rsid w:val="00E87646"/>
    <w:rsid w:val="00E908AB"/>
    <w:rsid w:val="00E922C5"/>
    <w:rsid w:val="00E92DCE"/>
    <w:rsid w:val="00E946CA"/>
    <w:rsid w:val="00E94A9E"/>
    <w:rsid w:val="00E95DD1"/>
    <w:rsid w:val="00EA0D1E"/>
    <w:rsid w:val="00EA2F3D"/>
    <w:rsid w:val="00EA31EB"/>
    <w:rsid w:val="00EA5DB9"/>
    <w:rsid w:val="00EA780F"/>
    <w:rsid w:val="00EB0F7A"/>
    <w:rsid w:val="00EB1B7E"/>
    <w:rsid w:val="00EB37A4"/>
    <w:rsid w:val="00EB4F84"/>
    <w:rsid w:val="00EB7C70"/>
    <w:rsid w:val="00EC00D5"/>
    <w:rsid w:val="00EC62B0"/>
    <w:rsid w:val="00EC6685"/>
    <w:rsid w:val="00EC6DC0"/>
    <w:rsid w:val="00EC716C"/>
    <w:rsid w:val="00ED0715"/>
    <w:rsid w:val="00ED16C0"/>
    <w:rsid w:val="00ED1A91"/>
    <w:rsid w:val="00ED2C96"/>
    <w:rsid w:val="00ED4417"/>
    <w:rsid w:val="00ED58C7"/>
    <w:rsid w:val="00ED681D"/>
    <w:rsid w:val="00ED6C26"/>
    <w:rsid w:val="00EE0A45"/>
    <w:rsid w:val="00EE185B"/>
    <w:rsid w:val="00EE2EF2"/>
    <w:rsid w:val="00EE5647"/>
    <w:rsid w:val="00EE7329"/>
    <w:rsid w:val="00EE7332"/>
    <w:rsid w:val="00EF0060"/>
    <w:rsid w:val="00EF0F7D"/>
    <w:rsid w:val="00EF1AAA"/>
    <w:rsid w:val="00EF1C8B"/>
    <w:rsid w:val="00EF35C5"/>
    <w:rsid w:val="00EF3B9B"/>
    <w:rsid w:val="00EF3E06"/>
    <w:rsid w:val="00EF5A78"/>
    <w:rsid w:val="00EF7D19"/>
    <w:rsid w:val="00F0093F"/>
    <w:rsid w:val="00F01195"/>
    <w:rsid w:val="00F02194"/>
    <w:rsid w:val="00F03945"/>
    <w:rsid w:val="00F04966"/>
    <w:rsid w:val="00F063CE"/>
    <w:rsid w:val="00F06A55"/>
    <w:rsid w:val="00F07E3A"/>
    <w:rsid w:val="00F10A53"/>
    <w:rsid w:val="00F11374"/>
    <w:rsid w:val="00F14DE9"/>
    <w:rsid w:val="00F15BF7"/>
    <w:rsid w:val="00F16F59"/>
    <w:rsid w:val="00F17229"/>
    <w:rsid w:val="00F226DE"/>
    <w:rsid w:val="00F23172"/>
    <w:rsid w:val="00F23C7B"/>
    <w:rsid w:val="00F24552"/>
    <w:rsid w:val="00F25C1D"/>
    <w:rsid w:val="00F27966"/>
    <w:rsid w:val="00F30C07"/>
    <w:rsid w:val="00F3108B"/>
    <w:rsid w:val="00F32F4C"/>
    <w:rsid w:val="00F32FEB"/>
    <w:rsid w:val="00F340EB"/>
    <w:rsid w:val="00F34982"/>
    <w:rsid w:val="00F371F2"/>
    <w:rsid w:val="00F4637A"/>
    <w:rsid w:val="00F4670C"/>
    <w:rsid w:val="00F46F7E"/>
    <w:rsid w:val="00F47A2B"/>
    <w:rsid w:val="00F47A70"/>
    <w:rsid w:val="00F5090B"/>
    <w:rsid w:val="00F50DD6"/>
    <w:rsid w:val="00F51674"/>
    <w:rsid w:val="00F5279E"/>
    <w:rsid w:val="00F529DA"/>
    <w:rsid w:val="00F56FAB"/>
    <w:rsid w:val="00F61084"/>
    <w:rsid w:val="00F61CCB"/>
    <w:rsid w:val="00F61CE5"/>
    <w:rsid w:val="00F622E0"/>
    <w:rsid w:val="00F62559"/>
    <w:rsid w:val="00F628D1"/>
    <w:rsid w:val="00F6381E"/>
    <w:rsid w:val="00F63D0A"/>
    <w:rsid w:val="00F64239"/>
    <w:rsid w:val="00F65609"/>
    <w:rsid w:val="00F66695"/>
    <w:rsid w:val="00F66C03"/>
    <w:rsid w:val="00F66F4A"/>
    <w:rsid w:val="00F6721C"/>
    <w:rsid w:val="00F67AFC"/>
    <w:rsid w:val="00F70B02"/>
    <w:rsid w:val="00F70DB6"/>
    <w:rsid w:val="00F73372"/>
    <w:rsid w:val="00F7346A"/>
    <w:rsid w:val="00F744F1"/>
    <w:rsid w:val="00F746CF"/>
    <w:rsid w:val="00F75B3F"/>
    <w:rsid w:val="00F766C4"/>
    <w:rsid w:val="00F7685B"/>
    <w:rsid w:val="00F76D2C"/>
    <w:rsid w:val="00F81AC8"/>
    <w:rsid w:val="00F824F5"/>
    <w:rsid w:val="00F842CF"/>
    <w:rsid w:val="00F84DA4"/>
    <w:rsid w:val="00F85A05"/>
    <w:rsid w:val="00F8610C"/>
    <w:rsid w:val="00F86252"/>
    <w:rsid w:val="00F865DD"/>
    <w:rsid w:val="00F87FE9"/>
    <w:rsid w:val="00F91069"/>
    <w:rsid w:val="00F9265B"/>
    <w:rsid w:val="00F92E63"/>
    <w:rsid w:val="00F95BF3"/>
    <w:rsid w:val="00F9694B"/>
    <w:rsid w:val="00F970E0"/>
    <w:rsid w:val="00F97C8E"/>
    <w:rsid w:val="00FA37A7"/>
    <w:rsid w:val="00FA3C84"/>
    <w:rsid w:val="00FA440A"/>
    <w:rsid w:val="00FA6E69"/>
    <w:rsid w:val="00FB0097"/>
    <w:rsid w:val="00FB141F"/>
    <w:rsid w:val="00FB262C"/>
    <w:rsid w:val="00FB420A"/>
    <w:rsid w:val="00FC2887"/>
    <w:rsid w:val="00FC2923"/>
    <w:rsid w:val="00FC2A70"/>
    <w:rsid w:val="00FC4A53"/>
    <w:rsid w:val="00FC5E13"/>
    <w:rsid w:val="00FC70A3"/>
    <w:rsid w:val="00FC7954"/>
    <w:rsid w:val="00FD0CB0"/>
    <w:rsid w:val="00FD37B8"/>
    <w:rsid w:val="00FD3813"/>
    <w:rsid w:val="00FD3850"/>
    <w:rsid w:val="00FD422B"/>
    <w:rsid w:val="00FD4A61"/>
    <w:rsid w:val="00FD63E7"/>
    <w:rsid w:val="00FD6923"/>
    <w:rsid w:val="00FE0195"/>
    <w:rsid w:val="00FE0C9B"/>
    <w:rsid w:val="00FE0D69"/>
    <w:rsid w:val="00FE196F"/>
    <w:rsid w:val="00FE2561"/>
    <w:rsid w:val="00FE336F"/>
    <w:rsid w:val="00FE5F45"/>
    <w:rsid w:val="00FF1F63"/>
    <w:rsid w:val="00FF2098"/>
    <w:rsid w:val="00FF226B"/>
    <w:rsid w:val="00FF248C"/>
    <w:rsid w:val="00FF4847"/>
    <w:rsid w:val="00FF7020"/>
    <w:rsid w:val="00FF7D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E11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lsdException w:name="heading 1" w:uiPriority="0"/>
    <w:lsdException w:name="heading 2" w:semiHidden="1" w:uiPriority="0" w:unhideWhenUsed="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iPriority="0"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910B1"/>
    <w:pPr>
      <w:spacing w:after="120"/>
    </w:pPr>
    <w:rPr>
      <w:rFonts w:eastAsia="Arial Unicode MS"/>
      <w:sz w:val="24"/>
      <w:szCs w:val="24"/>
    </w:rPr>
  </w:style>
  <w:style w:type="paragraph" w:styleId="Heading1">
    <w:name w:val="heading 1"/>
    <w:basedOn w:val="Normal"/>
    <w:next w:val="Normal"/>
    <w:link w:val="Heading1Char"/>
    <w:rsid w:val="00322BEC"/>
    <w:pPr>
      <w:tabs>
        <w:tab w:val="left" w:pos="720"/>
      </w:tabs>
      <w:spacing w:before="360" w:line="280" w:lineRule="exact"/>
      <w:outlineLvl w:val="0"/>
    </w:pPr>
    <w:rPr>
      <w:rFonts w:asciiTheme="majorHAnsi" w:hAnsiTheme="majorHAnsi" w:cs="Arial Unicode MS"/>
      <w:b/>
      <w:sz w:val="32"/>
      <w:szCs w:val="22"/>
    </w:rPr>
  </w:style>
  <w:style w:type="paragraph" w:styleId="Heading2">
    <w:name w:val="heading 2"/>
    <w:basedOn w:val="Normal"/>
    <w:next w:val="Normal"/>
    <w:link w:val="Heading2Char"/>
    <w:rsid w:val="00C0048A"/>
    <w:pPr>
      <w:keepNext/>
      <w:tabs>
        <w:tab w:val="left" w:pos="540"/>
      </w:tabs>
      <w:spacing w:before="240" w:after="60"/>
      <w:outlineLvl w:val="1"/>
    </w:pPr>
    <w:rPr>
      <w:rFonts w:asciiTheme="majorHAnsi" w:hAnsiTheme="majorHAnsi" w:cs="Arial"/>
      <w:b/>
      <w:bCs/>
      <w:iCs/>
      <w:color w:val="000000"/>
      <w:sz w:val="28"/>
      <w:szCs w:val="28"/>
    </w:rPr>
  </w:style>
  <w:style w:type="paragraph" w:styleId="Heading3">
    <w:name w:val="heading 3"/>
    <w:basedOn w:val="Normal"/>
    <w:next w:val="Normal"/>
    <w:link w:val="Heading3Char"/>
    <w:rsid w:val="00C0048A"/>
    <w:pPr>
      <w:keepNext/>
      <w:spacing w:before="240" w:after="60"/>
      <w:outlineLvl w:val="2"/>
    </w:pPr>
    <w:rPr>
      <w:rFonts w:asciiTheme="majorHAnsi" w:hAnsiTheme="majorHAnsi" w:cs="Arial"/>
      <w:b/>
      <w:bCs/>
      <w:szCs w:val="26"/>
    </w:rPr>
  </w:style>
  <w:style w:type="paragraph" w:styleId="Heading4">
    <w:name w:val="heading 4"/>
    <w:basedOn w:val="Normal"/>
    <w:next w:val="Normal"/>
    <w:link w:val="Heading4Char"/>
    <w:rsid w:val="003A7C4B"/>
    <w:pPr>
      <w:keepNext/>
      <w:keepLines/>
      <w:spacing w:before="200"/>
      <w:outlineLvl w:val="3"/>
    </w:pPr>
    <w:rPr>
      <w:rFonts w:asciiTheme="majorHAnsi" w:hAnsiTheme="majorHAnsi"/>
      <w:b/>
      <w:bCs/>
      <w:iCs/>
      <w:u w:val="single"/>
    </w:rPr>
  </w:style>
  <w:style w:type="paragraph" w:styleId="Heading5">
    <w:name w:val="heading 5"/>
    <w:basedOn w:val="Normal"/>
    <w:next w:val="Normal"/>
    <w:link w:val="Heading5Char"/>
    <w:rsid w:val="00EA780F"/>
    <w:pPr>
      <w:keepNext/>
      <w:keepLines/>
      <w:spacing w:before="200"/>
      <w:outlineLvl w:val="4"/>
    </w:pPr>
    <w:rPr>
      <w:rFonts w:ascii="Cambria" w:hAnsi="Cambria"/>
      <w:color w:val="243F60"/>
    </w:rPr>
  </w:style>
  <w:style w:type="paragraph" w:styleId="Heading6">
    <w:name w:val="heading 6"/>
    <w:basedOn w:val="Normal"/>
    <w:next w:val="Normal"/>
    <w:link w:val="Heading6Char"/>
    <w:rsid w:val="00EA780F"/>
    <w:pPr>
      <w:keepNext/>
      <w:keepLines/>
      <w:numPr>
        <w:ilvl w:val="5"/>
        <w:numId w:val="7"/>
      </w:numPr>
      <w:spacing w:before="200"/>
      <w:outlineLvl w:val="5"/>
    </w:pPr>
    <w:rPr>
      <w:rFonts w:ascii="Cambria" w:hAnsi="Cambria"/>
      <w:i/>
      <w:iCs/>
      <w:color w:val="243F60"/>
    </w:rPr>
  </w:style>
  <w:style w:type="paragraph" w:styleId="Heading7">
    <w:name w:val="heading 7"/>
    <w:basedOn w:val="Normal"/>
    <w:next w:val="Normal"/>
    <w:link w:val="Heading7Char"/>
    <w:rsid w:val="00EA780F"/>
    <w:pPr>
      <w:keepNext/>
      <w:keepLines/>
      <w:numPr>
        <w:ilvl w:val="6"/>
        <w:numId w:val="7"/>
      </w:numPr>
      <w:spacing w:before="200"/>
      <w:outlineLvl w:val="6"/>
    </w:pPr>
    <w:rPr>
      <w:rFonts w:ascii="Cambria" w:hAnsi="Cambria"/>
      <w:i/>
      <w:iCs/>
      <w:color w:val="404040"/>
    </w:rPr>
  </w:style>
  <w:style w:type="paragraph" w:styleId="Heading8">
    <w:name w:val="heading 8"/>
    <w:basedOn w:val="Normal"/>
    <w:next w:val="Normal"/>
    <w:link w:val="Heading8Char"/>
    <w:rsid w:val="00EA780F"/>
    <w:pPr>
      <w:keepNext/>
      <w:keepLines/>
      <w:numPr>
        <w:ilvl w:val="7"/>
        <w:numId w:val="7"/>
      </w:numPr>
      <w:spacing w:before="200"/>
      <w:outlineLvl w:val="7"/>
    </w:pPr>
    <w:rPr>
      <w:rFonts w:ascii="Cambria" w:hAnsi="Cambria"/>
      <w:color w:val="404040"/>
      <w:szCs w:val="20"/>
    </w:rPr>
  </w:style>
  <w:style w:type="paragraph" w:styleId="Heading9">
    <w:name w:val="heading 9"/>
    <w:basedOn w:val="Normal"/>
    <w:next w:val="Normal"/>
    <w:link w:val="Heading9Char"/>
    <w:rsid w:val="00EA780F"/>
    <w:pPr>
      <w:keepNext/>
      <w:keepLines/>
      <w:numPr>
        <w:ilvl w:val="8"/>
        <w:numId w:val="7"/>
      </w:numPr>
      <w:spacing w:before="200"/>
      <w:outlineLvl w:val="8"/>
    </w:pPr>
    <w:rPr>
      <w:rFonts w:ascii="Cambria" w:hAnsi="Cambria"/>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322BEC"/>
    <w:rPr>
      <w:rFonts w:asciiTheme="majorHAnsi" w:eastAsia="Arial Unicode MS" w:hAnsiTheme="majorHAnsi" w:cs="Arial Unicode MS"/>
      <w:b/>
      <w:sz w:val="32"/>
      <w:szCs w:val="22"/>
    </w:rPr>
  </w:style>
  <w:style w:type="character" w:customStyle="1" w:styleId="Heading2Char">
    <w:name w:val="Heading 2 Char"/>
    <w:link w:val="Heading2"/>
    <w:rsid w:val="00C0048A"/>
    <w:rPr>
      <w:rFonts w:asciiTheme="majorHAnsi" w:eastAsia="Arial Unicode MS" w:hAnsiTheme="majorHAnsi" w:cs="Arial"/>
      <w:b/>
      <w:bCs/>
      <w:iCs/>
      <w:color w:val="000000"/>
      <w:sz w:val="28"/>
      <w:szCs w:val="28"/>
    </w:rPr>
  </w:style>
  <w:style w:type="character" w:customStyle="1" w:styleId="Heading3Char">
    <w:name w:val="Heading 3 Char"/>
    <w:link w:val="Heading3"/>
    <w:rsid w:val="00C0048A"/>
    <w:rPr>
      <w:rFonts w:asciiTheme="majorHAnsi" w:eastAsia="Arial Unicode MS" w:hAnsiTheme="majorHAnsi" w:cs="Arial"/>
      <w:b/>
      <w:bCs/>
      <w:sz w:val="24"/>
      <w:szCs w:val="26"/>
    </w:rPr>
  </w:style>
  <w:style w:type="character" w:customStyle="1" w:styleId="Heading4Char">
    <w:name w:val="Heading 4 Char"/>
    <w:link w:val="Heading4"/>
    <w:rsid w:val="003A7C4B"/>
    <w:rPr>
      <w:rFonts w:asciiTheme="majorHAnsi" w:eastAsia="Arial Unicode MS" w:hAnsiTheme="majorHAnsi"/>
      <w:b/>
      <w:bCs/>
      <w:iCs/>
      <w:sz w:val="22"/>
      <w:szCs w:val="24"/>
      <w:u w:val="single"/>
    </w:rPr>
  </w:style>
  <w:style w:type="character" w:customStyle="1" w:styleId="Heading5Char">
    <w:name w:val="Heading 5 Char"/>
    <w:link w:val="Heading5"/>
    <w:rsid w:val="00EA780F"/>
    <w:rPr>
      <w:rFonts w:ascii="Cambria" w:eastAsia="Arial Unicode MS" w:hAnsi="Cambria"/>
      <w:color w:val="243F60"/>
      <w:sz w:val="22"/>
      <w:szCs w:val="24"/>
    </w:rPr>
  </w:style>
  <w:style w:type="character" w:customStyle="1" w:styleId="Heading6Char">
    <w:name w:val="Heading 6 Char"/>
    <w:link w:val="Heading6"/>
    <w:rsid w:val="00EA780F"/>
    <w:rPr>
      <w:rFonts w:ascii="Cambria" w:eastAsia="Arial Unicode MS" w:hAnsi="Cambria"/>
      <w:i/>
      <w:iCs/>
      <w:color w:val="243F60"/>
      <w:sz w:val="24"/>
      <w:szCs w:val="24"/>
    </w:rPr>
  </w:style>
  <w:style w:type="character" w:customStyle="1" w:styleId="Heading7Char">
    <w:name w:val="Heading 7 Char"/>
    <w:link w:val="Heading7"/>
    <w:rsid w:val="00EA780F"/>
    <w:rPr>
      <w:rFonts w:ascii="Cambria" w:eastAsia="Arial Unicode MS" w:hAnsi="Cambria"/>
      <w:i/>
      <w:iCs/>
      <w:color w:val="404040"/>
      <w:sz w:val="24"/>
      <w:szCs w:val="24"/>
    </w:rPr>
  </w:style>
  <w:style w:type="character" w:customStyle="1" w:styleId="Heading8Char">
    <w:name w:val="Heading 8 Char"/>
    <w:link w:val="Heading8"/>
    <w:rsid w:val="00EA780F"/>
    <w:rPr>
      <w:rFonts w:ascii="Cambria" w:eastAsia="Arial Unicode MS" w:hAnsi="Cambria"/>
      <w:color w:val="404040"/>
      <w:sz w:val="24"/>
    </w:rPr>
  </w:style>
  <w:style w:type="character" w:customStyle="1" w:styleId="Heading9Char">
    <w:name w:val="Heading 9 Char"/>
    <w:link w:val="Heading9"/>
    <w:rsid w:val="00EA780F"/>
    <w:rPr>
      <w:rFonts w:ascii="Cambria" w:eastAsia="Arial Unicode MS" w:hAnsi="Cambria"/>
      <w:i/>
      <w:iCs/>
      <w:color w:val="404040"/>
      <w:sz w:val="24"/>
    </w:rPr>
  </w:style>
  <w:style w:type="paragraph" w:customStyle="1" w:styleId="OEDTitleCoverPageRFCName">
    <w:name w:val="OED Title Cover Page RFC Name"/>
    <w:basedOn w:val="Normal"/>
    <w:next w:val="OEDTitleCoverPageDocType"/>
    <w:rsid w:val="00C10C2A"/>
    <w:pPr>
      <w:pBdr>
        <w:top w:val="single" w:sz="24" w:space="10" w:color="auto"/>
        <w:bottom w:val="single" w:sz="24" w:space="10" w:color="auto"/>
      </w:pBdr>
      <w:autoSpaceDE w:val="0"/>
      <w:autoSpaceDN w:val="0"/>
      <w:spacing w:before="120"/>
      <w:jc w:val="center"/>
    </w:pPr>
    <w:rPr>
      <w:rFonts w:ascii="Cambria" w:hAnsi="Cambria"/>
      <w:b/>
      <w:sz w:val="36"/>
      <w:szCs w:val="22"/>
    </w:rPr>
  </w:style>
  <w:style w:type="paragraph" w:customStyle="1" w:styleId="OEDTitleCoverPageDocType">
    <w:name w:val="OED Title Cover Page Doc Type"/>
    <w:basedOn w:val="Normal"/>
    <w:next w:val="Normal"/>
    <w:rsid w:val="00047280"/>
    <w:pPr>
      <w:pBdr>
        <w:bottom w:val="single" w:sz="24" w:space="6" w:color="auto"/>
      </w:pBdr>
      <w:autoSpaceDE w:val="0"/>
      <w:autoSpaceDN w:val="0"/>
      <w:spacing w:before="120"/>
      <w:jc w:val="center"/>
    </w:pPr>
    <w:rPr>
      <w:rFonts w:ascii="Cambria" w:hAnsi="Cambria"/>
      <w:b/>
      <w:bCs/>
      <w:spacing w:val="4"/>
      <w:sz w:val="28"/>
      <w:szCs w:val="22"/>
    </w:rPr>
  </w:style>
  <w:style w:type="table" w:styleId="TableGrid">
    <w:name w:val="Table Grid"/>
    <w:basedOn w:val="TableNormal"/>
    <w:uiPriority w:val="59"/>
    <w:rsid w:val="00EA780F"/>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C6352A"/>
    <w:pPr>
      <w:tabs>
        <w:tab w:val="left" w:pos="1440"/>
        <w:tab w:val="right" w:leader="dot" w:pos="9350"/>
      </w:tabs>
      <w:spacing w:before="60" w:after="60"/>
      <w:ind w:left="1440" w:hanging="1440"/>
    </w:pPr>
    <w:rPr>
      <w:rFonts w:asciiTheme="minorHAnsi" w:eastAsiaTheme="minorEastAsia" w:hAnsiTheme="minorHAnsi" w:cstheme="minorBidi"/>
      <w:b/>
      <w:bCs/>
      <w:caps/>
      <w:noProof/>
      <w:sz w:val="26"/>
      <w:szCs w:val="22"/>
    </w:rPr>
  </w:style>
  <w:style w:type="paragraph" w:styleId="TOC2">
    <w:name w:val="toc 2"/>
    <w:basedOn w:val="Normal"/>
    <w:next w:val="Normal"/>
    <w:autoRedefine/>
    <w:uiPriority w:val="39"/>
    <w:rsid w:val="00BE00E0"/>
    <w:pPr>
      <w:tabs>
        <w:tab w:val="left" w:pos="1080"/>
        <w:tab w:val="right" w:leader="dot" w:pos="9350"/>
      </w:tabs>
      <w:spacing w:before="20" w:after="60"/>
      <w:ind w:left="1008" w:hanging="576"/>
    </w:pPr>
    <w:rPr>
      <w:rFonts w:asciiTheme="minorHAnsi" w:eastAsiaTheme="minorEastAsia" w:hAnsiTheme="minorHAnsi" w:cstheme="minorBidi"/>
      <w:i/>
      <w:noProof/>
      <w:szCs w:val="22"/>
    </w:rPr>
  </w:style>
  <w:style w:type="paragraph" w:styleId="TOC3">
    <w:name w:val="toc 3"/>
    <w:basedOn w:val="Normal"/>
    <w:next w:val="Normal"/>
    <w:autoRedefine/>
    <w:uiPriority w:val="39"/>
    <w:rsid w:val="0045279B"/>
    <w:pPr>
      <w:tabs>
        <w:tab w:val="left" w:pos="1620"/>
        <w:tab w:val="right" w:leader="dot" w:pos="9350"/>
      </w:tabs>
      <w:spacing w:after="40"/>
      <w:ind w:left="1620" w:hanging="612"/>
    </w:pPr>
    <w:rPr>
      <w:rFonts w:asciiTheme="minorHAnsi" w:eastAsiaTheme="minorEastAsia" w:hAnsiTheme="minorHAnsi" w:cstheme="minorBidi"/>
      <w:iCs/>
      <w:noProof/>
      <w:sz w:val="22"/>
      <w:szCs w:val="22"/>
    </w:rPr>
  </w:style>
  <w:style w:type="paragraph" w:styleId="TOC4">
    <w:name w:val="toc 4"/>
    <w:basedOn w:val="Normal"/>
    <w:next w:val="Normal"/>
    <w:autoRedefine/>
    <w:uiPriority w:val="39"/>
    <w:rsid w:val="00676C35"/>
    <w:pPr>
      <w:tabs>
        <w:tab w:val="left" w:pos="2430"/>
        <w:tab w:val="right" w:leader="dot" w:pos="9350"/>
      </w:tabs>
      <w:spacing w:before="60" w:after="60"/>
      <w:ind w:left="2462" w:hanging="835"/>
    </w:pPr>
    <w:rPr>
      <w:i/>
      <w:noProof/>
      <w:sz w:val="22"/>
      <w:szCs w:val="18"/>
    </w:rPr>
  </w:style>
  <w:style w:type="paragraph" w:styleId="TOC5">
    <w:name w:val="toc 5"/>
    <w:basedOn w:val="Normal"/>
    <w:next w:val="Normal"/>
    <w:autoRedefine/>
    <w:uiPriority w:val="39"/>
    <w:rsid w:val="00BC7CCA"/>
    <w:pPr>
      <w:ind w:left="960"/>
    </w:pPr>
    <w:rPr>
      <w:sz w:val="18"/>
      <w:szCs w:val="18"/>
    </w:rPr>
  </w:style>
  <w:style w:type="paragraph" w:styleId="TOC6">
    <w:name w:val="toc 6"/>
    <w:basedOn w:val="Normal"/>
    <w:next w:val="Normal"/>
    <w:autoRedefine/>
    <w:uiPriority w:val="39"/>
    <w:rsid w:val="00BC7CCA"/>
    <w:pPr>
      <w:ind w:left="1200"/>
    </w:pPr>
    <w:rPr>
      <w:sz w:val="18"/>
      <w:szCs w:val="18"/>
    </w:rPr>
  </w:style>
  <w:style w:type="paragraph" w:styleId="TOC7">
    <w:name w:val="toc 7"/>
    <w:basedOn w:val="Normal"/>
    <w:next w:val="Normal"/>
    <w:autoRedefine/>
    <w:uiPriority w:val="39"/>
    <w:rsid w:val="00BC7CCA"/>
    <w:pPr>
      <w:ind w:left="1440"/>
    </w:pPr>
    <w:rPr>
      <w:sz w:val="18"/>
      <w:szCs w:val="18"/>
    </w:rPr>
  </w:style>
  <w:style w:type="paragraph" w:styleId="TOC8">
    <w:name w:val="toc 8"/>
    <w:basedOn w:val="Normal"/>
    <w:next w:val="Normal"/>
    <w:autoRedefine/>
    <w:uiPriority w:val="39"/>
    <w:rsid w:val="00BC7CCA"/>
    <w:pPr>
      <w:ind w:left="1680"/>
    </w:pPr>
    <w:rPr>
      <w:sz w:val="18"/>
      <w:szCs w:val="18"/>
    </w:rPr>
  </w:style>
  <w:style w:type="paragraph" w:styleId="TOC9">
    <w:name w:val="toc 9"/>
    <w:basedOn w:val="Normal"/>
    <w:next w:val="Normal"/>
    <w:autoRedefine/>
    <w:uiPriority w:val="39"/>
    <w:rsid w:val="00BC7CCA"/>
    <w:pPr>
      <w:ind w:left="1920"/>
    </w:pPr>
    <w:rPr>
      <w:sz w:val="18"/>
      <w:szCs w:val="18"/>
    </w:rPr>
  </w:style>
  <w:style w:type="character" w:styleId="Hyperlink">
    <w:name w:val="Hyperlink"/>
    <w:uiPriority w:val="99"/>
    <w:rsid w:val="00EA780F"/>
    <w:rPr>
      <w:rFonts w:cs="Times New Roman"/>
      <w:color w:val="0000FF"/>
      <w:u w:val="single"/>
    </w:rPr>
  </w:style>
  <w:style w:type="table" w:styleId="TableGrid2">
    <w:name w:val="Table Grid 2"/>
    <w:basedOn w:val="TableNormal"/>
    <w:rsid w:val="00EA780F"/>
    <w:pPr>
      <w:ind w:left="720"/>
    </w:pPr>
    <w:rPr>
      <w:rFonts w:ascii="Times New Roman" w:eastAsia="Times New Roman" w:hAnsi="Times New Roman"/>
    </w:r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paragraph" w:styleId="BalloonText">
    <w:name w:val="Balloon Text"/>
    <w:basedOn w:val="Normal"/>
    <w:link w:val="BalloonTextChar"/>
    <w:semiHidden/>
    <w:rsid w:val="00EA780F"/>
    <w:rPr>
      <w:rFonts w:ascii="Tahoma" w:hAnsi="Tahoma" w:cs="Tahoma"/>
      <w:sz w:val="16"/>
      <w:szCs w:val="16"/>
    </w:rPr>
  </w:style>
  <w:style w:type="character" w:customStyle="1" w:styleId="BalloonTextChar">
    <w:name w:val="Balloon Text Char"/>
    <w:link w:val="BalloonText"/>
    <w:semiHidden/>
    <w:rsid w:val="00EA780F"/>
    <w:rPr>
      <w:rFonts w:ascii="Tahoma" w:eastAsia="Arial Unicode MS" w:hAnsi="Tahoma" w:cs="Tahoma"/>
      <w:sz w:val="16"/>
      <w:szCs w:val="16"/>
    </w:rPr>
  </w:style>
  <w:style w:type="paragraph" w:customStyle="1" w:styleId="OEDTableBullet2">
    <w:name w:val="OED Table Bullet 2"/>
    <w:basedOn w:val="OEDTableText"/>
    <w:qFormat/>
    <w:rsid w:val="008A2009"/>
    <w:pPr>
      <w:numPr>
        <w:numId w:val="6"/>
      </w:numPr>
    </w:pPr>
  </w:style>
  <w:style w:type="paragraph" w:customStyle="1" w:styleId="OEDTableText">
    <w:name w:val="OED Table Text"/>
    <w:basedOn w:val="Normal"/>
    <w:qFormat/>
    <w:rsid w:val="006F56BA"/>
    <w:pPr>
      <w:spacing w:before="40" w:after="40"/>
    </w:pPr>
    <w:rPr>
      <w:rFonts w:ascii="Arial Narrow" w:hAnsi="Arial Narrow"/>
      <w:sz w:val="20"/>
    </w:rPr>
  </w:style>
  <w:style w:type="paragraph" w:customStyle="1" w:styleId="OEDTableHeader">
    <w:name w:val="OED Table Header"/>
    <w:basedOn w:val="Normal"/>
    <w:qFormat/>
    <w:rsid w:val="00230980"/>
    <w:pPr>
      <w:spacing w:before="40" w:after="40"/>
    </w:pPr>
    <w:rPr>
      <w:b/>
      <w:sz w:val="22"/>
    </w:rPr>
  </w:style>
  <w:style w:type="paragraph" w:styleId="Revision">
    <w:name w:val="Revision"/>
    <w:hidden/>
    <w:semiHidden/>
    <w:rsid w:val="00EA780F"/>
    <w:rPr>
      <w:rFonts w:ascii="Times New Roman" w:eastAsia="Times New Roman" w:hAnsi="Times New Roman"/>
      <w:szCs w:val="24"/>
    </w:rPr>
  </w:style>
  <w:style w:type="paragraph" w:styleId="DocumentMap">
    <w:name w:val="Document Map"/>
    <w:basedOn w:val="Normal"/>
    <w:link w:val="DocumentMapChar"/>
    <w:semiHidden/>
    <w:rsid w:val="00EA780F"/>
    <w:pPr>
      <w:shd w:val="clear" w:color="auto" w:fill="000080"/>
    </w:pPr>
    <w:rPr>
      <w:rFonts w:ascii="Tahoma" w:hAnsi="Tahoma" w:cs="Tahoma"/>
      <w:szCs w:val="20"/>
    </w:rPr>
  </w:style>
  <w:style w:type="character" w:customStyle="1" w:styleId="DocumentMapChar">
    <w:name w:val="Document Map Char"/>
    <w:link w:val="DocumentMap"/>
    <w:semiHidden/>
    <w:rsid w:val="00EA780F"/>
    <w:rPr>
      <w:rFonts w:ascii="Tahoma" w:eastAsia="Arial Unicode MS" w:hAnsi="Tahoma" w:cs="Tahoma"/>
      <w:szCs w:val="20"/>
      <w:shd w:val="clear" w:color="auto" w:fill="000080"/>
    </w:rPr>
  </w:style>
  <w:style w:type="paragraph" w:styleId="FootnoteText">
    <w:name w:val="footnote text"/>
    <w:aliases w:val="OED Footnote Text"/>
    <w:basedOn w:val="Normal"/>
    <w:next w:val="OEDBodyText"/>
    <w:link w:val="FootnoteTextChar"/>
    <w:rsid w:val="004D2650"/>
    <w:rPr>
      <w:rFonts w:ascii="Arial Narrow" w:hAnsi="Arial Narrow"/>
      <w:sz w:val="20"/>
      <w:szCs w:val="20"/>
    </w:rPr>
  </w:style>
  <w:style w:type="character" w:customStyle="1" w:styleId="FootnoteTextChar">
    <w:name w:val="Footnote Text Char"/>
    <w:aliases w:val="OED Footnote Text Char"/>
    <w:link w:val="FootnoteText"/>
    <w:rsid w:val="004D2650"/>
    <w:rPr>
      <w:rFonts w:ascii="Arial Narrow" w:eastAsia="Arial Unicode MS" w:hAnsi="Arial Narrow"/>
    </w:rPr>
  </w:style>
  <w:style w:type="character" w:styleId="FootnoteReference">
    <w:name w:val="footnote reference"/>
    <w:rsid w:val="00EA780F"/>
    <w:rPr>
      <w:rFonts w:cs="Times New Roman"/>
      <w:vertAlign w:val="superscript"/>
    </w:rPr>
  </w:style>
  <w:style w:type="character" w:styleId="CommentReference">
    <w:name w:val="annotation reference"/>
    <w:uiPriority w:val="99"/>
    <w:semiHidden/>
    <w:rsid w:val="00EA780F"/>
    <w:rPr>
      <w:rFonts w:cs="Times New Roman"/>
      <w:sz w:val="16"/>
      <w:szCs w:val="16"/>
    </w:rPr>
  </w:style>
  <w:style w:type="paragraph" w:styleId="CommentText">
    <w:name w:val="annotation text"/>
    <w:basedOn w:val="Normal"/>
    <w:link w:val="CommentTextChar"/>
    <w:uiPriority w:val="99"/>
    <w:semiHidden/>
    <w:rsid w:val="00EA780F"/>
    <w:rPr>
      <w:szCs w:val="20"/>
    </w:rPr>
  </w:style>
  <w:style w:type="character" w:customStyle="1" w:styleId="CommentTextChar">
    <w:name w:val="Comment Text Char"/>
    <w:link w:val="CommentText"/>
    <w:uiPriority w:val="99"/>
    <w:semiHidden/>
    <w:rsid w:val="00EA780F"/>
    <w:rPr>
      <w:rFonts w:ascii="Calibri" w:eastAsia="Arial Unicode MS" w:hAnsi="Calibri" w:cs="Times New Roman"/>
      <w:szCs w:val="20"/>
    </w:rPr>
  </w:style>
  <w:style w:type="paragraph" w:styleId="CommentSubject">
    <w:name w:val="annotation subject"/>
    <w:basedOn w:val="CommentText"/>
    <w:next w:val="CommentText"/>
    <w:link w:val="CommentSubjectChar"/>
    <w:semiHidden/>
    <w:rsid w:val="00EA780F"/>
    <w:rPr>
      <w:b/>
      <w:bCs/>
    </w:rPr>
  </w:style>
  <w:style w:type="character" w:customStyle="1" w:styleId="CommentSubjectChar">
    <w:name w:val="Comment Subject Char"/>
    <w:link w:val="CommentSubject"/>
    <w:semiHidden/>
    <w:rsid w:val="00EA780F"/>
    <w:rPr>
      <w:rFonts w:ascii="Calibri" w:eastAsia="Arial Unicode MS" w:hAnsi="Calibri" w:cs="Times New Roman"/>
      <w:b/>
      <w:bCs/>
      <w:szCs w:val="20"/>
    </w:rPr>
  </w:style>
  <w:style w:type="paragraph" w:styleId="Caption">
    <w:name w:val="caption"/>
    <w:aliases w:val="OED Caption,OIT Caption"/>
    <w:basedOn w:val="Normal"/>
    <w:next w:val="Normal"/>
    <w:qFormat/>
    <w:rsid w:val="004F7108"/>
    <w:pPr>
      <w:spacing w:before="120"/>
    </w:pPr>
    <w:rPr>
      <w:b/>
      <w:bCs/>
      <w:sz w:val="20"/>
      <w:szCs w:val="20"/>
    </w:rPr>
  </w:style>
  <w:style w:type="paragraph" w:styleId="ListParagraph">
    <w:name w:val="List Paragraph"/>
    <w:basedOn w:val="Normal"/>
    <w:uiPriority w:val="34"/>
    <w:qFormat/>
    <w:rsid w:val="00EA780F"/>
    <w:pPr>
      <w:ind w:left="720"/>
      <w:contextualSpacing/>
    </w:pPr>
  </w:style>
  <w:style w:type="paragraph" w:styleId="TableofFigures">
    <w:name w:val="table of figures"/>
    <w:basedOn w:val="Normal"/>
    <w:next w:val="Normal"/>
    <w:uiPriority w:val="99"/>
    <w:unhideWhenUsed/>
    <w:rsid w:val="00EA780F"/>
    <w:pPr>
      <w:spacing w:after="60"/>
    </w:pPr>
  </w:style>
  <w:style w:type="paragraph" w:customStyle="1" w:styleId="OEDTitleOITOEDDocument">
    <w:name w:val="OED Title OIT OED Document"/>
    <w:basedOn w:val="Normal"/>
    <w:rsid w:val="00CA67E8"/>
    <w:pPr>
      <w:spacing w:before="120"/>
      <w:jc w:val="center"/>
    </w:pPr>
    <w:rPr>
      <w:b/>
      <w:spacing w:val="4"/>
      <w:sz w:val="32"/>
      <w:szCs w:val="32"/>
    </w:rPr>
  </w:style>
  <w:style w:type="paragraph" w:styleId="Header">
    <w:name w:val="header"/>
    <w:basedOn w:val="Normal"/>
    <w:link w:val="HeaderChar"/>
    <w:unhideWhenUsed/>
    <w:rsid w:val="00C10C2A"/>
    <w:pPr>
      <w:tabs>
        <w:tab w:val="center" w:pos="4680"/>
        <w:tab w:val="right" w:pos="9360"/>
      </w:tabs>
      <w:spacing w:after="0"/>
    </w:pPr>
  </w:style>
  <w:style w:type="paragraph" w:styleId="TOAHeading">
    <w:name w:val="toa heading"/>
    <w:basedOn w:val="Normal"/>
    <w:next w:val="Normal"/>
    <w:semiHidden/>
    <w:rsid w:val="00EA780F"/>
    <w:pPr>
      <w:spacing w:before="120"/>
    </w:pPr>
    <w:rPr>
      <w:rFonts w:ascii="Arial" w:hAnsi="Arial" w:cs="Arial"/>
      <w:b/>
      <w:bCs/>
    </w:rPr>
  </w:style>
  <w:style w:type="paragraph" w:styleId="NoSpacing">
    <w:name w:val="No Spacing"/>
    <w:uiPriority w:val="1"/>
    <w:qFormat/>
    <w:rsid w:val="00EA780F"/>
    <w:rPr>
      <w:rFonts w:eastAsia="Arial Unicode MS"/>
      <w:sz w:val="22"/>
      <w:szCs w:val="24"/>
    </w:rPr>
  </w:style>
  <w:style w:type="paragraph" w:styleId="TOCHeading">
    <w:name w:val="TOC Heading"/>
    <w:basedOn w:val="Heading1"/>
    <w:next w:val="Normal"/>
    <w:uiPriority w:val="39"/>
    <w:rsid w:val="00E86309"/>
    <w:pPr>
      <w:keepNext/>
      <w:keepLines/>
      <w:tabs>
        <w:tab w:val="clear" w:pos="720"/>
      </w:tabs>
      <w:spacing w:before="240" w:line="240" w:lineRule="auto"/>
    </w:pPr>
    <w:rPr>
      <w:rFonts w:ascii="Cambria" w:eastAsia="Times New Roman" w:hAnsi="Cambria" w:cs="Times New Roman"/>
      <w:bCs/>
      <w:color w:val="365F91"/>
      <w:szCs w:val="28"/>
    </w:rPr>
  </w:style>
  <w:style w:type="numbering" w:customStyle="1" w:styleId="Bulleted">
    <w:name w:val="Bulleted"/>
    <w:rsid w:val="00EA780F"/>
    <w:pPr>
      <w:numPr>
        <w:numId w:val="1"/>
      </w:numPr>
    </w:pPr>
  </w:style>
  <w:style w:type="paragraph" w:styleId="ListContinue2">
    <w:name w:val="List Continue 2"/>
    <w:basedOn w:val="Normal"/>
    <w:uiPriority w:val="99"/>
    <w:unhideWhenUsed/>
    <w:rsid w:val="00891A22"/>
    <w:pPr>
      <w:spacing w:before="120"/>
      <w:ind w:left="576"/>
    </w:pPr>
  </w:style>
  <w:style w:type="character" w:customStyle="1" w:styleId="BodyTextChar">
    <w:name w:val="Body Text Char"/>
    <w:uiPriority w:val="99"/>
    <w:semiHidden/>
    <w:rsid w:val="00EA780F"/>
    <w:rPr>
      <w:rFonts w:ascii="Calibri" w:eastAsia="Arial Unicode MS" w:hAnsi="Calibri" w:cs="Times New Roman"/>
      <w:szCs w:val="24"/>
    </w:rPr>
  </w:style>
  <w:style w:type="paragraph" w:customStyle="1" w:styleId="OEDPicture">
    <w:name w:val="OED Picture"/>
    <w:basedOn w:val="Normal"/>
    <w:next w:val="NoSpacing"/>
    <w:qFormat/>
    <w:rsid w:val="00C608CA"/>
    <w:pPr>
      <w:spacing w:before="240"/>
      <w:jc w:val="center"/>
    </w:pPr>
  </w:style>
  <w:style w:type="paragraph" w:customStyle="1" w:styleId="OEDHeading2Appendix">
    <w:name w:val="OED Heading 2 Appendix"/>
    <w:basedOn w:val="Normal"/>
    <w:next w:val="OEDBodyText"/>
    <w:qFormat/>
    <w:rsid w:val="00C0048A"/>
    <w:pPr>
      <w:keepNext/>
      <w:numPr>
        <w:ilvl w:val="1"/>
        <w:numId w:val="14"/>
      </w:numPr>
      <w:tabs>
        <w:tab w:val="left" w:pos="720"/>
      </w:tabs>
      <w:spacing w:before="240"/>
      <w:outlineLvl w:val="1"/>
    </w:pPr>
    <w:rPr>
      <w:rFonts w:asciiTheme="majorHAnsi" w:hAnsiTheme="majorHAnsi"/>
      <w:b/>
      <w:sz w:val="28"/>
    </w:rPr>
  </w:style>
  <w:style w:type="paragraph" w:customStyle="1" w:styleId="OEDHeading1Appendix">
    <w:name w:val="OED Heading 1 Appendix"/>
    <w:basedOn w:val="Normal"/>
    <w:next w:val="OEDBodyText"/>
    <w:qFormat/>
    <w:rsid w:val="00E65E4C"/>
    <w:pPr>
      <w:pageBreakBefore/>
      <w:numPr>
        <w:numId w:val="14"/>
      </w:numPr>
      <w:tabs>
        <w:tab w:val="left" w:pos="1980"/>
      </w:tabs>
      <w:spacing w:before="120"/>
      <w:ind w:left="1987" w:hanging="1987"/>
      <w:outlineLvl w:val="0"/>
    </w:pPr>
    <w:rPr>
      <w:rFonts w:asciiTheme="majorHAnsi" w:hAnsiTheme="majorHAnsi"/>
      <w:b/>
      <w:sz w:val="32"/>
    </w:rPr>
  </w:style>
  <w:style w:type="paragraph" w:customStyle="1" w:styleId="OEDTableBullet">
    <w:name w:val="OED Table Bullet"/>
    <w:basedOn w:val="OEDTableText"/>
    <w:qFormat/>
    <w:rsid w:val="00DC397B"/>
    <w:pPr>
      <w:numPr>
        <w:numId w:val="4"/>
      </w:numPr>
      <w:contextualSpacing/>
    </w:pPr>
  </w:style>
  <w:style w:type="paragraph" w:customStyle="1" w:styleId="OEDHeading3Appendix">
    <w:name w:val="OED Heading 3 Appendix"/>
    <w:basedOn w:val="Normal"/>
    <w:next w:val="OEDBodyText"/>
    <w:qFormat/>
    <w:rsid w:val="00CE3BD5"/>
    <w:pPr>
      <w:keepNext/>
      <w:numPr>
        <w:ilvl w:val="2"/>
        <w:numId w:val="14"/>
      </w:numPr>
      <w:spacing w:before="240"/>
      <w:outlineLvl w:val="2"/>
    </w:pPr>
    <w:rPr>
      <w:rFonts w:asciiTheme="majorHAnsi" w:hAnsiTheme="majorHAnsi"/>
      <w:b/>
    </w:rPr>
  </w:style>
  <w:style w:type="paragraph" w:customStyle="1" w:styleId="OEDBodyText">
    <w:name w:val="OED Body Text"/>
    <w:basedOn w:val="Normal"/>
    <w:rsid w:val="00BD09FF"/>
    <w:pPr>
      <w:spacing w:before="120"/>
    </w:pPr>
    <w:rPr>
      <w:rFonts w:eastAsia="Times New Roman"/>
    </w:rPr>
  </w:style>
  <w:style w:type="paragraph" w:customStyle="1" w:styleId="OEDHeading1">
    <w:name w:val="OED Heading 1"/>
    <w:basedOn w:val="Normal"/>
    <w:next w:val="OEDBodyText"/>
    <w:qFormat/>
    <w:rsid w:val="005609C4"/>
    <w:pPr>
      <w:pageBreakBefore/>
      <w:numPr>
        <w:numId w:val="7"/>
      </w:numPr>
      <w:spacing w:before="360"/>
      <w:outlineLvl w:val="0"/>
    </w:pPr>
    <w:rPr>
      <w:rFonts w:asciiTheme="majorHAnsi" w:hAnsiTheme="majorHAnsi"/>
      <w:b/>
      <w:sz w:val="32"/>
    </w:rPr>
  </w:style>
  <w:style w:type="paragraph" w:customStyle="1" w:styleId="OEDHeading2">
    <w:name w:val="OED Heading 2"/>
    <w:basedOn w:val="Normal"/>
    <w:next w:val="OEDBodyText"/>
    <w:qFormat/>
    <w:rsid w:val="00BC142C"/>
    <w:pPr>
      <w:keepNext/>
      <w:numPr>
        <w:ilvl w:val="1"/>
        <w:numId w:val="7"/>
      </w:numPr>
      <w:spacing w:before="240"/>
      <w:outlineLvl w:val="1"/>
    </w:pPr>
    <w:rPr>
      <w:rFonts w:asciiTheme="majorHAnsi" w:hAnsiTheme="majorHAnsi"/>
      <w:b/>
      <w:sz w:val="28"/>
    </w:rPr>
  </w:style>
  <w:style w:type="paragraph" w:customStyle="1" w:styleId="OEDHeading3">
    <w:name w:val="OED Heading 3"/>
    <w:basedOn w:val="Normal"/>
    <w:next w:val="OEDBodyText"/>
    <w:qFormat/>
    <w:rsid w:val="004878F0"/>
    <w:pPr>
      <w:keepNext/>
      <w:numPr>
        <w:ilvl w:val="2"/>
        <w:numId w:val="7"/>
      </w:numPr>
      <w:spacing w:before="240"/>
      <w:outlineLvl w:val="2"/>
    </w:pPr>
    <w:rPr>
      <w:rFonts w:asciiTheme="majorHAnsi" w:hAnsiTheme="majorHAnsi"/>
      <w:b/>
    </w:rPr>
  </w:style>
  <w:style w:type="paragraph" w:customStyle="1" w:styleId="OEDHeading4">
    <w:name w:val="OED Heading 4"/>
    <w:basedOn w:val="Heading4"/>
    <w:next w:val="OEDBodyText"/>
    <w:qFormat/>
    <w:rsid w:val="00151C27"/>
    <w:pPr>
      <w:keepLines w:val="0"/>
      <w:numPr>
        <w:ilvl w:val="3"/>
        <w:numId w:val="7"/>
      </w:numPr>
    </w:pPr>
    <w:rPr>
      <w:b w:val="0"/>
    </w:rPr>
  </w:style>
  <w:style w:type="paragraph" w:customStyle="1" w:styleId="OEDListBullet">
    <w:name w:val="OED List Bullet"/>
    <w:basedOn w:val="Normal"/>
    <w:qFormat/>
    <w:rsid w:val="003E0569"/>
    <w:pPr>
      <w:numPr>
        <w:numId w:val="20"/>
      </w:numPr>
      <w:contextualSpacing/>
    </w:pPr>
  </w:style>
  <w:style w:type="paragraph" w:customStyle="1" w:styleId="OEDListBullet2">
    <w:name w:val="OED List Bullet 2"/>
    <w:basedOn w:val="Normal"/>
    <w:qFormat/>
    <w:rsid w:val="005B0274"/>
    <w:pPr>
      <w:numPr>
        <w:numId w:val="12"/>
      </w:numPr>
      <w:spacing w:before="60" w:after="60"/>
      <w:contextualSpacing/>
    </w:pPr>
  </w:style>
  <w:style w:type="character" w:customStyle="1" w:styleId="HeaderChar">
    <w:name w:val="Header Char"/>
    <w:basedOn w:val="DefaultParagraphFont"/>
    <w:link w:val="Header"/>
    <w:rsid w:val="00C10C2A"/>
    <w:rPr>
      <w:rFonts w:eastAsia="Arial Unicode MS"/>
      <w:sz w:val="22"/>
      <w:szCs w:val="24"/>
    </w:rPr>
  </w:style>
  <w:style w:type="paragraph" w:customStyle="1" w:styleId="OEDListBullet3">
    <w:name w:val="OED List Bullet 3"/>
    <w:basedOn w:val="Normal"/>
    <w:rsid w:val="005B0274"/>
    <w:pPr>
      <w:numPr>
        <w:numId w:val="8"/>
      </w:numPr>
      <w:spacing w:before="60" w:after="60"/>
      <w:contextualSpacing/>
    </w:pPr>
  </w:style>
  <w:style w:type="paragraph" w:customStyle="1" w:styleId="OEDITIPCoverPageInfo">
    <w:name w:val="OED ITIP Cover Page Info"/>
    <w:basedOn w:val="Normal"/>
    <w:rsid w:val="000C0DB5"/>
    <w:pPr>
      <w:tabs>
        <w:tab w:val="left" w:pos="8100"/>
      </w:tabs>
      <w:spacing w:after="0"/>
      <w:jc w:val="right"/>
    </w:pPr>
    <w:rPr>
      <w:rFonts w:ascii="Cambria" w:eastAsia="Times New Roman" w:hAnsi="Cambria"/>
      <w:b/>
      <w:bCs/>
    </w:rPr>
  </w:style>
  <w:style w:type="paragraph" w:customStyle="1" w:styleId="OEDFOUOMarking">
    <w:name w:val="OED FOUO Marking"/>
    <w:basedOn w:val="BodyText"/>
    <w:rsid w:val="00C10C2A"/>
    <w:pPr>
      <w:spacing w:before="120"/>
      <w:jc w:val="both"/>
    </w:pPr>
    <w:rPr>
      <w:rFonts w:ascii="Cambria" w:eastAsia="Calibri" w:hAnsi="Cambria" w:cs="Calibri"/>
      <w:iCs/>
      <w:color w:val="000000"/>
      <w:szCs w:val="22"/>
    </w:rPr>
  </w:style>
  <w:style w:type="paragraph" w:styleId="BodyText">
    <w:name w:val="Body Text"/>
    <w:basedOn w:val="Normal"/>
    <w:link w:val="BodyTextChar1"/>
    <w:unhideWhenUsed/>
    <w:rsid w:val="00BC7CCA"/>
  </w:style>
  <w:style w:type="character" w:customStyle="1" w:styleId="BodyTextChar1">
    <w:name w:val="Body Text Char1"/>
    <w:basedOn w:val="DefaultParagraphFont"/>
    <w:link w:val="BodyText"/>
    <w:rsid w:val="00C10C2A"/>
    <w:rPr>
      <w:rFonts w:eastAsia="Arial Unicode MS"/>
      <w:sz w:val="24"/>
      <w:szCs w:val="24"/>
    </w:rPr>
  </w:style>
  <w:style w:type="paragraph" w:styleId="ListBullet2">
    <w:name w:val="List Bullet 2"/>
    <w:basedOn w:val="Normal"/>
    <w:uiPriority w:val="99"/>
    <w:semiHidden/>
    <w:unhideWhenUsed/>
    <w:rsid w:val="00E1311C"/>
    <w:pPr>
      <w:numPr>
        <w:numId w:val="2"/>
      </w:numPr>
      <w:contextualSpacing/>
    </w:pPr>
  </w:style>
  <w:style w:type="paragraph" w:customStyle="1" w:styleId="OEDSSIFooterText">
    <w:name w:val="OED SSI Footer Text"/>
    <w:basedOn w:val="Normal"/>
    <w:next w:val="Normal"/>
    <w:rsid w:val="000A7F11"/>
    <w:pPr>
      <w:tabs>
        <w:tab w:val="center" w:pos="4680"/>
        <w:tab w:val="right" w:pos="9360"/>
      </w:tabs>
      <w:spacing w:before="120"/>
    </w:pPr>
    <w:rPr>
      <w:i/>
      <w:sz w:val="20"/>
      <w:szCs w:val="20"/>
    </w:rPr>
  </w:style>
  <w:style w:type="paragraph" w:customStyle="1" w:styleId="OEDTitleCoverPageVersionInfo">
    <w:name w:val="OED Title Cover Page Version Info"/>
    <w:basedOn w:val="Normal"/>
    <w:rsid w:val="00E86309"/>
    <w:pPr>
      <w:jc w:val="center"/>
    </w:pPr>
    <w:rPr>
      <w:rFonts w:asciiTheme="minorHAnsi" w:hAnsiTheme="minorHAnsi"/>
    </w:rPr>
  </w:style>
  <w:style w:type="paragraph" w:styleId="ListBullet3">
    <w:name w:val="List Bullet 3"/>
    <w:basedOn w:val="Normal"/>
    <w:uiPriority w:val="99"/>
    <w:semiHidden/>
    <w:unhideWhenUsed/>
    <w:rsid w:val="00661B5B"/>
    <w:pPr>
      <w:numPr>
        <w:numId w:val="3"/>
      </w:numPr>
      <w:contextualSpacing/>
    </w:pPr>
  </w:style>
  <w:style w:type="paragraph" w:customStyle="1" w:styleId="OEDProcessStep1">
    <w:name w:val="OED Process Step 1"/>
    <w:basedOn w:val="Normal"/>
    <w:next w:val="OEDBodyText"/>
    <w:rsid w:val="00A6404F"/>
    <w:pPr>
      <w:keepNext/>
      <w:numPr>
        <w:numId w:val="10"/>
      </w:numPr>
      <w:pBdr>
        <w:top w:val="thinThickSmallGap" w:sz="12" w:space="4" w:color="auto"/>
        <w:left w:val="thinThickSmallGap" w:sz="12" w:space="4" w:color="auto"/>
        <w:bottom w:val="thinThickSmallGap" w:sz="12" w:space="4" w:color="auto"/>
        <w:right w:val="thinThickSmallGap" w:sz="12" w:space="4" w:color="auto"/>
      </w:pBdr>
      <w:shd w:val="clear" w:color="auto" w:fill="EEECE1" w:themeFill="background2"/>
      <w:spacing w:before="240" w:after="240"/>
      <w:outlineLvl w:val="2"/>
    </w:pPr>
    <w:rPr>
      <w:b/>
    </w:rPr>
  </w:style>
  <w:style w:type="paragraph" w:styleId="NoteHeading">
    <w:name w:val="Note Heading"/>
    <w:basedOn w:val="Normal"/>
    <w:next w:val="Normal"/>
    <w:link w:val="NoteHeadingChar"/>
    <w:uiPriority w:val="99"/>
    <w:semiHidden/>
    <w:unhideWhenUsed/>
    <w:rsid w:val="00ED4417"/>
    <w:pPr>
      <w:spacing w:after="0"/>
    </w:pPr>
  </w:style>
  <w:style w:type="character" w:customStyle="1" w:styleId="NoteHeadingChar">
    <w:name w:val="Note Heading Char"/>
    <w:basedOn w:val="DefaultParagraphFont"/>
    <w:link w:val="NoteHeading"/>
    <w:uiPriority w:val="99"/>
    <w:semiHidden/>
    <w:rsid w:val="00ED4417"/>
    <w:rPr>
      <w:rFonts w:eastAsia="Arial Unicode MS"/>
      <w:sz w:val="22"/>
      <w:szCs w:val="24"/>
    </w:rPr>
  </w:style>
  <w:style w:type="paragraph" w:customStyle="1" w:styleId="OEDProcessStep2">
    <w:name w:val="OED Process Step 2"/>
    <w:basedOn w:val="OEDProcessStep1"/>
    <w:rsid w:val="00ED6C26"/>
  </w:style>
  <w:style w:type="paragraph" w:customStyle="1" w:styleId="OEDTableNumber1">
    <w:name w:val="OED Table Number 1"/>
    <w:basedOn w:val="Normal"/>
    <w:rsid w:val="006F56BA"/>
    <w:pPr>
      <w:numPr>
        <w:numId w:val="9"/>
      </w:numPr>
      <w:contextualSpacing/>
    </w:pPr>
    <w:rPr>
      <w:rFonts w:ascii="Arial Narrow" w:hAnsi="Arial Narrow"/>
      <w:sz w:val="20"/>
    </w:rPr>
  </w:style>
  <w:style w:type="paragraph" w:styleId="BlockText">
    <w:name w:val="Block Text"/>
    <w:basedOn w:val="Normal"/>
    <w:uiPriority w:val="99"/>
    <w:semiHidden/>
    <w:unhideWhenUsed/>
    <w:rsid w:val="003E2D0D"/>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customStyle="1" w:styleId="OEDTableStep">
    <w:name w:val="OED Table Step"/>
    <w:basedOn w:val="OEDTableText"/>
    <w:rsid w:val="00A12254"/>
    <w:pPr>
      <w:numPr>
        <w:numId w:val="11"/>
      </w:numPr>
      <w:jc w:val="center"/>
    </w:pPr>
  </w:style>
  <w:style w:type="paragraph" w:customStyle="1" w:styleId="OEDListNumber2">
    <w:name w:val="OED List Number 2"/>
    <w:basedOn w:val="Normal"/>
    <w:rsid w:val="00BD3616"/>
    <w:pPr>
      <w:numPr>
        <w:numId w:val="13"/>
      </w:numPr>
      <w:spacing w:before="60" w:after="60"/>
      <w:contextualSpacing/>
    </w:pPr>
  </w:style>
  <w:style w:type="character" w:styleId="FollowedHyperlink">
    <w:name w:val="FollowedHyperlink"/>
    <w:basedOn w:val="DefaultParagraphFont"/>
    <w:uiPriority w:val="99"/>
    <w:semiHidden/>
    <w:unhideWhenUsed/>
    <w:rsid w:val="00777D16"/>
    <w:rPr>
      <w:color w:val="800080" w:themeColor="followedHyperlink"/>
      <w:u w:val="single"/>
    </w:rPr>
  </w:style>
  <w:style w:type="paragraph" w:customStyle="1" w:styleId="OEDChecklistCheckbox">
    <w:name w:val="OED Checklist Checkbox"/>
    <w:basedOn w:val="OEDTableText"/>
    <w:rsid w:val="00F11374"/>
    <w:pPr>
      <w:spacing w:before="20" w:after="20"/>
      <w:jc w:val="center"/>
    </w:pPr>
  </w:style>
  <w:style w:type="paragraph" w:customStyle="1" w:styleId="OEDChecklistActivity">
    <w:name w:val="OED Checklist Activity"/>
    <w:basedOn w:val="Normal"/>
    <w:next w:val="OEDBodyText"/>
    <w:rsid w:val="00A72662"/>
    <w:pPr>
      <w:numPr>
        <w:numId w:val="15"/>
      </w:numPr>
      <w:spacing w:after="0"/>
      <w:jc w:val="center"/>
    </w:pPr>
    <w:rPr>
      <w:rFonts w:ascii="Arial Narrow" w:hAnsi="Arial Narrow"/>
      <w:sz w:val="18"/>
    </w:rPr>
  </w:style>
  <w:style w:type="paragraph" w:customStyle="1" w:styleId="OEDChecklistStar">
    <w:name w:val="OED Checklist Star"/>
    <w:basedOn w:val="Normal"/>
    <w:rsid w:val="00230870"/>
    <w:pPr>
      <w:numPr>
        <w:numId w:val="17"/>
      </w:numPr>
      <w:spacing w:before="40" w:after="40"/>
      <w:jc w:val="center"/>
    </w:pPr>
    <w:rPr>
      <w:b/>
      <w:color w:val="000000"/>
      <w:sz w:val="20"/>
      <w:szCs w:val="20"/>
    </w:rPr>
  </w:style>
  <w:style w:type="paragraph" w:customStyle="1" w:styleId="OEDChecklistHeader">
    <w:name w:val="OED Checklist Header"/>
    <w:basedOn w:val="Normal"/>
    <w:rsid w:val="00D90A90"/>
    <w:pPr>
      <w:spacing w:before="40" w:after="40"/>
    </w:pPr>
    <w:rPr>
      <w:rFonts w:ascii="Arial Narrow" w:hAnsi="Arial Narrow"/>
      <w:b/>
      <w:color w:val="000000"/>
      <w:sz w:val="18"/>
      <w:szCs w:val="20"/>
    </w:rPr>
  </w:style>
  <w:style w:type="paragraph" w:customStyle="1" w:styleId="OEDChecklistTableText">
    <w:name w:val="OED Checklist Table Text"/>
    <w:basedOn w:val="Normal"/>
    <w:rsid w:val="00B95DB7"/>
    <w:pPr>
      <w:spacing w:before="40" w:after="40"/>
    </w:pPr>
    <w:rPr>
      <w:rFonts w:ascii="Arial Narrow" w:hAnsi="Arial Narrow"/>
      <w:color w:val="000000"/>
      <w:sz w:val="18"/>
      <w:szCs w:val="20"/>
    </w:rPr>
  </w:style>
  <w:style w:type="paragraph" w:customStyle="1" w:styleId="OEDBulletUseCase">
    <w:name w:val="OED Bullet Use Case"/>
    <w:basedOn w:val="Normal"/>
    <w:rsid w:val="00BF044D"/>
    <w:pPr>
      <w:numPr>
        <w:numId w:val="16"/>
      </w:numPr>
    </w:pPr>
  </w:style>
  <w:style w:type="paragraph" w:styleId="ListNumber3">
    <w:name w:val="List Number 3"/>
    <w:basedOn w:val="Normal"/>
    <w:uiPriority w:val="99"/>
    <w:unhideWhenUsed/>
    <w:rsid w:val="00ED58C7"/>
    <w:pPr>
      <w:numPr>
        <w:numId w:val="18"/>
      </w:numPr>
      <w:contextualSpacing/>
    </w:pPr>
    <w:rPr>
      <w:sz w:val="22"/>
    </w:rPr>
  </w:style>
  <w:style w:type="paragraph" w:styleId="ListBullet">
    <w:name w:val="List Bullet"/>
    <w:basedOn w:val="Normal"/>
    <w:uiPriority w:val="99"/>
    <w:semiHidden/>
    <w:unhideWhenUsed/>
    <w:rsid w:val="00403E63"/>
    <w:pPr>
      <w:numPr>
        <w:numId w:val="5"/>
      </w:numPr>
      <w:contextualSpacing/>
    </w:pPr>
  </w:style>
  <w:style w:type="paragraph" w:customStyle="1" w:styleId="HeadingLevel1nonumber">
    <w:name w:val="Heading Level 1 (no number)"/>
    <w:basedOn w:val="Heading1"/>
    <w:next w:val="BodyText"/>
    <w:rsid w:val="00403E63"/>
    <w:pPr>
      <w:keepNext/>
      <w:pageBreakBefore/>
      <w:tabs>
        <w:tab w:val="clear" w:pos="720"/>
        <w:tab w:val="left" w:pos="400"/>
      </w:tabs>
      <w:spacing w:before="0" w:after="240" w:line="240" w:lineRule="auto"/>
    </w:pPr>
    <w:rPr>
      <w:rFonts w:ascii="Cambria" w:eastAsia="Times New Roman" w:hAnsi="Cambria" w:cs="Times New Roman"/>
      <w:bCs/>
      <w:kern w:val="32"/>
      <w:szCs w:val="32"/>
      <w:lang w:val="x-none" w:eastAsia="x-none"/>
    </w:rPr>
  </w:style>
  <w:style w:type="numbering" w:customStyle="1" w:styleId="Bullets1">
    <w:name w:val="Bullets 1"/>
    <w:rsid w:val="00403E63"/>
    <w:pPr>
      <w:numPr>
        <w:numId w:val="19"/>
      </w:numPr>
    </w:pPr>
  </w:style>
  <w:style w:type="paragraph" w:styleId="NormalWeb">
    <w:name w:val="Normal (Web)"/>
    <w:basedOn w:val="Normal"/>
    <w:uiPriority w:val="99"/>
    <w:semiHidden/>
    <w:unhideWhenUsed/>
    <w:rsid w:val="00D53C35"/>
    <w:pPr>
      <w:spacing w:after="0"/>
    </w:pPr>
    <w:rPr>
      <w:rFonts w:ascii="Arial Unicode MS" w:hAnsi="Arial Unicode MS" w:cs="Arial Unicode MS"/>
      <w:color w:val="000000"/>
      <w:sz w:val="18"/>
      <w:szCs w:val="18"/>
    </w:rPr>
  </w:style>
  <w:style w:type="paragraph" w:customStyle="1" w:styleId="Heading2nonumber">
    <w:name w:val="Heading 2 (no number)"/>
    <w:basedOn w:val="Heading2"/>
    <w:uiPriority w:val="99"/>
    <w:rsid w:val="00565FC1"/>
    <w:pPr>
      <w:tabs>
        <w:tab w:val="clear" w:pos="540"/>
      </w:tabs>
    </w:pPr>
    <w:rPr>
      <w:rFonts w:ascii="Cambria" w:hAnsi="Cambria"/>
      <w:color w:val="auto"/>
      <w:sz w:val="24"/>
    </w:rPr>
  </w:style>
  <w:style w:type="paragraph" w:customStyle="1" w:styleId="Heading4nonumber">
    <w:name w:val="Heading 4 (no number)"/>
    <w:basedOn w:val="Heading4"/>
    <w:uiPriority w:val="99"/>
    <w:rsid w:val="00565FC1"/>
    <w:pPr>
      <w:spacing w:before="360"/>
    </w:pPr>
    <w:rPr>
      <w:rFonts w:ascii="Cambria" w:hAnsi="Cambria"/>
      <w:sz w:val="22"/>
      <w:szCs w:val="20"/>
    </w:rPr>
  </w:style>
  <w:style w:type="paragraph" w:customStyle="1" w:styleId="Heading5nonumber">
    <w:name w:val="Heading 5 (no number)"/>
    <w:basedOn w:val="Heading5"/>
    <w:next w:val="Normal"/>
    <w:uiPriority w:val="99"/>
    <w:rsid w:val="00565FC1"/>
    <w:rPr>
      <w:b/>
      <w:i/>
      <w:color w:val="404040"/>
      <w:sz w:val="20"/>
    </w:rPr>
  </w:style>
  <w:style w:type="paragraph" w:customStyle="1" w:styleId="OEDChecklistBullet">
    <w:name w:val="OED Checklist Bullet"/>
    <w:basedOn w:val="OEDChecklistTableText"/>
    <w:rsid w:val="00BC7CCA"/>
    <w:pPr>
      <w:numPr>
        <w:numId w:val="21"/>
      </w:numPr>
      <w:contextualSpacing/>
    </w:pPr>
  </w:style>
  <w:style w:type="numbering" w:customStyle="1" w:styleId="Checklist">
    <w:name w:val="Checklist"/>
    <w:rsid w:val="005F3838"/>
    <w:pPr>
      <w:numPr>
        <w:numId w:val="22"/>
      </w:numPr>
    </w:pPr>
  </w:style>
  <w:style w:type="paragraph" w:customStyle="1" w:styleId="OEDNoteText">
    <w:name w:val="OED Note Text"/>
    <w:basedOn w:val="BlockText"/>
    <w:next w:val="OEDBodyText"/>
    <w:rsid w:val="00810E0F"/>
    <w:pPr>
      <w:keepLines/>
      <w:pBdr>
        <w:top w:val="none" w:sz="0" w:space="0" w:color="auto"/>
        <w:left w:val="none" w:sz="0" w:space="0" w:color="auto"/>
        <w:bottom w:val="none" w:sz="0" w:space="0" w:color="auto"/>
        <w:right w:val="none" w:sz="0" w:space="0" w:color="auto"/>
      </w:pBdr>
      <w:spacing w:before="60" w:after="60"/>
      <w:ind w:left="0" w:right="0"/>
    </w:pPr>
    <w:rPr>
      <w:rFonts w:ascii="Cambria" w:hAnsi="Cambria"/>
      <w:i w:val="0"/>
      <w:color w:val="auto"/>
      <w:sz w:val="20"/>
    </w:rPr>
  </w:style>
  <w:style w:type="paragraph" w:customStyle="1" w:styleId="OITTitleHeading1">
    <w:name w:val="OIT Title Heading 1"/>
    <w:basedOn w:val="Normal"/>
    <w:next w:val="NoSpacing"/>
    <w:rsid w:val="009144B1"/>
    <w:pPr>
      <w:numPr>
        <w:numId w:val="23"/>
      </w:numPr>
      <w:spacing w:before="120"/>
      <w:outlineLvl w:val="0"/>
    </w:pPr>
    <w:rPr>
      <w:rFonts w:asciiTheme="majorHAnsi" w:hAnsiTheme="majorHAnsi"/>
      <w:b/>
      <w:spacing w:val="4"/>
      <w:sz w:val="32"/>
      <w:szCs w:val="32"/>
    </w:rPr>
  </w:style>
  <w:style w:type="paragraph" w:customStyle="1" w:styleId="OITTitleHeading2">
    <w:name w:val="OIT Title Heading 2"/>
    <w:basedOn w:val="Heading2"/>
    <w:next w:val="BodyText"/>
    <w:rsid w:val="009144B1"/>
    <w:pPr>
      <w:keepLines/>
      <w:numPr>
        <w:ilvl w:val="1"/>
        <w:numId w:val="23"/>
      </w:numPr>
      <w:tabs>
        <w:tab w:val="clear" w:pos="540"/>
        <w:tab w:val="num" w:pos="360"/>
      </w:tabs>
    </w:pPr>
  </w:style>
  <w:style w:type="paragraph" w:customStyle="1" w:styleId="OITTitleHeading3">
    <w:name w:val="OIT Title Heading 3"/>
    <w:basedOn w:val="Heading3"/>
    <w:next w:val="BodyText"/>
    <w:rsid w:val="009144B1"/>
    <w:pPr>
      <w:numPr>
        <w:ilvl w:val="2"/>
        <w:numId w:val="23"/>
      </w:numPr>
      <w:tabs>
        <w:tab w:val="num" w:pos="360"/>
      </w:tabs>
    </w:pPr>
  </w:style>
  <w:style w:type="paragraph" w:customStyle="1" w:styleId="OITTitleHeading4">
    <w:name w:val="OIT Title Heading 4"/>
    <w:basedOn w:val="BodyText"/>
    <w:next w:val="BodyText"/>
    <w:rsid w:val="009144B1"/>
    <w:pPr>
      <w:keepNext/>
      <w:numPr>
        <w:ilvl w:val="3"/>
        <w:numId w:val="23"/>
      </w:numPr>
      <w:tabs>
        <w:tab w:val="num" w:pos="360"/>
      </w:tabs>
      <w:spacing w:before="120"/>
    </w:pPr>
    <w:rPr>
      <w:rFonts w:asciiTheme="majorHAnsi" w:eastAsia="Times New Roman" w:hAnsiTheme="majorHAnsi"/>
      <w:i/>
      <w:sz w:val="22"/>
      <w:u w:val="single"/>
    </w:rPr>
  </w:style>
  <w:style w:type="paragraph" w:customStyle="1" w:styleId="OEDListBullet4">
    <w:name w:val="OED List Bullet 4"/>
    <w:basedOn w:val="Normal"/>
    <w:rsid w:val="005B61EC"/>
    <w:pPr>
      <w:numPr>
        <w:numId w:val="24"/>
      </w:numPr>
      <w:spacing w:before="60" w:after="60"/>
      <w:contextualSpacing/>
    </w:pPr>
  </w:style>
  <w:style w:type="paragraph" w:customStyle="1" w:styleId="OEDLink">
    <w:name w:val="OED Link"/>
    <w:basedOn w:val="Normal"/>
    <w:link w:val="OEDLinkChar"/>
    <w:rsid w:val="008A4323"/>
    <w:rPr>
      <w:color w:val="000099"/>
      <w:u w:val="single"/>
    </w:rPr>
  </w:style>
  <w:style w:type="character" w:customStyle="1" w:styleId="OEDLinkChar">
    <w:name w:val="OED Link Char"/>
    <w:basedOn w:val="DefaultParagraphFont"/>
    <w:link w:val="OEDLink"/>
    <w:rsid w:val="008A4323"/>
    <w:rPr>
      <w:rFonts w:eastAsia="Arial Unicode MS"/>
      <w:color w:val="000099"/>
      <w:sz w:val="24"/>
      <w:szCs w:val="24"/>
      <w:u w:val="single"/>
    </w:rPr>
  </w:style>
  <w:style w:type="paragraph" w:styleId="Footer">
    <w:name w:val="footer"/>
    <w:basedOn w:val="Normal"/>
    <w:link w:val="FooterChar"/>
    <w:uiPriority w:val="99"/>
    <w:unhideWhenUsed/>
    <w:rsid w:val="00CF5F2E"/>
    <w:pPr>
      <w:tabs>
        <w:tab w:val="center" w:pos="4680"/>
        <w:tab w:val="right" w:pos="9360"/>
      </w:tabs>
      <w:spacing w:after="0"/>
    </w:pPr>
  </w:style>
  <w:style w:type="character" w:customStyle="1" w:styleId="FooterChar">
    <w:name w:val="Footer Char"/>
    <w:basedOn w:val="DefaultParagraphFont"/>
    <w:link w:val="Footer"/>
    <w:uiPriority w:val="99"/>
    <w:rsid w:val="00CF5F2E"/>
    <w:rPr>
      <w:rFonts w:eastAsia="Arial Unicode MS"/>
      <w:sz w:val="24"/>
      <w:szCs w:val="24"/>
    </w:rPr>
  </w:style>
  <w:style w:type="paragraph" w:styleId="PlainText">
    <w:name w:val="Plain Text"/>
    <w:basedOn w:val="Normal"/>
    <w:link w:val="PlainTextChar"/>
    <w:uiPriority w:val="99"/>
    <w:semiHidden/>
    <w:unhideWhenUsed/>
    <w:rsid w:val="00AB3416"/>
    <w:pPr>
      <w:spacing w:after="0"/>
    </w:pPr>
    <w:rPr>
      <w:rFonts w:eastAsia="MS PGothic" w:cs="Calibri"/>
      <w:sz w:val="22"/>
      <w:szCs w:val="22"/>
      <w:lang w:eastAsia="ja-JP"/>
    </w:rPr>
  </w:style>
  <w:style w:type="character" w:customStyle="1" w:styleId="PlainTextChar">
    <w:name w:val="Plain Text Char"/>
    <w:basedOn w:val="DefaultParagraphFont"/>
    <w:link w:val="PlainText"/>
    <w:uiPriority w:val="99"/>
    <w:semiHidden/>
    <w:rsid w:val="00AB3416"/>
    <w:rPr>
      <w:rFonts w:eastAsia="MS PGothic" w:cs="Calibri"/>
      <w:sz w:val="22"/>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084052">
      <w:bodyDiv w:val="1"/>
      <w:marLeft w:val="0"/>
      <w:marRight w:val="0"/>
      <w:marTop w:val="0"/>
      <w:marBottom w:val="0"/>
      <w:divBdr>
        <w:top w:val="none" w:sz="0" w:space="0" w:color="auto"/>
        <w:left w:val="none" w:sz="0" w:space="0" w:color="auto"/>
        <w:bottom w:val="none" w:sz="0" w:space="0" w:color="auto"/>
        <w:right w:val="none" w:sz="0" w:space="0" w:color="auto"/>
      </w:divBdr>
      <w:divsChild>
        <w:div w:id="1998992225">
          <w:marLeft w:val="0"/>
          <w:marRight w:val="0"/>
          <w:marTop w:val="0"/>
          <w:marBottom w:val="0"/>
          <w:divBdr>
            <w:top w:val="none" w:sz="0" w:space="0" w:color="auto"/>
            <w:left w:val="none" w:sz="0" w:space="0" w:color="auto"/>
            <w:bottom w:val="none" w:sz="0" w:space="0" w:color="auto"/>
            <w:right w:val="none" w:sz="0" w:space="0" w:color="auto"/>
          </w:divBdr>
          <w:divsChild>
            <w:div w:id="1150943658">
              <w:marLeft w:val="0"/>
              <w:marRight w:val="0"/>
              <w:marTop w:val="0"/>
              <w:marBottom w:val="0"/>
              <w:divBdr>
                <w:top w:val="none" w:sz="0" w:space="0" w:color="auto"/>
                <w:left w:val="none" w:sz="0" w:space="0" w:color="auto"/>
                <w:bottom w:val="none" w:sz="0" w:space="0" w:color="auto"/>
                <w:right w:val="none" w:sz="0" w:space="0" w:color="auto"/>
              </w:divBdr>
              <w:divsChild>
                <w:div w:id="126060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364155">
      <w:bodyDiv w:val="1"/>
      <w:marLeft w:val="0"/>
      <w:marRight w:val="0"/>
      <w:marTop w:val="0"/>
      <w:marBottom w:val="0"/>
      <w:divBdr>
        <w:top w:val="none" w:sz="0" w:space="0" w:color="auto"/>
        <w:left w:val="none" w:sz="0" w:space="0" w:color="auto"/>
        <w:bottom w:val="none" w:sz="0" w:space="0" w:color="auto"/>
        <w:right w:val="none" w:sz="0" w:space="0" w:color="auto"/>
      </w:divBdr>
      <w:divsChild>
        <w:div w:id="1303390028">
          <w:marLeft w:val="0"/>
          <w:marRight w:val="0"/>
          <w:marTop w:val="0"/>
          <w:marBottom w:val="0"/>
          <w:divBdr>
            <w:top w:val="none" w:sz="0" w:space="0" w:color="auto"/>
            <w:left w:val="none" w:sz="0" w:space="0" w:color="auto"/>
            <w:bottom w:val="none" w:sz="0" w:space="0" w:color="auto"/>
            <w:right w:val="none" w:sz="0" w:space="0" w:color="auto"/>
          </w:divBdr>
          <w:divsChild>
            <w:div w:id="2071690868">
              <w:marLeft w:val="0"/>
              <w:marRight w:val="0"/>
              <w:marTop w:val="0"/>
              <w:marBottom w:val="0"/>
              <w:divBdr>
                <w:top w:val="none" w:sz="0" w:space="0" w:color="auto"/>
                <w:left w:val="none" w:sz="0" w:space="0" w:color="auto"/>
                <w:bottom w:val="none" w:sz="0" w:space="0" w:color="auto"/>
                <w:right w:val="none" w:sz="0" w:space="0" w:color="auto"/>
              </w:divBdr>
              <w:divsChild>
                <w:div w:id="197987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681729">
      <w:bodyDiv w:val="1"/>
      <w:marLeft w:val="0"/>
      <w:marRight w:val="0"/>
      <w:marTop w:val="0"/>
      <w:marBottom w:val="0"/>
      <w:divBdr>
        <w:top w:val="none" w:sz="0" w:space="0" w:color="auto"/>
        <w:left w:val="none" w:sz="0" w:space="0" w:color="auto"/>
        <w:bottom w:val="none" w:sz="0" w:space="0" w:color="auto"/>
        <w:right w:val="none" w:sz="0" w:space="0" w:color="auto"/>
      </w:divBdr>
      <w:divsChild>
        <w:div w:id="1519545816">
          <w:marLeft w:val="0"/>
          <w:marRight w:val="0"/>
          <w:marTop w:val="0"/>
          <w:marBottom w:val="0"/>
          <w:divBdr>
            <w:top w:val="none" w:sz="0" w:space="0" w:color="auto"/>
            <w:left w:val="none" w:sz="0" w:space="0" w:color="auto"/>
            <w:bottom w:val="none" w:sz="0" w:space="0" w:color="auto"/>
            <w:right w:val="none" w:sz="0" w:space="0" w:color="auto"/>
          </w:divBdr>
          <w:divsChild>
            <w:div w:id="332806494">
              <w:marLeft w:val="0"/>
              <w:marRight w:val="0"/>
              <w:marTop w:val="0"/>
              <w:marBottom w:val="0"/>
              <w:divBdr>
                <w:top w:val="none" w:sz="0" w:space="0" w:color="auto"/>
                <w:left w:val="none" w:sz="0" w:space="0" w:color="auto"/>
                <w:bottom w:val="none" w:sz="0" w:space="0" w:color="auto"/>
                <w:right w:val="none" w:sz="0" w:space="0" w:color="auto"/>
              </w:divBdr>
              <w:divsChild>
                <w:div w:id="292561296">
                  <w:marLeft w:val="0"/>
                  <w:marRight w:val="0"/>
                  <w:marTop w:val="0"/>
                  <w:marBottom w:val="672"/>
                  <w:divBdr>
                    <w:top w:val="none" w:sz="0" w:space="0" w:color="auto"/>
                    <w:left w:val="none" w:sz="0" w:space="0" w:color="auto"/>
                    <w:bottom w:val="none" w:sz="0" w:space="0" w:color="auto"/>
                    <w:right w:val="none" w:sz="0" w:space="0" w:color="auto"/>
                  </w:divBdr>
                  <w:divsChild>
                    <w:div w:id="1939219172">
                      <w:marLeft w:val="0"/>
                      <w:marRight w:val="0"/>
                      <w:marTop w:val="0"/>
                      <w:marBottom w:val="384"/>
                      <w:divBdr>
                        <w:top w:val="none" w:sz="0" w:space="0" w:color="auto"/>
                        <w:left w:val="none" w:sz="0" w:space="0" w:color="auto"/>
                        <w:bottom w:val="none" w:sz="0" w:space="0" w:color="auto"/>
                        <w:right w:val="none" w:sz="0" w:space="0" w:color="auto"/>
                      </w:divBdr>
                      <w:divsChild>
                        <w:div w:id="750277671">
                          <w:marLeft w:val="0"/>
                          <w:marRight w:val="0"/>
                          <w:marTop w:val="0"/>
                          <w:marBottom w:val="480"/>
                          <w:divBdr>
                            <w:top w:val="none" w:sz="0" w:space="0" w:color="auto"/>
                            <w:left w:val="none" w:sz="0" w:space="0" w:color="auto"/>
                            <w:bottom w:val="none" w:sz="0" w:space="0" w:color="auto"/>
                            <w:right w:val="none" w:sz="0" w:space="0" w:color="auto"/>
                          </w:divBdr>
                          <w:divsChild>
                            <w:div w:id="180075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4618054">
      <w:bodyDiv w:val="1"/>
      <w:marLeft w:val="0"/>
      <w:marRight w:val="0"/>
      <w:marTop w:val="0"/>
      <w:marBottom w:val="0"/>
      <w:divBdr>
        <w:top w:val="none" w:sz="0" w:space="0" w:color="auto"/>
        <w:left w:val="none" w:sz="0" w:space="0" w:color="auto"/>
        <w:bottom w:val="none" w:sz="0" w:space="0" w:color="auto"/>
        <w:right w:val="none" w:sz="0" w:space="0" w:color="auto"/>
      </w:divBdr>
      <w:divsChild>
        <w:div w:id="864517753">
          <w:marLeft w:val="0"/>
          <w:marRight w:val="0"/>
          <w:marTop w:val="0"/>
          <w:marBottom w:val="0"/>
          <w:divBdr>
            <w:top w:val="none" w:sz="0" w:space="0" w:color="auto"/>
            <w:left w:val="none" w:sz="0" w:space="0" w:color="auto"/>
            <w:bottom w:val="none" w:sz="0" w:space="0" w:color="auto"/>
            <w:right w:val="none" w:sz="0" w:space="0" w:color="auto"/>
          </w:divBdr>
          <w:divsChild>
            <w:div w:id="688336897">
              <w:marLeft w:val="0"/>
              <w:marRight w:val="0"/>
              <w:marTop w:val="0"/>
              <w:marBottom w:val="0"/>
              <w:divBdr>
                <w:top w:val="none" w:sz="0" w:space="0" w:color="auto"/>
                <w:left w:val="none" w:sz="0" w:space="0" w:color="auto"/>
                <w:bottom w:val="none" w:sz="0" w:space="0" w:color="auto"/>
                <w:right w:val="none" w:sz="0" w:space="0" w:color="auto"/>
              </w:divBdr>
              <w:divsChild>
                <w:div w:id="1674717728">
                  <w:marLeft w:val="0"/>
                  <w:marRight w:val="0"/>
                  <w:marTop w:val="0"/>
                  <w:marBottom w:val="0"/>
                  <w:divBdr>
                    <w:top w:val="none" w:sz="0" w:space="0" w:color="auto"/>
                    <w:left w:val="none" w:sz="0" w:space="0" w:color="auto"/>
                    <w:bottom w:val="none" w:sz="0" w:space="0" w:color="auto"/>
                    <w:right w:val="none" w:sz="0" w:space="0" w:color="auto"/>
                  </w:divBdr>
                  <w:divsChild>
                    <w:div w:id="1416781109">
                      <w:marLeft w:val="0"/>
                      <w:marRight w:val="0"/>
                      <w:marTop w:val="0"/>
                      <w:marBottom w:val="225"/>
                      <w:divBdr>
                        <w:top w:val="none" w:sz="0" w:space="0" w:color="auto"/>
                        <w:left w:val="none" w:sz="0" w:space="0" w:color="auto"/>
                        <w:bottom w:val="single" w:sz="18" w:space="0" w:color="3890C7"/>
                        <w:right w:val="none" w:sz="0" w:space="0" w:color="auto"/>
                      </w:divBdr>
                      <w:divsChild>
                        <w:div w:id="1989900235">
                          <w:marLeft w:val="0"/>
                          <w:marRight w:val="0"/>
                          <w:marTop w:val="0"/>
                          <w:marBottom w:val="0"/>
                          <w:divBdr>
                            <w:top w:val="none" w:sz="0" w:space="0" w:color="auto"/>
                            <w:left w:val="none" w:sz="0" w:space="0" w:color="auto"/>
                            <w:bottom w:val="none" w:sz="0" w:space="0" w:color="auto"/>
                            <w:right w:val="none" w:sz="0" w:space="0" w:color="auto"/>
                          </w:divBdr>
                          <w:divsChild>
                            <w:div w:id="1332374789">
                              <w:marLeft w:val="0"/>
                              <w:marRight w:val="0"/>
                              <w:marTop w:val="0"/>
                              <w:marBottom w:val="0"/>
                              <w:divBdr>
                                <w:top w:val="none" w:sz="0" w:space="0" w:color="auto"/>
                                <w:left w:val="none" w:sz="0" w:space="0" w:color="auto"/>
                                <w:bottom w:val="none" w:sz="0" w:space="0" w:color="auto"/>
                                <w:right w:val="none" w:sz="0" w:space="0" w:color="auto"/>
                              </w:divBdr>
                              <w:divsChild>
                                <w:div w:id="1067386162">
                                  <w:marLeft w:val="0"/>
                                  <w:marRight w:val="0"/>
                                  <w:marTop w:val="0"/>
                                  <w:marBottom w:val="0"/>
                                  <w:divBdr>
                                    <w:top w:val="none" w:sz="0" w:space="0" w:color="auto"/>
                                    <w:left w:val="none" w:sz="0" w:space="0" w:color="auto"/>
                                    <w:bottom w:val="none" w:sz="0" w:space="0" w:color="auto"/>
                                    <w:right w:val="none" w:sz="0" w:space="0" w:color="auto"/>
                                  </w:divBdr>
                                  <w:divsChild>
                                    <w:div w:id="709259180">
                                      <w:marLeft w:val="0"/>
                                      <w:marRight w:val="0"/>
                                      <w:marTop w:val="0"/>
                                      <w:marBottom w:val="0"/>
                                      <w:divBdr>
                                        <w:top w:val="none" w:sz="0" w:space="0" w:color="auto"/>
                                        <w:left w:val="none" w:sz="0" w:space="0" w:color="auto"/>
                                        <w:bottom w:val="none" w:sz="0" w:space="0" w:color="auto"/>
                                        <w:right w:val="none" w:sz="0" w:space="0" w:color="auto"/>
                                      </w:divBdr>
                                      <w:divsChild>
                                        <w:div w:id="699821125">
                                          <w:marLeft w:val="0"/>
                                          <w:marRight w:val="0"/>
                                          <w:marTop w:val="0"/>
                                          <w:marBottom w:val="0"/>
                                          <w:divBdr>
                                            <w:top w:val="none" w:sz="0" w:space="0" w:color="auto"/>
                                            <w:left w:val="none" w:sz="0" w:space="0" w:color="auto"/>
                                            <w:bottom w:val="none" w:sz="0" w:space="0" w:color="auto"/>
                                            <w:right w:val="none" w:sz="0" w:space="0" w:color="auto"/>
                                          </w:divBdr>
                                          <w:divsChild>
                                            <w:div w:id="181109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9561403">
      <w:bodyDiv w:val="1"/>
      <w:marLeft w:val="0"/>
      <w:marRight w:val="0"/>
      <w:marTop w:val="0"/>
      <w:marBottom w:val="0"/>
      <w:divBdr>
        <w:top w:val="none" w:sz="0" w:space="0" w:color="auto"/>
        <w:left w:val="none" w:sz="0" w:space="0" w:color="auto"/>
        <w:bottom w:val="none" w:sz="0" w:space="0" w:color="auto"/>
        <w:right w:val="none" w:sz="0" w:space="0" w:color="auto"/>
      </w:divBdr>
    </w:div>
    <w:div w:id="785197708">
      <w:bodyDiv w:val="1"/>
      <w:marLeft w:val="0"/>
      <w:marRight w:val="0"/>
      <w:marTop w:val="0"/>
      <w:marBottom w:val="0"/>
      <w:divBdr>
        <w:top w:val="none" w:sz="0" w:space="0" w:color="auto"/>
        <w:left w:val="none" w:sz="0" w:space="0" w:color="auto"/>
        <w:bottom w:val="none" w:sz="0" w:space="0" w:color="auto"/>
        <w:right w:val="none" w:sz="0" w:space="0" w:color="auto"/>
      </w:divBdr>
    </w:div>
    <w:div w:id="813328321">
      <w:bodyDiv w:val="1"/>
      <w:marLeft w:val="0"/>
      <w:marRight w:val="0"/>
      <w:marTop w:val="0"/>
      <w:marBottom w:val="0"/>
      <w:divBdr>
        <w:top w:val="none" w:sz="0" w:space="0" w:color="auto"/>
        <w:left w:val="none" w:sz="0" w:space="0" w:color="auto"/>
        <w:bottom w:val="none" w:sz="0" w:space="0" w:color="auto"/>
        <w:right w:val="none" w:sz="0" w:space="0" w:color="auto"/>
      </w:divBdr>
    </w:div>
    <w:div w:id="849561728">
      <w:bodyDiv w:val="1"/>
      <w:marLeft w:val="0"/>
      <w:marRight w:val="0"/>
      <w:marTop w:val="0"/>
      <w:marBottom w:val="0"/>
      <w:divBdr>
        <w:top w:val="none" w:sz="0" w:space="0" w:color="auto"/>
        <w:left w:val="none" w:sz="0" w:space="0" w:color="auto"/>
        <w:bottom w:val="none" w:sz="0" w:space="0" w:color="auto"/>
        <w:right w:val="none" w:sz="0" w:space="0" w:color="auto"/>
      </w:divBdr>
    </w:div>
    <w:div w:id="980816507">
      <w:bodyDiv w:val="1"/>
      <w:marLeft w:val="0"/>
      <w:marRight w:val="0"/>
      <w:marTop w:val="0"/>
      <w:marBottom w:val="0"/>
      <w:divBdr>
        <w:top w:val="none" w:sz="0" w:space="0" w:color="auto"/>
        <w:left w:val="none" w:sz="0" w:space="0" w:color="auto"/>
        <w:bottom w:val="none" w:sz="0" w:space="0" w:color="auto"/>
        <w:right w:val="none" w:sz="0" w:space="0" w:color="auto"/>
      </w:divBdr>
    </w:div>
    <w:div w:id="1032535026">
      <w:bodyDiv w:val="1"/>
      <w:marLeft w:val="150"/>
      <w:marRight w:val="0"/>
      <w:marTop w:val="45"/>
      <w:marBottom w:val="45"/>
      <w:divBdr>
        <w:top w:val="none" w:sz="0" w:space="0" w:color="auto"/>
        <w:left w:val="none" w:sz="0" w:space="0" w:color="auto"/>
        <w:bottom w:val="none" w:sz="0" w:space="0" w:color="auto"/>
        <w:right w:val="none" w:sz="0" w:space="0" w:color="auto"/>
      </w:divBdr>
      <w:divsChild>
        <w:div w:id="1735161078">
          <w:marLeft w:val="0"/>
          <w:marRight w:val="0"/>
          <w:marTop w:val="0"/>
          <w:marBottom w:val="0"/>
          <w:divBdr>
            <w:top w:val="none" w:sz="0" w:space="0" w:color="auto"/>
            <w:left w:val="none" w:sz="0" w:space="0" w:color="auto"/>
            <w:bottom w:val="none" w:sz="0" w:space="0" w:color="auto"/>
            <w:right w:val="none" w:sz="0" w:space="0" w:color="auto"/>
          </w:divBdr>
        </w:div>
      </w:divsChild>
    </w:div>
    <w:div w:id="1095325827">
      <w:bodyDiv w:val="1"/>
      <w:marLeft w:val="0"/>
      <w:marRight w:val="0"/>
      <w:marTop w:val="0"/>
      <w:marBottom w:val="0"/>
      <w:divBdr>
        <w:top w:val="none" w:sz="0" w:space="0" w:color="auto"/>
        <w:left w:val="none" w:sz="0" w:space="0" w:color="auto"/>
        <w:bottom w:val="none" w:sz="0" w:space="0" w:color="auto"/>
        <w:right w:val="none" w:sz="0" w:space="0" w:color="auto"/>
      </w:divBdr>
    </w:div>
    <w:div w:id="1102988667">
      <w:bodyDiv w:val="1"/>
      <w:marLeft w:val="0"/>
      <w:marRight w:val="0"/>
      <w:marTop w:val="0"/>
      <w:marBottom w:val="0"/>
      <w:divBdr>
        <w:top w:val="none" w:sz="0" w:space="0" w:color="auto"/>
        <w:left w:val="none" w:sz="0" w:space="0" w:color="auto"/>
        <w:bottom w:val="none" w:sz="0" w:space="0" w:color="auto"/>
        <w:right w:val="none" w:sz="0" w:space="0" w:color="auto"/>
      </w:divBdr>
      <w:divsChild>
        <w:div w:id="272251303">
          <w:marLeft w:val="0"/>
          <w:marRight w:val="0"/>
          <w:marTop w:val="0"/>
          <w:marBottom w:val="0"/>
          <w:divBdr>
            <w:top w:val="none" w:sz="0" w:space="0" w:color="auto"/>
            <w:left w:val="none" w:sz="0" w:space="0" w:color="auto"/>
            <w:bottom w:val="none" w:sz="0" w:space="0" w:color="auto"/>
            <w:right w:val="none" w:sz="0" w:space="0" w:color="auto"/>
          </w:divBdr>
          <w:divsChild>
            <w:div w:id="1587229560">
              <w:marLeft w:val="0"/>
              <w:marRight w:val="0"/>
              <w:marTop w:val="0"/>
              <w:marBottom w:val="0"/>
              <w:divBdr>
                <w:top w:val="none" w:sz="0" w:space="0" w:color="auto"/>
                <w:left w:val="none" w:sz="0" w:space="0" w:color="auto"/>
                <w:bottom w:val="none" w:sz="0" w:space="0" w:color="auto"/>
                <w:right w:val="none" w:sz="0" w:space="0" w:color="auto"/>
              </w:divBdr>
              <w:divsChild>
                <w:div w:id="588390965">
                  <w:marLeft w:val="0"/>
                  <w:marRight w:val="0"/>
                  <w:marTop w:val="0"/>
                  <w:marBottom w:val="672"/>
                  <w:divBdr>
                    <w:top w:val="none" w:sz="0" w:space="0" w:color="auto"/>
                    <w:left w:val="none" w:sz="0" w:space="0" w:color="auto"/>
                    <w:bottom w:val="none" w:sz="0" w:space="0" w:color="auto"/>
                    <w:right w:val="none" w:sz="0" w:space="0" w:color="auto"/>
                  </w:divBdr>
                  <w:divsChild>
                    <w:div w:id="1340964390">
                      <w:marLeft w:val="0"/>
                      <w:marRight w:val="0"/>
                      <w:marTop w:val="0"/>
                      <w:marBottom w:val="384"/>
                      <w:divBdr>
                        <w:top w:val="none" w:sz="0" w:space="0" w:color="auto"/>
                        <w:left w:val="none" w:sz="0" w:space="0" w:color="auto"/>
                        <w:bottom w:val="none" w:sz="0" w:space="0" w:color="auto"/>
                        <w:right w:val="none" w:sz="0" w:space="0" w:color="auto"/>
                      </w:divBdr>
                      <w:divsChild>
                        <w:div w:id="1114985320">
                          <w:marLeft w:val="0"/>
                          <w:marRight w:val="0"/>
                          <w:marTop w:val="0"/>
                          <w:marBottom w:val="480"/>
                          <w:divBdr>
                            <w:top w:val="none" w:sz="0" w:space="0" w:color="auto"/>
                            <w:left w:val="none" w:sz="0" w:space="0" w:color="auto"/>
                            <w:bottom w:val="none" w:sz="0" w:space="0" w:color="auto"/>
                            <w:right w:val="none" w:sz="0" w:space="0" w:color="auto"/>
                          </w:divBdr>
                          <w:divsChild>
                            <w:div w:id="99195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412675">
      <w:bodyDiv w:val="1"/>
      <w:marLeft w:val="0"/>
      <w:marRight w:val="0"/>
      <w:marTop w:val="0"/>
      <w:marBottom w:val="0"/>
      <w:divBdr>
        <w:top w:val="none" w:sz="0" w:space="0" w:color="auto"/>
        <w:left w:val="none" w:sz="0" w:space="0" w:color="auto"/>
        <w:bottom w:val="none" w:sz="0" w:space="0" w:color="auto"/>
        <w:right w:val="none" w:sz="0" w:space="0" w:color="auto"/>
      </w:divBdr>
      <w:divsChild>
        <w:div w:id="781533627">
          <w:marLeft w:val="0"/>
          <w:marRight w:val="0"/>
          <w:marTop w:val="0"/>
          <w:marBottom w:val="0"/>
          <w:divBdr>
            <w:top w:val="none" w:sz="0" w:space="0" w:color="auto"/>
            <w:left w:val="none" w:sz="0" w:space="0" w:color="auto"/>
            <w:bottom w:val="none" w:sz="0" w:space="0" w:color="auto"/>
            <w:right w:val="none" w:sz="0" w:space="0" w:color="auto"/>
          </w:divBdr>
          <w:divsChild>
            <w:div w:id="668647">
              <w:marLeft w:val="0"/>
              <w:marRight w:val="0"/>
              <w:marTop w:val="0"/>
              <w:marBottom w:val="0"/>
              <w:divBdr>
                <w:top w:val="none" w:sz="0" w:space="0" w:color="auto"/>
                <w:left w:val="none" w:sz="0" w:space="0" w:color="auto"/>
                <w:bottom w:val="none" w:sz="0" w:space="0" w:color="auto"/>
                <w:right w:val="none" w:sz="0" w:space="0" w:color="auto"/>
              </w:divBdr>
              <w:divsChild>
                <w:div w:id="195045462">
                  <w:marLeft w:val="0"/>
                  <w:marRight w:val="0"/>
                  <w:marTop w:val="0"/>
                  <w:marBottom w:val="672"/>
                  <w:divBdr>
                    <w:top w:val="none" w:sz="0" w:space="0" w:color="auto"/>
                    <w:left w:val="none" w:sz="0" w:space="0" w:color="auto"/>
                    <w:bottom w:val="none" w:sz="0" w:space="0" w:color="auto"/>
                    <w:right w:val="none" w:sz="0" w:space="0" w:color="auto"/>
                  </w:divBdr>
                  <w:divsChild>
                    <w:div w:id="1901599843">
                      <w:marLeft w:val="0"/>
                      <w:marRight w:val="0"/>
                      <w:marTop w:val="0"/>
                      <w:marBottom w:val="384"/>
                      <w:divBdr>
                        <w:top w:val="none" w:sz="0" w:space="0" w:color="auto"/>
                        <w:left w:val="none" w:sz="0" w:space="0" w:color="auto"/>
                        <w:bottom w:val="none" w:sz="0" w:space="0" w:color="auto"/>
                        <w:right w:val="none" w:sz="0" w:space="0" w:color="auto"/>
                      </w:divBdr>
                      <w:divsChild>
                        <w:div w:id="1403916102">
                          <w:marLeft w:val="0"/>
                          <w:marRight w:val="0"/>
                          <w:marTop w:val="0"/>
                          <w:marBottom w:val="480"/>
                          <w:divBdr>
                            <w:top w:val="none" w:sz="0" w:space="0" w:color="auto"/>
                            <w:left w:val="none" w:sz="0" w:space="0" w:color="auto"/>
                            <w:bottom w:val="none" w:sz="0" w:space="0" w:color="auto"/>
                            <w:right w:val="none" w:sz="0" w:space="0" w:color="auto"/>
                          </w:divBdr>
                          <w:divsChild>
                            <w:div w:id="126727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7113986">
      <w:bodyDiv w:val="1"/>
      <w:marLeft w:val="0"/>
      <w:marRight w:val="0"/>
      <w:marTop w:val="0"/>
      <w:marBottom w:val="0"/>
      <w:divBdr>
        <w:top w:val="none" w:sz="0" w:space="0" w:color="auto"/>
        <w:left w:val="none" w:sz="0" w:space="0" w:color="auto"/>
        <w:bottom w:val="none" w:sz="0" w:space="0" w:color="auto"/>
        <w:right w:val="none" w:sz="0" w:space="0" w:color="auto"/>
      </w:divBdr>
    </w:div>
    <w:div w:id="1690178934">
      <w:bodyDiv w:val="1"/>
      <w:marLeft w:val="0"/>
      <w:marRight w:val="0"/>
      <w:marTop w:val="0"/>
      <w:marBottom w:val="0"/>
      <w:divBdr>
        <w:top w:val="none" w:sz="0" w:space="0" w:color="auto"/>
        <w:left w:val="none" w:sz="0" w:space="0" w:color="auto"/>
        <w:bottom w:val="none" w:sz="0" w:space="0" w:color="auto"/>
        <w:right w:val="none" w:sz="0" w:space="0" w:color="auto"/>
      </w:divBdr>
    </w:div>
    <w:div w:id="1743134621">
      <w:bodyDiv w:val="1"/>
      <w:marLeft w:val="0"/>
      <w:marRight w:val="0"/>
      <w:marTop w:val="0"/>
      <w:marBottom w:val="0"/>
      <w:divBdr>
        <w:top w:val="none" w:sz="0" w:space="0" w:color="auto"/>
        <w:left w:val="none" w:sz="0" w:space="0" w:color="auto"/>
        <w:bottom w:val="none" w:sz="0" w:space="0" w:color="auto"/>
        <w:right w:val="none" w:sz="0" w:space="0" w:color="auto"/>
      </w:divBdr>
    </w:div>
    <w:div w:id="1819222085">
      <w:bodyDiv w:val="1"/>
      <w:marLeft w:val="0"/>
      <w:marRight w:val="0"/>
      <w:marTop w:val="0"/>
      <w:marBottom w:val="0"/>
      <w:divBdr>
        <w:top w:val="none" w:sz="0" w:space="0" w:color="auto"/>
        <w:left w:val="none" w:sz="0" w:space="0" w:color="auto"/>
        <w:bottom w:val="none" w:sz="0" w:space="0" w:color="auto"/>
        <w:right w:val="none" w:sz="0" w:space="0" w:color="auto"/>
      </w:divBdr>
    </w:div>
    <w:div w:id="1881428482">
      <w:bodyDiv w:val="1"/>
      <w:marLeft w:val="0"/>
      <w:marRight w:val="0"/>
      <w:marTop w:val="0"/>
      <w:marBottom w:val="0"/>
      <w:divBdr>
        <w:top w:val="none" w:sz="0" w:space="0" w:color="auto"/>
        <w:left w:val="none" w:sz="0" w:space="0" w:color="auto"/>
        <w:bottom w:val="none" w:sz="0" w:space="0" w:color="auto"/>
        <w:right w:val="none" w:sz="0" w:space="0" w:color="auto"/>
      </w:divBdr>
      <w:divsChild>
        <w:div w:id="258410419">
          <w:marLeft w:val="0"/>
          <w:marRight w:val="0"/>
          <w:marTop w:val="0"/>
          <w:marBottom w:val="0"/>
          <w:divBdr>
            <w:top w:val="none" w:sz="0" w:space="0" w:color="auto"/>
            <w:left w:val="none" w:sz="0" w:space="0" w:color="auto"/>
            <w:bottom w:val="none" w:sz="0" w:space="0" w:color="auto"/>
            <w:right w:val="none" w:sz="0" w:space="0" w:color="auto"/>
          </w:divBdr>
          <w:divsChild>
            <w:div w:id="103577816">
              <w:marLeft w:val="0"/>
              <w:marRight w:val="0"/>
              <w:marTop w:val="0"/>
              <w:marBottom w:val="0"/>
              <w:divBdr>
                <w:top w:val="none" w:sz="0" w:space="0" w:color="auto"/>
                <w:left w:val="none" w:sz="0" w:space="0" w:color="auto"/>
                <w:bottom w:val="none" w:sz="0" w:space="0" w:color="auto"/>
                <w:right w:val="none" w:sz="0" w:space="0" w:color="auto"/>
              </w:divBdr>
              <w:divsChild>
                <w:div w:id="738944691">
                  <w:marLeft w:val="0"/>
                  <w:marRight w:val="0"/>
                  <w:marTop w:val="0"/>
                  <w:marBottom w:val="0"/>
                  <w:divBdr>
                    <w:top w:val="none" w:sz="0" w:space="0" w:color="auto"/>
                    <w:left w:val="none" w:sz="0" w:space="0" w:color="auto"/>
                    <w:bottom w:val="none" w:sz="0" w:space="0" w:color="auto"/>
                    <w:right w:val="none" w:sz="0" w:space="0" w:color="auto"/>
                  </w:divBdr>
                  <w:divsChild>
                    <w:div w:id="1090930874">
                      <w:marLeft w:val="0"/>
                      <w:marRight w:val="0"/>
                      <w:marTop w:val="0"/>
                      <w:marBottom w:val="0"/>
                      <w:divBdr>
                        <w:top w:val="none" w:sz="0" w:space="0" w:color="auto"/>
                        <w:left w:val="none" w:sz="0" w:space="0" w:color="auto"/>
                        <w:bottom w:val="none" w:sz="0" w:space="0" w:color="auto"/>
                        <w:right w:val="none" w:sz="0" w:space="0" w:color="auto"/>
                      </w:divBdr>
                      <w:divsChild>
                        <w:div w:id="30743712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1035624">
      <w:bodyDiv w:val="1"/>
      <w:marLeft w:val="0"/>
      <w:marRight w:val="0"/>
      <w:marTop w:val="0"/>
      <w:marBottom w:val="0"/>
      <w:divBdr>
        <w:top w:val="none" w:sz="0" w:space="0" w:color="auto"/>
        <w:left w:val="none" w:sz="0" w:space="0" w:color="auto"/>
        <w:bottom w:val="none" w:sz="0" w:space="0" w:color="auto"/>
        <w:right w:val="none" w:sz="0" w:space="0" w:color="auto"/>
      </w:divBdr>
      <w:divsChild>
        <w:div w:id="1368797420">
          <w:marLeft w:val="0"/>
          <w:marRight w:val="0"/>
          <w:marTop w:val="0"/>
          <w:marBottom w:val="0"/>
          <w:divBdr>
            <w:top w:val="none" w:sz="0" w:space="0" w:color="auto"/>
            <w:left w:val="none" w:sz="0" w:space="0" w:color="auto"/>
            <w:bottom w:val="none" w:sz="0" w:space="0" w:color="auto"/>
            <w:right w:val="none" w:sz="0" w:space="0" w:color="auto"/>
          </w:divBdr>
          <w:divsChild>
            <w:div w:id="1323201222">
              <w:marLeft w:val="0"/>
              <w:marRight w:val="0"/>
              <w:marTop w:val="0"/>
              <w:marBottom w:val="0"/>
              <w:divBdr>
                <w:top w:val="none" w:sz="0" w:space="0" w:color="auto"/>
                <w:left w:val="none" w:sz="0" w:space="0" w:color="auto"/>
                <w:bottom w:val="none" w:sz="0" w:space="0" w:color="auto"/>
                <w:right w:val="none" w:sz="0" w:space="0" w:color="auto"/>
              </w:divBdr>
              <w:divsChild>
                <w:div w:id="1006177740">
                  <w:marLeft w:val="0"/>
                  <w:marRight w:val="0"/>
                  <w:marTop w:val="0"/>
                  <w:marBottom w:val="672"/>
                  <w:divBdr>
                    <w:top w:val="none" w:sz="0" w:space="0" w:color="auto"/>
                    <w:left w:val="none" w:sz="0" w:space="0" w:color="auto"/>
                    <w:bottom w:val="none" w:sz="0" w:space="0" w:color="auto"/>
                    <w:right w:val="none" w:sz="0" w:space="0" w:color="auto"/>
                  </w:divBdr>
                  <w:divsChild>
                    <w:div w:id="1123769082">
                      <w:marLeft w:val="0"/>
                      <w:marRight w:val="0"/>
                      <w:marTop w:val="0"/>
                      <w:marBottom w:val="384"/>
                      <w:divBdr>
                        <w:top w:val="none" w:sz="0" w:space="0" w:color="auto"/>
                        <w:left w:val="none" w:sz="0" w:space="0" w:color="auto"/>
                        <w:bottom w:val="none" w:sz="0" w:space="0" w:color="auto"/>
                        <w:right w:val="none" w:sz="0" w:space="0" w:color="auto"/>
                      </w:divBdr>
                      <w:divsChild>
                        <w:div w:id="1783257333">
                          <w:marLeft w:val="0"/>
                          <w:marRight w:val="0"/>
                          <w:marTop w:val="0"/>
                          <w:marBottom w:val="480"/>
                          <w:divBdr>
                            <w:top w:val="none" w:sz="0" w:space="0" w:color="auto"/>
                            <w:left w:val="none" w:sz="0" w:space="0" w:color="auto"/>
                            <w:bottom w:val="none" w:sz="0" w:space="0" w:color="auto"/>
                            <w:right w:val="none" w:sz="0" w:space="0" w:color="auto"/>
                          </w:divBdr>
                          <w:divsChild>
                            <w:div w:id="21789691">
                              <w:marLeft w:val="0"/>
                              <w:marRight w:val="0"/>
                              <w:marTop w:val="0"/>
                              <w:marBottom w:val="0"/>
                              <w:divBdr>
                                <w:top w:val="none" w:sz="0" w:space="0" w:color="auto"/>
                                <w:left w:val="none" w:sz="0" w:space="0" w:color="auto"/>
                                <w:bottom w:val="none" w:sz="0" w:space="0" w:color="auto"/>
                                <w:right w:val="none" w:sz="0" w:space="0" w:color="auto"/>
                              </w:divBdr>
                            </w:div>
                          </w:divsChild>
                        </w:div>
                        <w:div w:id="347635215">
                          <w:marLeft w:val="0"/>
                          <w:marRight w:val="0"/>
                          <w:marTop w:val="0"/>
                          <w:marBottom w:val="0"/>
                          <w:divBdr>
                            <w:top w:val="none" w:sz="0" w:space="0" w:color="auto"/>
                            <w:left w:val="none" w:sz="0" w:space="0" w:color="auto"/>
                            <w:bottom w:val="none" w:sz="0" w:space="0" w:color="auto"/>
                            <w:right w:val="none" w:sz="0" w:space="0" w:color="auto"/>
                          </w:divBdr>
                          <w:divsChild>
                            <w:div w:id="1090659056">
                              <w:marLeft w:val="0"/>
                              <w:marRight w:val="0"/>
                              <w:marTop w:val="0"/>
                              <w:marBottom w:val="0"/>
                              <w:divBdr>
                                <w:top w:val="none" w:sz="0" w:space="0" w:color="auto"/>
                                <w:left w:val="none" w:sz="0" w:space="0" w:color="auto"/>
                                <w:bottom w:val="none" w:sz="0" w:space="0" w:color="auto"/>
                                <w:right w:val="none" w:sz="0" w:space="0" w:color="auto"/>
                              </w:divBdr>
                            </w:div>
                            <w:div w:id="1839079525">
                              <w:marLeft w:val="0"/>
                              <w:marRight w:val="0"/>
                              <w:marTop w:val="0"/>
                              <w:marBottom w:val="0"/>
                              <w:divBdr>
                                <w:top w:val="none" w:sz="0" w:space="0" w:color="auto"/>
                                <w:left w:val="none" w:sz="0" w:space="0" w:color="auto"/>
                                <w:bottom w:val="none" w:sz="0" w:space="0" w:color="auto"/>
                                <w:right w:val="none" w:sz="0" w:space="0" w:color="auto"/>
                              </w:divBdr>
                            </w:div>
                            <w:div w:id="29188887">
                              <w:marLeft w:val="0"/>
                              <w:marRight w:val="0"/>
                              <w:marTop w:val="0"/>
                              <w:marBottom w:val="0"/>
                              <w:divBdr>
                                <w:top w:val="none" w:sz="0" w:space="0" w:color="auto"/>
                                <w:left w:val="none" w:sz="0" w:space="0" w:color="auto"/>
                                <w:bottom w:val="none" w:sz="0" w:space="0" w:color="auto"/>
                                <w:right w:val="none" w:sz="0" w:space="0" w:color="auto"/>
                              </w:divBdr>
                              <w:divsChild>
                                <w:div w:id="319623413">
                                  <w:marLeft w:val="0"/>
                                  <w:marRight w:val="0"/>
                                  <w:marTop w:val="0"/>
                                  <w:marBottom w:val="0"/>
                                  <w:divBdr>
                                    <w:top w:val="none" w:sz="0" w:space="0" w:color="auto"/>
                                    <w:left w:val="none" w:sz="0" w:space="0" w:color="auto"/>
                                    <w:bottom w:val="none" w:sz="0" w:space="0" w:color="auto"/>
                                    <w:right w:val="none" w:sz="0" w:space="0" w:color="auto"/>
                                  </w:divBdr>
                                  <w:divsChild>
                                    <w:div w:id="1265263620">
                                      <w:marLeft w:val="0"/>
                                      <w:marRight w:val="0"/>
                                      <w:marTop w:val="0"/>
                                      <w:marBottom w:val="0"/>
                                      <w:divBdr>
                                        <w:top w:val="none" w:sz="0" w:space="0" w:color="auto"/>
                                        <w:left w:val="none" w:sz="0" w:space="0" w:color="auto"/>
                                        <w:bottom w:val="none" w:sz="0" w:space="0" w:color="auto"/>
                                        <w:right w:val="none" w:sz="0" w:space="0" w:color="auto"/>
                                      </w:divBdr>
                                      <w:divsChild>
                                        <w:div w:id="434985335">
                                          <w:marLeft w:val="0"/>
                                          <w:marRight w:val="0"/>
                                          <w:marTop w:val="0"/>
                                          <w:marBottom w:val="0"/>
                                          <w:divBdr>
                                            <w:top w:val="none" w:sz="0" w:space="0" w:color="auto"/>
                                            <w:left w:val="none" w:sz="0" w:space="0" w:color="auto"/>
                                            <w:bottom w:val="none" w:sz="0" w:space="0" w:color="auto"/>
                                            <w:right w:val="none" w:sz="0" w:space="0" w:color="auto"/>
                                          </w:divBdr>
                                          <w:divsChild>
                                            <w:div w:id="170222949">
                                              <w:marLeft w:val="0"/>
                                              <w:marRight w:val="0"/>
                                              <w:marTop w:val="0"/>
                                              <w:marBottom w:val="0"/>
                                              <w:divBdr>
                                                <w:top w:val="none" w:sz="0" w:space="0" w:color="auto"/>
                                                <w:left w:val="none" w:sz="0" w:space="0" w:color="auto"/>
                                                <w:bottom w:val="none" w:sz="0" w:space="0" w:color="auto"/>
                                                <w:right w:val="none" w:sz="0" w:space="0" w:color="auto"/>
                                              </w:divBdr>
                                              <w:divsChild>
                                                <w:div w:id="979925599">
                                                  <w:marLeft w:val="0"/>
                                                  <w:marRight w:val="0"/>
                                                  <w:marTop w:val="0"/>
                                                  <w:marBottom w:val="0"/>
                                                  <w:divBdr>
                                                    <w:top w:val="none" w:sz="0" w:space="0" w:color="auto"/>
                                                    <w:left w:val="none" w:sz="0" w:space="0" w:color="auto"/>
                                                    <w:bottom w:val="none" w:sz="0" w:space="0" w:color="auto"/>
                                                    <w:right w:val="none" w:sz="0" w:space="0" w:color="auto"/>
                                                  </w:divBdr>
                                                </w:div>
                                                <w:div w:id="1136530841">
                                                  <w:marLeft w:val="0"/>
                                                  <w:marRight w:val="0"/>
                                                  <w:marTop w:val="0"/>
                                                  <w:marBottom w:val="0"/>
                                                  <w:divBdr>
                                                    <w:top w:val="none" w:sz="0" w:space="0" w:color="auto"/>
                                                    <w:left w:val="none" w:sz="0" w:space="0" w:color="auto"/>
                                                    <w:bottom w:val="none" w:sz="0" w:space="0" w:color="auto"/>
                                                    <w:right w:val="none" w:sz="0" w:space="0" w:color="auto"/>
                                                  </w:divBdr>
                                                </w:div>
                                                <w:div w:id="749543997">
                                                  <w:marLeft w:val="0"/>
                                                  <w:marRight w:val="0"/>
                                                  <w:marTop w:val="0"/>
                                                  <w:marBottom w:val="0"/>
                                                  <w:divBdr>
                                                    <w:top w:val="none" w:sz="0" w:space="0" w:color="auto"/>
                                                    <w:left w:val="none" w:sz="0" w:space="0" w:color="auto"/>
                                                    <w:bottom w:val="none" w:sz="0" w:space="0" w:color="auto"/>
                                                    <w:right w:val="none" w:sz="0" w:space="0" w:color="auto"/>
                                                  </w:divBdr>
                                                </w:div>
                                                <w:div w:id="308748907">
                                                  <w:marLeft w:val="0"/>
                                                  <w:marRight w:val="0"/>
                                                  <w:marTop w:val="0"/>
                                                  <w:marBottom w:val="0"/>
                                                  <w:divBdr>
                                                    <w:top w:val="none" w:sz="0" w:space="0" w:color="auto"/>
                                                    <w:left w:val="none" w:sz="0" w:space="0" w:color="auto"/>
                                                    <w:bottom w:val="none" w:sz="0" w:space="0" w:color="auto"/>
                                                    <w:right w:val="none" w:sz="0" w:space="0" w:color="auto"/>
                                                  </w:divBdr>
                                                </w:div>
                                                <w:div w:id="1642883408">
                                                  <w:marLeft w:val="0"/>
                                                  <w:marRight w:val="0"/>
                                                  <w:marTop w:val="0"/>
                                                  <w:marBottom w:val="0"/>
                                                  <w:divBdr>
                                                    <w:top w:val="none" w:sz="0" w:space="0" w:color="auto"/>
                                                    <w:left w:val="none" w:sz="0" w:space="0" w:color="auto"/>
                                                    <w:bottom w:val="none" w:sz="0" w:space="0" w:color="auto"/>
                                                    <w:right w:val="none" w:sz="0" w:space="0" w:color="auto"/>
                                                  </w:divBdr>
                                                </w:div>
                                                <w:div w:id="931356264">
                                                  <w:marLeft w:val="0"/>
                                                  <w:marRight w:val="0"/>
                                                  <w:marTop w:val="0"/>
                                                  <w:marBottom w:val="0"/>
                                                  <w:divBdr>
                                                    <w:top w:val="none" w:sz="0" w:space="0" w:color="auto"/>
                                                    <w:left w:val="none" w:sz="0" w:space="0" w:color="auto"/>
                                                    <w:bottom w:val="none" w:sz="0" w:space="0" w:color="auto"/>
                                                    <w:right w:val="none" w:sz="0" w:space="0" w:color="auto"/>
                                                  </w:divBdr>
                                                </w:div>
                                                <w:div w:id="1663384439">
                                                  <w:marLeft w:val="0"/>
                                                  <w:marRight w:val="0"/>
                                                  <w:marTop w:val="0"/>
                                                  <w:marBottom w:val="0"/>
                                                  <w:divBdr>
                                                    <w:top w:val="none" w:sz="0" w:space="0" w:color="auto"/>
                                                    <w:left w:val="none" w:sz="0" w:space="0" w:color="auto"/>
                                                    <w:bottom w:val="none" w:sz="0" w:space="0" w:color="auto"/>
                                                    <w:right w:val="none" w:sz="0" w:space="0" w:color="auto"/>
                                                  </w:divBdr>
                                                </w:div>
                                                <w:div w:id="1632053836">
                                                  <w:marLeft w:val="0"/>
                                                  <w:marRight w:val="0"/>
                                                  <w:marTop w:val="0"/>
                                                  <w:marBottom w:val="0"/>
                                                  <w:divBdr>
                                                    <w:top w:val="none" w:sz="0" w:space="0" w:color="auto"/>
                                                    <w:left w:val="none" w:sz="0" w:space="0" w:color="auto"/>
                                                    <w:bottom w:val="none" w:sz="0" w:space="0" w:color="auto"/>
                                                    <w:right w:val="none" w:sz="0" w:space="0" w:color="auto"/>
                                                  </w:divBdr>
                                                </w:div>
                                                <w:div w:id="707878544">
                                                  <w:marLeft w:val="0"/>
                                                  <w:marRight w:val="0"/>
                                                  <w:marTop w:val="0"/>
                                                  <w:marBottom w:val="0"/>
                                                  <w:divBdr>
                                                    <w:top w:val="none" w:sz="0" w:space="0" w:color="auto"/>
                                                    <w:left w:val="none" w:sz="0" w:space="0" w:color="auto"/>
                                                    <w:bottom w:val="none" w:sz="0" w:space="0" w:color="auto"/>
                                                    <w:right w:val="none" w:sz="0" w:space="0" w:color="auto"/>
                                                  </w:divBdr>
                                                </w:div>
                                                <w:div w:id="1616332165">
                                                  <w:marLeft w:val="0"/>
                                                  <w:marRight w:val="0"/>
                                                  <w:marTop w:val="0"/>
                                                  <w:marBottom w:val="0"/>
                                                  <w:divBdr>
                                                    <w:top w:val="none" w:sz="0" w:space="0" w:color="auto"/>
                                                    <w:left w:val="none" w:sz="0" w:space="0" w:color="auto"/>
                                                    <w:bottom w:val="none" w:sz="0" w:space="0" w:color="auto"/>
                                                    <w:right w:val="none" w:sz="0" w:space="0" w:color="auto"/>
                                                  </w:divBdr>
                                                </w:div>
                                                <w:div w:id="456995214">
                                                  <w:marLeft w:val="0"/>
                                                  <w:marRight w:val="0"/>
                                                  <w:marTop w:val="0"/>
                                                  <w:marBottom w:val="0"/>
                                                  <w:divBdr>
                                                    <w:top w:val="none" w:sz="0" w:space="0" w:color="auto"/>
                                                    <w:left w:val="none" w:sz="0" w:space="0" w:color="auto"/>
                                                    <w:bottom w:val="none" w:sz="0" w:space="0" w:color="auto"/>
                                                    <w:right w:val="none" w:sz="0" w:space="0" w:color="auto"/>
                                                  </w:divBdr>
                                                </w:div>
                                                <w:div w:id="960570783">
                                                  <w:marLeft w:val="0"/>
                                                  <w:marRight w:val="0"/>
                                                  <w:marTop w:val="0"/>
                                                  <w:marBottom w:val="0"/>
                                                  <w:divBdr>
                                                    <w:top w:val="none" w:sz="0" w:space="0" w:color="auto"/>
                                                    <w:left w:val="none" w:sz="0" w:space="0" w:color="auto"/>
                                                    <w:bottom w:val="none" w:sz="0" w:space="0" w:color="auto"/>
                                                    <w:right w:val="none" w:sz="0" w:space="0" w:color="auto"/>
                                                  </w:divBdr>
                                                </w:div>
                                                <w:div w:id="1613587030">
                                                  <w:marLeft w:val="0"/>
                                                  <w:marRight w:val="0"/>
                                                  <w:marTop w:val="0"/>
                                                  <w:marBottom w:val="0"/>
                                                  <w:divBdr>
                                                    <w:top w:val="none" w:sz="0" w:space="0" w:color="auto"/>
                                                    <w:left w:val="none" w:sz="0" w:space="0" w:color="auto"/>
                                                    <w:bottom w:val="none" w:sz="0" w:space="0" w:color="auto"/>
                                                    <w:right w:val="none" w:sz="0" w:space="0" w:color="auto"/>
                                                  </w:divBdr>
                                                </w:div>
                                                <w:div w:id="329338454">
                                                  <w:marLeft w:val="0"/>
                                                  <w:marRight w:val="0"/>
                                                  <w:marTop w:val="0"/>
                                                  <w:marBottom w:val="0"/>
                                                  <w:divBdr>
                                                    <w:top w:val="none" w:sz="0" w:space="0" w:color="auto"/>
                                                    <w:left w:val="none" w:sz="0" w:space="0" w:color="auto"/>
                                                    <w:bottom w:val="none" w:sz="0" w:space="0" w:color="auto"/>
                                                    <w:right w:val="none" w:sz="0" w:space="0" w:color="auto"/>
                                                  </w:divBdr>
                                                </w:div>
                                                <w:div w:id="1321352488">
                                                  <w:marLeft w:val="0"/>
                                                  <w:marRight w:val="0"/>
                                                  <w:marTop w:val="0"/>
                                                  <w:marBottom w:val="0"/>
                                                  <w:divBdr>
                                                    <w:top w:val="none" w:sz="0" w:space="0" w:color="auto"/>
                                                    <w:left w:val="none" w:sz="0" w:space="0" w:color="auto"/>
                                                    <w:bottom w:val="none" w:sz="0" w:space="0" w:color="auto"/>
                                                    <w:right w:val="none" w:sz="0" w:space="0" w:color="auto"/>
                                                  </w:divBdr>
                                                </w:div>
                                                <w:div w:id="1040059480">
                                                  <w:marLeft w:val="0"/>
                                                  <w:marRight w:val="0"/>
                                                  <w:marTop w:val="0"/>
                                                  <w:marBottom w:val="0"/>
                                                  <w:divBdr>
                                                    <w:top w:val="none" w:sz="0" w:space="0" w:color="auto"/>
                                                    <w:left w:val="none" w:sz="0" w:space="0" w:color="auto"/>
                                                    <w:bottom w:val="none" w:sz="0" w:space="0" w:color="auto"/>
                                                    <w:right w:val="none" w:sz="0" w:space="0" w:color="auto"/>
                                                  </w:divBdr>
                                                </w:div>
                                                <w:div w:id="662321232">
                                                  <w:marLeft w:val="0"/>
                                                  <w:marRight w:val="0"/>
                                                  <w:marTop w:val="0"/>
                                                  <w:marBottom w:val="0"/>
                                                  <w:divBdr>
                                                    <w:top w:val="none" w:sz="0" w:space="0" w:color="auto"/>
                                                    <w:left w:val="none" w:sz="0" w:space="0" w:color="auto"/>
                                                    <w:bottom w:val="none" w:sz="0" w:space="0" w:color="auto"/>
                                                    <w:right w:val="none" w:sz="0" w:space="0" w:color="auto"/>
                                                  </w:divBdr>
                                                </w:div>
                                                <w:div w:id="2144348341">
                                                  <w:marLeft w:val="0"/>
                                                  <w:marRight w:val="0"/>
                                                  <w:marTop w:val="0"/>
                                                  <w:marBottom w:val="0"/>
                                                  <w:divBdr>
                                                    <w:top w:val="none" w:sz="0" w:space="0" w:color="auto"/>
                                                    <w:left w:val="none" w:sz="0" w:space="0" w:color="auto"/>
                                                    <w:bottom w:val="none" w:sz="0" w:space="0" w:color="auto"/>
                                                    <w:right w:val="none" w:sz="0" w:space="0" w:color="auto"/>
                                                  </w:divBdr>
                                                </w:div>
                                                <w:div w:id="717974521">
                                                  <w:marLeft w:val="0"/>
                                                  <w:marRight w:val="0"/>
                                                  <w:marTop w:val="0"/>
                                                  <w:marBottom w:val="0"/>
                                                  <w:divBdr>
                                                    <w:top w:val="none" w:sz="0" w:space="0" w:color="auto"/>
                                                    <w:left w:val="none" w:sz="0" w:space="0" w:color="auto"/>
                                                    <w:bottom w:val="none" w:sz="0" w:space="0" w:color="auto"/>
                                                    <w:right w:val="none" w:sz="0" w:space="0" w:color="auto"/>
                                                  </w:divBdr>
                                                </w:div>
                                                <w:div w:id="1715543150">
                                                  <w:marLeft w:val="0"/>
                                                  <w:marRight w:val="0"/>
                                                  <w:marTop w:val="0"/>
                                                  <w:marBottom w:val="0"/>
                                                  <w:divBdr>
                                                    <w:top w:val="none" w:sz="0" w:space="0" w:color="auto"/>
                                                    <w:left w:val="none" w:sz="0" w:space="0" w:color="auto"/>
                                                    <w:bottom w:val="none" w:sz="0" w:space="0" w:color="auto"/>
                                                    <w:right w:val="none" w:sz="0" w:space="0" w:color="auto"/>
                                                  </w:divBdr>
                                                </w:div>
                                                <w:div w:id="1252619188">
                                                  <w:marLeft w:val="0"/>
                                                  <w:marRight w:val="0"/>
                                                  <w:marTop w:val="0"/>
                                                  <w:marBottom w:val="0"/>
                                                  <w:divBdr>
                                                    <w:top w:val="none" w:sz="0" w:space="0" w:color="auto"/>
                                                    <w:left w:val="none" w:sz="0" w:space="0" w:color="auto"/>
                                                    <w:bottom w:val="none" w:sz="0" w:space="0" w:color="auto"/>
                                                    <w:right w:val="none" w:sz="0" w:space="0" w:color="auto"/>
                                                  </w:divBdr>
                                                </w:div>
                                                <w:div w:id="1793280795">
                                                  <w:marLeft w:val="0"/>
                                                  <w:marRight w:val="0"/>
                                                  <w:marTop w:val="0"/>
                                                  <w:marBottom w:val="0"/>
                                                  <w:divBdr>
                                                    <w:top w:val="none" w:sz="0" w:space="0" w:color="auto"/>
                                                    <w:left w:val="none" w:sz="0" w:space="0" w:color="auto"/>
                                                    <w:bottom w:val="none" w:sz="0" w:space="0" w:color="auto"/>
                                                    <w:right w:val="none" w:sz="0" w:space="0" w:color="auto"/>
                                                  </w:divBdr>
                                                </w:div>
                                                <w:div w:id="1568489171">
                                                  <w:marLeft w:val="0"/>
                                                  <w:marRight w:val="0"/>
                                                  <w:marTop w:val="0"/>
                                                  <w:marBottom w:val="0"/>
                                                  <w:divBdr>
                                                    <w:top w:val="none" w:sz="0" w:space="0" w:color="auto"/>
                                                    <w:left w:val="none" w:sz="0" w:space="0" w:color="auto"/>
                                                    <w:bottom w:val="none" w:sz="0" w:space="0" w:color="auto"/>
                                                    <w:right w:val="none" w:sz="0" w:space="0" w:color="auto"/>
                                                  </w:divBdr>
                                                </w:div>
                                                <w:div w:id="1075012138">
                                                  <w:marLeft w:val="0"/>
                                                  <w:marRight w:val="0"/>
                                                  <w:marTop w:val="0"/>
                                                  <w:marBottom w:val="0"/>
                                                  <w:divBdr>
                                                    <w:top w:val="none" w:sz="0" w:space="0" w:color="auto"/>
                                                    <w:left w:val="none" w:sz="0" w:space="0" w:color="auto"/>
                                                    <w:bottom w:val="none" w:sz="0" w:space="0" w:color="auto"/>
                                                    <w:right w:val="none" w:sz="0" w:space="0" w:color="auto"/>
                                                  </w:divBdr>
                                                </w:div>
                                                <w:div w:id="207381454">
                                                  <w:marLeft w:val="0"/>
                                                  <w:marRight w:val="0"/>
                                                  <w:marTop w:val="0"/>
                                                  <w:marBottom w:val="0"/>
                                                  <w:divBdr>
                                                    <w:top w:val="none" w:sz="0" w:space="0" w:color="auto"/>
                                                    <w:left w:val="none" w:sz="0" w:space="0" w:color="auto"/>
                                                    <w:bottom w:val="none" w:sz="0" w:space="0" w:color="auto"/>
                                                    <w:right w:val="none" w:sz="0" w:space="0" w:color="auto"/>
                                                  </w:divBdr>
                                                </w:div>
                                                <w:div w:id="1782993018">
                                                  <w:marLeft w:val="0"/>
                                                  <w:marRight w:val="0"/>
                                                  <w:marTop w:val="0"/>
                                                  <w:marBottom w:val="0"/>
                                                  <w:divBdr>
                                                    <w:top w:val="none" w:sz="0" w:space="0" w:color="auto"/>
                                                    <w:left w:val="none" w:sz="0" w:space="0" w:color="auto"/>
                                                    <w:bottom w:val="none" w:sz="0" w:space="0" w:color="auto"/>
                                                    <w:right w:val="none" w:sz="0" w:space="0" w:color="auto"/>
                                                  </w:divBdr>
                                                </w:div>
                                                <w:div w:id="137957946">
                                                  <w:marLeft w:val="0"/>
                                                  <w:marRight w:val="0"/>
                                                  <w:marTop w:val="0"/>
                                                  <w:marBottom w:val="0"/>
                                                  <w:divBdr>
                                                    <w:top w:val="none" w:sz="0" w:space="0" w:color="auto"/>
                                                    <w:left w:val="none" w:sz="0" w:space="0" w:color="auto"/>
                                                    <w:bottom w:val="none" w:sz="0" w:space="0" w:color="auto"/>
                                                    <w:right w:val="none" w:sz="0" w:space="0" w:color="auto"/>
                                                  </w:divBdr>
                                                </w:div>
                                                <w:div w:id="1476222442">
                                                  <w:marLeft w:val="0"/>
                                                  <w:marRight w:val="0"/>
                                                  <w:marTop w:val="0"/>
                                                  <w:marBottom w:val="0"/>
                                                  <w:divBdr>
                                                    <w:top w:val="none" w:sz="0" w:space="0" w:color="auto"/>
                                                    <w:left w:val="none" w:sz="0" w:space="0" w:color="auto"/>
                                                    <w:bottom w:val="none" w:sz="0" w:space="0" w:color="auto"/>
                                                    <w:right w:val="none" w:sz="0" w:space="0" w:color="auto"/>
                                                  </w:divBdr>
                                                </w:div>
                                              </w:divsChild>
                                            </w:div>
                                            <w:div w:id="178699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9288480">
      <w:bodyDiv w:val="1"/>
      <w:marLeft w:val="0"/>
      <w:marRight w:val="0"/>
      <w:marTop w:val="0"/>
      <w:marBottom w:val="0"/>
      <w:divBdr>
        <w:top w:val="none" w:sz="0" w:space="0" w:color="auto"/>
        <w:left w:val="none" w:sz="0" w:space="0" w:color="auto"/>
        <w:bottom w:val="none" w:sz="0" w:space="0" w:color="auto"/>
        <w:right w:val="none" w:sz="0" w:space="0" w:color="auto"/>
      </w:divBdr>
    </w:div>
    <w:div w:id="2051302546">
      <w:bodyDiv w:val="1"/>
      <w:marLeft w:val="0"/>
      <w:marRight w:val="0"/>
      <w:marTop w:val="0"/>
      <w:marBottom w:val="0"/>
      <w:divBdr>
        <w:top w:val="none" w:sz="0" w:space="0" w:color="auto"/>
        <w:left w:val="none" w:sz="0" w:space="0" w:color="auto"/>
        <w:bottom w:val="none" w:sz="0" w:space="0" w:color="auto"/>
        <w:right w:val="none" w:sz="0" w:space="0" w:color="auto"/>
      </w:divBdr>
      <w:divsChild>
        <w:div w:id="1248347834">
          <w:marLeft w:val="0"/>
          <w:marRight w:val="0"/>
          <w:marTop w:val="0"/>
          <w:marBottom w:val="0"/>
          <w:divBdr>
            <w:top w:val="none" w:sz="0" w:space="0" w:color="auto"/>
            <w:left w:val="none" w:sz="0" w:space="0" w:color="auto"/>
            <w:bottom w:val="none" w:sz="0" w:space="0" w:color="auto"/>
            <w:right w:val="none" w:sz="0" w:space="0" w:color="auto"/>
          </w:divBdr>
          <w:divsChild>
            <w:div w:id="775177693">
              <w:marLeft w:val="0"/>
              <w:marRight w:val="0"/>
              <w:marTop w:val="0"/>
              <w:marBottom w:val="0"/>
              <w:divBdr>
                <w:top w:val="none" w:sz="0" w:space="0" w:color="auto"/>
                <w:left w:val="none" w:sz="0" w:space="0" w:color="auto"/>
                <w:bottom w:val="none" w:sz="0" w:space="0" w:color="auto"/>
                <w:right w:val="none" w:sz="0" w:space="0" w:color="auto"/>
              </w:divBdr>
              <w:divsChild>
                <w:div w:id="1264999051">
                  <w:marLeft w:val="0"/>
                  <w:marRight w:val="0"/>
                  <w:marTop w:val="0"/>
                  <w:marBottom w:val="0"/>
                  <w:divBdr>
                    <w:top w:val="none" w:sz="0" w:space="0" w:color="auto"/>
                    <w:left w:val="none" w:sz="0" w:space="0" w:color="auto"/>
                    <w:bottom w:val="none" w:sz="0" w:space="0" w:color="auto"/>
                    <w:right w:val="none" w:sz="0" w:space="0" w:color="auto"/>
                  </w:divBdr>
                  <w:divsChild>
                    <w:div w:id="13657033">
                      <w:marLeft w:val="0"/>
                      <w:marRight w:val="0"/>
                      <w:marTop w:val="0"/>
                      <w:marBottom w:val="0"/>
                      <w:divBdr>
                        <w:top w:val="none" w:sz="0" w:space="0" w:color="auto"/>
                        <w:left w:val="none" w:sz="0" w:space="0" w:color="auto"/>
                        <w:bottom w:val="none" w:sz="0" w:space="0" w:color="auto"/>
                        <w:right w:val="none" w:sz="0" w:space="0" w:color="auto"/>
                      </w:divBdr>
                      <w:divsChild>
                        <w:div w:id="42304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196853">
      <w:bodyDiv w:val="1"/>
      <w:marLeft w:val="0"/>
      <w:marRight w:val="0"/>
      <w:marTop w:val="0"/>
      <w:marBottom w:val="0"/>
      <w:divBdr>
        <w:top w:val="none" w:sz="0" w:space="0" w:color="auto"/>
        <w:left w:val="none" w:sz="0" w:space="0" w:color="auto"/>
        <w:bottom w:val="none" w:sz="0" w:space="0" w:color="auto"/>
        <w:right w:val="none" w:sz="0" w:space="0" w:color="auto"/>
      </w:divBdr>
    </w:div>
    <w:div w:id="2144345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image" Target="media/image8.png"/><Relationship Id="rId39" Type="http://schemas.openxmlformats.org/officeDocument/2006/relationships/image" Target="media/image16.png"/><Relationship Id="rId21" Type="http://schemas.openxmlformats.org/officeDocument/2006/relationships/oleObject" Target="embeddings/Microsoft_Visio_2003-2010_Drawing1.vsd"/><Relationship Id="rId34" Type="http://schemas.openxmlformats.org/officeDocument/2006/relationships/hyperlink" Target="https://vld8piv.tsa.dhs.gov" TargetMode="External"/><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0.jp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5.emf"/><Relationship Id="rId29" Type="http://schemas.openxmlformats.org/officeDocument/2006/relationships/image" Target="cid:image001.png@01D37976.DCAACFC0" TargetMode="External"/><Relationship Id="rId41" Type="http://schemas.openxmlformats.org/officeDocument/2006/relationships/image" Target="media/image18.png"/><Relationship Id="rId54" Type="http://schemas.openxmlformats.org/officeDocument/2006/relationships/image" Target="media/image29.jpg"/><Relationship Id="rId62"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emf"/><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8.jpg"/><Relationship Id="rId58" Type="http://schemas.openxmlformats.org/officeDocument/2006/relationships/hyperlink" Target="https://pcpes.tsa.dhs.gov/extra" TargetMode="Externa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oleObject" Target="embeddings/Microsoft_Visio_2003-2010_Drawing2.vsd"/><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image" Target="media/image25.png"/><Relationship Id="rId57" Type="http://schemas.openxmlformats.org/officeDocument/2006/relationships/hyperlink" Target="https://pcpes.tsa.dhs.gov/oid" TargetMode="External"/><Relationship Id="rId61"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oleObject" Target="embeddings/Microsoft_Visio_2003-2010_Drawing.vsd"/><Relationship Id="rId31" Type="http://schemas.openxmlformats.org/officeDocument/2006/relationships/image" Target="cid:image002.png@01D37976.DCAACFC0" TargetMode="External"/><Relationship Id="rId44" Type="http://schemas.openxmlformats.org/officeDocument/2006/relationships/image" Target="media/image21.png"/><Relationship Id="rId52" Type="http://schemas.openxmlformats.org/officeDocument/2006/relationships/hyperlink" Target="https://blogs.oracle.com/dcarru/sp-vs-idp-initiated-sso" TargetMode="External"/><Relationship Id="rId60"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6.emf"/><Relationship Id="rId27" Type="http://schemas.openxmlformats.org/officeDocument/2006/relationships/hyperlink" Target="https://vld8piv.tsa.dhs.gov" TargetMode="External"/><Relationship Id="rId30" Type="http://schemas.openxmlformats.org/officeDocument/2006/relationships/image" Target="media/image10.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4.png"/><Relationship Id="rId56" Type="http://schemas.openxmlformats.org/officeDocument/2006/relationships/hyperlink" Target="https://pcpes.tsa.dhs.gov"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7.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package" Target="embeddings/Microsoft_Visio_Drawing.vsdx"/><Relationship Id="rId33" Type="http://schemas.openxmlformats.org/officeDocument/2006/relationships/image" Target="cid:image003.png@01D37976.DCAACFC0" TargetMode="External"/><Relationship Id="rId38" Type="http://schemas.openxmlformats.org/officeDocument/2006/relationships/image" Target="media/image15.png"/><Relationship Id="rId46" Type="http://schemas.openxmlformats.org/officeDocument/2006/relationships/image" Target="cid:image004.png@01D25564.EAC18F90" TargetMode="External"/><Relationship Id="rId59" Type="http://schemas.openxmlformats.org/officeDocument/2006/relationships/header" Target="header4.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Owner xmlns="16428DB5-886D-420B-90B7-DB86D5E69D60">
      <UserInfo>
        <DisplayName>White, Jay (CTR)</DisplayName>
        <AccountId>269</AccountId>
        <AccountType/>
      </UserInfo>
    </Owner>
    <Status xmlns="16428DB5-886D-420B-90B7-DB86D5E69D60">Draft</Statu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7EF0BB1B6EA67428BF8FEF3A9EE1DB1" ma:contentTypeVersion="" ma:contentTypeDescription="Create a new document." ma:contentTypeScope="" ma:versionID="f4585abad0f1134b584f3e6d0eacff08">
  <xsd:schema xmlns:xsd="http://www.w3.org/2001/XMLSchema" xmlns:xs="http://www.w3.org/2001/XMLSchema" xmlns:p="http://schemas.microsoft.com/office/2006/metadata/properties" xmlns:ns2="16428DB5-886D-420B-90B7-DB86D5E69D60" targetNamespace="http://schemas.microsoft.com/office/2006/metadata/properties" ma:root="true" ma:fieldsID="0da18ca7157be5c9db2f8104bf313a22" ns2:_="">
    <xsd:import namespace="16428DB5-886D-420B-90B7-DB86D5E69D60"/>
    <xsd:element name="properties">
      <xsd:complexType>
        <xsd:sequence>
          <xsd:element name="documentManagement">
            <xsd:complexType>
              <xsd:all>
                <xsd:element ref="ns2:Owner"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428DB5-886D-420B-90B7-DB86D5E69D60" elementFormDefault="qualified">
    <xsd:import namespace="http://schemas.microsoft.com/office/2006/documentManagement/types"/>
    <xsd:import namespace="http://schemas.microsoft.com/office/infopath/2007/PartnerControls"/>
    <xsd:element name="Owner" ma:index="8" nillable="true" ma:displayName="Owner" ma:list="UserInfo" ma:SearchPeopleOnly="false" ma:SharePointGroup="0" ma:internalName="Own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atus" ma:index="9" nillable="true" ma:displayName="Status" ma:default="Draft" ma:format="Dropdown" ma:internalName="Status">
      <xsd:simpleType>
        <xsd:restriction base="dms:Choice">
          <xsd:enumeration value="Draft"/>
          <xsd:enumeration value="Ready For Review"/>
          <xsd:enumeration value="Final"/>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 ma:displayName="Content Type"/>
        <xsd:element ref="dc:title" minOccurs="0" maxOccurs="1" ma:index="0"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FA3617-8171-4CEF-9B6D-746430D0B614}">
  <ds:schemaRefs>
    <ds:schemaRef ds:uri="http://schemas.microsoft.com/sharepoint/v3/contenttype/forms"/>
  </ds:schemaRefs>
</ds:datastoreItem>
</file>

<file path=customXml/itemProps2.xml><?xml version="1.0" encoding="utf-8"?>
<ds:datastoreItem xmlns:ds="http://schemas.openxmlformats.org/officeDocument/2006/customXml" ds:itemID="{9241C4D7-CD02-4E52-92EA-B0564ADD8B9B}">
  <ds:schemaRefs>
    <ds:schemaRef ds:uri="http://schemas.microsoft.com/office/2006/metadata/properties"/>
    <ds:schemaRef ds:uri="http://schemas.microsoft.com/office/infopath/2007/PartnerControls"/>
    <ds:schemaRef ds:uri="16428DB5-886D-420B-90B7-DB86D5E69D60"/>
  </ds:schemaRefs>
</ds:datastoreItem>
</file>

<file path=customXml/itemProps3.xml><?xml version="1.0" encoding="utf-8"?>
<ds:datastoreItem xmlns:ds="http://schemas.openxmlformats.org/officeDocument/2006/customXml" ds:itemID="{35C7E045-1858-40C8-B947-156E1CD7F9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428DB5-886D-420B-90B7-DB86D5E69D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54F3F90-F1C6-4EFE-B077-D24051946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7227</Words>
  <Characters>41197</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AATE Application On-Boarding Guide</vt:lpstr>
    </vt:vector>
  </TitlesOfParts>
  <Company/>
  <LinksUpToDate>false</LinksUpToDate>
  <CharactersWithSpaces>48328</CharactersWithSpaces>
  <SharedDoc>false</SharedDoc>
  <HLinks>
    <vt:vector size="378" baseType="variant">
      <vt:variant>
        <vt:i4>1966137</vt:i4>
      </vt:variant>
      <vt:variant>
        <vt:i4>392</vt:i4>
      </vt:variant>
      <vt:variant>
        <vt:i4>0</vt:i4>
      </vt:variant>
      <vt:variant>
        <vt:i4>5</vt:i4>
      </vt:variant>
      <vt:variant>
        <vt:lpwstr/>
      </vt:variant>
      <vt:variant>
        <vt:lpwstr>_Toc368473588</vt:lpwstr>
      </vt:variant>
      <vt:variant>
        <vt:i4>1966137</vt:i4>
      </vt:variant>
      <vt:variant>
        <vt:i4>386</vt:i4>
      </vt:variant>
      <vt:variant>
        <vt:i4>0</vt:i4>
      </vt:variant>
      <vt:variant>
        <vt:i4>5</vt:i4>
      </vt:variant>
      <vt:variant>
        <vt:lpwstr/>
      </vt:variant>
      <vt:variant>
        <vt:lpwstr>_Toc368473587</vt:lpwstr>
      </vt:variant>
      <vt:variant>
        <vt:i4>1966137</vt:i4>
      </vt:variant>
      <vt:variant>
        <vt:i4>380</vt:i4>
      </vt:variant>
      <vt:variant>
        <vt:i4>0</vt:i4>
      </vt:variant>
      <vt:variant>
        <vt:i4>5</vt:i4>
      </vt:variant>
      <vt:variant>
        <vt:lpwstr/>
      </vt:variant>
      <vt:variant>
        <vt:lpwstr>_Toc368473586</vt:lpwstr>
      </vt:variant>
      <vt:variant>
        <vt:i4>1966137</vt:i4>
      </vt:variant>
      <vt:variant>
        <vt:i4>374</vt:i4>
      </vt:variant>
      <vt:variant>
        <vt:i4>0</vt:i4>
      </vt:variant>
      <vt:variant>
        <vt:i4>5</vt:i4>
      </vt:variant>
      <vt:variant>
        <vt:lpwstr/>
      </vt:variant>
      <vt:variant>
        <vt:lpwstr>_Toc368473585</vt:lpwstr>
      </vt:variant>
      <vt:variant>
        <vt:i4>1966137</vt:i4>
      </vt:variant>
      <vt:variant>
        <vt:i4>365</vt:i4>
      </vt:variant>
      <vt:variant>
        <vt:i4>0</vt:i4>
      </vt:variant>
      <vt:variant>
        <vt:i4>5</vt:i4>
      </vt:variant>
      <vt:variant>
        <vt:lpwstr/>
      </vt:variant>
      <vt:variant>
        <vt:lpwstr>_Toc368473584</vt:lpwstr>
      </vt:variant>
      <vt:variant>
        <vt:i4>1966137</vt:i4>
      </vt:variant>
      <vt:variant>
        <vt:i4>359</vt:i4>
      </vt:variant>
      <vt:variant>
        <vt:i4>0</vt:i4>
      </vt:variant>
      <vt:variant>
        <vt:i4>5</vt:i4>
      </vt:variant>
      <vt:variant>
        <vt:lpwstr/>
      </vt:variant>
      <vt:variant>
        <vt:lpwstr>_Toc368473583</vt:lpwstr>
      </vt:variant>
      <vt:variant>
        <vt:i4>1966137</vt:i4>
      </vt:variant>
      <vt:variant>
        <vt:i4>353</vt:i4>
      </vt:variant>
      <vt:variant>
        <vt:i4>0</vt:i4>
      </vt:variant>
      <vt:variant>
        <vt:i4>5</vt:i4>
      </vt:variant>
      <vt:variant>
        <vt:lpwstr/>
      </vt:variant>
      <vt:variant>
        <vt:lpwstr>_Toc368473582</vt:lpwstr>
      </vt:variant>
      <vt:variant>
        <vt:i4>1966137</vt:i4>
      </vt:variant>
      <vt:variant>
        <vt:i4>347</vt:i4>
      </vt:variant>
      <vt:variant>
        <vt:i4>0</vt:i4>
      </vt:variant>
      <vt:variant>
        <vt:i4>5</vt:i4>
      </vt:variant>
      <vt:variant>
        <vt:lpwstr/>
      </vt:variant>
      <vt:variant>
        <vt:lpwstr>_Toc368473581</vt:lpwstr>
      </vt:variant>
      <vt:variant>
        <vt:i4>1966137</vt:i4>
      </vt:variant>
      <vt:variant>
        <vt:i4>341</vt:i4>
      </vt:variant>
      <vt:variant>
        <vt:i4>0</vt:i4>
      </vt:variant>
      <vt:variant>
        <vt:i4>5</vt:i4>
      </vt:variant>
      <vt:variant>
        <vt:lpwstr/>
      </vt:variant>
      <vt:variant>
        <vt:lpwstr>_Toc368473580</vt:lpwstr>
      </vt:variant>
      <vt:variant>
        <vt:i4>1114169</vt:i4>
      </vt:variant>
      <vt:variant>
        <vt:i4>335</vt:i4>
      </vt:variant>
      <vt:variant>
        <vt:i4>0</vt:i4>
      </vt:variant>
      <vt:variant>
        <vt:i4>5</vt:i4>
      </vt:variant>
      <vt:variant>
        <vt:lpwstr/>
      </vt:variant>
      <vt:variant>
        <vt:lpwstr>_Toc368473579</vt:lpwstr>
      </vt:variant>
      <vt:variant>
        <vt:i4>1114169</vt:i4>
      </vt:variant>
      <vt:variant>
        <vt:i4>329</vt:i4>
      </vt:variant>
      <vt:variant>
        <vt:i4>0</vt:i4>
      </vt:variant>
      <vt:variant>
        <vt:i4>5</vt:i4>
      </vt:variant>
      <vt:variant>
        <vt:lpwstr/>
      </vt:variant>
      <vt:variant>
        <vt:lpwstr>_Toc368473578</vt:lpwstr>
      </vt:variant>
      <vt:variant>
        <vt:i4>1114169</vt:i4>
      </vt:variant>
      <vt:variant>
        <vt:i4>323</vt:i4>
      </vt:variant>
      <vt:variant>
        <vt:i4>0</vt:i4>
      </vt:variant>
      <vt:variant>
        <vt:i4>5</vt:i4>
      </vt:variant>
      <vt:variant>
        <vt:lpwstr/>
      </vt:variant>
      <vt:variant>
        <vt:lpwstr>_Toc368473577</vt:lpwstr>
      </vt:variant>
      <vt:variant>
        <vt:i4>1114169</vt:i4>
      </vt:variant>
      <vt:variant>
        <vt:i4>317</vt:i4>
      </vt:variant>
      <vt:variant>
        <vt:i4>0</vt:i4>
      </vt:variant>
      <vt:variant>
        <vt:i4>5</vt:i4>
      </vt:variant>
      <vt:variant>
        <vt:lpwstr/>
      </vt:variant>
      <vt:variant>
        <vt:lpwstr>_Toc368473576</vt:lpwstr>
      </vt:variant>
      <vt:variant>
        <vt:i4>1114169</vt:i4>
      </vt:variant>
      <vt:variant>
        <vt:i4>311</vt:i4>
      </vt:variant>
      <vt:variant>
        <vt:i4>0</vt:i4>
      </vt:variant>
      <vt:variant>
        <vt:i4>5</vt:i4>
      </vt:variant>
      <vt:variant>
        <vt:lpwstr/>
      </vt:variant>
      <vt:variant>
        <vt:lpwstr>_Toc368473575</vt:lpwstr>
      </vt:variant>
      <vt:variant>
        <vt:i4>1114169</vt:i4>
      </vt:variant>
      <vt:variant>
        <vt:i4>305</vt:i4>
      </vt:variant>
      <vt:variant>
        <vt:i4>0</vt:i4>
      </vt:variant>
      <vt:variant>
        <vt:i4>5</vt:i4>
      </vt:variant>
      <vt:variant>
        <vt:lpwstr/>
      </vt:variant>
      <vt:variant>
        <vt:lpwstr>_Toc368473574</vt:lpwstr>
      </vt:variant>
      <vt:variant>
        <vt:i4>1114169</vt:i4>
      </vt:variant>
      <vt:variant>
        <vt:i4>299</vt:i4>
      </vt:variant>
      <vt:variant>
        <vt:i4>0</vt:i4>
      </vt:variant>
      <vt:variant>
        <vt:i4>5</vt:i4>
      </vt:variant>
      <vt:variant>
        <vt:lpwstr/>
      </vt:variant>
      <vt:variant>
        <vt:lpwstr>_Toc368473573</vt:lpwstr>
      </vt:variant>
      <vt:variant>
        <vt:i4>1114169</vt:i4>
      </vt:variant>
      <vt:variant>
        <vt:i4>293</vt:i4>
      </vt:variant>
      <vt:variant>
        <vt:i4>0</vt:i4>
      </vt:variant>
      <vt:variant>
        <vt:i4>5</vt:i4>
      </vt:variant>
      <vt:variant>
        <vt:lpwstr/>
      </vt:variant>
      <vt:variant>
        <vt:lpwstr>_Toc368473572</vt:lpwstr>
      </vt:variant>
      <vt:variant>
        <vt:i4>1114169</vt:i4>
      </vt:variant>
      <vt:variant>
        <vt:i4>287</vt:i4>
      </vt:variant>
      <vt:variant>
        <vt:i4>0</vt:i4>
      </vt:variant>
      <vt:variant>
        <vt:i4>5</vt:i4>
      </vt:variant>
      <vt:variant>
        <vt:lpwstr/>
      </vt:variant>
      <vt:variant>
        <vt:lpwstr>_Toc368473571</vt:lpwstr>
      </vt:variant>
      <vt:variant>
        <vt:i4>1114169</vt:i4>
      </vt:variant>
      <vt:variant>
        <vt:i4>281</vt:i4>
      </vt:variant>
      <vt:variant>
        <vt:i4>0</vt:i4>
      </vt:variant>
      <vt:variant>
        <vt:i4>5</vt:i4>
      </vt:variant>
      <vt:variant>
        <vt:lpwstr/>
      </vt:variant>
      <vt:variant>
        <vt:lpwstr>_Toc368473570</vt:lpwstr>
      </vt:variant>
      <vt:variant>
        <vt:i4>1048633</vt:i4>
      </vt:variant>
      <vt:variant>
        <vt:i4>275</vt:i4>
      </vt:variant>
      <vt:variant>
        <vt:i4>0</vt:i4>
      </vt:variant>
      <vt:variant>
        <vt:i4>5</vt:i4>
      </vt:variant>
      <vt:variant>
        <vt:lpwstr/>
      </vt:variant>
      <vt:variant>
        <vt:lpwstr>_Toc368473569</vt:lpwstr>
      </vt:variant>
      <vt:variant>
        <vt:i4>1048633</vt:i4>
      </vt:variant>
      <vt:variant>
        <vt:i4>269</vt:i4>
      </vt:variant>
      <vt:variant>
        <vt:i4>0</vt:i4>
      </vt:variant>
      <vt:variant>
        <vt:i4>5</vt:i4>
      </vt:variant>
      <vt:variant>
        <vt:lpwstr/>
      </vt:variant>
      <vt:variant>
        <vt:lpwstr>_Toc368473568</vt:lpwstr>
      </vt:variant>
      <vt:variant>
        <vt:i4>1048633</vt:i4>
      </vt:variant>
      <vt:variant>
        <vt:i4>263</vt:i4>
      </vt:variant>
      <vt:variant>
        <vt:i4>0</vt:i4>
      </vt:variant>
      <vt:variant>
        <vt:i4>5</vt:i4>
      </vt:variant>
      <vt:variant>
        <vt:lpwstr/>
      </vt:variant>
      <vt:variant>
        <vt:lpwstr>_Toc368473567</vt:lpwstr>
      </vt:variant>
      <vt:variant>
        <vt:i4>1048633</vt:i4>
      </vt:variant>
      <vt:variant>
        <vt:i4>257</vt:i4>
      </vt:variant>
      <vt:variant>
        <vt:i4>0</vt:i4>
      </vt:variant>
      <vt:variant>
        <vt:i4>5</vt:i4>
      </vt:variant>
      <vt:variant>
        <vt:lpwstr/>
      </vt:variant>
      <vt:variant>
        <vt:lpwstr>_Toc368473566</vt:lpwstr>
      </vt:variant>
      <vt:variant>
        <vt:i4>1048633</vt:i4>
      </vt:variant>
      <vt:variant>
        <vt:i4>251</vt:i4>
      </vt:variant>
      <vt:variant>
        <vt:i4>0</vt:i4>
      </vt:variant>
      <vt:variant>
        <vt:i4>5</vt:i4>
      </vt:variant>
      <vt:variant>
        <vt:lpwstr/>
      </vt:variant>
      <vt:variant>
        <vt:lpwstr>_Toc368473565</vt:lpwstr>
      </vt:variant>
      <vt:variant>
        <vt:i4>1048633</vt:i4>
      </vt:variant>
      <vt:variant>
        <vt:i4>245</vt:i4>
      </vt:variant>
      <vt:variant>
        <vt:i4>0</vt:i4>
      </vt:variant>
      <vt:variant>
        <vt:i4>5</vt:i4>
      </vt:variant>
      <vt:variant>
        <vt:lpwstr/>
      </vt:variant>
      <vt:variant>
        <vt:lpwstr>_Toc368473564</vt:lpwstr>
      </vt:variant>
      <vt:variant>
        <vt:i4>1048633</vt:i4>
      </vt:variant>
      <vt:variant>
        <vt:i4>239</vt:i4>
      </vt:variant>
      <vt:variant>
        <vt:i4>0</vt:i4>
      </vt:variant>
      <vt:variant>
        <vt:i4>5</vt:i4>
      </vt:variant>
      <vt:variant>
        <vt:lpwstr/>
      </vt:variant>
      <vt:variant>
        <vt:lpwstr>_Toc368473563</vt:lpwstr>
      </vt:variant>
      <vt:variant>
        <vt:i4>1048633</vt:i4>
      </vt:variant>
      <vt:variant>
        <vt:i4>233</vt:i4>
      </vt:variant>
      <vt:variant>
        <vt:i4>0</vt:i4>
      </vt:variant>
      <vt:variant>
        <vt:i4>5</vt:i4>
      </vt:variant>
      <vt:variant>
        <vt:lpwstr/>
      </vt:variant>
      <vt:variant>
        <vt:lpwstr>_Toc368473562</vt:lpwstr>
      </vt:variant>
      <vt:variant>
        <vt:i4>1048633</vt:i4>
      </vt:variant>
      <vt:variant>
        <vt:i4>227</vt:i4>
      </vt:variant>
      <vt:variant>
        <vt:i4>0</vt:i4>
      </vt:variant>
      <vt:variant>
        <vt:i4>5</vt:i4>
      </vt:variant>
      <vt:variant>
        <vt:lpwstr/>
      </vt:variant>
      <vt:variant>
        <vt:lpwstr>_Toc368473561</vt:lpwstr>
      </vt:variant>
      <vt:variant>
        <vt:i4>1048633</vt:i4>
      </vt:variant>
      <vt:variant>
        <vt:i4>218</vt:i4>
      </vt:variant>
      <vt:variant>
        <vt:i4>0</vt:i4>
      </vt:variant>
      <vt:variant>
        <vt:i4>5</vt:i4>
      </vt:variant>
      <vt:variant>
        <vt:lpwstr/>
      </vt:variant>
      <vt:variant>
        <vt:lpwstr>_Toc368473560</vt:lpwstr>
      </vt:variant>
      <vt:variant>
        <vt:i4>1245241</vt:i4>
      </vt:variant>
      <vt:variant>
        <vt:i4>212</vt:i4>
      </vt:variant>
      <vt:variant>
        <vt:i4>0</vt:i4>
      </vt:variant>
      <vt:variant>
        <vt:i4>5</vt:i4>
      </vt:variant>
      <vt:variant>
        <vt:lpwstr/>
      </vt:variant>
      <vt:variant>
        <vt:lpwstr>_Toc368473559</vt:lpwstr>
      </vt:variant>
      <vt:variant>
        <vt:i4>1245241</vt:i4>
      </vt:variant>
      <vt:variant>
        <vt:i4>206</vt:i4>
      </vt:variant>
      <vt:variant>
        <vt:i4>0</vt:i4>
      </vt:variant>
      <vt:variant>
        <vt:i4>5</vt:i4>
      </vt:variant>
      <vt:variant>
        <vt:lpwstr/>
      </vt:variant>
      <vt:variant>
        <vt:lpwstr>_Toc368473558</vt:lpwstr>
      </vt:variant>
      <vt:variant>
        <vt:i4>1245241</vt:i4>
      </vt:variant>
      <vt:variant>
        <vt:i4>200</vt:i4>
      </vt:variant>
      <vt:variant>
        <vt:i4>0</vt:i4>
      </vt:variant>
      <vt:variant>
        <vt:i4>5</vt:i4>
      </vt:variant>
      <vt:variant>
        <vt:lpwstr/>
      </vt:variant>
      <vt:variant>
        <vt:lpwstr>_Toc368473557</vt:lpwstr>
      </vt:variant>
      <vt:variant>
        <vt:i4>1245241</vt:i4>
      </vt:variant>
      <vt:variant>
        <vt:i4>194</vt:i4>
      </vt:variant>
      <vt:variant>
        <vt:i4>0</vt:i4>
      </vt:variant>
      <vt:variant>
        <vt:i4>5</vt:i4>
      </vt:variant>
      <vt:variant>
        <vt:lpwstr/>
      </vt:variant>
      <vt:variant>
        <vt:lpwstr>_Toc368473556</vt:lpwstr>
      </vt:variant>
      <vt:variant>
        <vt:i4>1245241</vt:i4>
      </vt:variant>
      <vt:variant>
        <vt:i4>188</vt:i4>
      </vt:variant>
      <vt:variant>
        <vt:i4>0</vt:i4>
      </vt:variant>
      <vt:variant>
        <vt:i4>5</vt:i4>
      </vt:variant>
      <vt:variant>
        <vt:lpwstr/>
      </vt:variant>
      <vt:variant>
        <vt:lpwstr>_Toc368473555</vt:lpwstr>
      </vt:variant>
      <vt:variant>
        <vt:i4>1245241</vt:i4>
      </vt:variant>
      <vt:variant>
        <vt:i4>182</vt:i4>
      </vt:variant>
      <vt:variant>
        <vt:i4>0</vt:i4>
      </vt:variant>
      <vt:variant>
        <vt:i4>5</vt:i4>
      </vt:variant>
      <vt:variant>
        <vt:lpwstr/>
      </vt:variant>
      <vt:variant>
        <vt:lpwstr>_Toc368473554</vt:lpwstr>
      </vt:variant>
      <vt:variant>
        <vt:i4>1245241</vt:i4>
      </vt:variant>
      <vt:variant>
        <vt:i4>176</vt:i4>
      </vt:variant>
      <vt:variant>
        <vt:i4>0</vt:i4>
      </vt:variant>
      <vt:variant>
        <vt:i4>5</vt:i4>
      </vt:variant>
      <vt:variant>
        <vt:lpwstr/>
      </vt:variant>
      <vt:variant>
        <vt:lpwstr>_Toc368473553</vt:lpwstr>
      </vt:variant>
      <vt:variant>
        <vt:i4>1245241</vt:i4>
      </vt:variant>
      <vt:variant>
        <vt:i4>170</vt:i4>
      </vt:variant>
      <vt:variant>
        <vt:i4>0</vt:i4>
      </vt:variant>
      <vt:variant>
        <vt:i4>5</vt:i4>
      </vt:variant>
      <vt:variant>
        <vt:lpwstr/>
      </vt:variant>
      <vt:variant>
        <vt:lpwstr>_Toc368473552</vt:lpwstr>
      </vt:variant>
      <vt:variant>
        <vt:i4>1245241</vt:i4>
      </vt:variant>
      <vt:variant>
        <vt:i4>164</vt:i4>
      </vt:variant>
      <vt:variant>
        <vt:i4>0</vt:i4>
      </vt:variant>
      <vt:variant>
        <vt:i4>5</vt:i4>
      </vt:variant>
      <vt:variant>
        <vt:lpwstr/>
      </vt:variant>
      <vt:variant>
        <vt:lpwstr>_Toc368473551</vt:lpwstr>
      </vt:variant>
      <vt:variant>
        <vt:i4>1245241</vt:i4>
      </vt:variant>
      <vt:variant>
        <vt:i4>158</vt:i4>
      </vt:variant>
      <vt:variant>
        <vt:i4>0</vt:i4>
      </vt:variant>
      <vt:variant>
        <vt:i4>5</vt:i4>
      </vt:variant>
      <vt:variant>
        <vt:lpwstr/>
      </vt:variant>
      <vt:variant>
        <vt:lpwstr>_Toc368473550</vt:lpwstr>
      </vt:variant>
      <vt:variant>
        <vt:i4>1179705</vt:i4>
      </vt:variant>
      <vt:variant>
        <vt:i4>152</vt:i4>
      </vt:variant>
      <vt:variant>
        <vt:i4>0</vt:i4>
      </vt:variant>
      <vt:variant>
        <vt:i4>5</vt:i4>
      </vt:variant>
      <vt:variant>
        <vt:lpwstr/>
      </vt:variant>
      <vt:variant>
        <vt:lpwstr>_Toc368473549</vt:lpwstr>
      </vt:variant>
      <vt:variant>
        <vt:i4>1179705</vt:i4>
      </vt:variant>
      <vt:variant>
        <vt:i4>146</vt:i4>
      </vt:variant>
      <vt:variant>
        <vt:i4>0</vt:i4>
      </vt:variant>
      <vt:variant>
        <vt:i4>5</vt:i4>
      </vt:variant>
      <vt:variant>
        <vt:lpwstr/>
      </vt:variant>
      <vt:variant>
        <vt:lpwstr>_Toc368473548</vt:lpwstr>
      </vt:variant>
      <vt:variant>
        <vt:i4>1179705</vt:i4>
      </vt:variant>
      <vt:variant>
        <vt:i4>140</vt:i4>
      </vt:variant>
      <vt:variant>
        <vt:i4>0</vt:i4>
      </vt:variant>
      <vt:variant>
        <vt:i4>5</vt:i4>
      </vt:variant>
      <vt:variant>
        <vt:lpwstr/>
      </vt:variant>
      <vt:variant>
        <vt:lpwstr>_Toc368473547</vt:lpwstr>
      </vt:variant>
      <vt:variant>
        <vt:i4>1179705</vt:i4>
      </vt:variant>
      <vt:variant>
        <vt:i4>134</vt:i4>
      </vt:variant>
      <vt:variant>
        <vt:i4>0</vt:i4>
      </vt:variant>
      <vt:variant>
        <vt:i4>5</vt:i4>
      </vt:variant>
      <vt:variant>
        <vt:lpwstr/>
      </vt:variant>
      <vt:variant>
        <vt:lpwstr>_Toc368473546</vt:lpwstr>
      </vt:variant>
      <vt:variant>
        <vt:i4>1179705</vt:i4>
      </vt:variant>
      <vt:variant>
        <vt:i4>128</vt:i4>
      </vt:variant>
      <vt:variant>
        <vt:i4>0</vt:i4>
      </vt:variant>
      <vt:variant>
        <vt:i4>5</vt:i4>
      </vt:variant>
      <vt:variant>
        <vt:lpwstr/>
      </vt:variant>
      <vt:variant>
        <vt:lpwstr>_Toc368473545</vt:lpwstr>
      </vt:variant>
      <vt:variant>
        <vt:i4>1179705</vt:i4>
      </vt:variant>
      <vt:variant>
        <vt:i4>122</vt:i4>
      </vt:variant>
      <vt:variant>
        <vt:i4>0</vt:i4>
      </vt:variant>
      <vt:variant>
        <vt:i4>5</vt:i4>
      </vt:variant>
      <vt:variant>
        <vt:lpwstr/>
      </vt:variant>
      <vt:variant>
        <vt:lpwstr>_Toc368473544</vt:lpwstr>
      </vt:variant>
      <vt:variant>
        <vt:i4>1179705</vt:i4>
      </vt:variant>
      <vt:variant>
        <vt:i4>116</vt:i4>
      </vt:variant>
      <vt:variant>
        <vt:i4>0</vt:i4>
      </vt:variant>
      <vt:variant>
        <vt:i4>5</vt:i4>
      </vt:variant>
      <vt:variant>
        <vt:lpwstr/>
      </vt:variant>
      <vt:variant>
        <vt:lpwstr>_Toc368473543</vt:lpwstr>
      </vt:variant>
      <vt:variant>
        <vt:i4>1179705</vt:i4>
      </vt:variant>
      <vt:variant>
        <vt:i4>110</vt:i4>
      </vt:variant>
      <vt:variant>
        <vt:i4>0</vt:i4>
      </vt:variant>
      <vt:variant>
        <vt:i4>5</vt:i4>
      </vt:variant>
      <vt:variant>
        <vt:lpwstr/>
      </vt:variant>
      <vt:variant>
        <vt:lpwstr>_Toc368473542</vt:lpwstr>
      </vt:variant>
      <vt:variant>
        <vt:i4>1179705</vt:i4>
      </vt:variant>
      <vt:variant>
        <vt:i4>104</vt:i4>
      </vt:variant>
      <vt:variant>
        <vt:i4>0</vt:i4>
      </vt:variant>
      <vt:variant>
        <vt:i4>5</vt:i4>
      </vt:variant>
      <vt:variant>
        <vt:lpwstr/>
      </vt:variant>
      <vt:variant>
        <vt:lpwstr>_Toc368473541</vt:lpwstr>
      </vt:variant>
      <vt:variant>
        <vt:i4>1179705</vt:i4>
      </vt:variant>
      <vt:variant>
        <vt:i4>98</vt:i4>
      </vt:variant>
      <vt:variant>
        <vt:i4>0</vt:i4>
      </vt:variant>
      <vt:variant>
        <vt:i4>5</vt:i4>
      </vt:variant>
      <vt:variant>
        <vt:lpwstr/>
      </vt:variant>
      <vt:variant>
        <vt:lpwstr>_Toc368473540</vt:lpwstr>
      </vt:variant>
      <vt:variant>
        <vt:i4>1376313</vt:i4>
      </vt:variant>
      <vt:variant>
        <vt:i4>92</vt:i4>
      </vt:variant>
      <vt:variant>
        <vt:i4>0</vt:i4>
      </vt:variant>
      <vt:variant>
        <vt:i4>5</vt:i4>
      </vt:variant>
      <vt:variant>
        <vt:lpwstr/>
      </vt:variant>
      <vt:variant>
        <vt:lpwstr>_Toc368473539</vt:lpwstr>
      </vt:variant>
      <vt:variant>
        <vt:i4>1376313</vt:i4>
      </vt:variant>
      <vt:variant>
        <vt:i4>86</vt:i4>
      </vt:variant>
      <vt:variant>
        <vt:i4>0</vt:i4>
      </vt:variant>
      <vt:variant>
        <vt:i4>5</vt:i4>
      </vt:variant>
      <vt:variant>
        <vt:lpwstr/>
      </vt:variant>
      <vt:variant>
        <vt:lpwstr>_Toc368473538</vt:lpwstr>
      </vt:variant>
      <vt:variant>
        <vt:i4>1376313</vt:i4>
      </vt:variant>
      <vt:variant>
        <vt:i4>80</vt:i4>
      </vt:variant>
      <vt:variant>
        <vt:i4>0</vt:i4>
      </vt:variant>
      <vt:variant>
        <vt:i4>5</vt:i4>
      </vt:variant>
      <vt:variant>
        <vt:lpwstr/>
      </vt:variant>
      <vt:variant>
        <vt:lpwstr>_Toc368473537</vt:lpwstr>
      </vt:variant>
      <vt:variant>
        <vt:i4>1376313</vt:i4>
      </vt:variant>
      <vt:variant>
        <vt:i4>74</vt:i4>
      </vt:variant>
      <vt:variant>
        <vt:i4>0</vt:i4>
      </vt:variant>
      <vt:variant>
        <vt:i4>5</vt:i4>
      </vt:variant>
      <vt:variant>
        <vt:lpwstr/>
      </vt:variant>
      <vt:variant>
        <vt:lpwstr>_Toc368473536</vt:lpwstr>
      </vt:variant>
      <vt:variant>
        <vt:i4>1376313</vt:i4>
      </vt:variant>
      <vt:variant>
        <vt:i4>68</vt:i4>
      </vt:variant>
      <vt:variant>
        <vt:i4>0</vt:i4>
      </vt:variant>
      <vt:variant>
        <vt:i4>5</vt:i4>
      </vt:variant>
      <vt:variant>
        <vt:lpwstr/>
      </vt:variant>
      <vt:variant>
        <vt:lpwstr>_Toc368473535</vt:lpwstr>
      </vt:variant>
      <vt:variant>
        <vt:i4>1376313</vt:i4>
      </vt:variant>
      <vt:variant>
        <vt:i4>62</vt:i4>
      </vt:variant>
      <vt:variant>
        <vt:i4>0</vt:i4>
      </vt:variant>
      <vt:variant>
        <vt:i4>5</vt:i4>
      </vt:variant>
      <vt:variant>
        <vt:lpwstr/>
      </vt:variant>
      <vt:variant>
        <vt:lpwstr>_Toc368473534</vt:lpwstr>
      </vt:variant>
      <vt:variant>
        <vt:i4>1376313</vt:i4>
      </vt:variant>
      <vt:variant>
        <vt:i4>56</vt:i4>
      </vt:variant>
      <vt:variant>
        <vt:i4>0</vt:i4>
      </vt:variant>
      <vt:variant>
        <vt:i4>5</vt:i4>
      </vt:variant>
      <vt:variant>
        <vt:lpwstr/>
      </vt:variant>
      <vt:variant>
        <vt:lpwstr>_Toc368473533</vt:lpwstr>
      </vt:variant>
      <vt:variant>
        <vt:i4>1376313</vt:i4>
      </vt:variant>
      <vt:variant>
        <vt:i4>50</vt:i4>
      </vt:variant>
      <vt:variant>
        <vt:i4>0</vt:i4>
      </vt:variant>
      <vt:variant>
        <vt:i4>5</vt:i4>
      </vt:variant>
      <vt:variant>
        <vt:lpwstr/>
      </vt:variant>
      <vt:variant>
        <vt:lpwstr>_Toc368473532</vt:lpwstr>
      </vt:variant>
      <vt:variant>
        <vt:i4>1376313</vt:i4>
      </vt:variant>
      <vt:variant>
        <vt:i4>44</vt:i4>
      </vt:variant>
      <vt:variant>
        <vt:i4>0</vt:i4>
      </vt:variant>
      <vt:variant>
        <vt:i4>5</vt:i4>
      </vt:variant>
      <vt:variant>
        <vt:lpwstr/>
      </vt:variant>
      <vt:variant>
        <vt:lpwstr>_Toc368473531</vt:lpwstr>
      </vt:variant>
      <vt:variant>
        <vt:i4>1376313</vt:i4>
      </vt:variant>
      <vt:variant>
        <vt:i4>38</vt:i4>
      </vt:variant>
      <vt:variant>
        <vt:i4>0</vt:i4>
      </vt:variant>
      <vt:variant>
        <vt:i4>5</vt:i4>
      </vt:variant>
      <vt:variant>
        <vt:lpwstr/>
      </vt:variant>
      <vt:variant>
        <vt:lpwstr>_Toc368473530</vt:lpwstr>
      </vt:variant>
      <vt:variant>
        <vt:i4>1310777</vt:i4>
      </vt:variant>
      <vt:variant>
        <vt:i4>32</vt:i4>
      </vt:variant>
      <vt:variant>
        <vt:i4>0</vt:i4>
      </vt:variant>
      <vt:variant>
        <vt:i4>5</vt:i4>
      </vt:variant>
      <vt:variant>
        <vt:lpwstr/>
      </vt:variant>
      <vt:variant>
        <vt:lpwstr>_Toc368473529</vt:lpwstr>
      </vt:variant>
      <vt:variant>
        <vt:i4>1310777</vt:i4>
      </vt:variant>
      <vt:variant>
        <vt:i4>26</vt:i4>
      </vt:variant>
      <vt:variant>
        <vt:i4>0</vt:i4>
      </vt:variant>
      <vt:variant>
        <vt:i4>5</vt:i4>
      </vt:variant>
      <vt:variant>
        <vt:lpwstr/>
      </vt:variant>
      <vt:variant>
        <vt:lpwstr>_Toc368473528</vt:lpwstr>
      </vt:variant>
      <vt:variant>
        <vt:i4>1310777</vt:i4>
      </vt:variant>
      <vt:variant>
        <vt:i4>20</vt:i4>
      </vt:variant>
      <vt:variant>
        <vt:i4>0</vt:i4>
      </vt:variant>
      <vt:variant>
        <vt:i4>5</vt:i4>
      </vt:variant>
      <vt:variant>
        <vt:lpwstr/>
      </vt:variant>
      <vt:variant>
        <vt:lpwstr>_Toc368473527</vt:lpwstr>
      </vt:variant>
      <vt:variant>
        <vt:i4>1310777</vt:i4>
      </vt:variant>
      <vt:variant>
        <vt:i4>14</vt:i4>
      </vt:variant>
      <vt:variant>
        <vt:i4>0</vt:i4>
      </vt:variant>
      <vt:variant>
        <vt:i4>5</vt:i4>
      </vt:variant>
      <vt:variant>
        <vt:lpwstr/>
      </vt:variant>
      <vt:variant>
        <vt:lpwstr>_Toc368473526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AATE Application On-Boarding Guide</dc:title>
  <dc:creator/>
  <cp:lastModifiedBy/>
  <cp:revision>1</cp:revision>
  <dcterms:created xsi:type="dcterms:W3CDTF">2018-03-15T13:11:00Z</dcterms:created>
  <dcterms:modified xsi:type="dcterms:W3CDTF">2018-03-15T13:15:00Z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0x01010047EF0BB1B6EA67428BF8FEF3A9EE1DB1</vt:lpwstr>
  </property>
</Properties>
</file>