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8AB" w:rsidRDefault="000218AB" w:rsidP="000218AB">
      <w:pPr>
        <w:spacing w:after="0" w:line="240" w:lineRule="auto"/>
        <w:jc w:val="center"/>
        <w:rPr>
          <w:rFonts w:ascii="Times New Roman" w:hAnsi="Times New Roman" w:cs="Times New Roman"/>
          <w:b/>
          <w:color w:val="0070C0"/>
          <w:sz w:val="36"/>
          <w:szCs w:val="26"/>
        </w:rPr>
      </w:pPr>
      <w:r w:rsidRPr="000218AB">
        <w:rPr>
          <w:rFonts w:ascii="Times New Roman" w:hAnsi="Times New Roman" w:cs="Times New Roman"/>
          <w:b/>
          <w:color w:val="0070C0"/>
          <w:sz w:val="36"/>
          <w:szCs w:val="26"/>
        </w:rPr>
        <w:t>BASIC MODEL COLOR AND MAT IN OPENCV</w:t>
      </w:r>
    </w:p>
    <w:p w:rsidR="00190519" w:rsidRPr="000218AB" w:rsidRDefault="00190519" w:rsidP="000218AB">
      <w:pPr>
        <w:spacing w:after="0" w:line="240" w:lineRule="auto"/>
        <w:jc w:val="center"/>
        <w:rPr>
          <w:rFonts w:ascii="Times New Roman" w:hAnsi="Times New Roman" w:cs="Times New Roman"/>
          <w:b/>
          <w:color w:val="0070C0"/>
          <w:sz w:val="52"/>
          <w:szCs w:val="26"/>
        </w:rPr>
      </w:pPr>
    </w:p>
    <w:p w:rsidR="005F767A" w:rsidRPr="005F767A" w:rsidRDefault="005F767A" w:rsidP="0035171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70C0"/>
          <w:sz w:val="26"/>
          <w:szCs w:val="26"/>
        </w:rPr>
      </w:pPr>
      <w:r w:rsidRPr="005F767A">
        <w:rPr>
          <w:rFonts w:ascii="Times New Roman" w:hAnsi="Times New Roman" w:cs="Times New Roman"/>
          <w:b/>
          <w:color w:val="0070C0"/>
          <w:sz w:val="26"/>
          <w:szCs w:val="26"/>
        </w:rPr>
        <w:t>The basic</w:t>
      </w:r>
      <w:r w:rsidR="000218AB">
        <w:rPr>
          <w:rFonts w:ascii="Times New Roman" w:hAnsi="Times New Roman" w:cs="Times New Roman"/>
          <w:b/>
          <w:color w:val="0070C0"/>
          <w:sz w:val="26"/>
          <w:szCs w:val="26"/>
        </w:rPr>
        <w:t xml:space="preserve"> </w:t>
      </w:r>
      <w:r w:rsidR="000218AB" w:rsidRPr="00351716">
        <w:rPr>
          <w:rFonts w:ascii="Times New Roman" w:hAnsi="Times New Roman" w:cs="Times New Roman"/>
          <w:b/>
          <w:color w:val="0070C0"/>
          <w:sz w:val="26"/>
          <w:szCs w:val="26"/>
        </w:rPr>
        <w:t>model</w:t>
      </w:r>
      <w:r w:rsidRPr="005F767A">
        <w:rPr>
          <w:rFonts w:ascii="Times New Roman" w:hAnsi="Times New Roman" w:cs="Times New Roman"/>
          <w:b/>
          <w:color w:val="0070C0"/>
          <w:sz w:val="26"/>
          <w:szCs w:val="26"/>
        </w:rPr>
        <w:t xml:space="preserve"> color of image:</w:t>
      </w:r>
    </w:p>
    <w:p w:rsidR="005F767A" w:rsidRPr="005F767A" w:rsidRDefault="005F767A" w:rsidP="005F767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B0F0"/>
          <w:sz w:val="26"/>
          <w:szCs w:val="26"/>
        </w:rPr>
      </w:pPr>
      <w:r w:rsidRPr="005F767A">
        <w:rPr>
          <w:rFonts w:ascii="Times New Roman" w:hAnsi="Times New Roman" w:cs="Times New Roman"/>
          <w:b/>
          <w:color w:val="00B0F0"/>
          <w:sz w:val="26"/>
          <w:szCs w:val="26"/>
        </w:rPr>
        <w:t>RGB color image:</w:t>
      </w:r>
    </w:p>
    <w:p w:rsidR="005F767A" w:rsidRDefault="005F767A" w:rsidP="007E67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sidRPr="005F767A">
        <w:rPr>
          <w:rFonts w:ascii="Times New Roman" w:hAnsi="Times New Roman" w:cs="Times New Roman"/>
          <w:sz w:val="26"/>
          <w:szCs w:val="26"/>
        </w:rPr>
        <w:t>The RGB color model is an additive color model in which red, green, and blue light are added together in various ways to reproduce a broad array of colors. The name of the model comes from the initials of the three additive primary colors, red, green, and blue.</w:t>
      </w:r>
    </w:p>
    <w:p w:rsidR="005F767A" w:rsidRDefault="005F767A" w:rsidP="005F76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6"/>
          <w:szCs w:val="26"/>
        </w:rPr>
      </w:pPr>
      <w:r w:rsidRPr="005F767A">
        <w:rPr>
          <w:rFonts w:ascii="Times New Roman" w:hAnsi="Times New Roman" w:cs="Times New Roman"/>
          <w:noProof/>
          <w:sz w:val="26"/>
          <w:szCs w:val="26"/>
        </w:rPr>
        <w:drawing>
          <wp:inline distT="0" distB="0" distL="0" distR="0" wp14:anchorId="5EF1CC79" wp14:editId="7D3E2761">
            <wp:extent cx="2790825" cy="2790825"/>
            <wp:effectExtent l="0" t="0" r="9525" b="9525"/>
            <wp:docPr id="1" name="Picture 1" descr="http://itexpress.edu.vn/wp-content/uploads/2015/01/mau-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texpress.edu.vn/wp-content/uploads/2015/01/mau-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p>
    <w:p w:rsidR="00011EF5" w:rsidRDefault="00011EF5" w:rsidP="005F76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6"/>
          <w:szCs w:val="26"/>
        </w:rPr>
      </w:pPr>
    </w:p>
    <w:p w:rsidR="005F767A" w:rsidRDefault="005F767A" w:rsidP="005F76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6"/>
          <w:szCs w:val="26"/>
        </w:rPr>
      </w:pPr>
    </w:p>
    <w:p w:rsidR="005F767A" w:rsidRDefault="005F767A" w:rsidP="007E67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Pr>
          <w:rFonts w:ascii="Times New Roman" w:hAnsi="Times New Roman" w:cs="Times New Roman"/>
          <w:sz w:val="26"/>
          <w:szCs w:val="26"/>
        </w:rPr>
        <w:t>Nowaday</w:t>
      </w:r>
      <w:r w:rsidRPr="005F767A">
        <w:rPr>
          <w:rFonts w:ascii="Times New Roman" w:hAnsi="Times New Roman" w:cs="Times New Roman"/>
          <w:sz w:val="26"/>
          <w:szCs w:val="26"/>
        </w:rPr>
        <w:t xml:space="preserve">, the RGB color </w:t>
      </w:r>
      <w:r w:rsidR="00351716" w:rsidRPr="007E6767">
        <w:rPr>
          <w:rFonts w:ascii="Times New Roman" w:hAnsi="Times New Roman" w:cs="Times New Roman"/>
          <w:sz w:val="26"/>
          <w:szCs w:val="26"/>
        </w:rPr>
        <w:t xml:space="preserve">model </w:t>
      </w:r>
      <w:r w:rsidRPr="005F767A">
        <w:rPr>
          <w:rFonts w:ascii="Times New Roman" w:hAnsi="Times New Roman" w:cs="Times New Roman"/>
          <w:sz w:val="26"/>
          <w:szCs w:val="26"/>
        </w:rPr>
        <w:t>used very popular in television</w:t>
      </w:r>
      <w:r w:rsidR="00351716">
        <w:rPr>
          <w:rFonts w:ascii="Times New Roman" w:hAnsi="Times New Roman" w:cs="Times New Roman"/>
          <w:sz w:val="26"/>
          <w:szCs w:val="26"/>
        </w:rPr>
        <w:t>, computer screen</w:t>
      </w:r>
      <w:r w:rsidRPr="005F767A">
        <w:rPr>
          <w:rFonts w:ascii="Times New Roman" w:hAnsi="Times New Roman" w:cs="Times New Roman"/>
          <w:sz w:val="26"/>
          <w:szCs w:val="26"/>
        </w:rPr>
        <w:t>, mobile devices</w:t>
      </w:r>
      <w:r>
        <w:rPr>
          <w:rFonts w:ascii="Times New Roman" w:hAnsi="Times New Roman" w:cs="Times New Roman"/>
          <w:sz w:val="26"/>
          <w:szCs w:val="26"/>
        </w:rPr>
        <w:t>.</w:t>
      </w:r>
    </w:p>
    <w:p w:rsidR="007E6767" w:rsidRDefault="007E6767" w:rsidP="007E6767">
      <w:pPr>
        <w:pStyle w:val="ListParagraph"/>
        <w:numPr>
          <w:ilvl w:val="2"/>
          <w:numId w:val="3"/>
        </w:numPr>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B0F0"/>
          <w:sz w:val="26"/>
          <w:szCs w:val="26"/>
        </w:rPr>
      </w:pPr>
      <w:r w:rsidRPr="007E6767">
        <w:rPr>
          <w:rFonts w:ascii="Times New Roman" w:hAnsi="Times New Roman" w:cs="Times New Roman"/>
          <w:b/>
          <w:color w:val="00B0F0"/>
          <w:sz w:val="26"/>
          <w:szCs w:val="26"/>
        </w:rPr>
        <w:t>History of RGB color model:</w:t>
      </w:r>
    </w:p>
    <w:p w:rsidR="007E6767" w:rsidRPr="007E6767" w:rsidRDefault="007E6767" w:rsidP="007E6767">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firstLine="432"/>
        <w:rPr>
          <w:rFonts w:ascii="Times New Roman" w:hAnsi="Times New Roman" w:cs="Times New Roman"/>
          <w:sz w:val="26"/>
          <w:szCs w:val="26"/>
        </w:rPr>
      </w:pPr>
      <w:r w:rsidRPr="007E6767">
        <w:rPr>
          <w:rFonts w:ascii="Times New Roman" w:hAnsi="Times New Roman" w:cs="Times New Roman"/>
          <w:sz w:val="26"/>
          <w:szCs w:val="26"/>
        </w:rPr>
        <w:t>The RGB color model is</w:t>
      </w:r>
      <w:r>
        <w:rPr>
          <w:rFonts w:ascii="Times New Roman" w:hAnsi="Times New Roman" w:cs="Times New Roman"/>
          <w:sz w:val="26"/>
          <w:szCs w:val="26"/>
        </w:rPr>
        <w:t xml:space="preserve"> </w:t>
      </w:r>
      <w:r w:rsidRPr="007E6767">
        <w:rPr>
          <w:rFonts w:ascii="Times New Roman" w:hAnsi="Times New Roman" w:cs="Times New Roman"/>
          <w:sz w:val="26"/>
          <w:szCs w:val="26"/>
        </w:rPr>
        <w:t xml:space="preserve">developed by </w:t>
      </w:r>
      <w:r w:rsidRPr="007E6767">
        <w:rPr>
          <w:rFonts w:ascii="Times New Roman" w:hAnsi="Times New Roman" w:cs="Times New Roman"/>
          <w:b/>
          <w:sz w:val="26"/>
          <w:szCs w:val="26"/>
        </w:rPr>
        <w:t>Thomas Young</w:t>
      </w:r>
      <w:r w:rsidRPr="007E6767">
        <w:rPr>
          <w:rFonts w:ascii="Times New Roman" w:hAnsi="Times New Roman" w:cs="Times New Roman"/>
          <w:sz w:val="26"/>
          <w:szCs w:val="26"/>
        </w:rPr>
        <w:t xml:space="preserve"> and </w:t>
      </w:r>
      <w:r w:rsidRPr="007E6767">
        <w:rPr>
          <w:rFonts w:ascii="Times New Roman" w:hAnsi="Times New Roman" w:cs="Times New Roman"/>
          <w:b/>
          <w:sz w:val="26"/>
          <w:szCs w:val="26"/>
        </w:rPr>
        <w:t>Hermann Helmholtz</w:t>
      </w:r>
      <w:r w:rsidRPr="007E6767">
        <w:rPr>
          <w:rFonts w:ascii="Times New Roman" w:hAnsi="Times New Roman" w:cs="Times New Roman"/>
          <w:sz w:val="26"/>
          <w:szCs w:val="26"/>
        </w:rPr>
        <w:t xml:space="preserve"> in the early to mid nineteenth century, and on </w:t>
      </w:r>
      <w:r w:rsidRPr="00A84938">
        <w:rPr>
          <w:rFonts w:ascii="Times New Roman" w:hAnsi="Times New Roman" w:cs="Times New Roman"/>
          <w:b/>
          <w:sz w:val="26"/>
          <w:szCs w:val="26"/>
        </w:rPr>
        <w:t>James Clerk Maxwell'</w:t>
      </w:r>
      <w:r w:rsidRPr="007E6767">
        <w:rPr>
          <w:rFonts w:ascii="Times New Roman" w:hAnsi="Times New Roman" w:cs="Times New Roman"/>
          <w:sz w:val="26"/>
          <w:szCs w:val="26"/>
        </w:rPr>
        <w:t>s color triangle that elaborated that theory (circa 1860).</w:t>
      </w:r>
    </w:p>
    <w:p w:rsidR="007E6767" w:rsidRDefault="00A84938" w:rsidP="00A84938">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firstLine="432"/>
        <w:rPr>
          <w:rFonts w:ascii="Times New Roman" w:hAnsi="Times New Roman" w:cs="Times New Roman"/>
          <w:sz w:val="26"/>
          <w:szCs w:val="26"/>
        </w:rPr>
      </w:pPr>
      <w:r w:rsidRPr="00A84938">
        <w:rPr>
          <w:rFonts w:ascii="Times New Roman" w:hAnsi="Times New Roman" w:cs="Times New Roman"/>
          <w:sz w:val="26"/>
          <w:szCs w:val="26"/>
        </w:rPr>
        <w:t>The first experiments</w:t>
      </w:r>
      <w:r>
        <w:rPr>
          <w:rFonts w:ascii="Times New Roman" w:hAnsi="Times New Roman" w:cs="Times New Roman"/>
          <w:sz w:val="26"/>
          <w:szCs w:val="26"/>
        </w:rPr>
        <w:t xml:space="preserve">’s Maxwell about RGB color model were made in 1861. He </w:t>
      </w:r>
      <w:r w:rsidRPr="00A84938">
        <w:rPr>
          <w:rFonts w:ascii="Times New Roman" w:hAnsi="Times New Roman" w:cs="Times New Roman"/>
          <w:sz w:val="26"/>
          <w:szCs w:val="26"/>
        </w:rPr>
        <w:t>involved the process of combining thre</w:t>
      </w:r>
      <w:r>
        <w:rPr>
          <w:rFonts w:ascii="Times New Roman" w:hAnsi="Times New Roman" w:cs="Times New Roman"/>
          <w:sz w:val="26"/>
          <w:szCs w:val="26"/>
        </w:rPr>
        <w:t xml:space="preserve">e color-filtered separate takes. </w:t>
      </w:r>
      <w:r w:rsidRPr="00A84938">
        <w:rPr>
          <w:rFonts w:ascii="Times New Roman" w:hAnsi="Times New Roman" w:cs="Times New Roman"/>
          <w:sz w:val="26"/>
          <w:szCs w:val="26"/>
        </w:rPr>
        <w:t>To reproduce the color photograph, three matching projections over a screen in a dark room were necessary.</w:t>
      </w:r>
    </w:p>
    <w:p w:rsidR="00A84938" w:rsidRDefault="00A84938" w:rsidP="00A84938">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firstLine="432"/>
        <w:rPr>
          <w:rFonts w:ascii="Times New Roman" w:hAnsi="Times New Roman" w:cs="Times New Roman"/>
          <w:sz w:val="26"/>
          <w:szCs w:val="26"/>
        </w:rPr>
      </w:pPr>
      <w:r w:rsidRPr="00A84938">
        <w:rPr>
          <w:rFonts w:ascii="Times New Roman" w:hAnsi="Times New Roman" w:cs="Times New Roman"/>
          <w:noProof/>
          <w:sz w:val="26"/>
          <w:szCs w:val="26"/>
        </w:rPr>
        <w:lastRenderedPageBreak/>
        <w:drawing>
          <wp:inline distT="0" distB="0" distL="0" distR="0" wp14:anchorId="10B20C0A" wp14:editId="19849495">
            <wp:extent cx="2362200" cy="1932150"/>
            <wp:effectExtent l="0" t="0" r="0" b="0"/>
            <wp:docPr id="3" name="Picture 3" descr="A bow made of tartan ribbon.  The center of the bow is round, made of piled loops of ribbon, with two pieces of ribbon attached underneath, one extending at an angle to the upper left corner of the photograph and another extending to the upper right.  The tartan colors are faded, in shades mostly of blue, pink, maroon and white; the bow is set against a background of mottled o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bow made of tartan ribbon.  The center of the bow is round, made of piled loops of ribbon, with two pieces of ribbon attached underneath, one extending at an angle to the upper left corner of the photograph and another extending to the upper right.  The tartan colors are faded, in shades mostly of blue, pink, maroon and white; the bow is set against a background of mottled ol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3760" cy="1933426"/>
                    </a:xfrm>
                    <a:prstGeom prst="rect">
                      <a:avLst/>
                    </a:prstGeom>
                    <a:noFill/>
                    <a:ln>
                      <a:noFill/>
                    </a:ln>
                  </pic:spPr>
                </pic:pic>
              </a:graphicData>
            </a:graphic>
          </wp:inline>
        </w:drawing>
      </w:r>
    </w:p>
    <w:p w:rsidR="00A84938" w:rsidRDefault="00351716" w:rsidP="00351716">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firstLine="432"/>
        <w:rPr>
          <w:rFonts w:ascii="Times New Roman" w:hAnsi="Times New Roman" w:cs="Times New Roman"/>
          <w:sz w:val="26"/>
          <w:szCs w:val="26"/>
        </w:rPr>
      </w:pPr>
      <w:r w:rsidRPr="00351716">
        <w:rPr>
          <w:rFonts w:ascii="Times New Roman" w:hAnsi="Times New Roman" w:cs="Times New Roman"/>
          <w:sz w:val="26"/>
          <w:szCs w:val="26"/>
        </w:rPr>
        <w:t>Before the development of practical electronic TV, there were patents on mechanically scanned color systems as early as 1889 in Russia. The color TV pioneer John Logie Baird demonstrated the world's first RGB color transmission in 1928, and also the world's first color broadcast in 1938, in London. In his experiments, scanning and display were done mechanically by spinning colorized wheels.</w:t>
      </w:r>
      <w:r w:rsidRPr="00351716">
        <w:t xml:space="preserve"> </w:t>
      </w:r>
      <w:r w:rsidRPr="00351716">
        <w:rPr>
          <w:rFonts w:ascii="Times New Roman" w:hAnsi="Times New Roman" w:cs="Times New Roman"/>
          <w:sz w:val="26"/>
          <w:szCs w:val="26"/>
        </w:rPr>
        <w:t>The Columbia Broadcasting System (CBS) began an experimental RGB field-sequential color system in 1940. Images were scanned electrically, but the system still used a moving part: the transparent RGB color wheel rotating at above 1,200 rpm in synchronism with the vertical scan. The camera and the cathode-ray tube (CRT) were both monochromatic. Color was provided by color wheels in the camera and the receiver.</w:t>
      </w:r>
      <w:r w:rsidRPr="00351716">
        <w:t xml:space="preserve"> </w:t>
      </w:r>
      <w:r w:rsidRPr="00351716">
        <w:rPr>
          <w:rFonts w:ascii="Times New Roman" w:hAnsi="Times New Roman" w:cs="Times New Roman"/>
          <w:sz w:val="26"/>
          <w:szCs w:val="26"/>
        </w:rPr>
        <w:t>More recently, color wheels have been used in field-sequential projection TV receivers based on the Texas Ins</w:t>
      </w:r>
      <w:r>
        <w:rPr>
          <w:rFonts w:ascii="Times New Roman" w:hAnsi="Times New Roman" w:cs="Times New Roman"/>
          <w:sz w:val="26"/>
          <w:szCs w:val="26"/>
        </w:rPr>
        <w:t>truments monochrome DLP imager.</w:t>
      </w:r>
      <w:r w:rsidRPr="00351716">
        <w:rPr>
          <w:rFonts w:ascii="Times New Roman" w:hAnsi="Times New Roman" w:cs="Times New Roman"/>
          <w:sz w:val="26"/>
          <w:szCs w:val="26"/>
        </w:rPr>
        <w:t>The modern RGB shadow mask technology for color CRT displays was patented by Werner Flechsig in Germany in 1938.</w:t>
      </w:r>
    </w:p>
    <w:p w:rsidR="00351716" w:rsidRDefault="00351716" w:rsidP="00351716">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firstLine="432"/>
        <w:rPr>
          <w:rFonts w:ascii="Times New Roman" w:hAnsi="Times New Roman" w:cs="Times New Roman"/>
          <w:sz w:val="26"/>
          <w:szCs w:val="26"/>
        </w:rPr>
      </w:pPr>
      <w:r w:rsidRPr="00351716">
        <w:rPr>
          <w:rFonts w:ascii="Times New Roman" w:hAnsi="Times New Roman" w:cs="Times New Roman"/>
          <w:sz w:val="26"/>
          <w:szCs w:val="26"/>
        </w:rPr>
        <w:t>Early personal computers of the late 1970s and early 1980s, such as those from Apple, Atari and Commodore, did not use RGB as their main method to manage colors, but rather composite video. IBM introduced a 16-color scheme (four bits—one bit each for red, green, blue, and intensity) with the Color Graphics Adapter (CGA) for its first IBM PC (1981), later improved with the Enhanced Graphics Adapter (EGA) in 1984. The first manufacturer of a truecolor graphic card for PCs (the TARGA) was Truevision in 1987, but it was not until the arrival of the Video Graphics Array (VGA) in 1987 that RGB became popular, mainly due to the analog signals in the connection between the adapter and the monitor which allowed a very wide range of RGB colors. Actually, it had to wait a few more years because the original VGA cards were palette-driven just like EGA, although with more freedom than VGA, but because the VGA connectors were analogue, later variants of VGA (made by various manufacturers under the informal name Super VGA) eventually added truecolor. In 1992, magazines heavily advertised truecolor Super VGA hardware.</w:t>
      </w:r>
    </w:p>
    <w:p w:rsidR="00351716" w:rsidRDefault="00351716" w:rsidP="00351716">
      <w:pPr>
        <w:pStyle w:val="ListParagraph"/>
        <w:numPr>
          <w:ilvl w:val="2"/>
          <w:numId w:val="3"/>
        </w:numPr>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B0F0"/>
          <w:sz w:val="26"/>
          <w:szCs w:val="26"/>
        </w:rPr>
      </w:pPr>
      <w:r w:rsidRPr="00351716">
        <w:rPr>
          <w:rFonts w:ascii="Times New Roman" w:hAnsi="Times New Roman" w:cs="Times New Roman"/>
          <w:b/>
          <w:color w:val="00B0F0"/>
          <w:sz w:val="26"/>
          <w:szCs w:val="26"/>
        </w:rPr>
        <w:t>RGB devices:</w:t>
      </w:r>
    </w:p>
    <w:p w:rsidR="00351716" w:rsidRPr="00351716" w:rsidRDefault="00351716" w:rsidP="00351716">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rPr>
          <w:rFonts w:ascii="Times New Roman" w:hAnsi="Times New Roman" w:cs="Times New Roman"/>
          <w:sz w:val="26"/>
          <w:szCs w:val="26"/>
        </w:rPr>
      </w:pPr>
      <w:r w:rsidRPr="00351716">
        <w:rPr>
          <w:rFonts w:ascii="Times New Roman" w:hAnsi="Times New Roman" w:cs="Times New Roman"/>
          <w:b/>
          <w:noProof/>
          <w:sz w:val="26"/>
          <w:szCs w:val="26"/>
        </w:rPr>
        <w:lastRenderedPageBreak/>
        <w:drawing>
          <wp:inline distT="0" distB="0" distL="0" distR="0">
            <wp:extent cx="2028825" cy="1629937"/>
            <wp:effectExtent l="0" t="0" r="0" b="8890"/>
            <wp:docPr id="4" name="Picture 4" descr="http://upload.wikimedia.org/wikipedia/commons/3/34/RGB_pix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3/34/RGB_pixel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785" cy="1633119"/>
                    </a:xfrm>
                    <a:prstGeom prst="rect">
                      <a:avLst/>
                    </a:prstGeom>
                    <a:noFill/>
                    <a:ln>
                      <a:noFill/>
                    </a:ln>
                  </pic:spPr>
                </pic:pic>
              </a:graphicData>
            </a:graphic>
          </wp:inline>
        </w:drawing>
      </w:r>
    </w:p>
    <w:p w:rsidR="00351716" w:rsidRDefault="00351716" w:rsidP="00351716">
      <w:pPr>
        <w:pStyle w:val="ListParagraph"/>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rPr>
          <w:rFonts w:ascii="Times New Roman" w:hAnsi="Times New Roman" w:cs="Times New Roman"/>
          <w:sz w:val="26"/>
          <w:szCs w:val="26"/>
        </w:rPr>
      </w:pPr>
      <w:r w:rsidRPr="00351716">
        <w:rPr>
          <w:rFonts w:ascii="Times New Roman" w:hAnsi="Times New Roman" w:cs="Times New Roman"/>
          <w:sz w:val="26"/>
          <w:szCs w:val="26"/>
        </w:rPr>
        <w:t>RGB sub-pixels in an LCD TV</w:t>
      </w:r>
    </w:p>
    <w:p w:rsidR="00351716" w:rsidRDefault="00351716" w:rsidP="00D27E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Pr>
          <w:rFonts w:ascii="Times New Roman" w:hAnsi="Times New Roman" w:cs="Times New Roman"/>
          <w:sz w:val="26"/>
          <w:szCs w:val="26"/>
        </w:rPr>
        <w:t xml:space="preserve">RGB color </w:t>
      </w:r>
      <w:r w:rsidRPr="007E6767">
        <w:rPr>
          <w:rFonts w:ascii="Times New Roman" w:hAnsi="Times New Roman" w:cs="Times New Roman"/>
          <w:sz w:val="26"/>
          <w:szCs w:val="26"/>
        </w:rPr>
        <w:t>model</w:t>
      </w:r>
      <w:r>
        <w:rPr>
          <w:rFonts w:ascii="Times New Roman" w:hAnsi="Times New Roman" w:cs="Times New Roman"/>
          <w:sz w:val="26"/>
          <w:szCs w:val="26"/>
        </w:rPr>
        <w:t xml:space="preserve"> can show image with a color in </w:t>
      </w:r>
      <w:r w:rsidRPr="00351716">
        <w:rPr>
          <w:rFonts w:ascii="Times New Roman" w:hAnsi="Times New Roman" w:cs="Times New Roman"/>
          <w:sz w:val="26"/>
          <w:szCs w:val="26"/>
        </w:rPr>
        <w:t>nature</w:t>
      </w:r>
      <w:r w:rsidR="00D27ED8">
        <w:rPr>
          <w:rFonts w:ascii="Times New Roman" w:hAnsi="Times New Roman" w:cs="Times New Roman"/>
          <w:sz w:val="26"/>
          <w:szCs w:val="26"/>
        </w:rPr>
        <w:t xml:space="preserve"> so, RGB color </w:t>
      </w:r>
      <w:r w:rsidR="00D27ED8" w:rsidRPr="007E6767">
        <w:rPr>
          <w:rFonts w:ascii="Times New Roman" w:hAnsi="Times New Roman" w:cs="Times New Roman"/>
          <w:sz w:val="26"/>
          <w:szCs w:val="26"/>
        </w:rPr>
        <w:t xml:space="preserve">model </w:t>
      </w:r>
      <w:r w:rsidR="00D27ED8" w:rsidRPr="005F767A">
        <w:rPr>
          <w:rFonts w:ascii="Times New Roman" w:hAnsi="Times New Roman" w:cs="Times New Roman"/>
          <w:sz w:val="26"/>
          <w:szCs w:val="26"/>
        </w:rPr>
        <w:t>used very popular in television</w:t>
      </w:r>
      <w:r w:rsidR="00D27ED8">
        <w:rPr>
          <w:rFonts w:ascii="Times New Roman" w:hAnsi="Times New Roman" w:cs="Times New Roman"/>
          <w:sz w:val="26"/>
          <w:szCs w:val="26"/>
        </w:rPr>
        <w:t>, computer screen</w:t>
      </w:r>
      <w:r w:rsidR="00D27ED8" w:rsidRPr="005F767A">
        <w:rPr>
          <w:rFonts w:ascii="Times New Roman" w:hAnsi="Times New Roman" w:cs="Times New Roman"/>
          <w:sz w:val="26"/>
          <w:szCs w:val="26"/>
        </w:rPr>
        <w:t xml:space="preserve">, </w:t>
      </w:r>
      <w:proofErr w:type="gramStart"/>
      <w:r w:rsidR="00D27ED8" w:rsidRPr="005F767A">
        <w:rPr>
          <w:rFonts w:ascii="Times New Roman" w:hAnsi="Times New Roman" w:cs="Times New Roman"/>
          <w:sz w:val="26"/>
          <w:szCs w:val="26"/>
        </w:rPr>
        <w:t>mobile</w:t>
      </w:r>
      <w:proofErr w:type="gramEnd"/>
      <w:r w:rsidR="00D27ED8" w:rsidRPr="005F767A">
        <w:rPr>
          <w:rFonts w:ascii="Times New Roman" w:hAnsi="Times New Roman" w:cs="Times New Roman"/>
          <w:sz w:val="26"/>
          <w:szCs w:val="26"/>
        </w:rPr>
        <w:t xml:space="preserve"> device</w:t>
      </w:r>
      <w:r w:rsidR="00D27ED8">
        <w:rPr>
          <w:rFonts w:ascii="Times New Roman" w:hAnsi="Times New Roman" w:cs="Times New Roman"/>
          <w:sz w:val="26"/>
          <w:szCs w:val="26"/>
        </w:rPr>
        <w:t>.</w:t>
      </w:r>
    </w:p>
    <w:p w:rsidR="00D27ED8" w:rsidRDefault="00D27ED8" w:rsidP="00D27E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sidRPr="00D27ED8">
        <w:rPr>
          <w:rFonts w:ascii="Times New Roman" w:hAnsi="Times New Roman" w:cs="Times New Roman"/>
          <w:noProof/>
          <w:sz w:val="26"/>
          <w:szCs w:val="26"/>
        </w:rPr>
        <w:drawing>
          <wp:inline distT="0" distB="0" distL="0" distR="0" wp14:anchorId="6F5F833B" wp14:editId="3E3A6379">
            <wp:extent cx="5943600" cy="2971800"/>
            <wp:effectExtent l="0" t="0" r="0" b="0"/>
            <wp:docPr id="6" name="Picture 6" descr="Apple-Family-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le-Family-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B2277" w:rsidRDefault="00D27ED8" w:rsidP="00EB2277">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B0F0"/>
          <w:sz w:val="26"/>
          <w:szCs w:val="26"/>
        </w:rPr>
      </w:pPr>
      <w:r w:rsidRPr="00D27ED8">
        <w:rPr>
          <w:rFonts w:ascii="Times New Roman" w:hAnsi="Times New Roman" w:cs="Times New Roman"/>
          <w:b/>
          <w:color w:val="00B0F0"/>
          <w:sz w:val="26"/>
          <w:szCs w:val="26"/>
        </w:rPr>
        <w:t>Grayscale</w:t>
      </w:r>
    </w:p>
    <w:p w:rsidR="00EB2277" w:rsidRDefault="00EB2277" w:rsidP="00EB22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Pr>
          <w:rFonts w:ascii="Times New Roman" w:hAnsi="Times New Roman" w:cs="Times New Roman"/>
          <w:sz w:val="26"/>
          <w:szCs w:val="26"/>
        </w:rPr>
        <w:t xml:space="preserve">Grayscale digital image is an </w:t>
      </w:r>
      <w:r w:rsidRPr="00EB2277">
        <w:rPr>
          <w:rFonts w:ascii="Times New Roman" w:hAnsi="Times New Roman" w:cs="Times New Roman"/>
          <w:sz w:val="26"/>
          <w:szCs w:val="26"/>
        </w:rPr>
        <w:t>image in which the value of each pixel is a single sample, that is, it carries only intensity information. Images of this sort, also known as black-and-white, are composed exclusively of shades of gray, varying from black at the weakest intensity to white at the strongest.</w:t>
      </w:r>
    </w:p>
    <w:p w:rsidR="00EB2277" w:rsidRDefault="00EB2277" w:rsidP="00EB22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sidRPr="00EB2277">
        <w:rPr>
          <w:rFonts w:ascii="Times New Roman" w:hAnsi="Times New Roman" w:cs="Times New Roman"/>
          <w:sz w:val="26"/>
          <w:szCs w:val="26"/>
        </w:rPr>
        <w:t>Grayscale images are often the result of measuring the intensity of light at each pixel in a single band of the electromagnetic spectrum (e.g. infrared, visible light, ultraviolet, etc.), and in such cases they are monochromatic proper when only a given frequency is captured. But also they can be synthesized from a full color image; see the section about converting to grayscale.</w:t>
      </w:r>
    </w:p>
    <w:p w:rsidR="00EB2277" w:rsidRDefault="00EB2277" w:rsidP="00EB22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Pr>
          <w:noProof/>
        </w:rPr>
        <w:lastRenderedPageBreak/>
        <w:drawing>
          <wp:inline distT="0" distB="0" distL="0" distR="0">
            <wp:extent cx="5143500" cy="3445045"/>
            <wp:effectExtent l="0" t="0" r="0" b="3175"/>
            <wp:docPr id="7" name="Picture 7" descr="http://www.vnphoto.net/data/p14/28834_b&amp;w%20khong%20dep%20du%20mau%20dep_5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vnphoto.net/data/p14/28834_b&amp;w%20khong%20dep%20du%20mau%20dep_50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445045"/>
                    </a:xfrm>
                    <a:prstGeom prst="rect">
                      <a:avLst/>
                    </a:prstGeom>
                    <a:noFill/>
                    <a:ln>
                      <a:noFill/>
                    </a:ln>
                  </pic:spPr>
                </pic:pic>
              </a:graphicData>
            </a:graphic>
          </wp:inline>
        </w:drawing>
      </w:r>
    </w:p>
    <w:p w:rsidR="00E31436" w:rsidRDefault="00EB2277" w:rsidP="00E314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Pr>
          <w:rFonts w:ascii="Times New Roman" w:hAnsi="Times New Roman" w:cs="Times New Roman"/>
          <w:sz w:val="26"/>
          <w:szCs w:val="26"/>
        </w:rPr>
        <w:t xml:space="preserve">Nowaday, </w:t>
      </w:r>
      <w:r w:rsidR="007436AC">
        <w:rPr>
          <w:rFonts w:ascii="Times New Roman" w:hAnsi="Times New Roman" w:cs="Times New Roman"/>
          <w:sz w:val="26"/>
          <w:szCs w:val="26"/>
        </w:rPr>
        <w:t>in computing, we have 2 type of g</w:t>
      </w:r>
      <w:r w:rsidR="007436AC" w:rsidRPr="007436AC">
        <w:rPr>
          <w:rFonts w:ascii="Times New Roman" w:hAnsi="Times New Roman" w:cs="Times New Roman"/>
          <w:sz w:val="26"/>
          <w:szCs w:val="26"/>
        </w:rPr>
        <w:t>rayscale</w:t>
      </w:r>
      <w:r w:rsidR="007436AC">
        <w:rPr>
          <w:rFonts w:ascii="Times New Roman" w:hAnsi="Times New Roman" w:cs="Times New Roman"/>
          <w:sz w:val="26"/>
          <w:szCs w:val="26"/>
        </w:rPr>
        <w:t xml:space="preserve"> is </w:t>
      </w:r>
      <w:r w:rsidR="007436AC" w:rsidRPr="007436AC">
        <w:rPr>
          <w:rFonts w:ascii="Times New Roman" w:hAnsi="Times New Roman" w:cs="Times New Roman"/>
          <w:sz w:val="26"/>
          <w:szCs w:val="26"/>
        </w:rPr>
        <w:t>8 bits of each pixel</w:t>
      </w:r>
      <w:r w:rsidR="007436AC">
        <w:rPr>
          <w:rFonts w:ascii="Times New Roman" w:hAnsi="Times New Roman" w:cs="Times New Roman"/>
          <w:sz w:val="26"/>
          <w:szCs w:val="26"/>
        </w:rPr>
        <w:t xml:space="preserve"> (255 </w:t>
      </w:r>
      <w:r w:rsidR="007436AC" w:rsidRPr="007436AC">
        <w:rPr>
          <w:rFonts w:ascii="Times New Roman" w:hAnsi="Times New Roman" w:cs="Times New Roman"/>
          <w:sz w:val="26"/>
          <w:szCs w:val="26"/>
        </w:rPr>
        <w:t>levels</w:t>
      </w:r>
      <w:r w:rsidR="007436AC">
        <w:rPr>
          <w:rFonts w:ascii="Times New Roman" w:hAnsi="Times New Roman" w:cs="Times New Roman"/>
          <w:sz w:val="26"/>
          <w:szCs w:val="26"/>
        </w:rPr>
        <w:t>)</w:t>
      </w:r>
      <w:r w:rsidR="00E31436">
        <w:rPr>
          <w:rFonts w:ascii="Times New Roman" w:hAnsi="Times New Roman" w:cs="Times New Roman"/>
          <w:sz w:val="26"/>
          <w:szCs w:val="26"/>
        </w:rPr>
        <w:t xml:space="preserve"> </w:t>
      </w:r>
      <w:r w:rsidR="007436AC">
        <w:rPr>
          <w:rFonts w:ascii="Times New Roman" w:hAnsi="Times New Roman" w:cs="Times New Roman"/>
          <w:sz w:val="26"/>
          <w:szCs w:val="26"/>
        </w:rPr>
        <w:t>and 16</w:t>
      </w:r>
      <w:r w:rsidR="007436AC" w:rsidRPr="007436AC">
        <w:rPr>
          <w:rFonts w:ascii="Times New Roman" w:hAnsi="Times New Roman" w:cs="Times New Roman"/>
          <w:sz w:val="26"/>
          <w:szCs w:val="26"/>
        </w:rPr>
        <w:t xml:space="preserve"> bits of each pixel</w:t>
      </w:r>
      <w:r w:rsidR="007436AC">
        <w:rPr>
          <w:rFonts w:ascii="Times New Roman" w:hAnsi="Times New Roman" w:cs="Times New Roman"/>
          <w:sz w:val="26"/>
          <w:szCs w:val="26"/>
        </w:rPr>
        <w:t xml:space="preserve"> (</w:t>
      </w:r>
      <w:r w:rsidR="007436AC" w:rsidRPr="007436AC">
        <w:rPr>
          <w:rFonts w:ascii="Times New Roman" w:hAnsi="Times New Roman" w:cs="Times New Roman"/>
          <w:sz w:val="26"/>
          <w:szCs w:val="26"/>
        </w:rPr>
        <w:t>65,535</w:t>
      </w:r>
      <w:r w:rsidR="00E31436">
        <w:rPr>
          <w:rFonts w:ascii="Times New Roman" w:hAnsi="Times New Roman" w:cs="Times New Roman"/>
          <w:sz w:val="26"/>
          <w:szCs w:val="26"/>
        </w:rPr>
        <w:t xml:space="preserve"> level</w:t>
      </w:r>
      <w:r w:rsidR="0097797C">
        <w:rPr>
          <w:rFonts w:ascii="Times New Roman" w:hAnsi="Times New Roman" w:cs="Times New Roman"/>
          <w:sz w:val="26"/>
          <w:szCs w:val="26"/>
        </w:rPr>
        <w:t>s</w:t>
      </w:r>
      <w:r w:rsidR="00E31436">
        <w:rPr>
          <w:rFonts w:ascii="Times New Roman" w:hAnsi="Times New Roman" w:cs="Times New Roman"/>
          <w:sz w:val="26"/>
          <w:szCs w:val="26"/>
        </w:rPr>
        <w:t>).</w:t>
      </w:r>
    </w:p>
    <w:p w:rsidR="00E31436" w:rsidRPr="00E31436" w:rsidRDefault="00E31436" w:rsidP="00E31436">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 </w:t>
      </w:r>
      <w:r w:rsidRPr="00E31436">
        <w:rPr>
          <w:rFonts w:ascii="Times New Roman" w:hAnsi="Times New Roman" w:cs="Times New Roman"/>
          <w:b/>
          <w:color w:val="00B0F0"/>
          <w:sz w:val="26"/>
          <w:szCs w:val="26"/>
        </w:rPr>
        <w:t>Binary color model:</w:t>
      </w:r>
    </w:p>
    <w:p w:rsidR="00E31436" w:rsidRDefault="0097797C" w:rsidP="00E314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sidRPr="0097797C">
        <w:rPr>
          <w:rFonts w:ascii="Times New Roman" w:hAnsi="Times New Roman" w:cs="Times New Roman"/>
          <w:sz w:val="26"/>
          <w:szCs w:val="26"/>
        </w:rPr>
        <w:t>A binary image is a digital image that has only two possible values for each pixel. Typically the two colors used for a binary image are black and white though any two colors can be used</w:t>
      </w:r>
      <w:r>
        <w:rPr>
          <w:rFonts w:ascii="Times New Roman" w:hAnsi="Times New Roman" w:cs="Times New Roman"/>
          <w:sz w:val="26"/>
          <w:szCs w:val="26"/>
        </w:rPr>
        <w:t>.</w:t>
      </w:r>
    </w:p>
    <w:p w:rsidR="00AE0FBE" w:rsidRDefault="00AE0FBE" w:rsidP="00E314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Pr>
          <w:rFonts w:ascii="Times New Roman" w:hAnsi="Times New Roman" w:cs="Times New Roman"/>
          <w:sz w:val="26"/>
          <w:szCs w:val="26"/>
        </w:rPr>
        <w:t xml:space="preserve">So, what is </w:t>
      </w:r>
      <w:r w:rsidRPr="00AE0FBE">
        <w:rPr>
          <w:rFonts w:ascii="Times New Roman" w:hAnsi="Times New Roman" w:cs="Times New Roman"/>
          <w:sz w:val="26"/>
          <w:szCs w:val="26"/>
        </w:rPr>
        <w:t>difference between grayscale and binary image</w:t>
      </w:r>
      <w:r>
        <w:rPr>
          <w:rFonts w:ascii="Times New Roman" w:hAnsi="Times New Roman" w:cs="Times New Roman"/>
          <w:sz w:val="26"/>
          <w:szCs w:val="26"/>
        </w:rPr>
        <w:t>?</w:t>
      </w:r>
    </w:p>
    <w:p w:rsidR="00AE0FBE" w:rsidRDefault="00AE0FBE" w:rsidP="00AE0F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sidRPr="00AE0FBE">
        <w:rPr>
          <w:rFonts w:ascii="Times New Roman" w:hAnsi="Times New Roman" w:cs="Times New Roman"/>
          <w:sz w:val="26"/>
          <w:szCs w:val="26"/>
        </w:rPr>
        <w:t>Black and White image contains only two levels.</w:t>
      </w:r>
      <w:r>
        <w:rPr>
          <w:rFonts w:ascii="Times New Roman" w:hAnsi="Times New Roman" w:cs="Times New Roman"/>
          <w:sz w:val="26"/>
          <w:szCs w:val="26"/>
        </w:rPr>
        <w:t xml:space="preserve"> </w:t>
      </w:r>
      <w:r w:rsidRPr="00AE0FBE">
        <w:rPr>
          <w:rFonts w:ascii="Times New Roman" w:hAnsi="Times New Roman" w:cs="Times New Roman"/>
          <w:sz w:val="26"/>
          <w:szCs w:val="26"/>
        </w:rPr>
        <w:t>Gray image represent by black and white shades o</w:t>
      </w:r>
      <w:r>
        <w:rPr>
          <w:rFonts w:ascii="Times New Roman" w:hAnsi="Times New Roman" w:cs="Times New Roman"/>
          <w:sz w:val="26"/>
          <w:szCs w:val="26"/>
        </w:rPr>
        <w:t xml:space="preserve">r combination of levels for e.g </w:t>
      </w:r>
      <w:r w:rsidRPr="00AE0FBE">
        <w:rPr>
          <w:rFonts w:ascii="Times New Roman" w:hAnsi="Times New Roman" w:cs="Times New Roman"/>
          <w:sz w:val="26"/>
          <w:szCs w:val="26"/>
        </w:rPr>
        <w:t xml:space="preserve">8 bit gray image means total </w:t>
      </w:r>
      <w:r>
        <w:rPr>
          <w:rFonts w:ascii="Times New Roman" w:hAnsi="Times New Roman" w:cs="Times New Roman"/>
          <w:sz w:val="26"/>
          <w:szCs w:val="26"/>
        </w:rPr>
        <w:t>2</w:t>
      </w:r>
      <w:r>
        <w:rPr>
          <w:rFonts w:ascii="Times New Roman" w:hAnsi="Times New Roman" w:cs="Times New Roman"/>
          <w:sz w:val="26"/>
          <w:szCs w:val="26"/>
          <w:vertAlign w:val="superscript"/>
        </w:rPr>
        <w:t>8</w:t>
      </w:r>
      <w:r>
        <w:rPr>
          <w:rFonts w:ascii="Times New Roman" w:hAnsi="Times New Roman" w:cs="Times New Roman"/>
          <w:sz w:val="26"/>
          <w:szCs w:val="26"/>
        </w:rPr>
        <w:t xml:space="preserve"> - 1 = 255 levels form black to white</w:t>
      </w:r>
      <w:r w:rsidRPr="00AE0FBE">
        <w:rPr>
          <w:rFonts w:ascii="Times New Roman" w:hAnsi="Times New Roman" w:cs="Times New Roman"/>
          <w:sz w:val="26"/>
          <w:szCs w:val="26"/>
        </w:rPr>
        <w:t>.</w:t>
      </w:r>
    </w:p>
    <w:p w:rsidR="00AE0FBE" w:rsidRDefault="00AE0FBE" w:rsidP="00AE0F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Pr>
          <w:noProof/>
        </w:rPr>
        <w:drawing>
          <wp:inline distT="0" distB="0" distL="0" distR="0" wp14:anchorId="24FA585A" wp14:editId="5D432EDE">
            <wp:extent cx="5067300" cy="183852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76269" cy="1841774"/>
                    </a:xfrm>
                    <a:prstGeom prst="rect">
                      <a:avLst/>
                    </a:prstGeom>
                  </pic:spPr>
                </pic:pic>
              </a:graphicData>
            </a:graphic>
          </wp:inline>
        </w:drawing>
      </w:r>
    </w:p>
    <w:p w:rsidR="0097797C" w:rsidRPr="00AE0FBE" w:rsidRDefault="0097797C" w:rsidP="0097797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 </w:t>
      </w:r>
      <w:r w:rsidRPr="0097797C">
        <w:rPr>
          <w:rFonts w:ascii="Times New Roman" w:hAnsi="Times New Roman" w:cs="Times New Roman"/>
          <w:b/>
          <w:color w:val="00B0F0"/>
          <w:sz w:val="26"/>
          <w:szCs w:val="26"/>
        </w:rPr>
        <w:t>LAB color model:</w:t>
      </w:r>
    </w:p>
    <w:p w:rsidR="00AE0FBE" w:rsidRDefault="00AE0FBE" w:rsidP="00AE0F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sidRPr="00AE0FBE">
        <w:rPr>
          <w:rFonts w:ascii="Times New Roman" w:hAnsi="Times New Roman" w:cs="Times New Roman"/>
          <w:sz w:val="26"/>
          <w:szCs w:val="26"/>
        </w:rPr>
        <w:t xml:space="preserve">The 'Lab' colour space is one of the least used image formats as no print production, picture library, or website would ever consider using it. And yet, ironically, everyone does. 'Lab' covers all potential colours, every colour that the human eye is able to see. As such it is an absolute and therefore is not colour </w:t>
      </w:r>
      <w:r w:rsidRPr="00AE0FBE">
        <w:rPr>
          <w:rFonts w:ascii="Times New Roman" w:hAnsi="Times New Roman" w:cs="Times New Roman"/>
          <w:sz w:val="26"/>
          <w:szCs w:val="26"/>
        </w:rPr>
        <w:lastRenderedPageBreak/>
        <w:t xml:space="preserve">managed as there are no degrees of 'Lab' for a colour profile to describe. Because of this Photoshop uses it as its native colour space. So every time an image is converted from RGB to </w:t>
      </w:r>
      <w:proofErr w:type="gramStart"/>
      <w:r w:rsidRPr="00AE0FBE">
        <w:rPr>
          <w:rFonts w:ascii="Times New Roman" w:hAnsi="Times New Roman" w:cs="Times New Roman"/>
          <w:sz w:val="26"/>
          <w:szCs w:val="26"/>
        </w:rPr>
        <w:t>CMYK,</w:t>
      </w:r>
      <w:proofErr w:type="gramEnd"/>
      <w:r w:rsidRPr="00AE0FBE">
        <w:rPr>
          <w:rFonts w:ascii="Times New Roman" w:hAnsi="Times New Roman" w:cs="Times New Roman"/>
          <w:sz w:val="26"/>
          <w:szCs w:val="26"/>
        </w:rPr>
        <w:t xml:space="preserve"> or back again, it is passed through 'Lab' in the process.</w:t>
      </w:r>
    </w:p>
    <w:p w:rsidR="00AE0FBE" w:rsidRPr="00AE0FBE" w:rsidRDefault="00AE0FBE" w:rsidP="00AE0F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p>
    <w:p w:rsidR="0097797C" w:rsidRDefault="00AE0FBE" w:rsidP="00AE0F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b/>
          <w:sz w:val="26"/>
          <w:szCs w:val="26"/>
        </w:rPr>
      </w:pPr>
      <w:r w:rsidRPr="00AE0FBE">
        <w:rPr>
          <w:rFonts w:ascii="Times New Roman" w:hAnsi="Times New Roman" w:cs="Times New Roman"/>
          <w:b/>
          <w:noProof/>
          <w:sz w:val="26"/>
          <w:szCs w:val="26"/>
        </w:rPr>
        <w:drawing>
          <wp:inline distT="0" distB="0" distL="0" distR="0">
            <wp:extent cx="3419475" cy="3057525"/>
            <wp:effectExtent l="0" t="0" r="9525" b="9525"/>
            <wp:docPr id="12" name="Picture 12" descr="LAB, hệ màu LAB, màu sắc, hổ báo vietdesigner, hổ báo, huyền thoại, forum vietdesigner, vietdesigner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B, hệ màu LAB, màu sắc, hổ báo vietdesigner, hổ báo, huyền thoại, forum vietdesigner, vietdesigner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3057525"/>
                    </a:xfrm>
                    <a:prstGeom prst="rect">
                      <a:avLst/>
                    </a:prstGeom>
                    <a:noFill/>
                    <a:ln>
                      <a:noFill/>
                    </a:ln>
                  </pic:spPr>
                </pic:pic>
              </a:graphicData>
            </a:graphic>
          </wp:inline>
        </w:drawing>
      </w:r>
    </w:p>
    <w:p w:rsidR="00AE0FBE" w:rsidRDefault="00AE0FBE" w:rsidP="00AE0F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2" w:firstLine="432"/>
        <w:rPr>
          <w:rFonts w:ascii="Times New Roman" w:hAnsi="Times New Roman" w:cs="Times New Roman"/>
          <w:sz w:val="26"/>
          <w:szCs w:val="26"/>
        </w:rPr>
      </w:pPr>
      <w:r>
        <w:rPr>
          <w:rFonts w:ascii="Times New Roman" w:hAnsi="Times New Roman" w:cs="Times New Roman"/>
          <w:sz w:val="26"/>
          <w:szCs w:val="26"/>
        </w:rPr>
        <w:t>In LAB mode</w:t>
      </w:r>
      <w:r w:rsidRPr="00AE0FBE">
        <w:rPr>
          <w:rFonts w:ascii="Times New Roman" w:hAnsi="Times New Roman" w:cs="Times New Roman"/>
          <w:sz w:val="26"/>
          <w:szCs w:val="26"/>
        </w:rPr>
        <w:t>, the sample is represented by a</w:t>
      </w:r>
      <w:r w:rsidR="005B73D4">
        <w:rPr>
          <w:rFonts w:ascii="Times New Roman" w:hAnsi="Times New Roman" w:cs="Times New Roman"/>
          <w:sz w:val="26"/>
          <w:szCs w:val="26"/>
        </w:rPr>
        <w:t xml:space="preserve"> combination of three channels</w:t>
      </w:r>
      <w:r>
        <w:rPr>
          <w:rFonts w:ascii="Times New Roman" w:hAnsi="Times New Roman" w:cs="Times New Roman"/>
          <w:sz w:val="26"/>
          <w:szCs w:val="26"/>
        </w:rPr>
        <w:t>:</w:t>
      </w:r>
    </w:p>
    <w:p w:rsidR="005B73D4" w:rsidRDefault="005B73D4" w:rsidP="005B73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Pr>
          <w:rFonts w:ascii="Times New Roman" w:hAnsi="Times New Roman" w:cs="Times New Roman"/>
          <w:sz w:val="26"/>
          <w:szCs w:val="26"/>
        </w:rPr>
        <w:t>L (lightness - Luminance)</w:t>
      </w:r>
      <w:r w:rsidRPr="005B73D4">
        <w:rPr>
          <w:rFonts w:ascii="Times New Roman" w:hAnsi="Times New Roman" w:cs="Times New Roman"/>
          <w:sz w:val="26"/>
          <w:szCs w:val="26"/>
        </w:rPr>
        <w:t>:</w:t>
      </w:r>
      <w:r>
        <w:rPr>
          <w:rFonts w:ascii="Times New Roman" w:hAnsi="Times New Roman" w:cs="Times New Roman"/>
          <w:sz w:val="26"/>
          <w:szCs w:val="26"/>
        </w:rPr>
        <w:t xml:space="preserve"> Channel L is the vertical axis</w:t>
      </w:r>
      <w:r w:rsidRPr="005B73D4">
        <w:rPr>
          <w:rFonts w:ascii="Times New Roman" w:hAnsi="Times New Roman" w:cs="Times New Roman"/>
          <w:sz w:val="26"/>
          <w:szCs w:val="26"/>
        </w:rPr>
        <w:t>, shows the brightness</w:t>
      </w:r>
      <w:r>
        <w:rPr>
          <w:rFonts w:ascii="Times New Roman" w:hAnsi="Times New Roman" w:cs="Times New Roman"/>
          <w:sz w:val="26"/>
          <w:szCs w:val="26"/>
        </w:rPr>
        <w:t xml:space="preserve"> of color, with a value of 0 (</w:t>
      </w:r>
      <w:r w:rsidRPr="005B73D4">
        <w:rPr>
          <w:rFonts w:ascii="Times New Roman" w:hAnsi="Times New Roman" w:cs="Times New Roman"/>
          <w:sz w:val="26"/>
          <w:szCs w:val="26"/>
        </w:rPr>
        <w:t>black)</w:t>
      </w:r>
      <w:r>
        <w:rPr>
          <w:rFonts w:ascii="Times New Roman" w:hAnsi="Times New Roman" w:cs="Times New Roman"/>
          <w:sz w:val="26"/>
          <w:szCs w:val="26"/>
        </w:rPr>
        <w:t xml:space="preserve"> to 100 (White)</w:t>
      </w:r>
      <w:r w:rsidRPr="005B73D4">
        <w:rPr>
          <w:rFonts w:ascii="Times New Roman" w:hAnsi="Times New Roman" w:cs="Times New Roman"/>
          <w:sz w:val="26"/>
          <w:szCs w:val="26"/>
        </w:rPr>
        <w:t>. This channel is solely contai</w:t>
      </w:r>
      <w:r>
        <w:rPr>
          <w:rFonts w:ascii="Times New Roman" w:hAnsi="Times New Roman" w:cs="Times New Roman"/>
          <w:sz w:val="26"/>
          <w:szCs w:val="26"/>
        </w:rPr>
        <w:t>ns information about brightness</w:t>
      </w:r>
      <w:r w:rsidRPr="005B73D4">
        <w:rPr>
          <w:rFonts w:ascii="Times New Roman" w:hAnsi="Times New Roman" w:cs="Times New Roman"/>
          <w:sz w:val="26"/>
          <w:szCs w:val="26"/>
        </w:rPr>
        <w:t>, color does not contain real value.</w:t>
      </w:r>
    </w:p>
    <w:p w:rsidR="005B73D4" w:rsidRDefault="005B73D4" w:rsidP="005B73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5B73D4">
        <w:rPr>
          <w:rFonts w:ascii="Times New Roman" w:hAnsi="Times New Roman" w:cs="Times New Roman"/>
          <w:sz w:val="26"/>
          <w:szCs w:val="26"/>
        </w:rPr>
        <w:t>Channel "a": Contains th</w:t>
      </w:r>
      <w:r w:rsidR="005B109A">
        <w:rPr>
          <w:rFonts w:ascii="Times New Roman" w:hAnsi="Times New Roman" w:cs="Times New Roman"/>
          <w:sz w:val="26"/>
          <w:szCs w:val="26"/>
        </w:rPr>
        <w:t>e value of color from Green (-</w:t>
      </w:r>
      <w:r w:rsidRPr="005B73D4">
        <w:rPr>
          <w:rFonts w:ascii="Times New Roman" w:hAnsi="Times New Roman" w:cs="Times New Roman"/>
          <w:sz w:val="26"/>
          <w:szCs w:val="26"/>
        </w:rPr>
        <w:t>) to the Red (+)</w:t>
      </w:r>
      <w:r>
        <w:rPr>
          <w:rFonts w:ascii="Times New Roman" w:hAnsi="Times New Roman" w:cs="Times New Roman"/>
          <w:sz w:val="26"/>
          <w:szCs w:val="26"/>
        </w:rPr>
        <w:t>.</w:t>
      </w:r>
    </w:p>
    <w:p w:rsidR="000218AB" w:rsidRDefault="005B109A" w:rsidP="000218A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Pr>
          <w:rFonts w:ascii="Times New Roman" w:hAnsi="Times New Roman" w:cs="Times New Roman"/>
          <w:sz w:val="26"/>
          <w:szCs w:val="26"/>
        </w:rPr>
        <w:t>Channel "</w:t>
      </w:r>
      <w:r w:rsidR="005B73D4" w:rsidRPr="005B73D4">
        <w:rPr>
          <w:rFonts w:ascii="Times New Roman" w:hAnsi="Times New Roman" w:cs="Times New Roman"/>
          <w:sz w:val="26"/>
          <w:szCs w:val="26"/>
        </w:rPr>
        <w:t>b": Contains</w:t>
      </w:r>
      <w:r>
        <w:rPr>
          <w:rFonts w:ascii="Times New Roman" w:hAnsi="Times New Roman" w:cs="Times New Roman"/>
          <w:sz w:val="26"/>
          <w:szCs w:val="26"/>
        </w:rPr>
        <w:t xml:space="preserve"> the value of color from Blue (</w:t>
      </w:r>
      <w:r w:rsidR="005B73D4" w:rsidRPr="005B73D4">
        <w:rPr>
          <w:rFonts w:ascii="Times New Roman" w:hAnsi="Times New Roman" w:cs="Times New Roman"/>
          <w:sz w:val="26"/>
          <w:szCs w:val="26"/>
        </w:rPr>
        <w:t>-) to Yellow</w:t>
      </w:r>
      <w:r w:rsidR="005B73D4">
        <w:rPr>
          <w:rFonts w:ascii="Times New Roman" w:hAnsi="Times New Roman" w:cs="Times New Roman"/>
          <w:sz w:val="26"/>
          <w:szCs w:val="26"/>
        </w:rPr>
        <w:t xml:space="preserve"> (+)</w:t>
      </w:r>
      <w:r>
        <w:rPr>
          <w:rFonts w:ascii="Times New Roman" w:hAnsi="Times New Roman" w:cs="Times New Roman"/>
          <w:sz w:val="26"/>
          <w:szCs w:val="26"/>
        </w:rPr>
        <w:t>.</w:t>
      </w:r>
    </w:p>
    <w:p w:rsidR="000218AB" w:rsidRDefault="000218AB" w:rsidP="000218A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70C0"/>
          <w:sz w:val="26"/>
          <w:szCs w:val="26"/>
        </w:rPr>
      </w:pPr>
      <w:r w:rsidRPr="000218AB">
        <w:rPr>
          <w:rFonts w:ascii="Times New Roman" w:hAnsi="Times New Roman" w:cs="Times New Roman"/>
          <w:b/>
          <w:color w:val="0070C0"/>
          <w:sz w:val="26"/>
          <w:szCs w:val="26"/>
        </w:rPr>
        <w:t>Mat in OpenCV:</w:t>
      </w:r>
    </w:p>
    <w:p w:rsidR="00714496" w:rsidRDefault="00714496" w:rsidP="008456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sidRPr="00714496">
        <w:rPr>
          <w:rFonts w:ascii="Times New Roman" w:hAnsi="Times New Roman" w:cs="Times New Roman"/>
          <w:sz w:val="26"/>
          <w:szCs w:val="26"/>
        </w:rPr>
        <w:t>Mat in</w:t>
      </w:r>
      <w:r>
        <w:rPr>
          <w:rFonts w:ascii="Times New Roman" w:hAnsi="Times New Roman" w:cs="Times New Roman"/>
          <w:sz w:val="26"/>
          <w:szCs w:val="26"/>
        </w:rPr>
        <w:t xml:space="preserve"> OpenCV is a class with </w:t>
      </w:r>
      <w:r w:rsidR="008456BA" w:rsidRPr="008456BA">
        <w:rPr>
          <w:rFonts w:ascii="Times New Roman" w:hAnsi="Times New Roman" w:cs="Times New Roman"/>
          <w:sz w:val="26"/>
          <w:szCs w:val="26"/>
        </w:rPr>
        <w:t>an n-dimensional dense numerical single-channel or multi-channel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8109"/>
      </w:tblGrid>
      <w:tr w:rsidR="008456BA" w:rsidRPr="008456BA" w:rsidTr="008456BA">
        <w:trPr>
          <w:tblCellSpacing w:w="15" w:type="dxa"/>
        </w:trPr>
        <w:tc>
          <w:tcPr>
            <w:tcW w:w="0" w:type="auto"/>
            <w:vAlign w:val="center"/>
            <w:hideMark/>
          </w:tcPr>
          <w:p w:rsidR="008456BA" w:rsidRPr="008456BA" w:rsidRDefault="008456BA" w:rsidP="008456BA">
            <w:pPr>
              <w:spacing w:after="0" w:line="240" w:lineRule="auto"/>
              <w:jc w:val="center"/>
              <w:rPr>
                <w:rFonts w:ascii="Times New Roman" w:eastAsia="Times New Roman" w:hAnsi="Times New Roman" w:cs="Times New Roman"/>
                <w:b/>
                <w:bCs/>
                <w:sz w:val="24"/>
                <w:szCs w:val="24"/>
              </w:rPr>
            </w:pPr>
            <w:r w:rsidRPr="008456BA">
              <w:rPr>
                <w:rFonts w:ascii="Times New Roman" w:eastAsia="Times New Roman" w:hAnsi="Times New Roman" w:cs="Times New Roman"/>
                <w:b/>
                <w:bCs/>
                <w:sz w:val="24"/>
                <w:szCs w:val="24"/>
              </w:rPr>
              <w:t>Parameters:</w:t>
            </w:r>
          </w:p>
        </w:tc>
        <w:tc>
          <w:tcPr>
            <w:tcW w:w="0" w:type="auto"/>
            <w:vAlign w:val="center"/>
            <w:hideMark/>
          </w:tcPr>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ndims</w:t>
            </w:r>
            <w:proofErr w:type="gramEnd"/>
            <w:r w:rsidRPr="008456BA">
              <w:rPr>
                <w:rFonts w:ascii="Times New Roman" w:eastAsia="Times New Roman" w:hAnsi="Times New Roman" w:cs="Times New Roman"/>
                <w:sz w:val="24"/>
                <w:szCs w:val="24"/>
              </w:rPr>
              <w:t xml:space="preserve"> – Array dimensionality.</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rows</w:t>
            </w:r>
            <w:proofErr w:type="gramEnd"/>
            <w:r w:rsidRPr="008456BA">
              <w:rPr>
                <w:rFonts w:ascii="Times New Roman" w:eastAsia="Times New Roman" w:hAnsi="Times New Roman" w:cs="Times New Roman"/>
                <w:sz w:val="24"/>
                <w:szCs w:val="24"/>
              </w:rPr>
              <w:t xml:space="preserve"> – Number of rows in a 2D array.</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cols</w:t>
            </w:r>
            <w:proofErr w:type="gramEnd"/>
            <w:r w:rsidRPr="008456BA">
              <w:rPr>
                <w:rFonts w:ascii="Times New Roman" w:eastAsia="Times New Roman" w:hAnsi="Times New Roman" w:cs="Times New Roman"/>
                <w:sz w:val="24"/>
                <w:szCs w:val="24"/>
              </w:rPr>
              <w:t xml:space="preserve"> – Number of columns in a 2D array.</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roi</w:t>
            </w:r>
            <w:proofErr w:type="gramEnd"/>
            <w:r w:rsidRPr="008456BA">
              <w:rPr>
                <w:rFonts w:ascii="Times New Roman" w:eastAsia="Times New Roman" w:hAnsi="Times New Roman" w:cs="Times New Roman"/>
                <w:sz w:val="24"/>
                <w:szCs w:val="24"/>
              </w:rPr>
              <w:t xml:space="preserve"> – Region of interest.</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size</w:t>
            </w:r>
            <w:proofErr w:type="gramEnd"/>
            <w:r w:rsidRPr="008456BA">
              <w:rPr>
                <w:rFonts w:ascii="Times New Roman" w:eastAsia="Times New Roman" w:hAnsi="Times New Roman" w:cs="Times New Roman"/>
                <w:sz w:val="24"/>
                <w:szCs w:val="24"/>
              </w:rPr>
              <w:t xml:space="preserve"> – 2D array size: </w:t>
            </w:r>
            <w:r w:rsidRPr="008456BA">
              <w:rPr>
                <w:rFonts w:ascii="Courier New" w:eastAsia="Times New Roman" w:hAnsi="Courier New" w:cs="Courier New"/>
                <w:sz w:val="20"/>
                <w:szCs w:val="20"/>
              </w:rPr>
              <w:t>Size(cols, rows)</w:t>
            </w:r>
            <w:r w:rsidRPr="008456BA">
              <w:rPr>
                <w:rFonts w:ascii="Times New Roman" w:eastAsia="Times New Roman" w:hAnsi="Times New Roman" w:cs="Times New Roman"/>
                <w:sz w:val="24"/>
                <w:szCs w:val="24"/>
              </w:rPr>
              <w:t xml:space="preserve"> . In the </w:t>
            </w:r>
            <w:proofErr w:type="gramStart"/>
            <w:r w:rsidRPr="008456BA">
              <w:rPr>
                <w:rFonts w:ascii="Courier New" w:eastAsia="Times New Roman" w:hAnsi="Courier New" w:cs="Courier New"/>
                <w:sz w:val="20"/>
                <w:szCs w:val="20"/>
              </w:rPr>
              <w:t>Size(</w:t>
            </w:r>
            <w:proofErr w:type="gramEnd"/>
            <w:r w:rsidRPr="008456BA">
              <w:rPr>
                <w:rFonts w:ascii="Courier New" w:eastAsia="Times New Roman" w:hAnsi="Courier New" w:cs="Courier New"/>
                <w:sz w:val="20"/>
                <w:szCs w:val="20"/>
              </w:rPr>
              <w:t>)</w:t>
            </w:r>
            <w:r w:rsidRPr="008456BA">
              <w:rPr>
                <w:rFonts w:ascii="Times New Roman" w:eastAsia="Times New Roman" w:hAnsi="Times New Roman" w:cs="Times New Roman"/>
                <w:sz w:val="24"/>
                <w:szCs w:val="24"/>
              </w:rPr>
              <w:t xml:space="preserve"> constructor, the number of rows and the number of columns go in the reverse order.</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sizes</w:t>
            </w:r>
            <w:proofErr w:type="gramEnd"/>
            <w:r w:rsidRPr="008456BA">
              <w:rPr>
                <w:rFonts w:ascii="Times New Roman" w:eastAsia="Times New Roman" w:hAnsi="Times New Roman" w:cs="Times New Roman"/>
                <w:sz w:val="24"/>
                <w:szCs w:val="24"/>
              </w:rPr>
              <w:t xml:space="preserve"> – Array of integers specifying an n-dimensional array shape.</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type</w:t>
            </w:r>
            <w:proofErr w:type="gramEnd"/>
            <w:r w:rsidRPr="008456BA">
              <w:rPr>
                <w:rFonts w:ascii="Times New Roman" w:eastAsia="Times New Roman" w:hAnsi="Times New Roman" w:cs="Times New Roman"/>
                <w:sz w:val="24"/>
                <w:szCs w:val="24"/>
              </w:rPr>
              <w:t xml:space="preserve"> – Array type. Use </w:t>
            </w:r>
            <w:r w:rsidRPr="008456BA">
              <w:rPr>
                <w:rFonts w:ascii="Courier New" w:eastAsia="Times New Roman" w:hAnsi="Courier New" w:cs="Courier New"/>
                <w:sz w:val="20"/>
                <w:szCs w:val="20"/>
              </w:rPr>
              <w:t>CV_8UC1</w:t>
            </w:r>
            <w:proofErr w:type="gramStart"/>
            <w:r w:rsidRPr="008456BA">
              <w:rPr>
                <w:rFonts w:ascii="Courier New" w:eastAsia="Times New Roman" w:hAnsi="Courier New" w:cs="Courier New"/>
                <w:sz w:val="20"/>
                <w:szCs w:val="20"/>
              </w:rPr>
              <w:t>, ...,</w:t>
            </w:r>
            <w:proofErr w:type="gramEnd"/>
            <w:r w:rsidRPr="008456BA">
              <w:rPr>
                <w:rFonts w:ascii="Courier New" w:eastAsia="Times New Roman" w:hAnsi="Courier New" w:cs="Courier New"/>
                <w:sz w:val="20"/>
                <w:szCs w:val="20"/>
              </w:rPr>
              <w:t xml:space="preserve"> CV_64FC4</w:t>
            </w:r>
            <w:r w:rsidRPr="008456BA">
              <w:rPr>
                <w:rFonts w:ascii="Times New Roman" w:eastAsia="Times New Roman" w:hAnsi="Times New Roman" w:cs="Times New Roman"/>
                <w:sz w:val="24"/>
                <w:szCs w:val="24"/>
              </w:rPr>
              <w:t xml:space="preserve"> to create 1-4 channel matrices, or </w:t>
            </w:r>
            <w:r w:rsidRPr="008456BA">
              <w:rPr>
                <w:rFonts w:ascii="Courier New" w:eastAsia="Times New Roman" w:hAnsi="Courier New" w:cs="Courier New"/>
                <w:sz w:val="20"/>
                <w:szCs w:val="20"/>
              </w:rPr>
              <w:t>CV_8UC(n), ..., CV_64FC(n)</w:t>
            </w:r>
            <w:r w:rsidRPr="008456BA">
              <w:rPr>
                <w:rFonts w:ascii="Times New Roman" w:eastAsia="Times New Roman" w:hAnsi="Times New Roman" w:cs="Times New Roman"/>
                <w:sz w:val="24"/>
                <w:szCs w:val="24"/>
              </w:rPr>
              <w:t xml:space="preserve"> to create multi-channel (up to </w:t>
            </w:r>
            <w:r w:rsidRPr="008456BA">
              <w:rPr>
                <w:rFonts w:ascii="Courier New" w:eastAsia="Times New Roman" w:hAnsi="Courier New" w:cs="Courier New"/>
                <w:sz w:val="20"/>
                <w:szCs w:val="20"/>
              </w:rPr>
              <w:t>CV_CN_MAX</w:t>
            </w:r>
            <w:r w:rsidRPr="008456BA">
              <w:rPr>
                <w:rFonts w:ascii="Times New Roman" w:eastAsia="Times New Roman" w:hAnsi="Times New Roman" w:cs="Times New Roman"/>
                <w:sz w:val="24"/>
                <w:szCs w:val="24"/>
              </w:rPr>
              <w:t xml:space="preserve"> channels) matrices.</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6BA">
              <w:rPr>
                <w:rFonts w:ascii="Times New Roman" w:eastAsia="Times New Roman" w:hAnsi="Times New Roman" w:cs="Times New Roman"/>
                <w:b/>
                <w:bCs/>
                <w:sz w:val="24"/>
                <w:szCs w:val="24"/>
              </w:rPr>
              <w:t>s</w:t>
            </w:r>
            <w:r w:rsidRPr="008456BA">
              <w:rPr>
                <w:rFonts w:ascii="Times New Roman" w:eastAsia="Times New Roman" w:hAnsi="Times New Roman" w:cs="Times New Roman"/>
                <w:sz w:val="24"/>
                <w:szCs w:val="24"/>
              </w:rPr>
              <w:t xml:space="preserve"> – An optional value to initialize each matrix element with. To set all the matrix elements to the particular value after the construction, use the assignment operator </w:t>
            </w:r>
            <w:r w:rsidRPr="008456BA">
              <w:rPr>
                <w:rFonts w:ascii="Courier New" w:eastAsia="Times New Roman" w:hAnsi="Courier New" w:cs="Courier New"/>
                <w:sz w:val="20"/>
                <w:szCs w:val="20"/>
              </w:rPr>
              <w:t>Mat::operator</w:t>
            </w:r>
            <w:proofErr w:type="gramStart"/>
            <w:r w:rsidRPr="008456BA">
              <w:rPr>
                <w:rFonts w:ascii="Courier New" w:eastAsia="Times New Roman" w:hAnsi="Courier New" w:cs="Courier New"/>
                <w:sz w:val="20"/>
                <w:szCs w:val="20"/>
              </w:rPr>
              <w:t>=(</w:t>
            </w:r>
            <w:proofErr w:type="gramEnd"/>
            <w:r w:rsidRPr="008456BA">
              <w:rPr>
                <w:rFonts w:ascii="Courier New" w:eastAsia="Times New Roman" w:hAnsi="Courier New" w:cs="Courier New"/>
                <w:sz w:val="20"/>
                <w:szCs w:val="20"/>
              </w:rPr>
              <w:t>const Scalar&amp; value)</w:t>
            </w:r>
            <w:r w:rsidRPr="008456BA">
              <w:rPr>
                <w:rFonts w:ascii="Times New Roman" w:eastAsia="Times New Roman" w:hAnsi="Times New Roman" w:cs="Times New Roman"/>
                <w:sz w:val="24"/>
                <w:szCs w:val="24"/>
              </w:rPr>
              <w:t xml:space="preserve"> .</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lastRenderedPageBreak/>
              <w:t>data</w:t>
            </w:r>
            <w:proofErr w:type="gramEnd"/>
            <w:r w:rsidRPr="008456BA">
              <w:rPr>
                <w:rFonts w:ascii="Times New Roman" w:eastAsia="Times New Roman" w:hAnsi="Times New Roman" w:cs="Times New Roman"/>
                <w:sz w:val="24"/>
                <w:szCs w:val="24"/>
              </w:rPr>
              <w:t xml:space="preserve"> – Pointer to the user data. Matrix constructors that take </w:t>
            </w:r>
            <w:r w:rsidRPr="008456BA">
              <w:rPr>
                <w:rFonts w:ascii="Courier New" w:eastAsia="Times New Roman" w:hAnsi="Courier New" w:cs="Courier New"/>
                <w:sz w:val="20"/>
                <w:szCs w:val="20"/>
              </w:rPr>
              <w:t>data</w:t>
            </w:r>
            <w:r w:rsidRPr="008456BA">
              <w:rPr>
                <w:rFonts w:ascii="Times New Roman" w:eastAsia="Times New Roman" w:hAnsi="Times New Roman" w:cs="Times New Roman"/>
                <w:sz w:val="24"/>
                <w:szCs w:val="24"/>
              </w:rPr>
              <w:t xml:space="preserve"> and </w:t>
            </w:r>
            <w:r w:rsidRPr="008456BA">
              <w:rPr>
                <w:rFonts w:ascii="Courier New" w:eastAsia="Times New Roman" w:hAnsi="Courier New" w:cs="Courier New"/>
                <w:sz w:val="20"/>
                <w:szCs w:val="20"/>
              </w:rPr>
              <w:t>step</w:t>
            </w:r>
            <w:r w:rsidRPr="008456BA">
              <w:rPr>
                <w:rFonts w:ascii="Times New Roman" w:eastAsia="Times New Roman" w:hAnsi="Times New Roman" w:cs="Times New Roman"/>
                <w:sz w:val="24"/>
                <w:szCs w:val="24"/>
              </w:rPr>
              <w:t xml:space="preserve"> parameters do not allocate matrix data. Instead, they just initialize the matrix header that points to the specified data, which means that no data is copied. This operation is very efficient and can be used to process external data using OpenCV functions. The external data is not automatically deallocated, so you should take care of it.</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step</w:t>
            </w:r>
            <w:proofErr w:type="gramEnd"/>
            <w:r w:rsidRPr="008456BA">
              <w:rPr>
                <w:rFonts w:ascii="Times New Roman" w:eastAsia="Times New Roman" w:hAnsi="Times New Roman" w:cs="Times New Roman"/>
                <w:sz w:val="24"/>
                <w:szCs w:val="24"/>
              </w:rPr>
              <w:t xml:space="preserve"> – Number of bytes each matrix row occupies. The value should include the padding bytes at the end of each row, if any. If the parameter is missing (set to </w:t>
            </w:r>
            <w:r w:rsidRPr="008456BA">
              <w:rPr>
                <w:rFonts w:ascii="Courier New" w:eastAsia="Times New Roman" w:hAnsi="Courier New" w:cs="Courier New"/>
                <w:sz w:val="20"/>
                <w:szCs w:val="20"/>
              </w:rPr>
              <w:t>AUTO_</w:t>
            </w:r>
            <w:proofErr w:type="gramStart"/>
            <w:r w:rsidRPr="008456BA">
              <w:rPr>
                <w:rFonts w:ascii="Courier New" w:eastAsia="Times New Roman" w:hAnsi="Courier New" w:cs="Courier New"/>
                <w:sz w:val="20"/>
                <w:szCs w:val="20"/>
              </w:rPr>
              <w:t>STEP</w:t>
            </w:r>
            <w:r w:rsidRPr="008456BA">
              <w:rPr>
                <w:rFonts w:ascii="Times New Roman" w:eastAsia="Times New Roman" w:hAnsi="Times New Roman" w:cs="Times New Roman"/>
                <w:sz w:val="24"/>
                <w:szCs w:val="24"/>
              </w:rPr>
              <w:t xml:space="preserve"> )</w:t>
            </w:r>
            <w:proofErr w:type="gramEnd"/>
            <w:r w:rsidRPr="008456BA">
              <w:rPr>
                <w:rFonts w:ascii="Times New Roman" w:eastAsia="Times New Roman" w:hAnsi="Times New Roman" w:cs="Times New Roman"/>
                <w:sz w:val="24"/>
                <w:szCs w:val="24"/>
              </w:rPr>
              <w:t xml:space="preserve">, no padding is assumed and the actual step is calculated as </w:t>
            </w:r>
            <w:r w:rsidRPr="008456BA">
              <w:rPr>
                <w:rFonts w:ascii="Courier New" w:eastAsia="Times New Roman" w:hAnsi="Courier New" w:cs="Courier New"/>
                <w:sz w:val="20"/>
                <w:szCs w:val="20"/>
              </w:rPr>
              <w:t>cols*elemSize()</w:t>
            </w:r>
            <w:r w:rsidRPr="008456BA">
              <w:rPr>
                <w:rFonts w:ascii="Times New Roman" w:eastAsia="Times New Roman" w:hAnsi="Times New Roman" w:cs="Times New Roman"/>
                <w:sz w:val="24"/>
                <w:szCs w:val="24"/>
              </w:rPr>
              <w:t>.</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steps</w:t>
            </w:r>
            <w:proofErr w:type="gramEnd"/>
            <w:r w:rsidRPr="008456BA">
              <w:rPr>
                <w:rFonts w:ascii="Times New Roman" w:eastAsia="Times New Roman" w:hAnsi="Times New Roman" w:cs="Times New Roman"/>
                <w:sz w:val="24"/>
                <w:szCs w:val="24"/>
              </w:rPr>
              <w:t xml:space="preserve"> – Array of </w:t>
            </w:r>
            <w:r w:rsidRPr="008456BA">
              <w:rPr>
                <w:rFonts w:ascii="Courier New" w:eastAsia="Times New Roman" w:hAnsi="Courier New" w:cs="Courier New"/>
                <w:sz w:val="20"/>
                <w:szCs w:val="20"/>
              </w:rPr>
              <w:t>ndims-1</w:t>
            </w:r>
            <w:r w:rsidRPr="008456BA">
              <w:rPr>
                <w:rFonts w:ascii="Times New Roman" w:eastAsia="Times New Roman" w:hAnsi="Times New Roman" w:cs="Times New Roman"/>
                <w:sz w:val="24"/>
                <w:szCs w:val="24"/>
              </w:rPr>
              <w:t xml:space="preserve"> steps in case of a multi-dimensional array (the last step is always set to the element size). If not specified, the matrix is assumed to be continuous.</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56BA">
              <w:rPr>
                <w:rFonts w:ascii="Times New Roman" w:eastAsia="Times New Roman" w:hAnsi="Times New Roman" w:cs="Times New Roman"/>
                <w:b/>
                <w:bCs/>
                <w:sz w:val="24"/>
                <w:szCs w:val="24"/>
              </w:rPr>
              <w:t>m</w:t>
            </w:r>
            <w:r w:rsidRPr="008456BA">
              <w:rPr>
                <w:rFonts w:ascii="Times New Roman" w:eastAsia="Times New Roman" w:hAnsi="Times New Roman" w:cs="Times New Roman"/>
                <w:sz w:val="24"/>
                <w:szCs w:val="24"/>
              </w:rPr>
              <w:t xml:space="preserve"> – Array that (as a whole or partly) is assigned to the constructed matrix. No data is copied by these constructors. Instead, the header pointing to </w:t>
            </w:r>
            <w:r w:rsidRPr="008456BA">
              <w:rPr>
                <w:rFonts w:ascii="Courier New" w:eastAsia="Times New Roman" w:hAnsi="Courier New" w:cs="Courier New"/>
                <w:sz w:val="20"/>
                <w:szCs w:val="20"/>
              </w:rPr>
              <w:t>m</w:t>
            </w:r>
            <w:r w:rsidRPr="008456BA">
              <w:rPr>
                <w:rFonts w:ascii="Times New Roman" w:eastAsia="Times New Roman" w:hAnsi="Times New Roman" w:cs="Times New Roman"/>
                <w:sz w:val="24"/>
                <w:szCs w:val="24"/>
              </w:rPr>
              <w:t xml:space="preserve"> data or its sub-array is constructed and associated with it. The reference counter, if any, is incremented. So, when you modify the matrix formed using such a constructor, you also modify the corresponding elements of </w:t>
            </w:r>
            <w:proofErr w:type="gramStart"/>
            <w:r w:rsidRPr="008456BA">
              <w:rPr>
                <w:rFonts w:ascii="Courier New" w:eastAsia="Times New Roman" w:hAnsi="Courier New" w:cs="Courier New"/>
                <w:sz w:val="20"/>
                <w:szCs w:val="20"/>
              </w:rPr>
              <w:t>m</w:t>
            </w:r>
            <w:r w:rsidRPr="008456BA">
              <w:rPr>
                <w:rFonts w:ascii="Times New Roman" w:eastAsia="Times New Roman" w:hAnsi="Times New Roman" w:cs="Times New Roman"/>
                <w:sz w:val="24"/>
                <w:szCs w:val="24"/>
              </w:rPr>
              <w:t xml:space="preserve"> .</w:t>
            </w:r>
            <w:proofErr w:type="gramEnd"/>
            <w:r w:rsidRPr="008456BA">
              <w:rPr>
                <w:rFonts w:ascii="Times New Roman" w:eastAsia="Times New Roman" w:hAnsi="Times New Roman" w:cs="Times New Roman"/>
                <w:sz w:val="24"/>
                <w:szCs w:val="24"/>
              </w:rPr>
              <w:t xml:space="preserve"> If you want to have an independent copy of the sub-array, use </w:t>
            </w:r>
            <w:r w:rsidRPr="008456BA">
              <w:rPr>
                <w:rFonts w:ascii="Courier New" w:eastAsia="Times New Roman" w:hAnsi="Courier New" w:cs="Courier New"/>
                <w:sz w:val="20"/>
                <w:szCs w:val="20"/>
              </w:rPr>
              <w:t>Mat::</w:t>
            </w:r>
            <w:proofErr w:type="gramStart"/>
            <w:r w:rsidRPr="008456BA">
              <w:rPr>
                <w:rFonts w:ascii="Courier New" w:eastAsia="Times New Roman" w:hAnsi="Courier New" w:cs="Courier New"/>
                <w:sz w:val="20"/>
                <w:szCs w:val="20"/>
              </w:rPr>
              <w:t>clone(</w:t>
            </w:r>
            <w:proofErr w:type="gramEnd"/>
            <w:r w:rsidRPr="008456BA">
              <w:rPr>
                <w:rFonts w:ascii="Courier New" w:eastAsia="Times New Roman" w:hAnsi="Courier New" w:cs="Courier New"/>
                <w:sz w:val="20"/>
                <w:szCs w:val="20"/>
              </w:rPr>
              <w:t>)</w:t>
            </w:r>
            <w:r w:rsidRPr="008456BA">
              <w:rPr>
                <w:rFonts w:ascii="Times New Roman" w:eastAsia="Times New Roman" w:hAnsi="Times New Roman" w:cs="Times New Roman"/>
                <w:sz w:val="24"/>
                <w:szCs w:val="24"/>
              </w:rPr>
              <w:t xml:space="preserve"> .</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img</w:t>
            </w:r>
            <w:proofErr w:type="gramEnd"/>
            <w:r w:rsidRPr="008456BA">
              <w:rPr>
                <w:rFonts w:ascii="Times New Roman" w:eastAsia="Times New Roman" w:hAnsi="Times New Roman" w:cs="Times New Roman"/>
                <w:sz w:val="24"/>
                <w:szCs w:val="24"/>
              </w:rPr>
              <w:t xml:space="preserve"> – Pointer to the old-style </w:t>
            </w:r>
            <w:r w:rsidRPr="008456BA">
              <w:rPr>
                <w:rFonts w:ascii="Courier New" w:eastAsia="Times New Roman" w:hAnsi="Courier New" w:cs="Courier New"/>
                <w:sz w:val="20"/>
                <w:szCs w:val="20"/>
              </w:rPr>
              <w:t>IplImage</w:t>
            </w:r>
            <w:r w:rsidRPr="008456BA">
              <w:rPr>
                <w:rFonts w:ascii="Times New Roman" w:eastAsia="Times New Roman" w:hAnsi="Times New Roman" w:cs="Times New Roman"/>
                <w:sz w:val="24"/>
                <w:szCs w:val="24"/>
              </w:rPr>
              <w:t xml:space="preserve"> image structure. By default, the data is shared between the original image and the new matrix. But when </w:t>
            </w:r>
            <w:r w:rsidRPr="008456BA">
              <w:rPr>
                <w:rFonts w:ascii="Courier New" w:eastAsia="Times New Roman" w:hAnsi="Courier New" w:cs="Courier New"/>
                <w:sz w:val="20"/>
                <w:szCs w:val="20"/>
              </w:rPr>
              <w:t>copyData</w:t>
            </w:r>
            <w:r w:rsidRPr="008456BA">
              <w:rPr>
                <w:rFonts w:ascii="Times New Roman" w:eastAsia="Times New Roman" w:hAnsi="Times New Roman" w:cs="Times New Roman"/>
                <w:sz w:val="24"/>
                <w:szCs w:val="24"/>
              </w:rPr>
              <w:t xml:space="preserve"> is set, the full copy of the image data is created.</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vec</w:t>
            </w:r>
            <w:proofErr w:type="gramEnd"/>
            <w:r w:rsidRPr="008456BA">
              <w:rPr>
                <w:rFonts w:ascii="Times New Roman" w:eastAsia="Times New Roman" w:hAnsi="Times New Roman" w:cs="Times New Roman"/>
                <w:sz w:val="24"/>
                <w:szCs w:val="24"/>
              </w:rPr>
              <w:t xml:space="preserve"> – STL vector whose elements form the matrix. The matrix has a single column and the number of rows equal to the number of vector elements. Type of the matrix matches the type of vector elements. The constructor can handle arbitrary types, for which there is a properly declared </w:t>
            </w:r>
            <w:hyperlink r:id="rId15" w:anchor="DataType" w:tooltip="class DataType" w:history="1">
              <w:r w:rsidRPr="008456BA">
                <w:rPr>
                  <w:rFonts w:ascii="Courier New" w:eastAsia="Times New Roman" w:hAnsi="Courier New" w:cs="Courier New"/>
                  <w:color w:val="0000FF"/>
                  <w:sz w:val="20"/>
                  <w:szCs w:val="20"/>
                  <w:u w:val="single"/>
                </w:rPr>
                <w:t>DataType</w:t>
              </w:r>
            </w:hyperlink>
            <w:r w:rsidRPr="008456BA">
              <w:rPr>
                <w:rFonts w:ascii="Times New Roman" w:eastAsia="Times New Roman" w:hAnsi="Times New Roman" w:cs="Times New Roman"/>
                <w:sz w:val="24"/>
                <w:szCs w:val="24"/>
              </w:rPr>
              <w:t xml:space="preserve"> . This means that the vector elements must be primitive numbers or uni-type numerical tuples of numbers. Mixed-type structures are not supported. The corresponding constructor is explicit. Since STL vectors are not automatically converted to </w:t>
            </w:r>
            <w:r w:rsidRPr="008456BA">
              <w:rPr>
                <w:rFonts w:ascii="Courier New" w:eastAsia="Times New Roman" w:hAnsi="Courier New" w:cs="Courier New"/>
                <w:sz w:val="20"/>
                <w:szCs w:val="20"/>
              </w:rPr>
              <w:t>Mat</w:t>
            </w:r>
            <w:r w:rsidRPr="008456BA">
              <w:rPr>
                <w:rFonts w:ascii="Times New Roman" w:eastAsia="Times New Roman" w:hAnsi="Times New Roman" w:cs="Times New Roman"/>
                <w:sz w:val="24"/>
                <w:szCs w:val="24"/>
              </w:rPr>
              <w:t xml:space="preserve"> instances, you should write </w:t>
            </w:r>
            <w:proofErr w:type="gramStart"/>
            <w:r w:rsidRPr="008456BA">
              <w:rPr>
                <w:rFonts w:ascii="Courier New" w:eastAsia="Times New Roman" w:hAnsi="Courier New" w:cs="Courier New"/>
                <w:sz w:val="20"/>
                <w:szCs w:val="20"/>
              </w:rPr>
              <w:t>Mat(</w:t>
            </w:r>
            <w:proofErr w:type="gramEnd"/>
            <w:r w:rsidRPr="008456BA">
              <w:rPr>
                <w:rFonts w:ascii="Courier New" w:eastAsia="Times New Roman" w:hAnsi="Courier New" w:cs="Courier New"/>
                <w:sz w:val="20"/>
                <w:szCs w:val="20"/>
              </w:rPr>
              <w:t>vec)</w:t>
            </w:r>
            <w:r w:rsidRPr="008456BA">
              <w:rPr>
                <w:rFonts w:ascii="Times New Roman" w:eastAsia="Times New Roman" w:hAnsi="Times New Roman" w:cs="Times New Roman"/>
                <w:sz w:val="24"/>
                <w:szCs w:val="24"/>
              </w:rPr>
              <w:t xml:space="preserve"> explicitly. Unless you copy the data into the matrix </w:t>
            </w:r>
            <w:proofErr w:type="gramStart"/>
            <w:r w:rsidRPr="008456BA">
              <w:rPr>
                <w:rFonts w:ascii="Times New Roman" w:eastAsia="Times New Roman" w:hAnsi="Times New Roman" w:cs="Times New Roman"/>
                <w:sz w:val="24"/>
                <w:szCs w:val="24"/>
              </w:rPr>
              <w:t xml:space="preserve">( </w:t>
            </w:r>
            <w:r w:rsidRPr="008456BA">
              <w:rPr>
                <w:rFonts w:ascii="Courier New" w:eastAsia="Times New Roman" w:hAnsi="Courier New" w:cs="Courier New"/>
                <w:sz w:val="20"/>
                <w:szCs w:val="20"/>
              </w:rPr>
              <w:t>copyData</w:t>
            </w:r>
            <w:proofErr w:type="gramEnd"/>
            <w:r w:rsidRPr="008456BA">
              <w:rPr>
                <w:rFonts w:ascii="Courier New" w:eastAsia="Times New Roman" w:hAnsi="Courier New" w:cs="Courier New"/>
                <w:sz w:val="20"/>
                <w:szCs w:val="20"/>
              </w:rPr>
              <w:t>=true</w:t>
            </w:r>
            <w:r w:rsidRPr="008456BA">
              <w:rPr>
                <w:rFonts w:ascii="Times New Roman" w:eastAsia="Times New Roman" w:hAnsi="Times New Roman" w:cs="Times New Roman"/>
                <w:sz w:val="24"/>
                <w:szCs w:val="24"/>
              </w:rPr>
              <w:t xml:space="preserve"> ), no new elements will be added to the vector because it can potentially yield vector data reallocation, and, thus, the matrix data pointer will be invalid.</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copyData</w:t>
            </w:r>
            <w:proofErr w:type="gramEnd"/>
            <w:r w:rsidRPr="008456BA">
              <w:rPr>
                <w:rFonts w:ascii="Times New Roman" w:eastAsia="Times New Roman" w:hAnsi="Times New Roman" w:cs="Times New Roman"/>
                <w:sz w:val="24"/>
                <w:szCs w:val="24"/>
              </w:rPr>
              <w:t xml:space="preserve"> – Flag to specify whether the underlying data of the STL vector or the old-style </w:t>
            </w:r>
            <w:r w:rsidRPr="008456BA">
              <w:rPr>
                <w:rFonts w:ascii="Courier New" w:eastAsia="Times New Roman" w:hAnsi="Courier New" w:cs="Courier New"/>
                <w:sz w:val="20"/>
                <w:szCs w:val="20"/>
              </w:rPr>
              <w:t>CvMat</w:t>
            </w:r>
            <w:r w:rsidRPr="008456BA">
              <w:rPr>
                <w:rFonts w:ascii="Times New Roman" w:eastAsia="Times New Roman" w:hAnsi="Times New Roman" w:cs="Times New Roman"/>
                <w:sz w:val="24"/>
                <w:szCs w:val="24"/>
              </w:rPr>
              <w:t xml:space="preserve"> or </w:t>
            </w:r>
            <w:r w:rsidRPr="008456BA">
              <w:rPr>
                <w:rFonts w:ascii="Courier New" w:eastAsia="Times New Roman" w:hAnsi="Courier New" w:cs="Courier New"/>
                <w:sz w:val="20"/>
                <w:szCs w:val="20"/>
              </w:rPr>
              <w:t>IplImage</w:t>
            </w:r>
            <w:r w:rsidRPr="008456BA">
              <w:rPr>
                <w:rFonts w:ascii="Times New Roman" w:eastAsia="Times New Roman" w:hAnsi="Times New Roman" w:cs="Times New Roman"/>
                <w:sz w:val="24"/>
                <w:szCs w:val="24"/>
              </w:rPr>
              <w:t xml:space="preserve"> should be copied to (</w:t>
            </w:r>
            <w:r w:rsidRPr="008456BA">
              <w:rPr>
                <w:rFonts w:ascii="Courier New" w:eastAsia="Times New Roman" w:hAnsi="Courier New" w:cs="Courier New"/>
                <w:sz w:val="20"/>
                <w:szCs w:val="20"/>
              </w:rPr>
              <w:t>true</w:t>
            </w:r>
            <w:r w:rsidRPr="008456BA">
              <w:rPr>
                <w:rFonts w:ascii="Times New Roman" w:eastAsia="Times New Roman" w:hAnsi="Times New Roman" w:cs="Times New Roman"/>
                <w:sz w:val="24"/>
                <w:szCs w:val="24"/>
              </w:rPr>
              <w:t>) or shared with (</w:t>
            </w:r>
            <w:r w:rsidRPr="008456BA">
              <w:rPr>
                <w:rFonts w:ascii="Courier New" w:eastAsia="Times New Roman" w:hAnsi="Courier New" w:cs="Courier New"/>
                <w:sz w:val="20"/>
                <w:szCs w:val="20"/>
              </w:rPr>
              <w:t>false</w:t>
            </w:r>
            <w:r w:rsidRPr="008456BA">
              <w:rPr>
                <w:rFonts w:ascii="Times New Roman" w:eastAsia="Times New Roman" w:hAnsi="Times New Roman" w:cs="Times New Roman"/>
                <w:sz w:val="24"/>
                <w:szCs w:val="24"/>
              </w:rPr>
              <w:t xml:space="preserve">) the newly constructed matrix. When the data is copied, the allocated buffer is managed using </w:t>
            </w:r>
            <w:r w:rsidRPr="008456BA">
              <w:rPr>
                <w:rFonts w:ascii="Courier New" w:eastAsia="Times New Roman" w:hAnsi="Courier New" w:cs="Courier New"/>
                <w:sz w:val="20"/>
                <w:szCs w:val="20"/>
              </w:rPr>
              <w:t>Mat</w:t>
            </w:r>
            <w:r w:rsidRPr="008456BA">
              <w:rPr>
                <w:rFonts w:ascii="Times New Roman" w:eastAsia="Times New Roman" w:hAnsi="Times New Roman" w:cs="Times New Roman"/>
                <w:sz w:val="24"/>
                <w:szCs w:val="24"/>
              </w:rPr>
              <w:t xml:space="preserve"> reference counting mechanism. While the data is shared, the reference counter is NULL, and you should not deallocate the data until the matrix is not destructed.</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rowRange</w:t>
            </w:r>
            <w:proofErr w:type="gramEnd"/>
            <w:r w:rsidRPr="008456BA">
              <w:rPr>
                <w:rFonts w:ascii="Times New Roman" w:eastAsia="Times New Roman" w:hAnsi="Times New Roman" w:cs="Times New Roman"/>
                <w:sz w:val="24"/>
                <w:szCs w:val="24"/>
              </w:rPr>
              <w:t xml:space="preserve"> – Range of the </w:t>
            </w:r>
            <w:r w:rsidRPr="008456BA">
              <w:rPr>
                <w:rFonts w:ascii="Courier New" w:eastAsia="Times New Roman" w:hAnsi="Courier New" w:cs="Courier New"/>
                <w:sz w:val="20"/>
                <w:szCs w:val="20"/>
              </w:rPr>
              <w:t>m</w:t>
            </w:r>
            <w:r w:rsidRPr="008456BA">
              <w:rPr>
                <w:rFonts w:ascii="Times New Roman" w:eastAsia="Times New Roman" w:hAnsi="Times New Roman" w:cs="Times New Roman"/>
                <w:sz w:val="24"/>
                <w:szCs w:val="24"/>
              </w:rPr>
              <w:t xml:space="preserve"> rows to take. As usual, the range start is inclusive and the range end is exclusive. Use </w:t>
            </w:r>
            <w:r w:rsidRPr="008456BA">
              <w:rPr>
                <w:rFonts w:ascii="Courier New" w:eastAsia="Times New Roman" w:hAnsi="Courier New" w:cs="Courier New"/>
                <w:sz w:val="20"/>
                <w:szCs w:val="20"/>
              </w:rPr>
              <w:t>Range::</w:t>
            </w:r>
            <w:proofErr w:type="gramStart"/>
            <w:r w:rsidRPr="008456BA">
              <w:rPr>
                <w:rFonts w:ascii="Courier New" w:eastAsia="Times New Roman" w:hAnsi="Courier New" w:cs="Courier New"/>
                <w:sz w:val="20"/>
                <w:szCs w:val="20"/>
              </w:rPr>
              <w:t>all(</w:t>
            </w:r>
            <w:proofErr w:type="gramEnd"/>
            <w:r w:rsidRPr="008456BA">
              <w:rPr>
                <w:rFonts w:ascii="Courier New" w:eastAsia="Times New Roman" w:hAnsi="Courier New" w:cs="Courier New"/>
                <w:sz w:val="20"/>
                <w:szCs w:val="20"/>
              </w:rPr>
              <w:t>)</w:t>
            </w:r>
            <w:r w:rsidRPr="008456BA">
              <w:rPr>
                <w:rFonts w:ascii="Times New Roman" w:eastAsia="Times New Roman" w:hAnsi="Times New Roman" w:cs="Times New Roman"/>
                <w:sz w:val="24"/>
                <w:szCs w:val="24"/>
              </w:rPr>
              <w:t xml:space="preserve"> to take all the rows.</w:t>
            </w:r>
          </w:p>
          <w:p w:rsidR="008456BA" w:rsidRPr="008456BA" w:rsidRDefault="008456BA" w:rsidP="008456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t>colRange</w:t>
            </w:r>
            <w:proofErr w:type="gramEnd"/>
            <w:r w:rsidRPr="008456BA">
              <w:rPr>
                <w:rFonts w:ascii="Times New Roman" w:eastAsia="Times New Roman" w:hAnsi="Times New Roman" w:cs="Times New Roman"/>
                <w:sz w:val="24"/>
                <w:szCs w:val="24"/>
              </w:rPr>
              <w:t xml:space="preserve"> – Range of the </w:t>
            </w:r>
            <w:r w:rsidRPr="008456BA">
              <w:rPr>
                <w:rFonts w:ascii="Courier New" w:eastAsia="Times New Roman" w:hAnsi="Courier New" w:cs="Courier New"/>
                <w:sz w:val="20"/>
                <w:szCs w:val="20"/>
              </w:rPr>
              <w:t>m</w:t>
            </w:r>
            <w:r w:rsidRPr="008456BA">
              <w:rPr>
                <w:rFonts w:ascii="Times New Roman" w:eastAsia="Times New Roman" w:hAnsi="Times New Roman" w:cs="Times New Roman"/>
                <w:sz w:val="24"/>
                <w:szCs w:val="24"/>
              </w:rPr>
              <w:t xml:space="preserve"> columns to take. Use </w:t>
            </w:r>
            <w:r w:rsidRPr="008456BA">
              <w:rPr>
                <w:rFonts w:ascii="Courier New" w:eastAsia="Times New Roman" w:hAnsi="Courier New" w:cs="Courier New"/>
                <w:sz w:val="20"/>
                <w:szCs w:val="20"/>
              </w:rPr>
              <w:t>Range::</w:t>
            </w:r>
            <w:proofErr w:type="gramStart"/>
            <w:r w:rsidRPr="008456BA">
              <w:rPr>
                <w:rFonts w:ascii="Courier New" w:eastAsia="Times New Roman" w:hAnsi="Courier New" w:cs="Courier New"/>
                <w:sz w:val="20"/>
                <w:szCs w:val="20"/>
              </w:rPr>
              <w:t>all(</w:t>
            </w:r>
            <w:proofErr w:type="gramEnd"/>
            <w:r w:rsidRPr="008456BA">
              <w:rPr>
                <w:rFonts w:ascii="Courier New" w:eastAsia="Times New Roman" w:hAnsi="Courier New" w:cs="Courier New"/>
                <w:sz w:val="20"/>
                <w:szCs w:val="20"/>
              </w:rPr>
              <w:t>)</w:t>
            </w:r>
            <w:r w:rsidRPr="008456BA">
              <w:rPr>
                <w:rFonts w:ascii="Times New Roman" w:eastAsia="Times New Roman" w:hAnsi="Times New Roman" w:cs="Times New Roman"/>
                <w:sz w:val="24"/>
                <w:szCs w:val="24"/>
              </w:rPr>
              <w:t xml:space="preserve"> to take all the columns.</w:t>
            </w:r>
          </w:p>
          <w:p w:rsidR="00D843E4" w:rsidRDefault="008456BA" w:rsidP="00D843E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456BA">
              <w:rPr>
                <w:rFonts w:ascii="Times New Roman" w:eastAsia="Times New Roman" w:hAnsi="Times New Roman" w:cs="Times New Roman"/>
                <w:b/>
                <w:bCs/>
                <w:sz w:val="24"/>
                <w:szCs w:val="24"/>
              </w:rPr>
              <w:lastRenderedPageBreak/>
              <w:t>ranges</w:t>
            </w:r>
            <w:proofErr w:type="gramEnd"/>
            <w:r w:rsidRPr="008456BA">
              <w:rPr>
                <w:rFonts w:ascii="Times New Roman" w:eastAsia="Times New Roman" w:hAnsi="Times New Roman" w:cs="Times New Roman"/>
                <w:sz w:val="24"/>
                <w:szCs w:val="24"/>
              </w:rPr>
              <w:t xml:space="preserve"> – Array of selected ranges of </w:t>
            </w:r>
            <w:r w:rsidRPr="008456BA">
              <w:rPr>
                <w:rFonts w:ascii="Courier New" w:eastAsia="Times New Roman" w:hAnsi="Courier New" w:cs="Courier New"/>
                <w:sz w:val="20"/>
                <w:szCs w:val="20"/>
              </w:rPr>
              <w:t>m</w:t>
            </w:r>
            <w:r w:rsidRPr="008456BA">
              <w:rPr>
                <w:rFonts w:ascii="Times New Roman" w:eastAsia="Times New Roman" w:hAnsi="Times New Roman" w:cs="Times New Roman"/>
                <w:sz w:val="24"/>
                <w:szCs w:val="24"/>
              </w:rPr>
              <w:t xml:space="preserve"> along each dimensionality.</w:t>
            </w:r>
          </w:p>
          <w:p w:rsidR="00D843E4" w:rsidRPr="008456BA" w:rsidRDefault="00D843E4" w:rsidP="00D843E4">
            <w:pPr>
              <w:spacing w:before="100" w:beforeAutospacing="1" w:after="100" w:afterAutospacing="1" w:line="240" w:lineRule="auto"/>
              <w:rPr>
                <w:rFonts w:ascii="Times New Roman" w:eastAsia="Times New Roman" w:hAnsi="Times New Roman" w:cs="Times New Roman"/>
                <w:sz w:val="24"/>
                <w:szCs w:val="24"/>
              </w:rPr>
            </w:pPr>
          </w:p>
        </w:tc>
      </w:tr>
    </w:tbl>
    <w:p w:rsidR="008456BA" w:rsidRDefault="00D843E4" w:rsidP="008456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sidRPr="00D843E4">
        <w:rPr>
          <w:rFonts w:ascii="Times New Roman" w:hAnsi="Times New Roman" w:cs="Times New Roman"/>
          <w:sz w:val="26"/>
          <w:szCs w:val="26"/>
        </w:rPr>
        <w:lastRenderedPageBreak/>
        <w:t xml:space="preserve">Parameters </w:t>
      </w:r>
      <w:r>
        <w:rPr>
          <w:rFonts w:ascii="Times New Roman" w:hAnsi="Times New Roman" w:cs="Times New Roman"/>
          <w:sz w:val="26"/>
          <w:szCs w:val="26"/>
        </w:rPr>
        <w:t>“</w:t>
      </w:r>
      <w:r w:rsidRPr="00D843E4">
        <w:rPr>
          <w:rFonts w:ascii="Times New Roman" w:hAnsi="Times New Roman" w:cs="Times New Roman"/>
          <w:b/>
          <w:sz w:val="26"/>
          <w:szCs w:val="26"/>
        </w:rPr>
        <w:t>type</w:t>
      </w:r>
      <w:r>
        <w:rPr>
          <w:rFonts w:ascii="Times New Roman" w:hAnsi="Times New Roman" w:cs="Times New Roman"/>
          <w:sz w:val="26"/>
          <w:szCs w:val="26"/>
        </w:rPr>
        <w:t>”</w:t>
      </w:r>
      <w:bookmarkStart w:id="0" w:name="_GoBack"/>
      <w:bookmarkEnd w:id="0"/>
      <w:r w:rsidRPr="00D843E4">
        <w:rPr>
          <w:rFonts w:ascii="Times New Roman" w:hAnsi="Times New Roman" w:cs="Times New Roman"/>
          <w:sz w:val="26"/>
          <w:szCs w:val="26"/>
        </w:rPr>
        <w:t xml:space="preserve"> decided on the type of data stored by </w:t>
      </w:r>
      <w:r>
        <w:rPr>
          <w:rFonts w:ascii="Times New Roman" w:hAnsi="Times New Roman" w:cs="Times New Roman"/>
          <w:sz w:val="26"/>
          <w:szCs w:val="26"/>
        </w:rPr>
        <w:t>image.4</w:t>
      </w:r>
    </w:p>
    <w:p w:rsidR="00D843E4" w:rsidRDefault="00D843E4" w:rsidP="008456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p>
    <w:p w:rsidR="00D843E4" w:rsidRPr="00D843E4" w:rsidRDefault="00D843E4" w:rsidP="00D843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r w:rsidRPr="00D843E4">
        <w:rPr>
          <w:rFonts w:ascii="Times New Roman" w:hAnsi="Times New Roman" w:cs="Times New Roman"/>
          <w:sz w:val="26"/>
          <w:szCs w:val="26"/>
        </w:rPr>
        <w:t>A Mapping of Type to Numbers in OpenCV</w:t>
      </w:r>
    </w:p>
    <w:p w:rsidR="00D843E4" w:rsidRPr="00D843E4" w:rsidRDefault="00D843E4" w:rsidP="00D843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32"/>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1155"/>
        <w:gridCol w:w="916"/>
        <w:gridCol w:w="916"/>
        <w:gridCol w:w="916"/>
        <w:gridCol w:w="916"/>
        <w:gridCol w:w="916"/>
      </w:tblGrid>
      <w:tr w:rsidR="00D843E4" w:rsidRPr="00D843E4" w:rsidTr="00A70676">
        <w:tc>
          <w:tcPr>
            <w:tcW w:w="1155" w:type="dxa"/>
          </w:tcPr>
          <w:p w:rsidR="00D843E4" w:rsidRPr="00D843E4" w:rsidRDefault="00D843E4" w:rsidP="00743D9A">
            <w:pPr>
              <w:pStyle w:val="ListParagraph"/>
              <w:ind w:left="0"/>
              <w:rPr>
                <w:rFonts w:ascii="Times New Roman" w:hAnsi="Times New Roman" w:cs="Times New Roman"/>
                <w:sz w:val="26"/>
                <w:szCs w:val="26"/>
              </w:rPr>
            </w:pPr>
          </w:p>
        </w:tc>
        <w:tc>
          <w:tcPr>
            <w:tcW w:w="916" w:type="dxa"/>
          </w:tcPr>
          <w:p w:rsidR="00D843E4" w:rsidRPr="00D843E4" w:rsidRDefault="00D843E4" w:rsidP="00743D9A">
            <w:pPr>
              <w:pStyle w:val="ListParagraph"/>
              <w:ind w:left="0"/>
              <w:rPr>
                <w:rFonts w:ascii="Times New Roman" w:hAnsi="Times New Roman" w:cs="Times New Roman"/>
                <w:sz w:val="26"/>
                <w:szCs w:val="26"/>
              </w:rPr>
            </w:pPr>
          </w:p>
        </w:tc>
        <w:tc>
          <w:tcPr>
            <w:tcW w:w="916" w:type="dxa"/>
          </w:tcPr>
          <w:p w:rsidR="00D843E4" w:rsidRPr="00D843E4" w:rsidRDefault="00D843E4"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C1</w:t>
            </w:r>
          </w:p>
        </w:tc>
        <w:tc>
          <w:tcPr>
            <w:tcW w:w="916" w:type="dxa"/>
          </w:tcPr>
          <w:p w:rsidR="00D843E4" w:rsidRPr="00D843E4" w:rsidRDefault="00D843E4"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C2</w:t>
            </w:r>
          </w:p>
        </w:tc>
        <w:tc>
          <w:tcPr>
            <w:tcW w:w="916" w:type="dxa"/>
          </w:tcPr>
          <w:p w:rsidR="00D843E4" w:rsidRPr="00D843E4" w:rsidRDefault="00D843E4"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C3</w:t>
            </w:r>
          </w:p>
        </w:tc>
        <w:tc>
          <w:tcPr>
            <w:tcW w:w="916" w:type="dxa"/>
          </w:tcPr>
          <w:p w:rsidR="00D843E4" w:rsidRPr="00D843E4" w:rsidRDefault="00D843E4"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C4</w:t>
            </w:r>
          </w:p>
        </w:tc>
      </w:tr>
      <w:tr w:rsidR="00A70676" w:rsidRPr="00D843E4"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CV_8U</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0</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8</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16</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24</w:t>
            </w:r>
          </w:p>
        </w:tc>
      </w:tr>
      <w:tr w:rsidR="00A70676" w:rsidRPr="00D843E4"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CV_8S</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9</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17</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25</w:t>
            </w:r>
          </w:p>
        </w:tc>
      </w:tr>
      <w:tr w:rsidR="00A70676" w:rsidRPr="00D843E4"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CV_16U</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10</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18</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26</w:t>
            </w:r>
          </w:p>
        </w:tc>
      </w:tr>
      <w:tr w:rsidR="00A70676" w:rsidRPr="00D843E4"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CV_16S</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3</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11</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19</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27</w:t>
            </w:r>
          </w:p>
        </w:tc>
      </w:tr>
      <w:tr w:rsidR="00A70676" w:rsidRPr="00D843E4"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CV_32S</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4</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12</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20</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28</w:t>
            </w:r>
          </w:p>
        </w:tc>
      </w:tr>
      <w:tr w:rsidR="00A70676" w:rsidRPr="00D843E4"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CV_32F</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5</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13</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21</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29</w:t>
            </w:r>
          </w:p>
        </w:tc>
      </w:tr>
      <w:tr w:rsidR="00A70676" w:rsidRPr="00714496" w:rsidTr="00A70676">
        <w:tc>
          <w:tcPr>
            <w:tcW w:w="1155" w:type="dxa"/>
          </w:tcPr>
          <w:p w:rsidR="00A70676" w:rsidRPr="00D843E4" w:rsidRDefault="00A70676" w:rsidP="00743D9A">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CV_64F</w:t>
            </w:r>
          </w:p>
        </w:tc>
        <w:tc>
          <w:tcPr>
            <w:tcW w:w="916" w:type="dxa"/>
          </w:tcPr>
          <w:p w:rsidR="00A70676" w:rsidRPr="00D843E4" w:rsidRDefault="00A70676" w:rsidP="00743D9A">
            <w:pPr>
              <w:pStyle w:val="ListParagraph"/>
              <w:ind w:left="0"/>
              <w:rPr>
                <w:rFonts w:ascii="Times New Roman" w:hAnsi="Times New Roman" w:cs="Times New Roman"/>
                <w:sz w:val="26"/>
                <w:szCs w:val="26"/>
              </w:rPr>
            </w:pP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6</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14</w:t>
            </w:r>
          </w:p>
        </w:tc>
        <w:tc>
          <w:tcPr>
            <w:tcW w:w="916" w:type="dxa"/>
          </w:tcPr>
          <w:p w:rsidR="00A70676" w:rsidRPr="00D843E4"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22</w:t>
            </w:r>
          </w:p>
        </w:tc>
        <w:tc>
          <w:tcPr>
            <w:tcW w:w="916" w:type="dxa"/>
          </w:tcPr>
          <w:p w:rsidR="00A70676" w:rsidRPr="00714496" w:rsidRDefault="00A70676" w:rsidP="0030340B">
            <w:pPr>
              <w:pStyle w:val="ListParagraph"/>
              <w:ind w:left="0"/>
              <w:rPr>
                <w:rFonts w:ascii="Times New Roman" w:hAnsi="Times New Roman" w:cs="Times New Roman"/>
                <w:sz w:val="26"/>
                <w:szCs w:val="26"/>
              </w:rPr>
            </w:pPr>
            <w:r w:rsidRPr="00D843E4">
              <w:rPr>
                <w:rFonts w:ascii="Times New Roman" w:hAnsi="Times New Roman" w:cs="Times New Roman"/>
                <w:sz w:val="26"/>
                <w:szCs w:val="26"/>
              </w:rPr>
              <w:t>30</w:t>
            </w:r>
          </w:p>
        </w:tc>
      </w:tr>
    </w:tbl>
    <w:p w:rsidR="00D843E4" w:rsidRDefault="00A70676" w:rsidP="00D843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sz w:val="26"/>
          <w:szCs w:val="26"/>
        </w:rPr>
      </w:pPr>
      <w:r>
        <w:rPr>
          <w:rFonts w:ascii="Times New Roman" w:hAnsi="Times New Roman" w:cs="Times New Roman"/>
          <w:sz w:val="26"/>
          <w:szCs w:val="26"/>
        </w:rPr>
        <w:tab/>
      </w:r>
    </w:p>
    <w:p w:rsidR="00A70676" w:rsidRPr="00A70676" w:rsidRDefault="00A70676" w:rsidP="00A706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A70676">
        <w:rPr>
          <w:rFonts w:ascii="Times New Roman" w:hAnsi="Times New Roman" w:cs="Times New Roman"/>
          <w:sz w:val="26"/>
          <w:szCs w:val="26"/>
        </w:rPr>
        <w:t>The naming sheme for the types is CV_&lt;bit-depth</w:t>
      </w:r>
      <w:proofErr w:type="gramStart"/>
      <w:r w:rsidRPr="00A70676">
        <w:rPr>
          <w:rFonts w:ascii="Times New Roman" w:hAnsi="Times New Roman" w:cs="Times New Roman"/>
          <w:sz w:val="26"/>
          <w:szCs w:val="26"/>
        </w:rPr>
        <w:t>&gt;{</w:t>
      </w:r>
      <w:proofErr w:type="gramEnd"/>
      <w:r w:rsidRPr="00A70676">
        <w:rPr>
          <w:rFonts w:ascii="Times New Roman" w:hAnsi="Times New Roman" w:cs="Times New Roman"/>
          <w:sz w:val="26"/>
          <w:szCs w:val="26"/>
        </w:rPr>
        <w:t>U|S|F}C&lt;number_of_channels&gt;.</w:t>
      </w:r>
    </w:p>
    <w:p w:rsidR="00A70676" w:rsidRPr="00A70676" w:rsidRDefault="00A70676" w:rsidP="00A706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rsidR="00A70676" w:rsidRDefault="00A70676" w:rsidP="00A706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sz w:val="26"/>
          <w:szCs w:val="26"/>
        </w:rPr>
      </w:pPr>
      <w:r>
        <w:rPr>
          <w:rFonts w:ascii="Times New Roman" w:hAnsi="Times New Roman" w:cs="Times New Roman"/>
          <w:sz w:val="26"/>
          <w:szCs w:val="26"/>
        </w:rPr>
        <w:t>EX:</w:t>
      </w:r>
      <w:r w:rsidRPr="00A70676">
        <w:rPr>
          <w:rFonts w:ascii="Times New Roman" w:hAnsi="Times New Roman" w:cs="Times New Roman"/>
          <w:sz w:val="26"/>
          <w:szCs w:val="26"/>
        </w:rPr>
        <w:t xml:space="preserve"> </w:t>
      </w:r>
    </w:p>
    <w:p w:rsidR="00A70676" w:rsidRDefault="00A70676" w:rsidP="00A706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A70676">
        <w:rPr>
          <w:rFonts w:ascii="Times New Roman" w:hAnsi="Times New Roman" w:cs="Times New Roman"/>
          <w:sz w:val="26"/>
          <w:szCs w:val="26"/>
        </w:rPr>
        <w:t>CV_8UC4 translates to: fo</w:t>
      </w:r>
      <w:r>
        <w:rPr>
          <w:rFonts w:ascii="Times New Roman" w:hAnsi="Times New Roman" w:cs="Times New Roman"/>
          <w:sz w:val="26"/>
          <w:szCs w:val="26"/>
        </w:rPr>
        <w:t>ur channels of unsigned char</w:t>
      </w:r>
    </w:p>
    <w:p w:rsidR="00A70676" w:rsidRPr="00714496" w:rsidRDefault="00A70676" w:rsidP="00A706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A70676">
        <w:rPr>
          <w:rFonts w:ascii="Times New Roman" w:hAnsi="Times New Roman" w:cs="Times New Roman"/>
          <w:sz w:val="26"/>
          <w:szCs w:val="26"/>
        </w:rPr>
        <w:t xml:space="preserve"> CV_16S translates to: 1 channel of signed 2-byte integer.</w:t>
      </w:r>
    </w:p>
    <w:sectPr w:rsidR="00A70676" w:rsidRPr="0071449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997" w:rsidRDefault="00136997" w:rsidP="000218AB">
      <w:pPr>
        <w:spacing w:after="0" w:line="240" w:lineRule="auto"/>
      </w:pPr>
      <w:r>
        <w:separator/>
      </w:r>
    </w:p>
  </w:endnote>
  <w:endnote w:type="continuationSeparator" w:id="0">
    <w:p w:rsidR="00136997" w:rsidRDefault="00136997" w:rsidP="000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AB" w:rsidRDefault="000218A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A5E8B" w:rsidRPr="001A5E8B">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0218AB" w:rsidRDefault="0002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997" w:rsidRDefault="00136997" w:rsidP="000218AB">
      <w:pPr>
        <w:spacing w:after="0" w:line="240" w:lineRule="auto"/>
      </w:pPr>
      <w:r>
        <w:separator/>
      </w:r>
    </w:p>
  </w:footnote>
  <w:footnote w:type="continuationSeparator" w:id="0">
    <w:p w:rsidR="00136997" w:rsidRDefault="00136997" w:rsidP="00021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AB" w:rsidRDefault="000218AB">
    <w:pPr>
      <w:pStyle w:val="Header"/>
    </w:pPr>
    <w:r>
      <w:t>BinhLP_SE61049</w:t>
    </w:r>
  </w:p>
  <w:p w:rsidR="000218AB" w:rsidRDefault="000218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733AB"/>
    <w:multiLevelType w:val="multilevel"/>
    <w:tmpl w:val="E94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D6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5D65E9"/>
    <w:multiLevelType w:val="hybridMultilevel"/>
    <w:tmpl w:val="F1F840EE"/>
    <w:lvl w:ilvl="0" w:tplc="0409000F">
      <w:start w:val="1"/>
      <w:numFmt w:val="decimal"/>
      <w:lvlText w:val="%1."/>
      <w:lvlJc w:val="left"/>
      <w:pPr>
        <w:ind w:left="4940" w:hanging="360"/>
      </w:pPr>
    </w:lvl>
    <w:lvl w:ilvl="1" w:tplc="04090019" w:tentative="1">
      <w:start w:val="1"/>
      <w:numFmt w:val="lowerLetter"/>
      <w:lvlText w:val="%2."/>
      <w:lvlJc w:val="left"/>
      <w:pPr>
        <w:ind w:left="5660" w:hanging="360"/>
      </w:pPr>
    </w:lvl>
    <w:lvl w:ilvl="2" w:tplc="0409001B" w:tentative="1">
      <w:start w:val="1"/>
      <w:numFmt w:val="lowerRoman"/>
      <w:lvlText w:val="%3."/>
      <w:lvlJc w:val="right"/>
      <w:pPr>
        <w:ind w:left="6380" w:hanging="180"/>
      </w:pPr>
    </w:lvl>
    <w:lvl w:ilvl="3" w:tplc="0409000F" w:tentative="1">
      <w:start w:val="1"/>
      <w:numFmt w:val="decimal"/>
      <w:lvlText w:val="%4."/>
      <w:lvlJc w:val="left"/>
      <w:pPr>
        <w:ind w:left="7100" w:hanging="360"/>
      </w:pPr>
    </w:lvl>
    <w:lvl w:ilvl="4" w:tplc="04090019" w:tentative="1">
      <w:start w:val="1"/>
      <w:numFmt w:val="lowerLetter"/>
      <w:lvlText w:val="%5."/>
      <w:lvlJc w:val="left"/>
      <w:pPr>
        <w:ind w:left="7820" w:hanging="360"/>
      </w:pPr>
    </w:lvl>
    <w:lvl w:ilvl="5" w:tplc="0409001B" w:tentative="1">
      <w:start w:val="1"/>
      <w:numFmt w:val="lowerRoman"/>
      <w:lvlText w:val="%6."/>
      <w:lvlJc w:val="right"/>
      <w:pPr>
        <w:ind w:left="8540" w:hanging="180"/>
      </w:pPr>
    </w:lvl>
    <w:lvl w:ilvl="6" w:tplc="0409000F" w:tentative="1">
      <w:start w:val="1"/>
      <w:numFmt w:val="decimal"/>
      <w:lvlText w:val="%7."/>
      <w:lvlJc w:val="left"/>
      <w:pPr>
        <w:ind w:left="9260" w:hanging="360"/>
      </w:pPr>
    </w:lvl>
    <w:lvl w:ilvl="7" w:tplc="04090019" w:tentative="1">
      <w:start w:val="1"/>
      <w:numFmt w:val="lowerLetter"/>
      <w:lvlText w:val="%8."/>
      <w:lvlJc w:val="left"/>
      <w:pPr>
        <w:ind w:left="9980" w:hanging="360"/>
      </w:pPr>
    </w:lvl>
    <w:lvl w:ilvl="8" w:tplc="0409001B" w:tentative="1">
      <w:start w:val="1"/>
      <w:numFmt w:val="lowerRoman"/>
      <w:lvlText w:val="%9."/>
      <w:lvlJc w:val="right"/>
      <w:pPr>
        <w:ind w:left="10700" w:hanging="180"/>
      </w:pPr>
    </w:lvl>
  </w:abstractNum>
  <w:abstractNum w:abstractNumId="3">
    <w:nsid w:val="37131DFC"/>
    <w:multiLevelType w:val="multilevel"/>
    <w:tmpl w:val="ABA8E91C"/>
    <w:lvl w:ilvl="0">
      <w:start w:val="1"/>
      <w:numFmt w:val="decimal"/>
      <w:lvlText w:val="%1."/>
      <w:lvlJc w:val="left"/>
      <w:pPr>
        <w:ind w:left="360" w:hanging="360"/>
      </w:pPr>
      <w:rPr>
        <w:color w:val="0070C0"/>
      </w:rPr>
    </w:lvl>
    <w:lvl w:ilvl="1">
      <w:start w:val="1"/>
      <w:numFmt w:val="decimal"/>
      <w:lvlText w:val="%1.%2."/>
      <w:lvlJc w:val="left"/>
      <w:pPr>
        <w:ind w:left="792" w:hanging="432"/>
      </w:pPr>
      <w:rPr>
        <w:b/>
        <w:color w:val="00B0F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F44AE4"/>
    <w:multiLevelType w:val="multilevel"/>
    <w:tmpl w:val="0409001F"/>
    <w:lvl w:ilvl="0">
      <w:start w:val="1"/>
      <w:numFmt w:val="decimal"/>
      <w:lvlText w:val="%1."/>
      <w:lvlJc w:val="left"/>
      <w:pPr>
        <w:ind w:left="2192" w:hanging="360"/>
      </w:pPr>
    </w:lvl>
    <w:lvl w:ilvl="1">
      <w:start w:val="1"/>
      <w:numFmt w:val="decimal"/>
      <w:lvlText w:val="%1.%2."/>
      <w:lvlJc w:val="left"/>
      <w:pPr>
        <w:ind w:left="2624" w:hanging="432"/>
      </w:pPr>
    </w:lvl>
    <w:lvl w:ilvl="2">
      <w:start w:val="1"/>
      <w:numFmt w:val="decimal"/>
      <w:lvlText w:val="%1.%2.%3."/>
      <w:lvlJc w:val="left"/>
      <w:pPr>
        <w:ind w:left="3056" w:hanging="504"/>
      </w:pPr>
    </w:lvl>
    <w:lvl w:ilvl="3">
      <w:start w:val="1"/>
      <w:numFmt w:val="decimal"/>
      <w:lvlText w:val="%1.%2.%3.%4."/>
      <w:lvlJc w:val="left"/>
      <w:pPr>
        <w:ind w:left="3560" w:hanging="648"/>
      </w:pPr>
    </w:lvl>
    <w:lvl w:ilvl="4">
      <w:start w:val="1"/>
      <w:numFmt w:val="decimal"/>
      <w:lvlText w:val="%1.%2.%3.%4.%5."/>
      <w:lvlJc w:val="left"/>
      <w:pPr>
        <w:ind w:left="4064" w:hanging="792"/>
      </w:pPr>
    </w:lvl>
    <w:lvl w:ilvl="5">
      <w:start w:val="1"/>
      <w:numFmt w:val="decimal"/>
      <w:lvlText w:val="%1.%2.%3.%4.%5.%6."/>
      <w:lvlJc w:val="left"/>
      <w:pPr>
        <w:ind w:left="4568" w:hanging="936"/>
      </w:pPr>
    </w:lvl>
    <w:lvl w:ilvl="6">
      <w:start w:val="1"/>
      <w:numFmt w:val="decimal"/>
      <w:lvlText w:val="%1.%2.%3.%4.%5.%6.%7."/>
      <w:lvlJc w:val="left"/>
      <w:pPr>
        <w:ind w:left="5072" w:hanging="1080"/>
      </w:pPr>
    </w:lvl>
    <w:lvl w:ilvl="7">
      <w:start w:val="1"/>
      <w:numFmt w:val="decimal"/>
      <w:lvlText w:val="%1.%2.%3.%4.%5.%6.%7.%8."/>
      <w:lvlJc w:val="left"/>
      <w:pPr>
        <w:ind w:left="5576" w:hanging="1224"/>
      </w:pPr>
    </w:lvl>
    <w:lvl w:ilvl="8">
      <w:start w:val="1"/>
      <w:numFmt w:val="decimal"/>
      <w:lvlText w:val="%1.%2.%3.%4.%5.%6.%7.%8.%9."/>
      <w:lvlJc w:val="left"/>
      <w:pPr>
        <w:ind w:left="6152" w:hanging="1440"/>
      </w:pPr>
    </w:lvl>
  </w:abstractNum>
  <w:abstractNum w:abstractNumId="5">
    <w:nsid w:val="4A293D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4D657C4"/>
    <w:multiLevelType w:val="hybridMultilevel"/>
    <w:tmpl w:val="A9E65E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4FC67CE"/>
    <w:multiLevelType w:val="hybridMultilevel"/>
    <w:tmpl w:val="8FD66E06"/>
    <w:lvl w:ilvl="0" w:tplc="601C9D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E000A4"/>
    <w:multiLevelType w:val="multilevel"/>
    <w:tmpl w:val="ABA8E91C"/>
    <w:lvl w:ilvl="0">
      <w:start w:val="1"/>
      <w:numFmt w:val="decimal"/>
      <w:lvlText w:val="%1."/>
      <w:lvlJc w:val="left"/>
      <w:pPr>
        <w:ind w:left="360" w:hanging="360"/>
      </w:pPr>
      <w:rPr>
        <w:color w:val="0070C0"/>
      </w:rPr>
    </w:lvl>
    <w:lvl w:ilvl="1">
      <w:start w:val="1"/>
      <w:numFmt w:val="decimal"/>
      <w:lvlText w:val="%1.%2."/>
      <w:lvlJc w:val="left"/>
      <w:pPr>
        <w:ind w:left="792" w:hanging="432"/>
      </w:pPr>
      <w:rPr>
        <w:b/>
        <w:color w:val="00B0F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361335B"/>
    <w:multiLevelType w:val="multilevel"/>
    <w:tmpl w:val="36084184"/>
    <w:lvl w:ilvl="0">
      <w:start w:val="1"/>
      <w:numFmt w:val="decimal"/>
      <w:lvlText w:val="%1."/>
      <w:lvlJc w:val="left"/>
      <w:pPr>
        <w:ind w:left="360" w:hanging="360"/>
      </w:pPr>
      <w:rPr>
        <w:b/>
        <w:color w:val="0070C0"/>
      </w:rPr>
    </w:lvl>
    <w:lvl w:ilvl="1">
      <w:start w:val="1"/>
      <w:numFmt w:val="decimal"/>
      <w:lvlText w:val="%1.%2."/>
      <w:lvlJc w:val="left"/>
      <w:pPr>
        <w:ind w:left="792" w:hanging="432"/>
      </w:pPr>
      <w:rPr>
        <w:b/>
        <w:color w:val="00B0F0"/>
      </w:rPr>
    </w:lvl>
    <w:lvl w:ilvl="2">
      <w:start w:val="1"/>
      <w:numFmt w:val="decimal"/>
      <w:lvlText w:val="%1.%2.%3."/>
      <w:lvlJc w:val="left"/>
      <w:pPr>
        <w:ind w:left="1224" w:hanging="504"/>
      </w:pPr>
      <w:rPr>
        <w:b/>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3D62B43"/>
    <w:multiLevelType w:val="hybridMultilevel"/>
    <w:tmpl w:val="DAD25DC0"/>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num w:numId="1">
    <w:abstractNumId w:val="1"/>
  </w:num>
  <w:num w:numId="2">
    <w:abstractNumId w:val="8"/>
  </w:num>
  <w:num w:numId="3">
    <w:abstractNumId w:val="9"/>
  </w:num>
  <w:num w:numId="4">
    <w:abstractNumId w:val="10"/>
  </w:num>
  <w:num w:numId="5">
    <w:abstractNumId w:val="4"/>
  </w:num>
  <w:num w:numId="6">
    <w:abstractNumId w:val="2"/>
  </w:num>
  <w:num w:numId="7">
    <w:abstractNumId w:val="6"/>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67A"/>
    <w:rsid w:val="00011EF5"/>
    <w:rsid w:val="000218AB"/>
    <w:rsid w:val="00136997"/>
    <w:rsid w:val="00190519"/>
    <w:rsid w:val="001A5E8B"/>
    <w:rsid w:val="00351716"/>
    <w:rsid w:val="003E2D2B"/>
    <w:rsid w:val="005B109A"/>
    <w:rsid w:val="005B73D4"/>
    <w:rsid w:val="005F767A"/>
    <w:rsid w:val="00714496"/>
    <w:rsid w:val="007436AC"/>
    <w:rsid w:val="007E6767"/>
    <w:rsid w:val="008456BA"/>
    <w:rsid w:val="0097797C"/>
    <w:rsid w:val="00A70676"/>
    <w:rsid w:val="00A84938"/>
    <w:rsid w:val="00AE0FBE"/>
    <w:rsid w:val="00CF4153"/>
    <w:rsid w:val="00D27ED8"/>
    <w:rsid w:val="00D843E4"/>
    <w:rsid w:val="00E005C3"/>
    <w:rsid w:val="00E31436"/>
    <w:rsid w:val="00EB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43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436"/>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436"/>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43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31436"/>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1436"/>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143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43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43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67A"/>
    <w:pPr>
      <w:ind w:left="720"/>
      <w:contextualSpacing/>
    </w:pPr>
  </w:style>
  <w:style w:type="paragraph" w:styleId="HTMLPreformatted">
    <w:name w:val="HTML Preformatted"/>
    <w:basedOn w:val="Normal"/>
    <w:link w:val="HTMLPreformattedChar"/>
    <w:uiPriority w:val="99"/>
    <w:semiHidden/>
    <w:unhideWhenUsed/>
    <w:rsid w:val="005F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6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7A"/>
    <w:rPr>
      <w:rFonts w:ascii="Tahoma" w:hAnsi="Tahoma" w:cs="Tahoma"/>
      <w:sz w:val="16"/>
      <w:szCs w:val="16"/>
    </w:rPr>
  </w:style>
  <w:style w:type="paragraph" w:styleId="Caption">
    <w:name w:val="caption"/>
    <w:basedOn w:val="Normal"/>
    <w:next w:val="Normal"/>
    <w:uiPriority w:val="35"/>
    <w:unhideWhenUsed/>
    <w:qFormat/>
    <w:rsid w:val="00011EF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31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1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1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1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4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21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AB"/>
  </w:style>
  <w:style w:type="paragraph" w:styleId="Footer">
    <w:name w:val="footer"/>
    <w:basedOn w:val="Normal"/>
    <w:link w:val="FooterChar"/>
    <w:uiPriority w:val="99"/>
    <w:unhideWhenUsed/>
    <w:rsid w:val="00021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AB"/>
  </w:style>
  <w:style w:type="character" w:styleId="Strong">
    <w:name w:val="Strong"/>
    <w:basedOn w:val="DefaultParagraphFont"/>
    <w:uiPriority w:val="22"/>
    <w:qFormat/>
    <w:rsid w:val="008456BA"/>
    <w:rPr>
      <w:b/>
      <w:bCs/>
    </w:rPr>
  </w:style>
  <w:style w:type="character" w:styleId="HTMLTypewriter">
    <w:name w:val="HTML Typewriter"/>
    <w:basedOn w:val="DefaultParagraphFont"/>
    <w:uiPriority w:val="99"/>
    <w:semiHidden/>
    <w:unhideWhenUsed/>
    <w:rsid w:val="008456BA"/>
    <w:rPr>
      <w:rFonts w:ascii="Courier New" w:eastAsia="Times New Roman" w:hAnsi="Courier New" w:cs="Courier New"/>
      <w:sz w:val="20"/>
      <w:szCs w:val="20"/>
    </w:rPr>
  </w:style>
  <w:style w:type="character" w:customStyle="1" w:styleId="pre">
    <w:name w:val="pre"/>
    <w:basedOn w:val="DefaultParagraphFont"/>
    <w:rsid w:val="008456BA"/>
  </w:style>
  <w:style w:type="table" w:styleId="TableGrid">
    <w:name w:val="Table Grid"/>
    <w:basedOn w:val="TableNormal"/>
    <w:uiPriority w:val="59"/>
    <w:rsid w:val="00D8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43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436"/>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436"/>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43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31436"/>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1436"/>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143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43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43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67A"/>
    <w:pPr>
      <w:ind w:left="720"/>
      <w:contextualSpacing/>
    </w:pPr>
  </w:style>
  <w:style w:type="paragraph" w:styleId="HTMLPreformatted">
    <w:name w:val="HTML Preformatted"/>
    <w:basedOn w:val="Normal"/>
    <w:link w:val="HTMLPreformattedChar"/>
    <w:uiPriority w:val="99"/>
    <w:semiHidden/>
    <w:unhideWhenUsed/>
    <w:rsid w:val="005F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6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7A"/>
    <w:rPr>
      <w:rFonts w:ascii="Tahoma" w:hAnsi="Tahoma" w:cs="Tahoma"/>
      <w:sz w:val="16"/>
      <w:szCs w:val="16"/>
    </w:rPr>
  </w:style>
  <w:style w:type="paragraph" w:styleId="Caption">
    <w:name w:val="caption"/>
    <w:basedOn w:val="Normal"/>
    <w:next w:val="Normal"/>
    <w:uiPriority w:val="35"/>
    <w:unhideWhenUsed/>
    <w:qFormat/>
    <w:rsid w:val="00011EF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31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1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1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1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4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21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AB"/>
  </w:style>
  <w:style w:type="paragraph" w:styleId="Footer">
    <w:name w:val="footer"/>
    <w:basedOn w:val="Normal"/>
    <w:link w:val="FooterChar"/>
    <w:uiPriority w:val="99"/>
    <w:unhideWhenUsed/>
    <w:rsid w:val="00021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AB"/>
  </w:style>
  <w:style w:type="character" w:styleId="Strong">
    <w:name w:val="Strong"/>
    <w:basedOn w:val="DefaultParagraphFont"/>
    <w:uiPriority w:val="22"/>
    <w:qFormat/>
    <w:rsid w:val="008456BA"/>
    <w:rPr>
      <w:b/>
      <w:bCs/>
    </w:rPr>
  </w:style>
  <w:style w:type="character" w:styleId="HTMLTypewriter">
    <w:name w:val="HTML Typewriter"/>
    <w:basedOn w:val="DefaultParagraphFont"/>
    <w:uiPriority w:val="99"/>
    <w:semiHidden/>
    <w:unhideWhenUsed/>
    <w:rsid w:val="008456BA"/>
    <w:rPr>
      <w:rFonts w:ascii="Courier New" w:eastAsia="Times New Roman" w:hAnsi="Courier New" w:cs="Courier New"/>
      <w:sz w:val="20"/>
      <w:szCs w:val="20"/>
    </w:rPr>
  </w:style>
  <w:style w:type="character" w:customStyle="1" w:styleId="pre">
    <w:name w:val="pre"/>
    <w:basedOn w:val="DefaultParagraphFont"/>
    <w:rsid w:val="008456BA"/>
  </w:style>
  <w:style w:type="table" w:styleId="TableGrid">
    <w:name w:val="Table Grid"/>
    <w:basedOn w:val="TableNormal"/>
    <w:uiPriority w:val="59"/>
    <w:rsid w:val="00D8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9478">
      <w:bodyDiv w:val="1"/>
      <w:marLeft w:val="0"/>
      <w:marRight w:val="0"/>
      <w:marTop w:val="0"/>
      <w:marBottom w:val="0"/>
      <w:divBdr>
        <w:top w:val="none" w:sz="0" w:space="0" w:color="auto"/>
        <w:left w:val="none" w:sz="0" w:space="0" w:color="auto"/>
        <w:bottom w:val="none" w:sz="0" w:space="0" w:color="auto"/>
        <w:right w:val="none" w:sz="0" w:space="0" w:color="auto"/>
      </w:divBdr>
      <w:divsChild>
        <w:div w:id="756093056">
          <w:marLeft w:val="0"/>
          <w:marRight w:val="0"/>
          <w:marTop w:val="0"/>
          <w:marBottom w:val="0"/>
          <w:divBdr>
            <w:top w:val="none" w:sz="0" w:space="0" w:color="auto"/>
            <w:left w:val="none" w:sz="0" w:space="0" w:color="auto"/>
            <w:bottom w:val="none" w:sz="0" w:space="0" w:color="auto"/>
            <w:right w:val="none" w:sz="0" w:space="0" w:color="auto"/>
          </w:divBdr>
          <w:divsChild>
            <w:div w:id="258099253">
              <w:marLeft w:val="0"/>
              <w:marRight w:val="0"/>
              <w:marTop w:val="0"/>
              <w:marBottom w:val="0"/>
              <w:divBdr>
                <w:top w:val="none" w:sz="0" w:space="0" w:color="auto"/>
                <w:left w:val="none" w:sz="0" w:space="0" w:color="auto"/>
                <w:bottom w:val="none" w:sz="0" w:space="0" w:color="auto"/>
                <w:right w:val="none" w:sz="0" w:space="0" w:color="auto"/>
              </w:divBdr>
              <w:divsChild>
                <w:div w:id="2140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9089">
      <w:bodyDiv w:val="1"/>
      <w:marLeft w:val="0"/>
      <w:marRight w:val="0"/>
      <w:marTop w:val="0"/>
      <w:marBottom w:val="0"/>
      <w:divBdr>
        <w:top w:val="none" w:sz="0" w:space="0" w:color="auto"/>
        <w:left w:val="none" w:sz="0" w:space="0" w:color="auto"/>
        <w:bottom w:val="none" w:sz="0" w:space="0" w:color="auto"/>
        <w:right w:val="none" w:sz="0" w:space="0" w:color="auto"/>
      </w:divBdr>
    </w:div>
    <w:div w:id="180122038">
      <w:bodyDiv w:val="1"/>
      <w:marLeft w:val="0"/>
      <w:marRight w:val="0"/>
      <w:marTop w:val="0"/>
      <w:marBottom w:val="0"/>
      <w:divBdr>
        <w:top w:val="none" w:sz="0" w:space="0" w:color="auto"/>
        <w:left w:val="none" w:sz="0" w:space="0" w:color="auto"/>
        <w:bottom w:val="none" w:sz="0" w:space="0" w:color="auto"/>
        <w:right w:val="none" w:sz="0" w:space="0" w:color="auto"/>
      </w:divBdr>
    </w:div>
    <w:div w:id="219875021">
      <w:bodyDiv w:val="1"/>
      <w:marLeft w:val="0"/>
      <w:marRight w:val="0"/>
      <w:marTop w:val="0"/>
      <w:marBottom w:val="0"/>
      <w:divBdr>
        <w:top w:val="none" w:sz="0" w:space="0" w:color="auto"/>
        <w:left w:val="none" w:sz="0" w:space="0" w:color="auto"/>
        <w:bottom w:val="none" w:sz="0" w:space="0" w:color="auto"/>
        <w:right w:val="none" w:sz="0" w:space="0" w:color="auto"/>
      </w:divBdr>
      <w:divsChild>
        <w:div w:id="96292793">
          <w:marLeft w:val="0"/>
          <w:marRight w:val="0"/>
          <w:marTop w:val="0"/>
          <w:marBottom w:val="0"/>
          <w:divBdr>
            <w:top w:val="none" w:sz="0" w:space="0" w:color="auto"/>
            <w:left w:val="none" w:sz="0" w:space="0" w:color="auto"/>
            <w:bottom w:val="none" w:sz="0" w:space="0" w:color="auto"/>
            <w:right w:val="none" w:sz="0" w:space="0" w:color="auto"/>
          </w:divBdr>
          <w:divsChild>
            <w:div w:id="955212493">
              <w:marLeft w:val="0"/>
              <w:marRight w:val="0"/>
              <w:marTop w:val="0"/>
              <w:marBottom w:val="0"/>
              <w:divBdr>
                <w:top w:val="none" w:sz="0" w:space="0" w:color="auto"/>
                <w:left w:val="none" w:sz="0" w:space="0" w:color="auto"/>
                <w:bottom w:val="none" w:sz="0" w:space="0" w:color="auto"/>
                <w:right w:val="none" w:sz="0" w:space="0" w:color="auto"/>
              </w:divBdr>
              <w:divsChild>
                <w:div w:id="2873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7755">
      <w:bodyDiv w:val="1"/>
      <w:marLeft w:val="0"/>
      <w:marRight w:val="0"/>
      <w:marTop w:val="0"/>
      <w:marBottom w:val="0"/>
      <w:divBdr>
        <w:top w:val="none" w:sz="0" w:space="0" w:color="auto"/>
        <w:left w:val="none" w:sz="0" w:space="0" w:color="auto"/>
        <w:bottom w:val="none" w:sz="0" w:space="0" w:color="auto"/>
        <w:right w:val="none" w:sz="0" w:space="0" w:color="auto"/>
      </w:divBdr>
    </w:div>
    <w:div w:id="754667147">
      <w:bodyDiv w:val="1"/>
      <w:marLeft w:val="0"/>
      <w:marRight w:val="0"/>
      <w:marTop w:val="0"/>
      <w:marBottom w:val="0"/>
      <w:divBdr>
        <w:top w:val="none" w:sz="0" w:space="0" w:color="auto"/>
        <w:left w:val="none" w:sz="0" w:space="0" w:color="auto"/>
        <w:bottom w:val="none" w:sz="0" w:space="0" w:color="auto"/>
        <w:right w:val="none" w:sz="0" w:space="0" w:color="auto"/>
      </w:divBdr>
      <w:divsChild>
        <w:div w:id="578252872">
          <w:marLeft w:val="0"/>
          <w:marRight w:val="0"/>
          <w:marTop w:val="0"/>
          <w:marBottom w:val="0"/>
          <w:divBdr>
            <w:top w:val="none" w:sz="0" w:space="0" w:color="auto"/>
            <w:left w:val="none" w:sz="0" w:space="0" w:color="auto"/>
            <w:bottom w:val="none" w:sz="0" w:space="0" w:color="auto"/>
            <w:right w:val="none" w:sz="0" w:space="0" w:color="auto"/>
          </w:divBdr>
          <w:divsChild>
            <w:div w:id="1460688369">
              <w:marLeft w:val="0"/>
              <w:marRight w:val="0"/>
              <w:marTop w:val="0"/>
              <w:marBottom w:val="0"/>
              <w:divBdr>
                <w:top w:val="none" w:sz="0" w:space="0" w:color="auto"/>
                <w:left w:val="none" w:sz="0" w:space="0" w:color="auto"/>
                <w:bottom w:val="none" w:sz="0" w:space="0" w:color="auto"/>
                <w:right w:val="none" w:sz="0" w:space="0" w:color="auto"/>
              </w:divBdr>
              <w:divsChild>
                <w:div w:id="20232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8506">
      <w:bodyDiv w:val="1"/>
      <w:marLeft w:val="0"/>
      <w:marRight w:val="0"/>
      <w:marTop w:val="0"/>
      <w:marBottom w:val="0"/>
      <w:divBdr>
        <w:top w:val="none" w:sz="0" w:space="0" w:color="auto"/>
        <w:left w:val="none" w:sz="0" w:space="0" w:color="auto"/>
        <w:bottom w:val="none" w:sz="0" w:space="0" w:color="auto"/>
        <w:right w:val="none" w:sz="0" w:space="0" w:color="auto"/>
      </w:divBdr>
    </w:div>
    <w:div w:id="1168180215">
      <w:bodyDiv w:val="1"/>
      <w:marLeft w:val="0"/>
      <w:marRight w:val="0"/>
      <w:marTop w:val="0"/>
      <w:marBottom w:val="0"/>
      <w:divBdr>
        <w:top w:val="none" w:sz="0" w:space="0" w:color="auto"/>
        <w:left w:val="none" w:sz="0" w:space="0" w:color="auto"/>
        <w:bottom w:val="none" w:sz="0" w:space="0" w:color="auto"/>
        <w:right w:val="none" w:sz="0" w:space="0" w:color="auto"/>
      </w:divBdr>
    </w:div>
    <w:div w:id="1310555892">
      <w:bodyDiv w:val="1"/>
      <w:marLeft w:val="0"/>
      <w:marRight w:val="0"/>
      <w:marTop w:val="0"/>
      <w:marBottom w:val="0"/>
      <w:divBdr>
        <w:top w:val="none" w:sz="0" w:space="0" w:color="auto"/>
        <w:left w:val="none" w:sz="0" w:space="0" w:color="auto"/>
        <w:bottom w:val="none" w:sz="0" w:space="0" w:color="auto"/>
        <w:right w:val="none" w:sz="0" w:space="0" w:color="auto"/>
      </w:divBdr>
      <w:divsChild>
        <w:div w:id="1209488332">
          <w:marLeft w:val="0"/>
          <w:marRight w:val="0"/>
          <w:marTop w:val="0"/>
          <w:marBottom w:val="0"/>
          <w:divBdr>
            <w:top w:val="none" w:sz="0" w:space="0" w:color="auto"/>
            <w:left w:val="none" w:sz="0" w:space="0" w:color="auto"/>
            <w:bottom w:val="none" w:sz="0" w:space="0" w:color="auto"/>
            <w:right w:val="none" w:sz="0" w:space="0" w:color="auto"/>
          </w:divBdr>
          <w:divsChild>
            <w:div w:id="1262908623">
              <w:marLeft w:val="0"/>
              <w:marRight w:val="0"/>
              <w:marTop w:val="0"/>
              <w:marBottom w:val="0"/>
              <w:divBdr>
                <w:top w:val="none" w:sz="0" w:space="0" w:color="auto"/>
                <w:left w:val="none" w:sz="0" w:space="0" w:color="auto"/>
                <w:bottom w:val="none" w:sz="0" w:space="0" w:color="auto"/>
                <w:right w:val="none" w:sz="0" w:space="0" w:color="auto"/>
              </w:divBdr>
              <w:divsChild>
                <w:div w:id="19868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1532">
      <w:bodyDiv w:val="1"/>
      <w:marLeft w:val="0"/>
      <w:marRight w:val="0"/>
      <w:marTop w:val="0"/>
      <w:marBottom w:val="0"/>
      <w:divBdr>
        <w:top w:val="none" w:sz="0" w:space="0" w:color="auto"/>
        <w:left w:val="none" w:sz="0" w:space="0" w:color="auto"/>
        <w:bottom w:val="none" w:sz="0" w:space="0" w:color="auto"/>
        <w:right w:val="none" w:sz="0" w:space="0" w:color="auto"/>
      </w:divBdr>
    </w:div>
    <w:div w:id="1778022122">
      <w:bodyDiv w:val="1"/>
      <w:marLeft w:val="0"/>
      <w:marRight w:val="0"/>
      <w:marTop w:val="0"/>
      <w:marBottom w:val="0"/>
      <w:divBdr>
        <w:top w:val="none" w:sz="0" w:space="0" w:color="auto"/>
        <w:left w:val="none" w:sz="0" w:space="0" w:color="auto"/>
        <w:bottom w:val="none" w:sz="0" w:space="0" w:color="auto"/>
        <w:right w:val="none" w:sz="0" w:space="0" w:color="auto"/>
      </w:divBdr>
    </w:div>
    <w:div w:id="1806115370">
      <w:bodyDiv w:val="1"/>
      <w:marLeft w:val="0"/>
      <w:marRight w:val="0"/>
      <w:marTop w:val="0"/>
      <w:marBottom w:val="0"/>
      <w:divBdr>
        <w:top w:val="none" w:sz="0" w:space="0" w:color="auto"/>
        <w:left w:val="none" w:sz="0" w:space="0" w:color="auto"/>
        <w:bottom w:val="none" w:sz="0" w:space="0" w:color="auto"/>
        <w:right w:val="none" w:sz="0" w:space="0" w:color="auto"/>
      </w:divBdr>
    </w:div>
    <w:div w:id="1858614596">
      <w:bodyDiv w:val="1"/>
      <w:marLeft w:val="0"/>
      <w:marRight w:val="0"/>
      <w:marTop w:val="0"/>
      <w:marBottom w:val="0"/>
      <w:divBdr>
        <w:top w:val="none" w:sz="0" w:space="0" w:color="auto"/>
        <w:left w:val="none" w:sz="0" w:space="0" w:color="auto"/>
        <w:bottom w:val="none" w:sz="0" w:space="0" w:color="auto"/>
        <w:right w:val="none" w:sz="0" w:space="0" w:color="auto"/>
      </w:divBdr>
    </w:div>
    <w:div w:id="1886796086">
      <w:bodyDiv w:val="1"/>
      <w:marLeft w:val="0"/>
      <w:marRight w:val="0"/>
      <w:marTop w:val="0"/>
      <w:marBottom w:val="0"/>
      <w:divBdr>
        <w:top w:val="none" w:sz="0" w:space="0" w:color="auto"/>
        <w:left w:val="none" w:sz="0" w:space="0" w:color="auto"/>
        <w:bottom w:val="none" w:sz="0" w:space="0" w:color="auto"/>
        <w:right w:val="none" w:sz="0" w:space="0" w:color="auto"/>
      </w:divBdr>
    </w:div>
    <w:div w:id="2013141989">
      <w:bodyDiv w:val="1"/>
      <w:marLeft w:val="0"/>
      <w:marRight w:val="0"/>
      <w:marTop w:val="0"/>
      <w:marBottom w:val="0"/>
      <w:divBdr>
        <w:top w:val="none" w:sz="0" w:space="0" w:color="auto"/>
        <w:left w:val="none" w:sz="0" w:space="0" w:color="auto"/>
        <w:bottom w:val="none" w:sz="0" w:space="0" w:color="auto"/>
        <w:right w:val="none" w:sz="0" w:space="0" w:color="auto"/>
      </w:divBdr>
      <w:divsChild>
        <w:div w:id="1899125349">
          <w:marLeft w:val="0"/>
          <w:marRight w:val="0"/>
          <w:marTop w:val="0"/>
          <w:marBottom w:val="0"/>
          <w:divBdr>
            <w:top w:val="none" w:sz="0" w:space="0" w:color="auto"/>
            <w:left w:val="none" w:sz="0" w:space="0" w:color="auto"/>
            <w:bottom w:val="none" w:sz="0" w:space="0" w:color="auto"/>
            <w:right w:val="none" w:sz="0" w:space="0" w:color="auto"/>
          </w:divBdr>
          <w:divsChild>
            <w:div w:id="202601099">
              <w:marLeft w:val="0"/>
              <w:marRight w:val="0"/>
              <w:marTop w:val="0"/>
              <w:marBottom w:val="0"/>
              <w:divBdr>
                <w:top w:val="none" w:sz="0" w:space="0" w:color="auto"/>
                <w:left w:val="none" w:sz="0" w:space="0" w:color="auto"/>
                <w:bottom w:val="none" w:sz="0" w:space="0" w:color="auto"/>
                <w:right w:val="none" w:sz="0" w:space="0" w:color="auto"/>
              </w:divBdr>
              <w:divsChild>
                <w:div w:id="12138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187">
      <w:bodyDiv w:val="1"/>
      <w:marLeft w:val="0"/>
      <w:marRight w:val="0"/>
      <w:marTop w:val="0"/>
      <w:marBottom w:val="0"/>
      <w:divBdr>
        <w:top w:val="none" w:sz="0" w:space="0" w:color="auto"/>
        <w:left w:val="none" w:sz="0" w:space="0" w:color="auto"/>
        <w:bottom w:val="none" w:sz="0" w:space="0" w:color="auto"/>
        <w:right w:val="none" w:sz="0" w:space="0" w:color="auto"/>
      </w:divBdr>
      <w:divsChild>
        <w:div w:id="472136114">
          <w:marLeft w:val="0"/>
          <w:marRight w:val="0"/>
          <w:marTop w:val="0"/>
          <w:marBottom w:val="0"/>
          <w:divBdr>
            <w:top w:val="none" w:sz="0" w:space="0" w:color="auto"/>
            <w:left w:val="none" w:sz="0" w:space="0" w:color="auto"/>
            <w:bottom w:val="none" w:sz="0" w:space="0" w:color="auto"/>
            <w:right w:val="none" w:sz="0" w:space="0" w:color="auto"/>
          </w:divBdr>
          <w:divsChild>
            <w:div w:id="1036081209">
              <w:marLeft w:val="0"/>
              <w:marRight w:val="0"/>
              <w:marTop w:val="0"/>
              <w:marBottom w:val="0"/>
              <w:divBdr>
                <w:top w:val="none" w:sz="0" w:space="0" w:color="auto"/>
                <w:left w:val="none" w:sz="0" w:space="0" w:color="auto"/>
                <w:bottom w:val="none" w:sz="0" w:space="0" w:color="auto"/>
                <w:right w:val="none" w:sz="0" w:space="0" w:color="auto"/>
              </w:divBdr>
              <w:divsChild>
                <w:div w:id="2350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0913">
      <w:bodyDiv w:val="1"/>
      <w:marLeft w:val="0"/>
      <w:marRight w:val="0"/>
      <w:marTop w:val="0"/>
      <w:marBottom w:val="0"/>
      <w:divBdr>
        <w:top w:val="none" w:sz="0" w:space="0" w:color="auto"/>
        <w:left w:val="none" w:sz="0" w:space="0" w:color="auto"/>
        <w:bottom w:val="none" w:sz="0" w:space="0" w:color="auto"/>
        <w:right w:val="none" w:sz="0" w:space="0" w:color="auto"/>
      </w:divBdr>
    </w:div>
    <w:div w:id="2068382542">
      <w:bodyDiv w:val="1"/>
      <w:marLeft w:val="0"/>
      <w:marRight w:val="0"/>
      <w:marTop w:val="0"/>
      <w:marBottom w:val="0"/>
      <w:divBdr>
        <w:top w:val="none" w:sz="0" w:space="0" w:color="auto"/>
        <w:left w:val="none" w:sz="0" w:space="0" w:color="auto"/>
        <w:bottom w:val="none" w:sz="0" w:space="0" w:color="auto"/>
        <w:right w:val="none" w:sz="0" w:space="0" w:color="auto"/>
      </w:divBdr>
    </w:div>
    <w:div w:id="208675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pencv.org/modules/core/doc/basic_structures.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Phuong Binh</dc:creator>
  <cp:lastModifiedBy>Le Phuong Binh</cp:lastModifiedBy>
  <cp:revision>9</cp:revision>
  <dcterms:created xsi:type="dcterms:W3CDTF">2015-06-02T12:56:00Z</dcterms:created>
  <dcterms:modified xsi:type="dcterms:W3CDTF">2015-06-05T06:09:00Z</dcterms:modified>
</cp:coreProperties>
</file>