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jc w:val="center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findContours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This is a function, we can find a contours of a binary image. In OpenCV, we have: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>C++:</w:t>
      </w:r>
      <w:r>
        <w:rPr>
          <w:rStyle w:val="Teletype"/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 xml:space="preserve">void </w:t>
      </w:r>
      <w:r>
        <w:rPr>
          <w:rStyle w:val="Teletype"/>
          <w:rFonts w:ascii="Liberation Serif" w:hAnsi="Liberation Serif"/>
          <w:sz w:val="26"/>
          <w:szCs w:val="26"/>
        </w:rPr>
        <w:t>findContours</w:t>
      </w:r>
      <w:r>
        <w:rPr>
          <w:rFonts w:ascii="Liberation Serif" w:hAnsi="Liberation Serif"/>
          <w:sz w:val="26"/>
          <w:szCs w:val="26"/>
        </w:rPr>
        <w:t xml:space="preserve">(InputOutputArray </w:t>
      </w:r>
      <w:r>
        <w:rPr>
          <w:rStyle w:val="StrongEmphasis"/>
          <w:rFonts w:ascii="Liberation Serif" w:hAnsi="Liberation Serif"/>
          <w:sz w:val="26"/>
          <w:szCs w:val="26"/>
        </w:rPr>
        <w:t>image</w:t>
      </w:r>
      <w:r>
        <w:rPr>
          <w:rFonts w:ascii="Liberation Serif" w:hAnsi="Liberation Serif"/>
          <w:sz w:val="26"/>
          <w:szCs w:val="26"/>
        </w:rPr>
        <w:t xml:space="preserve">, OutputArrayOfArrays </w:t>
      </w:r>
      <w:r>
        <w:rPr>
          <w:rStyle w:val="StrongEmphasis"/>
          <w:rFonts w:ascii="Liberation Serif" w:hAnsi="Liberation Serif"/>
          <w:sz w:val="26"/>
          <w:szCs w:val="26"/>
        </w:rPr>
        <w:t>contours</w:t>
      </w:r>
      <w:r>
        <w:rPr>
          <w:rFonts w:ascii="Liberation Serif" w:hAnsi="Liberation Serif"/>
          <w:sz w:val="26"/>
          <w:szCs w:val="26"/>
        </w:rPr>
        <w:t xml:space="preserve">, OutputArray </w:t>
      </w:r>
      <w:r>
        <w:rPr>
          <w:rStyle w:val="StrongEmphasis"/>
          <w:rFonts w:ascii="Liberation Serif" w:hAnsi="Liberation Serif"/>
          <w:sz w:val="26"/>
          <w:szCs w:val="26"/>
        </w:rPr>
        <w:t>hierarchy</w:t>
      </w:r>
      <w:r>
        <w:rPr>
          <w:rFonts w:ascii="Liberation Serif" w:hAnsi="Liberation Serif"/>
          <w:sz w:val="26"/>
          <w:szCs w:val="26"/>
        </w:rPr>
        <w:t xml:space="preserve">, int </w:t>
      </w:r>
      <w:r>
        <w:rPr>
          <w:rStyle w:val="StrongEmphasis"/>
          <w:rFonts w:ascii="Liberation Serif" w:hAnsi="Liberation Serif"/>
          <w:sz w:val="26"/>
          <w:szCs w:val="26"/>
        </w:rPr>
        <w:t>mode</w:t>
      </w:r>
      <w:r>
        <w:rPr>
          <w:rFonts w:ascii="Liberation Serif" w:hAnsi="Liberation Serif"/>
          <w:sz w:val="26"/>
          <w:szCs w:val="26"/>
        </w:rPr>
        <w:t xml:space="preserve">, int </w:t>
      </w:r>
      <w:r>
        <w:rPr>
          <w:rStyle w:val="StrongEmphasis"/>
          <w:rFonts w:ascii="Liberation Serif" w:hAnsi="Liberation Serif"/>
          <w:sz w:val="26"/>
          <w:szCs w:val="26"/>
        </w:rPr>
        <w:t>method</w:t>
      </w:r>
      <w:r>
        <w:rPr>
          <w:rFonts w:ascii="Liberation Serif" w:hAnsi="Liberation Serif"/>
          <w:sz w:val="26"/>
          <w:szCs w:val="26"/>
        </w:rPr>
        <w:t xml:space="preserve">, Point </w:t>
      </w:r>
      <w:r>
        <w:rPr>
          <w:rStyle w:val="StrongEmphasis"/>
          <w:rFonts w:ascii="Liberation Serif" w:hAnsi="Liberation Serif"/>
          <w:sz w:val="26"/>
          <w:szCs w:val="26"/>
        </w:rPr>
        <w:t>offset</w:t>
      </w:r>
      <w:r>
        <w:rPr>
          <w:rFonts w:ascii="Liberation Serif" w:hAnsi="Liberation Serif"/>
          <w:sz w:val="26"/>
          <w:szCs w:val="26"/>
        </w:rPr>
        <w:t>=Point())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Parameters:</w:t>
      </w:r>
    </w:p>
    <w:p>
      <w:pPr>
        <w:pStyle w:val="Normal"/>
        <w:numPr>
          <w:ilvl w:val="0"/>
          <w:numId w:val="1"/>
        </w:numP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Image: an 8-bit single-channel image.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Contours: d</w:t>
      </w:r>
      <w:r>
        <w:rPr>
          <w:rFonts w:ascii="Liberation Serif" w:hAnsi="Liberation Serif"/>
          <w:sz w:val="26"/>
          <w:szCs w:val="26"/>
        </w:rPr>
        <w:t>etected contours. Each contour is stored as a vector of points.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 xml:space="preserve">Hierarchy: </w:t>
      </w:r>
      <w:r>
        <w:rPr>
          <w:rFonts w:ascii="Liberation Serif" w:hAnsi="Liberation Serif"/>
          <w:sz w:val="26"/>
          <w:szCs w:val="26"/>
        </w:rPr>
        <w:t xml:space="preserve">Optional output vector, containing information about the image topology. It has as many elements as the number of contours. For each i-th contour </w:t>
      </w:r>
      <w:r>
        <w:rPr>
          <w:rStyle w:val="Teletype"/>
          <w:rFonts w:ascii="Liberation Serif" w:hAnsi="Liberation Serif"/>
          <w:sz w:val="26"/>
          <w:szCs w:val="26"/>
        </w:rPr>
        <w:t>contours[i]</w:t>
      </w:r>
      <w:r>
        <w:rPr>
          <w:rFonts w:ascii="Liberation Serif" w:hAnsi="Liberation Serif"/>
          <w:sz w:val="26"/>
          <w:szCs w:val="26"/>
        </w:rPr>
        <w:t xml:space="preserve"> , the elements </w:t>
      </w:r>
      <w:r>
        <w:rPr>
          <w:rStyle w:val="Teletype"/>
          <w:rFonts w:ascii="Liberation Serif" w:hAnsi="Liberation Serif"/>
          <w:sz w:val="26"/>
          <w:szCs w:val="26"/>
        </w:rPr>
        <w:t>hierarchy[i][0]</w:t>
      </w:r>
      <w:r>
        <w:rPr>
          <w:rFonts w:ascii="Liberation Serif" w:hAnsi="Liberation Serif"/>
          <w:sz w:val="26"/>
          <w:szCs w:val="26"/>
        </w:rPr>
        <w:t xml:space="preserve"> , </w:t>
      </w:r>
      <w:r>
        <w:rPr>
          <w:rStyle w:val="Teletype"/>
          <w:rFonts w:ascii="Liberation Serif" w:hAnsi="Liberation Serif"/>
          <w:sz w:val="26"/>
          <w:szCs w:val="26"/>
        </w:rPr>
        <w:t>hiearchy[i][1]</w:t>
      </w:r>
      <w:r>
        <w:rPr>
          <w:rFonts w:ascii="Liberation Serif" w:hAnsi="Liberation Serif"/>
          <w:sz w:val="26"/>
          <w:szCs w:val="26"/>
        </w:rPr>
        <w:t xml:space="preserve"> , </w:t>
      </w:r>
      <w:r>
        <w:rPr>
          <w:rStyle w:val="Teletype"/>
          <w:rFonts w:ascii="Liberation Serif" w:hAnsi="Liberation Serif"/>
          <w:sz w:val="26"/>
          <w:szCs w:val="26"/>
        </w:rPr>
        <w:t>hiearchy[i][2]</w:t>
      </w:r>
      <w:r>
        <w:rPr>
          <w:rFonts w:ascii="Liberation Serif" w:hAnsi="Liberation Serif"/>
          <w:sz w:val="26"/>
          <w:szCs w:val="26"/>
        </w:rPr>
        <w:t xml:space="preserve"> , and </w:t>
      </w:r>
      <w:r>
        <w:rPr>
          <w:rStyle w:val="Teletype"/>
          <w:rFonts w:ascii="Liberation Serif" w:hAnsi="Liberation Serif"/>
          <w:sz w:val="26"/>
          <w:szCs w:val="26"/>
        </w:rPr>
        <w:t>hiearchy[i][3]</w:t>
      </w:r>
      <w:r>
        <w:rPr>
          <w:rFonts w:ascii="Liberation Serif" w:hAnsi="Liberation Serif"/>
          <w:sz w:val="26"/>
          <w:szCs w:val="26"/>
        </w:rPr>
        <w:t xml:space="preserve"> are set to 0-based indices in </w:t>
      </w:r>
      <w:r>
        <w:rPr>
          <w:rStyle w:val="Teletype"/>
          <w:rFonts w:ascii="Liberation Serif" w:hAnsi="Liberation Serif"/>
          <w:sz w:val="26"/>
          <w:szCs w:val="26"/>
        </w:rPr>
        <w:t>contours</w:t>
      </w:r>
      <w:r>
        <w:rPr>
          <w:rFonts w:ascii="Liberation Serif" w:hAnsi="Liberation Serif"/>
          <w:sz w:val="26"/>
          <w:szCs w:val="26"/>
        </w:rPr>
        <w:t xml:space="preserve"> of the next and previous contours at the same hierarchical level, the first child contour and the parent contour, respectively. If for the contour </w:t>
      </w:r>
      <w:r>
        <w:rPr>
          <w:rStyle w:val="Teletype"/>
          <w:rFonts w:ascii="Liberation Serif" w:hAnsi="Liberation Serif"/>
          <w:sz w:val="26"/>
          <w:szCs w:val="26"/>
        </w:rPr>
        <w:t>i</w:t>
      </w:r>
      <w:r>
        <w:rPr>
          <w:rFonts w:ascii="Liberation Serif" w:hAnsi="Liberation Serif"/>
          <w:sz w:val="26"/>
          <w:szCs w:val="26"/>
        </w:rPr>
        <w:t xml:space="preserve"> there are no next, previous, parent, or nested contours, the corresponding elements of </w:t>
      </w:r>
      <w:r>
        <w:rPr>
          <w:rStyle w:val="Teletype"/>
          <w:rFonts w:ascii="Liberation Serif" w:hAnsi="Liberation Serif"/>
          <w:sz w:val="26"/>
          <w:szCs w:val="26"/>
        </w:rPr>
        <w:t>hierarchy[i]</w:t>
      </w:r>
      <w:r>
        <w:rPr>
          <w:rFonts w:ascii="Liberation Serif" w:hAnsi="Liberation Serif"/>
          <w:sz w:val="26"/>
          <w:szCs w:val="26"/>
        </w:rPr>
        <w:t xml:space="preserve"> will be negative.</w:t>
      </w:r>
    </w:p>
    <w:p>
      <w:pPr>
        <w:pStyle w:val="Normal"/>
        <w:numPr>
          <w:ilvl w:val="0"/>
          <w:numId w:val="1"/>
        </w:numP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Mode: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 xml:space="preserve">- </w:t>
      </w:r>
      <w:r>
        <w:rPr>
          <w:rStyle w:val="StrongEmphasis"/>
          <w:rFonts w:ascii="Liberation Serif" w:hAnsi="Liberation Serif"/>
          <w:sz w:val="26"/>
          <w:szCs w:val="26"/>
        </w:rPr>
        <w:t>CV_RETR_EXTERNAL</w:t>
      </w:r>
      <w:r>
        <w:rPr>
          <w:rFonts w:ascii="Liberation Serif" w:hAnsi="Liberation Serif"/>
          <w:sz w:val="26"/>
          <w:szCs w:val="26"/>
        </w:rPr>
        <w:t xml:space="preserve"> retrieves only the extreme outer contours. It sets </w:t>
      </w:r>
      <w:r>
        <w:rPr>
          <w:rStyle w:val="Teletype"/>
          <w:rFonts w:ascii="Liberation Serif" w:hAnsi="Liberation Serif"/>
          <w:sz w:val="26"/>
          <w:szCs w:val="26"/>
        </w:rPr>
        <w:t>hierarchy[i][2]=hierarchy[i][3]=-1</w:t>
      </w:r>
      <w:r>
        <w:rPr>
          <w:rFonts w:ascii="Liberation Serif" w:hAnsi="Liberation Serif"/>
          <w:sz w:val="26"/>
          <w:szCs w:val="26"/>
        </w:rPr>
        <w:t xml:space="preserve"> for all the contours.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 xml:space="preserve">- </w:t>
      </w:r>
      <w:r>
        <w:rPr>
          <w:rStyle w:val="StrongEmphasis"/>
          <w:rFonts w:ascii="Liberation Serif" w:hAnsi="Liberation Serif"/>
          <w:sz w:val="26"/>
          <w:szCs w:val="26"/>
        </w:rPr>
        <w:t>CV_RETR_LIST</w:t>
      </w:r>
      <w:r>
        <w:rPr>
          <w:rFonts w:ascii="Liberation Serif" w:hAnsi="Liberation Serif"/>
          <w:sz w:val="26"/>
          <w:szCs w:val="26"/>
        </w:rPr>
        <w:t xml:space="preserve"> retrieves all of the contours without establishing any hierarchical relationships.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ab/>
        <w:t xml:space="preserve">- </w:t>
      </w:r>
      <w:r>
        <w:rPr>
          <w:rStyle w:val="StrongEmphasis"/>
          <w:rFonts w:ascii="Liberation Serif" w:hAnsi="Liberation Serif"/>
          <w:sz w:val="26"/>
          <w:szCs w:val="26"/>
        </w:rPr>
        <w:t>CV_RETR_CCOMP</w:t>
      </w:r>
      <w:r>
        <w:rPr>
          <w:rFonts w:ascii="Liberation Serif" w:hAnsi="Liberation Serif"/>
          <w:sz w:val="26"/>
          <w:szCs w:val="26"/>
        </w:rPr>
        <w:t xml:space="preserve"> retrieves all of the contours and organizes them into a two-l</w:t>
        <w:tab/>
        <w:t xml:space="preserve">evel hierarchy. At the top level, there are external boundaries of the components. At </w:t>
        <w:tab/>
        <w:t xml:space="preserve">the second level, there are boundaries of the holes. If there is another contour inside a </w:t>
        <w:tab/>
        <w:t>hole of a connected component, it is still put at the top level.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ab/>
        <w:t xml:space="preserve">- </w:t>
      </w:r>
      <w:r>
        <w:rPr>
          <w:rStyle w:val="StrongEmphasis"/>
          <w:rFonts w:ascii="Liberation Serif" w:hAnsi="Liberation Serif"/>
          <w:sz w:val="26"/>
          <w:szCs w:val="26"/>
        </w:rPr>
        <w:t>CV_RETR_TREE</w:t>
      </w:r>
      <w:r>
        <w:rPr>
          <w:rFonts w:ascii="Liberation Serif" w:hAnsi="Liberation Serif"/>
          <w:sz w:val="26"/>
          <w:szCs w:val="26"/>
        </w:rPr>
        <w:t xml:space="preserve"> retrieves all of the contours and reconstructs a full hierarchy of </w:t>
        <w:tab/>
        <w:t xml:space="preserve">nested contours. </w:t>
      </w:r>
    </w:p>
    <w:p>
      <w:pPr>
        <w:pStyle w:val="Normal"/>
        <w:numPr>
          <w:ilvl w:val="0"/>
          <w:numId w:val="2"/>
        </w:numP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Method: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ab/>
        <w:t>- CV_CHAIN_APPROX_NONE</w:t>
      </w:r>
      <w:r>
        <w:rPr>
          <w:rFonts w:ascii="Liberation Serif" w:hAnsi="Liberation Serif"/>
          <w:sz w:val="26"/>
          <w:szCs w:val="26"/>
        </w:rPr>
        <w:t xml:space="preserve"> stores absolutely all the contour points. That is, any 2 subsequent points </w:t>
      </w:r>
      <w:r>
        <w:rPr>
          <w:rStyle w:val="Teletype"/>
          <w:rFonts w:ascii="Liberation Serif" w:hAnsi="Liberation Serif"/>
          <w:sz w:val="26"/>
          <w:szCs w:val="26"/>
        </w:rPr>
        <w:t>(x1,y1)</w:t>
      </w:r>
      <w:r>
        <w:rPr>
          <w:rFonts w:ascii="Liberation Serif" w:hAnsi="Liberation Serif"/>
          <w:sz w:val="26"/>
          <w:szCs w:val="26"/>
        </w:rPr>
        <w:t xml:space="preserve"> and </w:t>
      </w:r>
      <w:r>
        <w:rPr>
          <w:rStyle w:val="Teletype"/>
          <w:rFonts w:ascii="Liberation Serif" w:hAnsi="Liberation Serif"/>
          <w:sz w:val="26"/>
          <w:szCs w:val="26"/>
        </w:rPr>
        <w:t>(x2,y2)</w:t>
      </w:r>
      <w:r>
        <w:rPr>
          <w:rFonts w:ascii="Liberation Serif" w:hAnsi="Liberation Serif"/>
          <w:sz w:val="26"/>
          <w:szCs w:val="26"/>
        </w:rPr>
        <w:t xml:space="preserve"> of the contour will be either horizontal, vertical or diagonal neighbors, that is, </w:t>
      </w:r>
      <w:r>
        <w:rPr>
          <w:rStyle w:val="Teletype"/>
          <w:rFonts w:ascii="Liberation Serif" w:hAnsi="Liberation Serif"/>
          <w:sz w:val="26"/>
          <w:szCs w:val="26"/>
        </w:rPr>
        <w:t>max(abs(x1-x2),abs(y2-y1))==1</w:t>
      </w:r>
      <w:r>
        <w:rPr>
          <w:rFonts w:ascii="Liberation Serif" w:hAnsi="Liberation Serif"/>
          <w:sz w:val="26"/>
          <w:szCs w:val="26"/>
        </w:rPr>
        <w:t xml:space="preserve">. </w:t>
      </w:r>
    </w:p>
    <w:p>
      <w:pPr>
        <w:pStyle w:val="TextBody"/>
        <w:spacing w:before="0" w:after="0"/>
        <w:ind w:left="707" w:right="0" w:hanging="0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>- CV_CHAIN_APPROX_SIMPLE</w:t>
      </w:r>
      <w:r>
        <w:rPr>
          <w:rFonts w:ascii="Liberation Serif" w:hAnsi="Liberation Serif"/>
          <w:sz w:val="26"/>
          <w:szCs w:val="26"/>
        </w:rPr>
        <w:t xml:space="preserve"> compresses horizontal, vertical, and diagonal segments and leaves only their end points. For example, an up-right rectangular contour is encoded with 4 points.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 xml:space="preserve">Offset: </w:t>
      </w:r>
      <w:r>
        <w:rPr>
          <w:rFonts w:ascii="Liberation Serif" w:hAnsi="Liberation Serif"/>
          <w:sz w:val="26"/>
          <w:szCs w:val="26"/>
        </w:rPr>
        <w:t>which every contour point is shifted.</w:t>
      </w:r>
    </w:p>
    <w:p>
      <w:pPr>
        <w:pStyle w:val="Normal"/>
        <w:rPr>
          <w:rStyle w:val="StrongEmphasis"/>
          <w:rFonts w:ascii="Liberation Serif" w:hAnsi="Liberation Serif"/>
          <w:b/>
          <w:bCs/>
          <w:sz w:val="26"/>
          <w:szCs w:val="26"/>
        </w:rPr>
      </w:pPr>
      <w:r>
        <w:rPr>
          <w:rStyle w:val="StrongEmphasis"/>
          <w:rFonts w:ascii="Liberation Serif" w:hAnsi="Liberation Serif"/>
          <w:b/>
          <w:bCs/>
          <w:sz w:val="26"/>
          <w:szCs w:val="26"/>
        </w:rPr>
        <w:t>Demo: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inline distT="0" distB="0" distL="0" distR="0">
            <wp:extent cx="6120130" cy="36499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Style w:val="StrongEmphasis"/>
          <w:rFonts w:ascii="Liberation Serif" w:hAnsi="Liberation Serif"/>
          <w:b/>
          <w:bCs/>
          <w:sz w:val="26"/>
          <w:szCs w:val="26"/>
        </w:rPr>
      </w:pPr>
      <w:r>
        <w:rPr>
          <w:rStyle w:val="StrongEmphasis"/>
          <w:rFonts w:ascii="Liberation Serif" w:hAnsi="Liberation Serif"/>
          <w:b/>
          <w:bCs/>
          <w:sz w:val="26"/>
          <w:szCs w:val="26"/>
        </w:rPr>
        <w:tab/>
        <w:t>Result: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inline distT="0" distB="0" distL="0" distR="0">
            <wp:extent cx="6120130" cy="3442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Convex Hull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Finds the convex hull of a point set.</w:t>
      </w:r>
    </w:p>
    <w:p>
      <w:pPr>
        <w:pStyle w:val="ListHeading"/>
        <w:spacing w:before="0" w:after="283"/>
        <w:rPr>
          <w:rFonts w:ascii="Liberation Serif" w:hAnsi="Liberation Serif"/>
          <w:sz w:val="26"/>
          <w:szCs w:val="26"/>
        </w:rPr>
      </w:pPr>
      <w:bookmarkStart w:id="0" w:name="void convexHull(InputArray points, OutputArray hull, bool clockwise, bool returnPoints)"/>
      <w:bookmarkEnd w:id="0"/>
      <w:r>
        <w:rPr>
          <w:rStyle w:val="StrongEmphasis"/>
          <w:rFonts w:ascii="Liberation Serif" w:hAnsi="Liberation Serif"/>
          <w:sz w:val="26"/>
          <w:szCs w:val="26"/>
        </w:rPr>
        <w:t>C++:</w:t>
      </w:r>
      <w:r>
        <w:rPr>
          <w:rStyle w:val="Teletype"/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 xml:space="preserve">void </w:t>
      </w:r>
      <w:r>
        <w:rPr>
          <w:rStyle w:val="Teletype"/>
          <w:rFonts w:ascii="Liberation Serif" w:hAnsi="Liberation Serif"/>
          <w:sz w:val="26"/>
          <w:szCs w:val="26"/>
        </w:rPr>
        <w:t>convexHull</w:t>
      </w:r>
      <w:r>
        <w:rPr>
          <w:rFonts w:ascii="Liberation Serif" w:hAnsi="Liberation Serif"/>
          <w:sz w:val="26"/>
          <w:szCs w:val="26"/>
        </w:rPr>
        <w:t xml:space="preserve">(InputArray </w:t>
      </w:r>
      <w:r>
        <w:rPr>
          <w:rStyle w:val="StrongEmphasis"/>
          <w:rFonts w:ascii="Liberation Serif" w:hAnsi="Liberation Serif"/>
          <w:sz w:val="26"/>
          <w:szCs w:val="26"/>
        </w:rPr>
        <w:t>points</w:t>
      </w:r>
      <w:r>
        <w:rPr>
          <w:rFonts w:ascii="Liberation Serif" w:hAnsi="Liberation Serif"/>
          <w:sz w:val="26"/>
          <w:szCs w:val="26"/>
        </w:rPr>
        <w:t xml:space="preserve">, OutputArray </w:t>
      </w:r>
      <w:r>
        <w:rPr>
          <w:rStyle w:val="StrongEmphasis"/>
          <w:rFonts w:ascii="Liberation Serif" w:hAnsi="Liberation Serif"/>
          <w:sz w:val="26"/>
          <w:szCs w:val="26"/>
        </w:rPr>
        <w:t>hull</w:t>
      </w:r>
      <w:r>
        <w:rPr>
          <w:rFonts w:ascii="Liberation Serif" w:hAnsi="Liberation Serif"/>
          <w:sz w:val="26"/>
          <w:szCs w:val="26"/>
        </w:rPr>
        <w:t xml:space="preserve">, bool </w:t>
      </w:r>
      <w:r>
        <w:rPr>
          <w:rStyle w:val="StrongEmphasis"/>
          <w:rFonts w:ascii="Liberation Serif" w:hAnsi="Liberation Serif"/>
          <w:sz w:val="26"/>
          <w:szCs w:val="26"/>
        </w:rPr>
        <w:t>clockwise</w:t>
      </w:r>
      <w:r>
        <w:rPr>
          <w:rFonts w:ascii="Liberation Serif" w:hAnsi="Liberation Serif"/>
          <w:sz w:val="26"/>
          <w:szCs w:val="26"/>
        </w:rPr>
        <w:t>=false)</w:t>
      </w:r>
    </w:p>
    <w:p>
      <w:pPr>
        <w:pStyle w:val="Normal"/>
        <w:spacing w:before="0" w:after="283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Parameters:</w:t>
      </w:r>
    </w:p>
    <w:p>
      <w:pPr>
        <w:pStyle w:val="ListHeading"/>
        <w:numPr>
          <w:ilvl w:val="0"/>
          <w:numId w:val="3"/>
        </w:numPr>
        <w:spacing w:before="0" w:after="283"/>
        <w:rPr>
          <w:rStyle w:val="Teletype"/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P</w:t>
      </w: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 xml:space="preserve">oints: </w:t>
      </w:r>
      <w:r>
        <w:rPr>
          <w:rFonts w:ascii="Liberation Serif" w:hAnsi="Liberation Serif"/>
          <w:sz w:val="26"/>
          <w:szCs w:val="26"/>
        </w:rPr>
        <w:t xml:space="preserve">Input 2D point set, stored in </w:t>
      </w:r>
      <w:r>
        <w:rPr>
          <w:rStyle w:val="Teletype"/>
          <w:rFonts w:ascii="Liberation Serif" w:hAnsi="Liberation Serif"/>
          <w:sz w:val="26"/>
          <w:szCs w:val="26"/>
        </w:rPr>
        <w:t>std::vector</w:t>
      </w:r>
      <w:r>
        <w:rPr>
          <w:rFonts w:ascii="Liberation Serif" w:hAnsi="Liberation Serif"/>
          <w:sz w:val="26"/>
          <w:szCs w:val="26"/>
        </w:rPr>
        <w:t xml:space="preserve"> or </w:t>
      </w:r>
      <w:r>
        <w:rPr>
          <w:rStyle w:val="Teletype"/>
          <w:rFonts w:ascii="Liberation Serif" w:hAnsi="Liberation Serif"/>
          <w:sz w:val="26"/>
          <w:szCs w:val="26"/>
        </w:rPr>
        <w:t>Mat.</w:t>
      </w:r>
    </w:p>
    <w:p>
      <w:pPr>
        <w:pStyle w:val="ListHeading"/>
        <w:numPr>
          <w:ilvl w:val="0"/>
          <w:numId w:val="3"/>
        </w:numPr>
        <w:spacing w:before="0" w:after="283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Hull:</w:t>
      </w:r>
      <w:r>
        <w:rPr>
          <w:rStyle w:val="StrongEmphasis"/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>Output convex hull</w:t>
      </w:r>
    </w:p>
    <w:p>
      <w:pPr>
        <w:pStyle w:val="ListHeading"/>
        <w:numPr>
          <w:ilvl w:val="0"/>
          <w:numId w:val="3"/>
        </w:numPr>
        <w:spacing w:before="0" w:after="283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C</w:t>
      </w: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lockwise:</w:t>
      </w:r>
      <w:r>
        <w:rPr>
          <w:rStyle w:val="StrongEmphasis"/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>Orientation flag. If it is true, the output convex hull is oriented clockwise. Otherwise, it is oriented counter-clockwise.</w:t>
      </w:r>
    </w:p>
    <w:p>
      <w:pPr>
        <w:pStyle w:val="ListHeading"/>
        <w:spacing w:before="0" w:after="283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Demo:</w:t>
      </w:r>
    </w:p>
    <w:p>
      <w:pPr>
        <w:pStyle w:val="Heading1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inline distT="0" distB="0" distL="0" distR="0">
            <wp:extent cx="6120130" cy="52705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>Result: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drawing>
          <wp:inline distT="0" distB="0" distL="0" distR="0">
            <wp:extent cx="6120130" cy="274256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convexitydefects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Finds the convexity defects of a contour.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>C++:</w:t>
      </w:r>
      <w:r>
        <w:rPr>
          <w:rStyle w:val="Teletype"/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sz w:val="26"/>
          <w:szCs w:val="26"/>
        </w:rPr>
        <w:t xml:space="preserve">void </w:t>
      </w:r>
      <w:r>
        <w:rPr>
          <w:rStyle w:val="Teletype"/>
          <w:rFonts w:ascii="Liberation Serif" w:hAnsi="Liberation Serif"/>
          <w:sz w:val="26"/>
          <w:szCs w:val="26"/>
        </w:rPr>
        <w:t>convexityDefects</w:t>
      </w:r>
      <w:r>
        <w:rPr>
          <w:rFonts w:ascii="Liberation Serif" w:hAnsi="Liberation Serif"/>
          <w:sz w:val="26"/>
          <w:szCs w:val="26"/>
        </w:rPr>
        <w:t xml:space="preserve">(InputArray </w:t>
      </w:r>
      <w:r>
        <w:rPr>
          <w:rStyle w:val="StrongEmphasis"/>
          <w:rFonts w:ascii="Liberation Serif" w:hAnsi="Liberation Serif"/>
          <w:sz w:val="26"/>
          <w:szCs w:val="26"/>
        </w:rPr>
        <w:t>contour</w:t>
      </w:r>
      <w:r>
        <w:rPr>
          <w:rFonts w:ascii="Liberation Serif" w:hAnsi="Liberation Serif"/>
          <w:sz w:val="26"/>
          <w:szCs w:val="26"/>
        </w:rPr>
        <w:t xml:space="preserve">, InputArray </w:t>
      </w:r>
      <w:r>
        <w:rPr>
          <w:rStyle w:val="StrongEmphasis"/>
          <w:rFonts w:ascii="Liberation Serif" w:hAnsi="Liberation Serif"/>
          <w:sz w:val="26"/>
          <w:szCs w:val="26"/>
        </w:rPr>
        <w:t>convexhull</w:t>
      </w:r>
      <w:r>
        <w:rPr>
          <w:rFonts w:ascii="Liberation Serif" w:hAnsi="Liberation Serif"/>
          <w:sz w:val="26"/>
          <w:szCs w:val="26"/>
        </w:rPr>
        <w:t xml:space="preserve">, OutputArray </w:t>
      </w:r>
      <w:r>
        <w:rPr>
          <w:rStyle w:val="StrongEmphasis"/>
          <w:rFonts w:ascii="Liberation Serif" w:hAnsi="Liberation Serif"/>
          <w:sz w:val="26"/>
          <w:szCs w:val="26"/>
        </w:rPr>
        <w:t>convexityDefects</w:t>
      </w:r>
      <w:r>
        <w:rPr>
          <w:rFonts w:ascii="Liberation Serif" w:hAnsi="Liberation Serif"/>
          <w:sz w:val="26"/>
          <w:szCs w:val="26"/>
        </w:rPr>
        <w:t>)</w:t>
      </w:r>
    </w:p>
    <w:p>
      <w:pPr>
        <w:pStyle w:val="Normal"/>
        <w:spacing w:before="0" w:after="283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Parameters:</w:t>
      </w:r>
    </w:p>
    <w:p>
      <w:pPr>
        <w:pStyle w:val="Normal"/>
        <w:numPr>
          <w:ilvl w:val="0"/>
          <w:numId w:val="4"/>
        </w:numPr>
        <w:spacing w:before="0" w:after="283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>C</w:t>
      </w:r>
      <w:r>
        <w:rPr>
          <w:rStyle w:val="StrongEmphasis"/>
          <w:rFonts w:ascii="Liberation Serif" w:hAnsi="Liberation Serif"/>
          <w:sz w:val="26"/>
          <w:szCs w:val="26"/>
        </w:rPr>
        <w:t xml:space="preserve">ontour: </w:t>
      </w:r>
      <w:r>
        <w:rPr>
          <w:rFonts w:ascii="Liberation Serif" w:hAnsi="Liberation Serif"/>
          <w:sz w:val="26"/>
          <w:szCs w:val="26"/>
        </w:rPr>
        <w:t>Input contour.</w:t>
      </w:r>
    </w:p>
    <w:p>
      <w:pPr>
        <w:pStyle w:val="Normal"/>
        <w:numPr>
          <w:ilvl w:val="0"/>
          <w:numId w:val="4"/>
        </w:numPr>
        <w:spacing w:before="0" w:after="283"/>
        <w:rPr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 xml:space="preserve">Convexhull: </w:t>
      </w:r>
      <w:r>
        <w:rPr>
          <w:rFonts w:ascii="Liberation Serif" w:hAnsi="Liberation Serif"/>
          <w:sz w:val="26"/>
          <w:szCs w:val="26"/>
        </w:rPr>
        <w:t xml:space="preserve">Convex hull obtained using </w:t>
      </w:r>
      <w:r>
        <w:rPr>
          <w:rStyle w:val="Teletype"/>
          <w:rFonts w:ascii="Liberation Serif" w:hAnsi="Liberation Serif"/>
          <w:sz w:val="26"/>
          <w:szCs w:val="26"/>
        </w:rPr>
        <w:t>convexHull()</w:t>
      </w:r>
      <w:r>
        <w:rPr>
          <w:rFonts w:ascii="Liberation Serif" w:hAnsi="Liberation Serif"/>
          <w:sz w:val="26"/>
          <w:szCs w:val="26"/>
        </w:rPr>
        <w:t xml:space="preserve"> that should contain indices of the contour points that make the hull.</w:t>
      </w:r>
    </w:p>
    <w:p>
      <w:pPr>
        <w:pStyle w:val="Normal"/>
        <w:numPr>
          <w:ilvl w:val="0"/>
          <w:numId w:val="4"/>
        </w:numPr>
        <w:spacing w:before="0" w:after="283"/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 xml:space="preserve">ConvexityDefects: </w:t>
      </w:r>
      <w:r>
        <w:rPr>
          <w:rFonts w:ascii="Liberation Serif" w:hAnsi="Liberation Serif"/>
          <w:sz w:val="26"/>
          <w:szCs w:val="26"/>
        </w:rPr>
        <w:t>The output vector of convexity defects. In C++ and the new Python/Java interface each convexity defect is represented as 4-element integer vector</w:t>
      </w:r>
      <w:r>
        <w:rPr>
          <w:rStyle w:val="StrongEmphasis"/>
          <w:rFonts w:ascii="Liberation Serif" w:hAnsi="Liberation Serif"/>
          <w:b w:val="false"/>
          <w:bCs w:val="false"/>
          <w:sz w:val="26"/>
          <w:szCs w:val="26"/>
        </w:rPr>
        <w:t>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character" w:styleId="Teletype">
    <w:name w:val="Teletype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Heading">
    <w:name w:val="List Heading"/>
    <w:basedOn w:val="Normal"/>
    <w:pPr/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2015-06-12T21:55:35Z</dcterms:created>
  <dc:language>en-US</dc:language>
  <dcterms:modified xsi:type="dcterms:W3CDTF">2015-06-13T00:16:54Z</dcterms:modified>
  <cp:revision>0</cp:revision>
</cp:coreProperties>
</file>