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0E6B" w14:textId="77777777" w:rsidR="008A4F87" w:rsidRDefault="00000000">
      <w:pPr>
        <w:ind w:firstLineChars="0" w:firstLine="0"/>
      </w:pPr>
      <w:r>
        <w:rPr>
          <w:rFonts w:hint="eastAsia"/>
        </w:rPr>
        <w:t xml:space="preserve">  </w:t>
      </w:r>
      <w:r>
        <w:rPr>
          <w:noProof/>
        </w:rPr>
        <w:drawing>
          <wp:inline distT="0" distB="0" distL="0" distR="0" wp14:anchorId="0DA13243" wp14:editId="7C11F5D3">
            <wp:extent cx="5029200" cy="1301750"/>
            <wp:effectExtent l="0" t="0" r="0" b="0"/>
            <wp:docPr id="1112369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29200" cy="1301750"/>
                    </a:xfrm>
                    <a:prstGeom prst="rect">
                      <a:avLst/>
                    </a:prstGeom>
                    <a:noFill/>
                    <a:ln>
                      <a:noFill/>
                    </a:ln>
                  </pic:spPr>
                </pic:pic>
              </a:graphicData>
            </a:graphic>
          </wp:inline>
        </w:drawing>
      </w:r>
    </w:p>
    <w:p w14:paraId="61C2F08B" w14:textId="77777777" w:rsidR="008A4F87" w:rsidRDefault="008A4F87">
      <w:pPr>
        <w:ind w:firstLine="480"/>
      </w:pPr>
    </w:p>
    <w:p w14:paraId="0E92DDE4" w14:textId="77777777" w:rsidR="008A4F87" w:rsidRDefault="008A4F87">
      <w:pPr>
        <w:ind w:firstLine="480"/>
      </w:pPr>
    </w:p>
    <w:p w14:paraId="33571BB1" w14:textId="77777777" w:rsidR="008A4F87" w:rsidRDefault="00000000">
      <w:pPr>
        <w:ind w:firstLineChars="0" w:firstLine="0"/>
        <w:jc w:val="center"/>
        <w:rPr>
          <w:rFonts w:ascii="宋体" w:hAnsi="宋体" w:hint="eastAsia"/>
          <w:b/>
          <w:w w:val="90"/>
          <w:sz w:val="72"/>
          <w:szCs w:val="72"/>
        </w:rPr>
      </w:pPr>
      <w:r>
        <w:rPr>
          <w:rFonts w:ascii="宋体" w:hAnsi="宋体" w:hint="eastAsia"/>
          <w:b/>
          <w:w w:val="90"/>
          <w:sz w:val="72"/>
          <w:szCs w:val="72"/>
        </w:rPr>
        <w:t>毕 业 设 计（论 文）</w:t>
      </w:r>
    </w:p>
    <w:p w14:paraId="2FCE210E" w14:textId="77777777" w:rsidR="008A4F87" w:rsidRDefault="008A4F87">
      <w:pPr>
        <w:ind w:firstLineChars="0" w:firstLine="0"/>
      </w:pPr>
    </w:p>
    <w:tbl>
      <w:tblPr>
        <w:tblStyle w:val="af9"/>
        <w:tblpPr w:leftFromText="180" w:rightFromText="180" w:vertAnchor="page" w:horzAnchor="page" w:tblpX="1957" w:tblpY="654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6360"/>
      </w:tblGrid>
      <w:tr w:rsidR="008A4F87" w14:paraId="78A9612E" w14:textId="77777777">
        <w:tc>
          <w:tcPr>
            <w:tcW w:w="1885" w:type="dxa"/>
          </w:tcPr>
          <w:p w14:paraId="11D6E211" w14:textId="77777777" w:rsidR="008A4F87" w:rsidRDefault="00000000">
            <w:pPr>
              <w:spacing w:line="240" w:lineRule="auto"/>
              <w:ind w:firstLineChars="0" w:firstLine="0"/>
              <w:jc w:val="right"/>
            </w:pPr>
            <w:r>
              <w:rPr>
                <w:rFonts w:hint="eastAsia"/>
                <w:sz w:val="32"/>
              </w:rPr>
              <w:t>题目：</w:t>
            </w:r>
          </w:p>
        </w:tc>
        <w:tc>
          <w:tcPr>
            <w:tcW w:w="6360" w:type="dxa"/>
          </w:tcPr>
          <w:p w14:paraId="7BAB60B1" w14:textId="77777777" w:rsidR="008A4F87" w:rsidRDefault="00000000">
            <w:pPr>
              <w:spacing w:line="240" w:lineRule="auto"/>
              <w:ind w:firstLineChars="0" w:firstLine="0"/>
              <w:jc w:val="left"/>
            </w:pPr>
            <w:r>
              <w:rPr>
                <w:rFonts w:hint="eastAsia"/>
                <w:sz w:val="32"/>
                <w:u w:val="single"/>
              </w:rPr>
              <w:t>基于</w:t>
            </w:r>
            <w:proofErr w:type="spellStart"/>
            <w:r>
              <w:rPr>
                <w:rFonts w:hint="eastAsia"/>
                <w:sz w:val="32"/>
                <w:u w:val="single"/>
              </w:rPr>
              <w:t>SpringBoot</w:t>
            </w:r>
            <w:proofErr w:type="spellEnd"/>
            <w:r>
              <w:rPr>
                <w:rFonts w:hint="eastAsia"/>
                <w:sz w:val="32"/>
                <w:u w:val="single"/>
              </w:rPr>
              <w:t>的航空工具管理系统的设计</w:t>
            </w:r>
            <w:r>
              <w:rPr>
                <w:rFonts w:hint="eastAsia"/>
                <w:sz w:val="32"/>
                <w:u w:val="single"/>
              </w:rPr>
              <w:t xml:space="preserve">       </w:t>
            </w:r>
            <w:r>
              <w:rPr>
                <w:rFonts w:hint="eastAsia"/>
                <w:sz w:val="32"/>
                <w:u w:val="single"/>
              </w:rPr>
              <w:br/>
            </w:r>
            <w:r>
              <w:rPr>
                <w:rFonts w:hint="eastAsia"/>
                <w:sz w:val="32"/>
                <w:u w:val="single"/>
              </w:rPr>
              <w:t>与实现</w:t>
            </w:r>
            <w:r>
              <w:rPr>
                <w:rFonts w:hint="eastAsia"/>
                <w:sz w:val="32"/>
                <w:u w:val="single"/>
              </w:rPr>
              <w:t xml:space="preserve">                                </w:t>
            </w:r>
          </w:p>
        </w:tc>
      </w:tr>
      <w:tr w:rsidR="008A4F87" w14:paraId="0B2993B6" w14:textId="77777777">
        <w:trPr>
          <w:trHeight w:val="1164"/>
        </w:trPr>
        <w:tc>
          <w:tcPr>
            <w:tcW w:w="1885" w:type="dxa"/>
          </w:tcPr>
          <w:p w14:paraId="15021DB8" w14:textId="77777777" w:rsidR="008A4F87" w:rsidRDefault="00000000">
            <w:pPr>
              <w:spacing w:line="240" w:lineRule="auto"/>
              <w:ind w:firstLineChars="0" w:firstLine="0"/>
              <w:jc w:val="right"/>
            </w:pPr>
            <w:r>
              <w:rPr>
                <w:rFonts w:hint="eastAsia"/>
                <w:sz w:val="28"/>
              </w:rPr>
              <w:t>（英文）</w:t>
            </w:r>
            <w:r>
              <w:rPr>
                <w:rFonts w:hint="eastAsia"/>
                <w:sz w:val="32"/>
              </w:rPr>
              <w:t>：</w:t>
            </w:r>
            <w:r>
              <w:t xml:space="preserve"> </w:t>
            </w:r>
          </w:p>
        </w:tc>
        <w:tc>
          <w:tcPr>
            <w:tcW w:w="6360" w:type="dxa"/>
          </w:tcPr>
          <w:p w14:paraId="0D3AE700" w14:textId="77777777" w:rsidR="008A4F87" w:rsidRDefault="00000000">
            <w:pPr>
              <w:tabs>
                <w:tab w:val="left" w:pos="7350"/>
              </w:tabs>
              <w:spacing w:line="240" w:lineRule="auto"/>
              <w:ind w:firstLineChars="0" w:firstLine="0"/>
              <w:jc w:val="left"/>
              <w:rPr>
                <w:sz w:val="32"/>
                <w:u w:val="single"/>
              </w:rPr>
            </w:pPr>
            <w:r>
              <w:rPr>
                <w:rFonts w:hint="eastAsia"/>
                <w:sz w:val="32"/>
                <w:u w:val="single"/>
              </w:rPr>
              <w:t xml:space="preserve">Design and Implementation of an Aviation Tool Management System Based on Spring Boot    </w:t>
            </w:r>
          </w:p>
          <w:p w14:paraId="27BCA599" w14:textId="77777777" w:rsidR="008A4F87" w:rsidRDefault="008A4F87">
            <w:pPr>
              <w:spacing w:line="240" w:lineRule="auto"/>
              <w:ind w:firstLine="480"/>
              <w:jc w:val="left"/>
            </w:pPr>
          </w:p>
        </w:tc>
      </w:tr>
    </w:tbl>
    <w:p w14:paraId="55145846" w14:textId="77777777" w:rsidR="008A4F87" w:rsidRDefault="008A4F87">
      <w:pPr>
        <w:ind w:rightChars="525" w:right="1260" w:firstLineChars="0" w:firstLine="0"/>
        <w:rPr>
          <w:sz w:val="32"/>
          <w:u w:val="single"/>
        </w:rPr>
      </w:pPr>
    </w:p>
    <w:p w14:paraId="088B6740" w14:textId="77777777" w:rsidR="008A4F87" w:rsidRDefault="00000000">
      <w:pPr>
        <w:spacing w:line="600" w:lineRule="auto"/>
        <w:ind w:leftChars="500" w:left="1200" w:rightChars="858" w:right="2059" w:firstLineChars="0" w:firstLine="0"/>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 xml:space="preserve"> </w:t>
      </w:r>
      <w:r>
        <w:rPr>
          <w:rFonts w:hint="eastAsia"/>
          <w:sz w:val="32"/>
          <w:u w:val="single"/>
        </w:rPr>
        <w:t>计算机科学学院</w:t>
      </w:r>
      <w:r>
        <w:rPr>
          <w:rFonts w:hint="eastAsia"/>
          <w:sz w:val="32"/>
          <w:u w:val="single"/>
        </w:rPr>
        <w:t xml:space="preserve"> </w:t>
      </w:r>
      <w:r>
        <w:rPr>
          <w:sz w:val="32"/>
          <w:u w:val="single"/>
        </w:rPr>
        <w:t xml:space="preserve">    </w:t>
      </w:r>
    </w:p>
    <w:p w14:paraId="6704B25A" w14:textId="77777777" w:rsidR="008A4F87" w:rsidRDefault="00000000">
      <w:pPr>
        <w:spacing w:line="600" w:lineRule="auto"/>
        <w:ind w:leftChars="500" w:left="1200" w:rightChars="858" w:right="2059" w:firstLineChars="0" w:firstLine="0"/>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rFonts w:hint="eastAsia"/>
          <w:sz w:val="32"/>
          <w:u w:val="single"/>
        </w:rPr>
        <w:t>计算机科学与技术</w:t>
      </w:r>
      <w:r>
        <w:rPr>
          <w:sz w:val="32"/>
          <w:u w:val="single"/>
        </w:rPr>
        <w:t xml:space="preserve">   </w:t>
      </w:r>
    </w:p>
    <w:p w14:paraId="3A3B1810" w14:textId="77777777" w:rsidR="008A4F87" w:rsidRDefault="00000000">
      <w:pPr>
        <w:spacing w:line="600" w:lineRule="auto"/>
        <w:ind w:leftChars="500" w:left="1200" w:rightChars="858" w:right="2059" w:firstLineChars="0" w:firstLine="0"/>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 xml:space="preserve">  </w:t>
      </w:r>
      <w:r>
        <w:rPr>
          <w:rFonts w:hint="eastAsia"/>
          <w:sz w:val="32"/>
          <w:u w:val="single"/>
        </w:rPr>
        <w:t>叶嘉幸</w:t>
      </w:r>
      <w:r>
        <w:rPr>
          <w:rFonts w:hint="eastAsia"/>
          <w:sz w:val="32"/>
          <w:u w:val="single"/>
        </w:rPr>
        <w:t xml:space="preserve"> </w:t>
      </w:r>
      <w:r>
        <w:rPr>
          <w:sz w:val="32"/>
          <w:u w:val="single"/>
        </w:rPr>
        <w:t xml:space="preserve">      </w:t>
      </w:r>
      <w:r>
        <w:rPr>
          <w:rFonts w:hint="eastAsia"/>
          <w:sz w:val="32"/>
          <w:u w:val="single"/>
        </w:rPr>
        <w:t xml:space="preserve">  </w:t>
      </w:r>
    </w:p>
    <w:p w14:paraId="0816F0D6" w14:textId="77777777" w:rsidR="008A4F87" w:rsidRDefault="00000000">
      <w:pPr>
        <w:spacing w:line="600" w:lineRule="auto"/>
        <w:ind w:leftChars="500" w:left="1200" w:rightChars="858" w:right="2059" w:firstLineChars="0" w:firstLine="0"/>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 2021036143007</w:t>
      </w:r>
      <w:r>
        <w:rPr>
          <w:sz w:val="32"/>
          <w:u w:val="single"/>
        </w:rPr>
        <w:t xml:space="preserve">    </w:t>
      </w:r>
      <w:r>
        <w:rPr>
          <w:rFonts w:hint="eastAsia"/>
          <w:sz w:val="32"/>
          <w:u w:val="single"/>
        </w:rPr>
        <w:t xml:space="preserve"> </w:t>
      </w:r>
    </w:p>
    <w:p w14:paraId="7321FF1B" w14:textId="77777777" w:rsidR="008A4F87" w:rsidRDefault="00000000">
      <w:pPr>
        <w:spacing w:line="600" w:lineRule="auto"/>
        <w:ind w:leftChars="500" w:left="1200" w:rightChars="858" w:right="2059" w:firstLineChars="0" w:firstLine="0"/>
        <w:rPr>
          <w:sz w:val="32"/>
        </w:rPr>
      </w:pPr>
      <w:r>
        <w:rPr>
          <w:rFonts w:hint="eastAsia"/>
          <w:sz w:val="32"/>
        </w:rPr>
        <w:t>指导教师：</w:t>
      </w:r>
      <w:r>
        <w:rPr>
          <w:sz w:val="32"/>
          <w:u w:val="single"/>
        </w:rPr>
        <w:t xml:space="preserve">      </w:t>
      </w:r>
      <w:r>
        <w:rPr>
          <w:rFonts w:hint="eastAsia"/>
          <w:sz w:val="32"/>
          <w:u w:val="single"/>
        </w:rPr>
        <w:t xml:space="preserve">  </w:t>
      </w:r>
      <w:r>
        <w:rPr>
          <w:rFonts w:hint="eastAsia"/>
          <w:sz w:val="32"/>
          <w:u w:val="single"/>
        </w:rPr>
        <w:t>柏柯嘉</w:t>
      </w:r>
      <w:r>
        <w:rPr>
          <w:rFonts w:hint="eastAsia"/>
          <w:sz w:val="32"/>
          <w:u w:val="single"/>
        </w:rPr>
        <w:t xml:space="preserve">   </w:t>
      </w:r>
      <w:r>
        <w:rPr>
          <w:sz w:val="32"/>
          <w:u w:val="single"/>
        </w:rPr>
        <w:t xml:space="preserve">      </w:t>
      </w:r>
    </w:p>
    <w:p w14:paraId="7A44A5F1" w14:textId="77777777" w:rsidR="008A4F87" w:rsidRDefault="00000000">
      <w:pPr>
        <w:spacing w:line="600" w:lineRule="auto"/>
        <w:ind w:leftChars="500" w:left="1200" w:rightChars="858" w:right="2059" w:firstLineChars="0" w:firstLine="0"/>
        <w:rPr>
          <w:sz w:val="32"/>
        </w:rPr>
      </w:pPr>
      <w:r>
        <w:rPr>
          <w:rFonts w:hint="eastAsia"/>
          <w:sz w:val="32"/>
        </w:rPr>
        <w:t>日</w:t>
      </w:r>
      <w:r>
        <w:rPr>
          <w:rFonts w:hint="eastAsia"/>
          <w:sz w:val="32"/>
        </w:rPr>
        <w:t xml:space="preserve">    </w:t>
      </w:r>
      <w:r>
        <w:rPr>
          <w:rFonts w:hint="eastAsia"/>
          <w:sz w:val="32"/>
        </w:rPr>
        <w:t>期：</w:t>
      </w:r>
      <w:r>
        <w:rPr>
          <w:sz w:val="32"/>
          <w:u w:val="single"/>
        </w:rPr>
        <w:t xml:space="preserve">    </w:t>
      </w:r>
      <w:r>
        <w:rPr>
          <w:rFonts w:hint="eastAsia"/>
          <w:sz w:val="32"/>
          <w:u w:val="single"/>
        </w:rPr>
        <w:t xml:space="preserve"> 2025</w:t>
      </w:r>
      <w:r>
        <w:rPr>
          <w:rFonts w:hint="eastAsia"/>
          <w:sz w:val="32"/>
          <w:u w:val="single"/>
        </w:rPr>
        <w:t>年</w:t>
      </w:r>
      <w:r>
        <w:rPr>
          <w:rFonts w:hint="eastAsia"/>
          <w:sz w:val="32"/>
          <w:u w:val="single"/>
        </w:rPr>
        <w:t>5</w:t>
      </w:r>
      <w:r>
        <w:rPr>
          <w:rFonts w:hint="eastAsia"/>
          <w:sz w:val="32"/>
          <w:u w:val="single"/>
        </w:rPr>
        <w:t>月</w:t>
      </w:r>
      <w:r>
        <w:rPr>
          <w:sz w:val="32"/>
          <w:u w:val="single"/>
        </w:rPr>
        <w:t xml:space="preserve">       </w:t>
      </w:r>
      <w:r>
        <w:rPr>
          <w:rFonts w:hint="eastAsia"/>
          <w:sz w:val="32"/>
          <w:u w:val="single"/>
        </w:rPr>
        <w:t xml:space="preserve"> </w:t>
      </w:r>
    </w:p>
    <w:p w14:paraId="369F0790" w14:textId="77777777" w:rsidR="008A4F87" w:rsidRDefault="00000000">
      <w:pPr>
        <w:ind w:firstLine="480"/>
      </w:pPr>
      <w:r>
        <w:rPr>
          <w:rFonts w:hint="eastAsia"/>
        </w:rPr>
        <w:br w:type="page"/>
      </w:r>
    </w:p>
    <w:p w14:paraId="0DF1E047" w14:textId="77777777" w:rsidR="008A4F87" w:rsidRDefault="00000000">
      <w:pPr>
        <w:ind w:firstLine="578"/>
        <w:jc w:val="center"/>
        <w:rPr>
          <w:rFonts w:ascii="黑体" w:eastAsia="黑体" w:hAnsi="黑体" w:cs="黑体" w:hint="eastAsia"/>
          <w:b/>
          <w:w w:val="90"/>
          <w:sz w:val="32"/>
          <w:szCs w:val="32"/>
        </w:rPr>
      </w:pPr>
      <w:r>
        <w:rPr>
          <w:rFonts w:ascii="黑体" w:eastAsia="黑体" w:hAnsi="黑体" w:cs="黑体" w:hint="eastAsia"/>
          <w:b/>
          <w:w w:val="90"/>
          <w:sz w:val="32"/>
          <w:szCs w:val="32"/>
        </w:rPr>
        <w:lastRenderedPageBreak/>
        <w:t>广东技术师范大学学位论文写作声明和使用授权说明</w:t>
      </w:r>
    </w:p>
    <w:p w14:paraId="1335C9C7" w14:textId="77777777" w:rsidR="008A4F87" w:rsidRDefault="008A4F87">
      <w:pPr>
        <w:ind w:firstLine="560"/>
        <w:jc w:val="center"/>
        <w:rPr>
          <w:rFonts w:ascii="宋体" w:hAnsi="宋体" w:hint="eastAsia"/>
          <w:sz w:val="28"/>
          <w:szCs w:val="28"/>
        </w:rPr>
      </w:pPr>
    </w:p>
    <w:p w14:paraId="118AA3CC" w14:textId="77777777" w:rsidR="008A4F87" w:rsidRDefault="00000000">
      <w:pPr>
        <w:ind w:firstLine="562"/>
        <w:jc w:val="center"/>
        <w:rPr>
          <w:b/>
          <w:sz w:val="18"/>
          <w:szCs w:val="18"/>
        </w:rPr>
      </w:pPr>
      <w:r>
        <w:rPr>
          <w:rFonts w:hint="eastAsia"/>
          <w:b/>
          <w:sz w:val="28"/>
        </w:rPr>
        <w:t>学位论文写作声明</w:t>
      </w:r>
    </w:p>
    <w:p w14:paraId="0EBA8E0C" w14:textId="77777777" w:rsidR="008A4F87" w:rsidRDefault="008A4F87">
      <w:pPr>
        <w:ind w:firstLine="360"/>
        <w:jc w:val="center"/>
        <w:rPr>
          <w:rFonts w:ascii="宋体" w:hAnsi="宋体" w:hint="eastAsia"/>
          <w:sz w:val="18"/>
          <w:szCs w:val="18"/>
        </w:rPr>
      </w:pPr>
    </w:p>
    <w:p w14:paraId="25E81A08" w14:textId="77777777" w:rsidR="008A4F87" w:rsidRDefault="00000000">
      <w:pPr>
        <w:ind w:firstLine="480"/>
        <w:rPr>
          <w:rFonts w:ascii="宋体" w:hAnsi="宋体" w:hint="eastAsia"/>
        </w:rPr>
      </w:pPr>
      <w:r>
        <w:rPr>
          <w:rFonts w:ascii="宋体" w:hAnsi="宋体"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543B7D2C" w14:textId="77777777" w:rsidR="008A4F87" w:rsidRDefault="008A4F87">
      <w:pPr>
        <w:ind w:firstLine="480"/>
      </w:pPr>
    </w:p>
    <w:p w14:paraId="093DD9C7" w14:textId="77777777" w:rsidR="008A4F87" w:rsidRDefault="008A4F87">
      <w:pPr>
        <w:ind w:firstLine="480"/>
      </w:pPr>
    </w:p>
    <w:p w14:paraId="24D86423" w14:textId="77777777" w:rsidR="008A4F87" w:rsidRDefault="00000000">
      <w:pPr>
        <w:ind w:firstLine="480"/>
      </w:pPr>
      <w:r>
        <w:rPr>
          <w:rFonts w:ascii="宋体" w:hAnsi="宋体" w:hint="eastAsia"/>
          <w:noProof/>
        </w:rPr>
        <w:drawing>
          <wp:anchor distT="0" distB="0" distL="114300" distR="114300" simplePos="0" relativeHeight="251660288" behindDoc="0" locked="0" layoutInCell="1" allowOverlap="1" wp14:anchorId="5810966A" wp14:editId="0F67369B">
            <wp:simplePos x="0" y="0"/>
            <wp:positionH relativeFrom="column">
              <wp:posOffset>2919730</wp:posOffset>
            </wp:positionH>
            <wp:positionV relativeFrom="paragraph">
              <wp:posOffset>125095</wp:posOffset>
            </wp:positionV>
            <wp:extent cx="1054735" cy="625475"/>
            <wp:effectExtent l="0" t="0" r="12065" b="14605"/>
            <wp:wrapNone/>
            <wp:docPr id="9" name="图片 9" descr="f8a7dda26b9d5b7c5d20bea875c2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8a7dda26b9d5b7c5d20bea875c23f8"/>
                    <pic:cNvPicPr>
                      <a:picLocks noChangeAspect="1"/>
                    </pic:cNvPicPr>
                  </pic:nvPicPr>
                  <pic:blipFill>
                    <a:blip r:embed="rId10">
                      <a:clrChange>
                        <a:clrFrom>
                          <a:srgbClr val="C6C3B0">
                            <a:alpha val="100000"/>
                          </a:srgbClr>
                        </a:clrFrom>
                        <a:clrTo>
                          <a:srgbClr val="C6C3B0">
                            <a:alpha val="100000"/>
                            <a:alpha val="0"/>
                          </a:srgbClr>
                        </a:clrTo>
                      </a:clrChange>
                      <a:biLevel thresh="50000"/>
                    </a:blip>
                    <a:stretch>
                      <a:fillRect/>
                    </a:stretch>
                  </pic:blipFill>
                  <pic:spPr>
                    <a:xfrm>
                      <a:off x="0" y="0"/>
                      <a:ext cx="1054735" cy="625475"/>
                    </a:xfrm>
                    <a:prstGeom prst="rect">
                      <a:avLst/>
                    </a:prstGeom>
                  </pic:spPr>
                </pic:pic>
              </a:graphicData>
            </a:graphic>
          </wp:anchor>
        </w:drawing>
      </w:r>
    </w:p>
    <w:p w14:paraId="1C865913" w14:textId="77777777" w:rsidR="008A4F87" w:rsidRDefault="00000000">
      <w:pPr>
        <w:wordWrap w:val="0"/>
        <w:ind w:firstLine="480"/>
        <w:jc w:val="right"/>
        <w:rPr>
          <w:rFonts w:ascii="宋体" w:hAnsi="宋体" w:hint="eastAsia"/>
          <w:szCs w:val="24"/>
        </w:rPr>
      </w:pPr>
      <w:r>
        <w:rPr>
          <w:rFonts w:ascii="宋体" w:hAnsi="宋体" w:hint="eastAsia"/>
          <w:szCs w:val="24"/>
        </w:rPr>
        <w:t xml:space="preserve">                       论文作者签名：          日期：2025年 5月 23日   </w:t>
      </w:r>
    </w:p>
    <w:p w14:paraId="6913F6E1" w14:textId="77777777" w:rsidR="008A4F87" w:rsidRDefault="008A4F87">
      <w:pPr>
        <w:ind w:firstLine="480"/>
        <w:rPr>
          <w:rFonts w:ascii="宋体" w:hAnsi="宋体" w:hint="eastAsia"/>
          <w:szCs w:val="24"/>
        </w:rPr>
      </w:pPr>
    </w:p>
    <w:p w14:paraId="3DF312CB" w14:textId="77777777" w:rsidR="008A4F87" w:rsidRDefault="008A4F87">
      <w:pPr>
        <w:ind w:firstLine="480"/>
        <w:rPr>
          <w:rFonts w:ascii="宋体" w:hAnsi="宋体" w:hint="eastAsia"/>
          <w:szCs w:val="24"/>
        </w:rPr>
      </w:pPr>
    </w:p>
    <w:p w14:paraId="3124D5A8" w14:textId="77777777" w:rsidR="008A4F87" w:rsidRDefault="00000000">
      <w:pPr>
        <w:ind w:firstLine="562"/>
        <w:jc w:val="center"/>
        <w:rPr>
          <w:b/>
          <w:sz w:val="28"/>
        </w:rPr>
      </w:pPr>
      <w:r>
        <w:rPr>
          <w:rFonts w:hint="eastAsia"/>
          <w:b/>
          <w:sz w:val="28"/>
        </w:rPr>
        <w:t>学位论文使用授权说明</w:t>
      </w:r>
    </w:p>
    <w:p w14:paraId="6D2554B0" w14:textId="77777777" w:rsidR="008A4F87" w:rsidRDefault="008A4F87">
      <w:pPr>
        <w:ind w:firstLine="361"/>
        <w:rPr>
          <w:b/>
          <w:sz w:val="18"/>
          <w:szCs w:val="18"/>
        </w:rPr>
      </w:pPr>
    </w:p>
    <w:p w14:paraId="4C2EC8CA" w14:textId="77777777" w:rsidR="008A4F87" w:rsidRDefault="00000000">
      <w:pPr>
        <w:ind w:firstLineChars="245" w:firstLine="588"/>
        <w:rPr>
          <w:rFonts w:ascii="宋体" w:hAnsi="宋体" w:hint="eastAsia"/>
        </w:rPr>
      </w:pPr>
      <w:r>
        <w:rPr>
          <w:rFonts w:ascii="宋体" w:hAnsi="宋体" w:hint="eastAsia"/>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39D9DA1B" w14:textId="77777777" w:rsidR="008A4F87" w:rsidRDefault="008A4F87">
      <w:pPr>
        <w:ind w:firstLine="480"/>
        <w:rPr>
          <w:rFonts w:ascii="宋体" w:hAnsi="宋体" w:hint="eastAsia"/>
        </w:rPr>
      </w:pPr>
    </w:p>
    <w:p w14:paraId="759106C9" w14:textId="77777777" w:rsidR="008A4F87" w:rsidRDefault="00000000">
      <w:pPr>
        <w:ind w:firstLineChars="245" w:firstLine="588"/>
        <w:rPr>
          <w:rFonts w:ascii="宋体" w:hAnsi="宋体" w:hint="eastAsia"/>
        </w:rPr>
      </w:pPr>
      <w:r>
        <w:rPr>
          <w:rFonts w:ascii="宋体" w:hAnsi="宋体" w:hint="eastAsia"/>
          <w:noProof/>
        </w:rPr>
        <w:drawing>
          <wp:anchor distT="0" distB="0" distL="114300" distR="114300" simplePos="0" relativeHeight="251659264" behindDoc="0" locked="0" layoutInCell="1" allowOverlap="1" wp14:anchorId="05A68079" wp14:editId="5F9B6338">
            <wp:simplePos x="0" y="0"/>
            <wp:positionH relativeFrom="column">
              <wp:posOffset>4474845</wp:posOffset>
            </wp:positionH>
            <wp:positionV relativeFrom="paragraph">
              <wp:posOffset>173355</wp:posOffset>
            </wp:positionV>
            <wp:extent cx="1329690" cy="555625"/>
            <wp:effectExtent l="0" t="0" r="0" b="0"/>
            <wp:wrapNone/>
            <wp:docPr id="8" name="图片 8" descr="13aa895ca4b020d6e0e43b506191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3aa895ca4b020d6e0e43b506191eb1"/>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0" y="0"/>
                      <a:ext cx="1329690" cy="555625"/>
                    </a:xfrm>
                    <a:prstGeom prst="rect">
                      <a:avLst/>
                    </a:prstGeom>
                  </pic:spPr>
                </pic:pic>
              </a:graphicData>
            </a:graphic>
          </wp:anchor>
        </w:drawing>
      </w:r>
      <w:r>
        <w:rPr>
          <w:rFonts w:ascii="宋体" w:hAnsi="宋体" w:hint="eastAsia"/>
          <w:noProof/>
        </w:rPr>
        <w:drawing>
          <wp:anchor distT="0" distB="0" distL="114300" distR="114300" simplePos="0" relativeHeight="251661312" behindDoc="0" locked="0" layoutInCell="1" allowOverlap="1" wp14:anchorId="673A3D33" wp14:editId="404AAFE9">
            <wp:simplePos x="0" y="0"/>
            <wp:positionH relativeFrom="column">
              <wp:posOffset>2810510</wp:posOffset>
            </wp:positionH>
            <wp:positionV relativeFrom="paragraph">
              <wp:posOffset>162560</wp:posOffset>
            </wp:positionV>
            <wp:extent cx="1054735" cy="625475"/>
            <wp:effectExtent l="0" t="0" r="12065" b="14605"/>
            <wp:wrapNone/>
            <wp:docPr id="24" name="图片 24" descr="f8a7dda26b9d5b7c5d20bea875c2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8a7dda26b9d5b7c5d20bea875c23f8"/>
                    <pic:cNvPicPr>
                      <a:picLocks noChangeAspect="1"/>
                    </pic:cNvPicPr>
                  </pic:nvPicPr>
                  <pic:blipFill>
                    <a:blip r:embed="rId10">
                      <a:clrChange>
                        <a:clrFrom>
                          <a:srgbClr val="C6C3B0">
                            <a:alpha val="100000"/>
                          </a:srgbClr>
                        </a:clrFrom>
                        <a:clrTo>
                          <a:srgbClr val="C6C3B0">
                            <a:alpha val="100000"/>
                            <a:alpha val="0"/>
                          </a:srgbClr>
                        </a:clrTo>
                      </a:clrChange>
                      <a:biLevel thresh="50000"/>
                    </a:blip>
                    <a:stretch>
                      <a:fillRect/>
                    </a:stretch>
                  </pic:blipFill>
                  <pic:spPr>
                    <a:xfrm>
                      <a:off x="0" y="0"/>
                      <a:ext cx="1054735" cy="625475"/>
                    </a:xfrm>
                    <a:prstGeom prst="rect">
                      <a:avLst/>
                    </a:prstGeom>
                  </pic:spPr>
                </pic:pic>
              </a:graphicData>
            </a:graphic>
          </wp:anchor>
        </w:drawing>
      </w:r>
    </w:p>
    <w:p w14:paraId="57BE4A13" w14:textId="77777777" w:rsidR="008A4F87" w:rsidRDefault="00000000">
      <w:pPr>
        <w:wordWrap w:val="0"/>
        <w:ind w:firstLineChars="245" w:firstLine="588"/>
        <w:jc w:val="right"/>
        <w:rPr>
          <w:rFonts w:ascii="宋体" w:hAnsi="宋体" w:hint="eastAsia"/>
        </w:rPr>
      </w:pPr>
      <w:r>
        <w:rPr>
          <w:rFonts w:ascii="宋体" w:hAnsi="宋体" w:hint="eastAsia"/>
        </w:rPr>
        <w:t xml:space="preserve">                    论文作者签名：            导师签名：                                         日期：2025年 5月23日   </w:t>
      </w:r>
    </w:p>
    <w:p w14:paraId="3A2C9AE3" w14:textId="77777777" w:rsidR="008A4F87" w:rsidRDefault="00000000">
      <w:pPr>
        <w:ind w:firstLine="480"/>
        <w:rPr>
          <w:rFonts w:ascii="宋体" w:hAnsi="宋体" w:hint="eastAsia"/>
        </w:rPr>
      </w:pPr>
      <w:r>
        <w:rPr>
          <w:rFonts w:ascii="宋体" w:hAnsi="宋体" w:hint="eastAsia"/>
        </w:rPr>
        <w:br w:type="page"/>
      </w:r>
    </w:p>
    <w:p w14:paraId="5C3EC417" w14:textId="77777777" w:rsidR="008A4F87" w:rsidRDefault="00000000">
      <w:pPr>
        <w:spacing w:beforeLines="100" w:before="326" w:afterLines="100" w:after="326"/>
        <w:ind w:firstLineChars="0" w:firstLine="0"/>
        <w:jc w:val="center"/>
        <w:rPr>
          <w:rFonts w:ascii="黑体" w:eastAsia="黑体"/>
          <w:b/>
          <w:sz w:val="44"/>
          <w:szCs w:val="44"/>
        </w:rPr>
      </w:pPr>
      <w:r>
        <w:rPr>
          <w:rFonts w:ascii="黑体" w:eastAsia="黑体" w:hint="eastAsia"/>
          <w:b/>
          <w:sz w:val="44"/>
          <w:szCs w:val="44"/>
        </w:rPr>
        <w:lastRenderedPageBreak/>
        <w:t>基于</w:t>
      </w:r>
      <w:proofErr w:type="spellStart"/>
      <w:r>
        <w:rPr>
          <w:rFonts w:ascii="黑体" w:eastAsia="黑体" w:hint="eastAsia"/>
          <w:b/>
          <w:sz w:val="44"/>
          <w:szCs w:val="44"/>
        </w:rPr>
        <w:t>SpringBoot</w:t>
      </w:r>
      <w:proofErr w:type="spellEnd"/>
      <w:r>
        <w:rPr>
          <w:rFonts w:ascii="黑体" w:eastAsia="黑体" w:hint="eastAsia"/>
          <w:b/>
          <w:sz w:val="44"/>
          <w:szCs w:val="44"/>
        </w:rPr>
        <w:t>的航空工具管理系统</w:t>
      </w:r>
      <w:r>
        <w:rPr>
          <w:rFonts w:ascii="黑体" w:eastAsia="黑体" w:hint="eastAsia"/>
          <w:b/>
          <w:sz w:val="44"/>
          <w:szCs w:val="44"/>
        </w:rPr>
        <w:br/>
        <w:t>的设计与实现</w:t>
      </w:r>
    </w:p>
    <w:p w14:paraId="6EF58716" w14:textId="77777777" w:rsidR="008A4F87" w:rsidRDefault="00000000">
      <w:pPr>
        <w:ind w:firstLineChars="0" w:firstLine="0"/>
        <w:jc w:val="center"/>
        <w:rPr>
          <w:rFonts w:ascii="黑体" w:eastAsia="黑体"/>
          <w:b/>
          <w:sz w:val="32"/>
          <w:szCs w:val="32"/>
        </w:rPr>
      </w:pPr>
      <w:bookmarkStart w:id="0" w:name="_Hlk195521768"/>
      <w:r>
        <w:rPr>
          <w:rFonts w:ascii="黑体" w:eastAsia="黑体" w:hint="eastAsia"/>
          <w:b/>
          <w:sz w:val="32"/>
          <w:szCs w:val="32"/>
        </w:rPr>
        <w:t>摘要</w:t>
      </w:r>
      <w:bookmarkEnd w:id="0"/>
    </w:p>
    <w:p w14:paraId="5C4C43F0" w14:textId="77777777" w:rsidR="008A4F87" w:rsidRDefault="00000000">
      <w:pPr>
        <w:ind w:firstLine="480"/>
      </w:pPr>
      <w:r>
        <w:rPr>
          <w:rFonts w:hint="eastAsia"/>
        </w:rPr>
        <w:t>在当前高校教学和科研不断深化的背景下，航空类工具与耗材的管理工作逐渐暴露出流程繁琐、记录分散、责任模糊等问题，尤其在借用、归还、采购与报废等环节，传统手工登记方式效率低、出错率高，难以满足现代化管理的需求。为提高管理效率、规范操作流程并实现数据可追溯，亟需构建一套数字化、智能化的管理系统来支撑日常工具与耗材的全生命周期管理。</w:t>
      </w:r>
    </w:p>
    <w:p w14:paraId="74D72C38" w14:textId="77777777" w:rsidR="008A4F87" w:rsidRDefault="00000000">
      <w:pPr>
        <w:ind w:firstLine="480"/>
      </w:pPr>
      <w:r>
        <w:rPr>
          <w:rFonts w:hint="eastAsia"/>
        </w:rPr>
        <w:t>本系统以</w:t>
      </w:r>
      <w:r>
        <w:rPr>
          <w:rFonts w:hint="eastAsia"/>
        </w:rPr>
        <w:t>Spring Boot</w:t>
      </w:r>
      <w:r>
        <w:rPr>
          <w:rFonts w:hint="eastAsia"/>
        </w:rPr>
        <w:t>为后端框架，配合</w:t>
      </w:r>
      <w:r>
        <w:rPr>
          <w:rFonts w:hint="eastAsia"/>
        </w:rPr>
        <w:t>Vue</w:t>
      </w:r>
      <w:r>
        <w:rPr>
          <w:rFonts w:hint="eastAsia"/>
        </w:rPr>
        <w:t>实现前后端分离架构，采用</w:t>
      </w:r>
      <w:r>
        <w:rPr>
          <w:rFonts w:hint="eastAsia"/>
        </w:rPr>
        <w:t>MySQL</w:t>
      </w:r>
      <w:r>
        <w:rPr>
          <w:rFonts w:hint="eastAsia"/>
        </w:rPr>
        <w:t>作为数据存储，辅以</w:t>
      </w:r>
      <w:r>
        <w:rPr>
          <w:rFonts w:hint="eastAsia"/>
        </w:rPr>
        <w:t>Redis</w:t>
      </w:r>
      <w:r>
        <w:rPr>
          <w:rFonts w:hint="eastAsia"/>
        </w:rPr>
        <w:t>缓存机制，保证系统在高并发下的响应效率。系统功能涵盖用户权限管理、工具耗材信息管理、借还流程、库存预警、报废处理、采购申请及多级审核机制等多个模块，并通过二维码、</w:t>
      </w:r>
      <w:r>
        <w:rPr>
          <w:rFonts w:hint="eastAsia"/>
        </w:rPr>
        <w:t>Excel</w:t>
      </w:r>
      <w:r>
        <w:rPr>
          <w:rFonts w:hint="eastAsia"/>
        </w:rPr>
        <w:t>导入导出、库存变动记录等功能增强系统可用性与便捷性。在权限控制方面，系统根据用户身份进行差异化权限分配，确保各类用户仅能访问与其职责相关的功能模块。</w:t>
      </w:r>
    </w:p>
    <w:p w14:paraId="7DC85EF8" w14:textId="77777777" w:rsidR="008A4F87" w:rsidRDefault="00000000">
      <w:pPr>
        <w:ind w:firstLine="480"/>
      </w:pPr>
      <w:r>
        <w:rPr>
          <w:rFonts w:hint="eastAsia"/>
        </w:rPr>
        <w:t>系统上线运行后，有效提升了物资流转的透明度和管理效率，减少了因信息不对称带来的误用、丢失等问题，同时通过流程化、标准化的管理手段，增强了管理的规范性和</w:t>
      </w:r>
      <w:proofErr w:type="gramStart"/>
      <w:r>
        <w:rPr>
          <w:rFonts w:hint="eastAsia"/>
        </w:rPr>
        <w:t>可</w:t>
      </w:r>
      <w:proofErr w:type="gramEnd"/>
      <w:r>
        <w:rPr>
          <w:rFonts w:hint="eastAsia"/>
        </w:rPr>
        <w:t>追溯性。整体系统运行稳定，界面友好，响应迅速，为工具房日常管理工作提供了可靠支撑，也为今后进一步拓展数据统计分析与跨平台协同奠定了良好基础。</w:t>
      </w:r>
    </w:p>
    <w:p w14:paraId="0AF04F67" w14:textId="77777777" w:rsidR="008A4F87" w:rsidRDefault="008A4F87">
      <w:pPr>
        <w:ind w:firstLine="480"/>
      </w:pPr>
    </w:p>
    <w:p w14:paraId="4022C6E9" w14:textId="77777777" w:rsidR="008A4F87" w:rsidRDefault="00000000">
      <w:pPr>
        <w:ind w:firstLine="562"/>
        <w:sectPr w:rsidR="008A4F87">
          <w:footerReference w:type="even" r:id="rId12"/>
          <w:footerReference w:type="default" r:id="rId13"/>
          <w:footerReference w:type="first" r:id="rId14"/>
          <w:type w:val="continuous"/>
          <w:pgSz w:w="11906" w:h="16838"/>
          <w:pgMar w:top="1588" w:right="1134" w:bottom="1247" w:left="1701" w:header="1021" w:footer="794" w:gutter="0"/>
          <w:cols w:space="425"/>
          <w:titlePg/>
          <w:docGrid w:type="lines" w:linePitch="326"/>
        </w:sectPr>
      </w:pPr>
      <w:r>
        <w:rPr>
          <w:rFonts w:hint="eastAsia"/>
          <w:b/>
          <w:bCs/>
          <w:sz w:val="28"/>
          <w:szCs w:val="24"/>
        </w:rPr>
        <w:t>关键词</w:t>
      </w:r>
      <w:r>
        <w:rPr>
          <w:rFonts w:hint="eastAsia"/>
        </w:rPr>
        <w:t>：工具管理系统；</w:t>
      </w:r>
      <w:r>
        <w:rPr>
          <w:rFonts w:hint="eastAsia"/>
        </w:rPr>
        <w:t>Spring Boot</w:t>
      </w:r>
      <w:r>
        <w:rPr>
          <w:rFonts w:hint="eastAsia"/>
        </w:rPr>
        <w:t>；</w:t>
      </w:r>
      <w:r>
        <w:rPr>
          <w:rFonts w:hint="eastAsia"/>
        </w:rPr>
        <w:t>Vue</w:t>
      </w:r>
      <w:r>
        <w:rPr>
          <w:rFonts w:hint="eastAsia"/>
        </w:rPr>
        <w:t>；借用归还；库存预警；权限控制</w:t>
      </w:r>
    </w:p>
    <w:p w14:paraId="11359DBB" w14:textId="77777777" w:rsidR="008A4F87" w:rsidRDefault="00000000">
      <w:pPr>
        <w:pStyle w:val="aff6"/>
      </w:pPr>
      <w:r>
        <w:rPr>
          <w:rFonts w:hint="eastAsia"/>
        </w:rPr>
        <w:lastRenderedPageBreak/>
        <w:t>Design and Implementation of an Aviation Tool Management System Based on Spring Boot</w:t>
      </w:r>
    </w:p>
    <w:p w14:paraId="50F0D48B" w14:textId="77777777" w:rsidR="008A4F87" w:rsidRDefault="00000000">
      <w:pPr>
        <w:ind w:firstLineChars="0" w:firstLine="0"/>
        <w:jc w:val="center"/>
        <w:rPr>
          <w:b/>
          <w:sz w:val="32"/>
          <w:szCs w:val="32"/>
        </w:rPr>
      </w:pPr>
      <w:r>
        <w:rPr>
          <w:rFonts w:hint="eastAsia"/>
          <w:b/>
          <w:sz w:val="32"/>
          <w:szCs w:val="32"/>
        </w:rPr>
        <w:t>ABSTRACT</w:t>
      </w:r>
    </w:p>
    <w:p w14:paraId="4216A885" w14:textId="77777777" w:rsidR="008A4F87" w:rsidRDefault="00000000">
      <w:pPr>
        <w:ind w:firstLineChars="196" w:firstLine="470"/>
        <w:rPr>
          <w:color w:val="000000"/>
          <w:kern w:val="0"/>
        </w:rPr>
      </w:pPr>
      <w:r>
        <w:rPr>
          <w:rFonts w:hint="eastAsia"/>
          <w:color w:val="000000"/>
          <w:kern w:val="0"/>
        </w:rPr>
        <w:t>With the deepening of teaching and research in universities, traditional management of aviation tools and consumables is facing challenges such as inefficient manual processes, scattered records, and unclear responsibilities. Particularly in scenarios involving borrowing, returning, purchasing, and scrapping, traditional paper-based methods are no longer suitable for the demands of modern digital management. To address these issues, a digital, intelligent management system is urgently needed to support the full lifecycle of aviation tools and materials.</w:t>
      </w:r>
    </w:p>
    <w:p w14:paraId="7A4BCFDA" w14:textId="77777777" w:rsidR="008A4F87" w:rsidRDefault="00000000">
      <w:pPr>
        <w:ind w:firstLineChars="196" w:firstLine="470"/>
        <w:rPr>
          <w:color w:val="000000"/>
          <w:kern w:val="0"/>
        </w:rPr>
      </w:pPr>
      <w:r>
        <w:rPr>
          <w:rFonts w:hint="eastAsia"/>
          <w:color w:val="000000"/>
          <w:kern w:val="0"/>
        </w:rPr>
        <w:t>This system adopts Spring Boot as the backend framework and Vue for frontend development, implementing a front-end/back-end separation architecture. MySQL is used for data storage, while Redis is integrated to improve response speed under high concurrency. The system includes modules such as user and permission management, tool and consumable tracking, borrowing and returning workflows, inventory warning, scrapping management, procurement application, and multi-level approval processes. Functions such as QR code generation, Excel import/export, and inventory flow tracking further enhance usability and practicality. Role-based access control is also implemented to ensure users can only access features relevant to their responsibilities.</w:t>
      </w:r>
    </w:p>
    <w:p w14:paraId="4971E0B8" w14:textId="77777777" w:rsidR="008A4F87" w:rsidRDefault="00000000">
      <w:pPr>
        <w:ind w:firstLineChars="196" w:firstLine="470"/>
        <w:rPr>
          <w:color w:val="000000"/>
          <w:kern w:val="0"/>
        </w:rPr>
      </w:pPr>
      <w:r>
        <w:rPr>
          <w:rFonts w:hint="eastAsia"/>
          <w:color w:val="000000"/>
          <w:kern w:val="0"/>
        </w:rPr>
        <w:t>After the system was launched, it significantly improved the transparency and efficiency of material flow and management. It reduces misuse and loss of tools caused by information asymmetry, and enhances process standardization and traceability. The system runs stably, offers a user-friendly interface, and responds quickly, providing solid technical support for the daily operation of the tool house. Moreover, it lays a strong foundation for future integration of data analytics and cross-platform expansion.</w:t>
      </w:r>
    </w:p>
    <w:p w14:paraId="30C6DCDE" w14:textId="77777777" w:rsidR="008A4F87" w:rsidRDefault="008A4F87">
      <w:pPr>
        <w:ind w:firstLineChars="196" w:firstLine="470"/>
        <w:rPr>
          <w:color w:val="000000"/>
          <w:kern w:val="0"/>
        </w:rPr>
      </w:pPr>
    </w:p>
    <w:p w14:paraId="58140B4F" w14:textId="77777777" w:rsidR="008A4F87" w:rsidRDefault="00000000">
      <w:pPr>
        <w:ind w:firstLine="562"/>
        <w:rPr>
          <w:rFonts w:ascii="黑体" w:eastAsia="黑体" w:cs="Times New Roman"/>
          <w:b/>
          <w:sz w:val="32"/>
          <w:szCs w:val="32"/>
        </w:rPr>
        <w:sectPr w:rsidR="008A4F87">
          <w:footerReference w:type="even" r:id="rId15"/>
          <w:footerReference w:type="default" r:id="rId16"/>
          <w:footerReference w:type="first" r:id="rId17"/>
          <w:pgSz w:w="11906" w:h="16838"/>
          <w:pgMar w:top="1588" w:right="1134" w:bottom="1247" w:left="1701" w:header="1021" w:footer="794" w:gutter="0"/>
          <w:cols w:space="425"/>
          <w:docGrid w:type="lines" w:linePitch="312"/>
        </w:sectPr>
      </w:pPr>
      <w:r>
        <w:rPr>
          <w:b/>
          <w:bCs/>
          <w:sz w:val="28"/>
          <w:szCs w:val="28"/>
        </w:rPr>
        <w:t>Key words</w:t>
      </w:r>
      <w:r>
        <w:rPr>
          <w:rFonts w:hint="eastAsia"/>
          <w:sz w:val="28"/>
          <w:szCs w:val="28"/>
        </w:rPr>
        <w:t>：</w:t>
      </w:r>
      <w:r>
        <w:rPr>
          <w:rFonts w:hint="eastAsia"/>
        </w:rPr>
        <w:t>Tool Management System; Spring Boot; Vue; Borrowing and Returning; Inventory Warning; Access Control</w:t>
      </w:r>
    </w:p>
    <w:p w14:paraId="1402CDAA" w14:textId="77777777" w:rsidR="008A4F87" w:rsidRDefault="00000000">
      <w:pPr>
        <w:ind w:firstLine="643"/>
        <w:jc w:val="center"/>
        <w:rPr>
          <w:rFonts w:ascii="黑体" w:eastAsia="黑体" w:cs="Times New Roman"/>
          <w:b/>
          <w:sz w:val="32"/>
          <w:szCs w:val="32"/>
        </w:rPr>
      </w:pPr>
      <w:r>
        <w:rPr>
          <w:rFonts w:ascii="黑体" w:eastAsia="黑体" w:cs="Times New Roman" w:hint="eastAsia"/>
          <w:b/>
          <w:sz w:val="32"/>
          <w:szCs w:val="32"/>
        </w:rPr>
        <w:lastRenderedPageBreak/>
        <w:t>目 录</w:t>
      </w:r>
      <w:r>
        <w:rPr>
          <w:rFonts w:ascii="黑体" w:eastAsia="黑体" w:cs="Times New Roman"/>
          <w:b/>
          <w:sz w:val="32"/>
          <w:szCs w:val="32"/>
        </w:rPr>
        <w:fldChar w:fldCharType="begin"/>
      </w:r>
      <w:r>
        <w:rPr>
          <w:rFonts w:ascii="黑体" w:eastAsia="黑体" w:cs="Times New Roman"/>
          <w:b/>
          <w:sz w:val="32"/>
          <w:szCs w:val="32"/>
        </w:rPr>
        <w:instrText xml:space="preserve"> TOC \o "1-3" \h \z \u </w:instrText>
      </w:r>
      <w:r>
        <w:rPr>
          <w:rFonts w:ascii="黑体" w:eastAsia="黑体" w:cs="Times New Roman"/>
          <w:b/>
          <w:sz w:val="32"/>
          <w:szCs w:val="32"/>
        </w:rPr>
        <w:fldChar w:fldCharType="separate"/>
      </w:r>
    </w:p>
    <w:p w14:paraId="4A989ED1" w14:textId="77777777" w:rsidR="008A4F87" w:rsidRDefault="008A4F87">
      <w:pPr>
        <w:pStyle w:val="TOC1"/>
        <w:tabs>
          <w:tab w:val="clear" w:pos="9061"/>
          <w:tab w:val="right" w:leader="dot" w:pos="9071"/>
        </w:tabs>
      </w:pPr>
      <w:hyperlink w:anchor="_Toc6088" w:history="1">
        <w:r>
          <w:t xml:space="preserve">1 </w:t>
        </w:r>
        <w:r>
          <w:rPr>
            <w:rFonts w:hint="eastAsia"/>
          </w:rPr>
          <w:t>绪论</w:t>
        </w:r>
        <w:r>
          <w:tab/>
        </w:r>
        <w:r>
          <w:fldChar w:fldCharType="begin"/>
        </w:r>
        <w:r>
          <w:instrText xml:space="preserve"> PAGEREF _Toc6088 \h </w:instrText>
        </w:r>
        <w:r>
          <w:fldChar w:fldCharType="separate"/>
        </w:r>
        <w:r>
          <w:t>1</w:t>
        </w:r>
        <w:r>
          <w:fldChar w:fldCharType="end"/>
        </w:r>
      </w:hyperlink>
    </w:p>
    <w:p w14:paraId="5C118A45" w14:textId="77777777" w:rsidR="008A4F87" w:rsidRDefault="008A4F87">
      <w:pPr>
        <w:pStyle w:val="TOC2"/>
        <w:tabs>
          <w:tab w:val="clear" w:pos="9061"/>
          <w:tab w:val="right" w:leader="dot" w:pos="9071"/>
        </w:tabs>
        <w:ind w:left="480"/>
      </w:pPr>
      <w:hyperlink w:anchor="_Toc31392" w:history="1">
        <w:r>
          <w:rPr>
            <w:rFonts w:hint="eastAsia"/>
          </w:rPr>
          <w:t xml:space="preserve">1.1 </w:t>
        </w:r>
        <w:r>
          <w:rPr>
            <w:rFonts w:hint="eastAsia"/>
          </w:rPr>
          <w:t>项目背景</w:t>
        </w:r>
        <w:r>
          <w:tab/>
        </w:r>
        <w:r>
          <w:fldChar w:fldCharType="begin"/>
        </w:r>
        <w:r>
          <w:instrText xml:space="preserve"> PAGEREF _Toc31392 \h </w:instrText>
        </w:r>
        <w:r>
          <w:fldChar w:fldCharType="separate"/>
        </w:r>
        <w:r>
          <w:t>1</w:t>
        </w:r>
        <w:r>
          <w:fldChar w:fldCharType="end"/>
        </w:r>
      </w:hyperlink>
    </w:p>
    <w:p w14:paraId="27F26ACF" w14:textId="77777777" w:rsidR="008A4F87" w:rsidRDefault="008A4F87">
      <w:pPr>
        <w:pStyle w:val="TOC2"/>
        <w:tabs>
          <w:tab w:val="clear" w:pos="9061"/>
          <w:tab w:val="right" w:leader="dot" w:pos="9071"/>
        </w:tabs>
        <w:ind w:left="480"/>
      </w:pPr>
      <w:hyperlink w:anchor="_Toc30016" w:history="1">
        <w:r>
          <w:rPr>
            <w:rFonts w:hint="eastAsia"/>
          </w:rPr>
          <w:t xml:space="preserve">1.2 </w:t>
        </w:r>
        <w:r>
          <w:rPr>
            <w:rFonts w:hint="eastAsia"/>
          </w:rPr>
          <w:t>国内外研究现状</w:t>
        </w:r>
        <w:r>
          <w:tab/>
        </w:r>
        <w:r>
          <w:fldChar w:fldCharType="begin"/>
        </w:r>
        <w:r>
          <w:instrText xml:space="preserve"> PAGEREF _Toc30016 \h </w:instrText>
        </w:r>
        <w:r>
          <w:fldChar w:fldCharType="separate"/>
        </w:r>
        <w:r>
          <w:t>1</w:t>
        </w:r>
        <w:r>
          <w:fldChar w:fldCharType="end"/>
        </w:r>
      </w:hyperlink>
    </w:p>
    <w:p w14:paraId="19F856B3" w14:textId="77777777" w:rsidR="008A4F87" w:rsidRDefault="008A4F87">
      <w:pPr>
        <w:pStyle w:val="TOC3"/>
        <w:tabs>
          <w:tab w:val="clear" w:pos="9061"/>
          <w:tab w:val="right" w:leader="dot" w:pos="9071"/>
        </w:tabs>
        <w:ind w:left="960"/>
      </w:pPr>
      <w:hyperlink w:anchor="_Toc22037" w:history="1">
        <w:r>
          <w:rPr>
            <w:rFonts w:hint="eastAsia"/>
          </w:rPr>
          <w:t xml:space="preserve">1.2.1 </w:t>
        </w:r>
        <w:r>
          <w:rPr>
            <w:rFonts w:hint="eastAsia"/>
          </w:rPr>
          <w:t>国外研究现状</w:t>
        </w:r>
        <w:r>
          <w:tab/>
        </w:r>
        <w:r>
          <w:fldChar w:fldCharType="begin"/>
        </w:r>
        <w:r>
          <w:instrText xml:space="preserve"> PAGEREF _Toc22037 \h </w:instrText>
        </w:r>
        <w:r>
          <w:fldChar w:fldCharType="separate"/>
        </w:r>
        <w:r>
          <w:t>1</w:t>
        </w:r>
        <w:r>
          <w:fldChar w:fldCharType="end"/>
        </w:r>
      </w:hyperlink>
    </w:p>
    <w:p w14:paraId="6722E026" w14:textId="77777777" w:rsidR="008A4F87" w:rsidRDefault="008A4F87">
      <w:pPr>
        <w:pStyle w:val="TOC3"/>
        <w:tabs>
          <w:tab w:val="clear" w:pos="9061"/>
          <w:tab w:val="right" w:leader="dot" w:pos="9071"/>
        </w:tabs>
        <w:ind w:left="960"/>
      </w:pPr>
      <w:hyperlink w:anchor="_Toc21221" w:history="1">
        <w:r>
          <w:rPr>
            <w:rFonts w:hint="eastAsia"/>
          </w:rPr>
          <w:t xml:space="preserve">1.2.2 </w:t>
        </w:r>
        <w:r>
          <w:rPr>
            <w:rFonts w:hint="eastAsia"/>
          </w:rPr>
          <w:t>国内研究现状</w:t>
        </w:r>
        <w:r>
          <w:tab/>
        </w:r>
        <w:r>
          <w:fldChar w:fldCharType="begin"/>
        </w:r>
        <w:r>
          <w:instrText xml:space="preserve"> PAGEREF _Toc21221 \h </w:instrText>
        </w:r>
        <w:r>
          <w:fldChar w:fldCharType="separate"/>
        </w:r>
        <w:r>
          <w:t>2</w:t>
        </w:r>
        <w:r>
          <w:fldChar w:fldCharType="end"/>
        </w:r>
      </w:hyperlink>
    </w:p>
    <w:p w14:paraId="3FFE0AD0" w14:textId="77777777" w:rsidR="008A4F87" w:rsidRDefault="008A4F87">
      <w:pPr>
        <w:pStyle w:val="TOC2"/>
        <w:tabs>
          <w:tab w:val="clear" w:pos="9061"/>
          <w:tab w:val="right" w:leader="dot" w:pos="9071"/>
        </w:tabs>
        <w:ind w:left="480"/>
      </w:pPr>
      <w:hyperlink w:anchor="_Toc2618" w:history="1">
        <w:r>
          <w:rPr>
            <w:rFonts w:hint="eastAsia"/>
          </w:rPr>
          <w:t xml:space="preserve">1.3 </w:t>
        </w:r>
        <w:r>
          <w:rPr>
            <w:rFonts w:hint="eastAsia"/>
          </w:rPr>
          <w:t>论文体系结构</w:t>
        </w:r>
        <w:r>
          <w:tab/>
        </w:r>
        <w:r>
          <w:fldChar w:fldCharType="begin"/>
        </w:r>
        <w:r>
          <w:instrText xml:space="preserve"> PAGEREF _Toc2618 \h </w:instrText>
        </w:r>
        <w:r>
          <w:fldChar w:fldCharType="separate"/>
        </w:r>
        <w:r>
          <w:t>3</w:t>
        </w:r>
        <w:r>
          <w:fldChar w:fldCharType="end"/>
        </w:r>
      </w:hyperlink>
    </w:p>
    <w:p w14:paraId="0FF1B4D1" w14:textId="77777777" w:rsidR="008A4F87" w:rsidRDefault="008A4F87">
      <w:pPr>
        <w:pStyle w:val="TOC1"/>
        <w:tabs>
          <w:tab w:val="clear" w:pos="9061"/>
          <w:tab w:val="right" w:leader="dot" w:pos="9071"/>
        </w:tabs>
      </w:pPr>
      <w:hyperlink w:anchor="_Toc30692" w:history="1">
        <w:r>
          <w:rPr>
            <w:rFonts w:hint="eastAsia"/>
          </w:rPr>
          <w:t xml:space="preserve">2 </w:t>
        </w:r>
        <w:r>
          <w:rPr>
            <w:rFonts w:hint="eastAsia"/>
          </w:rPr>
          <w:t>相关理论及技术综述</w:t>
        </w:r>
        <w:r>
          <w:tab/>
        </w:r>
        <w:r>
          <w:fldChar w:fldCharType="begin"/>
        </w:r>
        <w:r>
          <w:instrText xml:space="preserve"> PAGEREF _Toc30692 \h </w:instrText>
        </w:r>
        <w:r>
          <w:fldChar w:fldCharType="separate"/>
        </w:r>
        <w:r>
          <w:t>5</w:t>
        </w:r>
        <w:r>
          <w:fldChar w:fldCharType="end"/>
        </w:r>
      </w:hyperlink>
    </w:p>
    <w:p w14:paraId="46B274F1" w14:textId="77777777" w:rsidR="008A4F87" w:rsidRDefault="008A4F87">
      <w:pPr>
        <w:pStyle w:val="TOC2"/>
        <w:tabs>
          <w:tab w:val="clear" w:pos="9061"/>
          <w:tab w:val="right" w:leader="dot" w:pos="9071"/>
        </w:tabs>
        <w:ind w:left="480"/>
      </w:pPr>
      <w:hyperlink w:anchor="_Toc23836" w:history="1">
        <w:r>
          <w:rPr>
            <w:rFonts w:hint="eastAsia"/>
          </w:rPr>
          <w:t xml:space="preserve">2.1 </w:t>
        </w:r>
        <w:r>
          <w:rPr>
            <w:rFonts w:hint="eastAsia"/>
          </w:rPr>
          <w:t>整体框架</w:t>
        </w:r>
        <w:r>
          <w:tab/>
        </w:r>
        <w:r>
          <w:fldChar w:fldCharType="begin"/>
        </w:r>
        <w:r>
          <w:instrText xml:space="preserve"> PAGEREF _Toc23836 \h </w:instrText>
        </w:r>
        <w:r>
          <w:fldChar w:fldCharType="separate"/>
        </w:r>
        <w:r>
          <w:t>5</w:t>
        </w:r>
        <w:r>
          <w:fldChar w:fldCharType="end"/>
        </w:r>
      </w:hyperlink>
    </w:p>
    <w:p w14:paraId="473D122C" w14:textId="77777777" w:rsidR="008A4F87" w:rsidRDefault="008A4F87">
      <w:pPr>
        <w:pStyle w:val="TOC3"/>
        <w:tabs>
          <w:tab w:val="clear" w:pos="9061"/>
          <w:tab w:val="right" w:leader="dot" w:pos="9071"/>
        </w:tabs>
        <w:ind w:left="960"/>
      </w:pPr>
      <w:hyperlink w:anchor="_Toc10048" w:history="1">
        <w:r>
          <w:rPr>
            <w:rFonts w:hint="eastAsia"/>
          </w:rPr>
          <w:t>2.1.1 Spring Boot</w:t>
        </w:r>
        <w:r>
          <w:rPr>
            <w:rFonts w:hint="eastAsia"/>
          </w:rPr>
          <w:t>框架介绍</w:t>
        </w:r>
        <w:r>
          <w:tab/>
        </w:r>
        <w:r>
          <w:fldChar w:fldCharType="begin"/>
        </w:r>
        <w:r>
          <w:instrText xml:space="preserve"> PAGEREF _Toc10048 \h </w:instrText>
        </w:r>
        <w:r>
          <w:fldChar w:fldCharType="separate"/>
        </w:r>
        <w:r>
          <w:t>5</w:t>
        </w:r>
        <w:r>
          <w:fldChar w:fldCharType="end"/>
        </w:r>
      </w:hyperlink>
    </w:p>
    <w:p w14:paraId="0CEF0CE9" w14:textId="77777777" w:rsidR="008A4F87" w:rsidRDefault="008A4F87">
      <w:pPr>
        <w:pStyle w:val="TOC3"/>
        <w:tabs>
          <w:tab w:val="clear" w:pos="9061"/>
          <w:tab w:val="right" w:leader="dot" w:pos="9071"/>
        </w:tabs>
        <w:ind w:left="960"/>
      </w:pPr>
      <w:hyperlink w:anchor="_Toc3613" w:history="1">
        <w:r>
          <w:rPr>
            <w:rFonts w:hint="eastAsia"/>
          </w:rPr>
          <w:t>2.1.2 Vue</w:t>
        </w:r>
        <w:r>
          <w:rPr>
            <w:rFonts w:hint="eastAsia"/>
          </w:rPr>
          <w:t>框架介绍</w:t>
        </w:r>
        <w:r>
          <w:tab/>
        </w:r>
        <w:r>
          <w:fldChar w:fldCharType="begin"/>
        </w:r>
        <w:r>
          <w:instrText xml:space="preserve"> PAGEREF _Toc3613 \h </w:instrText>
        </w:r>
        <w:r>
          <w:fldChar w:fldCharType="separate"/>
        </w:r>
        <w:r>
          <w:t>5</w:t>
        </w:r>
        <w:r>
          <w:fldChar w:fldCharType="end"/>
        </w:r>
      </w:hyperlink>
    </w:p>
    <w:p w14:paraId="49CF01D6" w14:textId="77777777" w:rsidR="008A4F87" w:rsidRDefault="008A4F87">
      <w:pPr>
        <w:pStyle w:val="TOC3"/>
        <w:tabs>
          <w:tab w:val="clear" w:pos="9061"/>
          <w:tab w:val="right" w:leader="dot" w:pos="9071"/>
        </w:tabs>
        <w:ind w:left="960"/>
      </w:pPr>
      <w:hyperlink w:anchor="_Toc12697" w:history="1">
        <w:r>
          <w:rPr>
            <w:rFonts w:hint="eastAsia"/>
          </w:rPr>
          <w:t xml:space="preserve">2.1.3 </w:t>
        </w:r>
        <w:r>
          <w:rPr>
            <w:rFonts w:hint="eastAsia"/>
          </w:rPr>
          <w:t>若依框架介绍</w:t>
        </w:r>
        <w:r>
          <w:tab/>
        </w:r>
        <w:r>
          <w:fldChar w:fldCharType="begin"/>
        </w:r>
        <w:r>
          <w:instrText xml:space="preserve"> PAGEREF _Toc12697 \h </w:instrText>
        </w:r>
        <w:r>
          <w:fldChar w:fldCharType="separate"/>
        </w:r>
        <w:r>
          <w:t>6</w:t>
        </w:r>
        <w:r>
          <w:fldChar w:fldCharType="end"/>
        </w:r>
      </w:hyperlink>
    </w:p>
    <w:p w14:paraId="25865B9D" w14:textId="77777777" w:rsidR="008A4F87" w:rsidRDefault="008A4F87">
      <w:pPr>
        <w:pStyle w:val="TOC2"/>
        <w:tabs>
          <w:tab w:val="clear" w:pos="9061"/>
          <w:tab w:val="right" w:leader="dot" w:pos="9071"/>
        </w:tabs>
        <w:ind w:left="480"/>
      </w:pPr>
      <w:hyperlink w:anchor="_Toc1817" w:history="1">
        <w:r>
          <w:rPr>
            <w:rFonts w:hint="eastAsia"/>
          </w:rPr>
          <w:t xml:space="preserve">2.2 </w:t>
        </w:r>
        <w:r>
          <w:rPr>
            <w:rFonts w:hint="eastAsia"/>
          </w:rPr>
          <w:t>本章小结</w:t>
        </w:r>
        <w:r>
          <w:tab/>
        </w:r>
        <w:r>
          <w:fldChar w:fldCharType="begin"/>
        </w:r>
        <w:r>
          <w:instrText xml:space="preserve"> PAGEREF _Toc1817 \h </w:instrText>
        </w:r>
        <w:r>
          <w:fldChar w:fldCharType="separate"/>
        </w:r>
        <w:r>
          <w:t>6</w:t>
        </w:r>
        <w:r>
          <w:fldChar w:fldCharType="end"/>
        </w:r>
      </w:hyperlink>
    </w:p>
    <w:p w14:paraId="2E756CF4" w14:textId="77777777" w:rsidR="008A4F87" w:rsidRDefault="008A4F87">
      <w:pPr>
        <w:pStyle w:val="TOC1"/>
        <w:tabs>
          <w:tab w:val="clear" w:pos="9061"/>
          <w:tab w:val="right" w:leader="dot" w:pos="9071"/>
        </w:tabs>
      </w:pPr>
      <w:hyperlink w:anchor="_Toc11824" w:history="1">
        <w:r>
          <w:rPr>
            <w:rFonts w:hint="eastAsia"/>
          </w:rPr>
          <w:t xml:space="preserve">3 </w:t>
        </w:r>
        <w:r>
          <w:rPr>
            <w:rFonts w:hint="eastAsia"/>
          </w:rPr>
          <w:t>系统分析</w:t>
        </w:r>
        <w:r>
          <w:tab/>
        </w:r>
        <w:r>
          <w:fldChar w:fldCharType="begin"/>
        </w:r>
        <w:r>
          <w:instrText xml:space="preserve"> PAGEREF _Toc11824 \h </w:instrText>
        </w:r>
        <w:r>
          <w:fldChar w:fldCharType="separate"/>
        </w:r>
        <w:r>
          <w:t>7</w:t>
        </w:r>
        <w:r>
          <w:fldChar w:fldCharType="end"/>
        </w:r>
      </w:hyperlink>
    </w:p>
    <w:p w14:paraId="69E19B17" w14:textId="77777777" w:rsidR="008A4F87" w:rsidRDefault="008A4F87">
      <w:pPr>
        <w:pStyle w:val="TOC2"/>
        <w:tabs>
          <w:tab w:val="clear" w:pos="9061"/>
          <w:tab w:val="right" w:leader="dot" w:pos="9071"/>
        </w:tabs>
        <w:ind w:left="480"/>
      </w:pPr>
      <w:hyperlink w:anchor="_Toc19414" w:history="1">
        <w:r>
          <w:rPr>
            <w:rFonts w:hint="eastAsia"/>
          </w:rPr>
          <w:t xml:space="preserve">3.1 </w:t>
        </w:r>
        <w:r>
          <w:rPr>
            <w:rFonts w:hint="eastAsia"/>
          </w:rPr>
          <w:t>需求分析</w:t>
        </w:r>
        <w:r>
          <w:tab/>
        </w:r>
        <w:r>
          <w:fldChar w:fldCharType="begin"/>
        </w:r>
        <w:r>
          <w:instrText xml:space="preserve"> PAGEREF _Toc19414 \h </w:instrText>
        </w:r>
        <w:r>
          <w:fldChar w:fldCharType="separate"/>
        </w:r>
        <w:r>
          <w:t>7</w:t>
        </w:r>
        <w:r>
          <w:fldChar w:fldCharType="end"/>
        </w:r>
      </w:hyperlink>
    </w:p>
    <w:p w14:paraId="0F07A204" w14:textId="77777777" w:rsidR="008A4F87" w:rsidRDefault="008A4F87">
      <w:pPr>
        <w:pStyle w:val="TOC3"/>
        <w:tabs>
          <w:tab w:val="clear" w:pos="9061"/>
          <w:tab w:val="right" w:leader="dot" w:pos="9071"/>
        </w:tabs>
        <w:ind w:left="960"/>
      </w:pPr>
      <w:hyperlink w:anchor="_Toc23825" w:history="1">
        <w:r>
          <w:rPr>
            <w:rFonts w:hint="eastAsia"/>
          </w:rPr>
          <w:t xml:space="preserve">3.1.1 </w:t>
        </w:r>
        <w:r>
          <w:rPr>
            <w:rFonts w:hint="eastAsia"/>
          </w:rPr>
          <w:t>功能性需求分析</w:t>
        </w:r>
        <w:r>
          <w:tab/>
        </w:r>
        <w:r>
          <w:fldChar w:fldCharType="begin"/>
        </w:r>
        <w:r>
          <w:instrText xml:space="preserve"> PAGEREF _Toc23825 \h </w:instrText>
        </w:r>
        <w:r>
          <w:fldChar w:fldCharType="separate"/>
        </w:r>
        <w:r>
          <w:t>8</w:t>
        </w:r>
        <w:r>
          <w:fldChar w:fldCharType="end"/>
        </w:r>
      </w:hyperlink>
    </w:p>
    <w:p w14:paraId="32DF3312" w14:textId="77777777" w:rsidR="008A4F87" w:rsidRDefault="008A4F87">
      <w:pPr>
        <w:pStyle w:val="TOC3"/>
        <w:tabs>
          <w:tab w:val="clear" w:pos="9061"/>
          <w:tab w:val="right" w:leader="dot" w:pos="9071"/>
        </w:tabs>
        <w:ind w:left="960"/>
      </w:pPr>
      <w:hyperlink w:anchor="_Toc16908" w:history="1">
        <w:r>
          <w:rPr>
            <w:rFonts w:hint="eastAsia"/>
          </w:rPr>
          <w:t xml:space="preserve">3.1.2 </w:t>
        </w:r>
        <w:r>
          <w:rPr>
            <w:rFonts w:hint="eastAsia"/>
          </w:rPr>
          <w:t>非功能性需求分析</w:t>
        </w:r>
        <w:r>
          <w:tab/>
        </w:r>
        <w:r>
          <w:fldChar w:fldCharType="begin"/>
        </w:r>
        <w:r>
          <w:instrText xml:space="preserve"> PAGEREF _Toc16908 \h </w:instrText>
        </w:r>
        <w:r>
          <w:fldChar w:fldCharType="separate"/>
        </w:r>
        <w:r>
          <w:t>10</w:t>
        </w:r>
        <w:r>
          <w:fldChar w:fldCharType="end"/>
        </w:r>
      </w:hyperlink>
    </w:p>
    <w:p w14:paraId="37B6F52F" w14:textId="77777777" w:rsidR="008A4F87" w:rsidRDefault="008A4F87">
      <w:pPr>
        <w:pStyle w:val="TOC2"/>
        <w:tabs>
          <w:tab w:val="clear" w:pos="9061"/>
          <w:tab w:val="right" w:leader="dot" w:pos="9071"/>
        </w:tabs>
        <w:ind w:left="480"/>
      </w:pPr>
      <w:hyperlink w:anchor="_Toc905" w:history="1">
        <w:r>
          <w:rPr>
            <w:rFonts w:hint="eastAsia"/>
          </w:rPr>
          <w:t xml:space="preserve">3.2 </w:t>
        </w:r>
        <w:r>
          <w:rPr>
            <w:rFonts w:hint="eastAsia"/>
          </w:rPr>
          <w:t>系统可行性分析</w:t>
        </w:r>
        <w:r>
          <w:tab/>
        </w:r>
        <w:r>
          <w:fldChar w:fldCharType="begin"/>
        </w:r>
        <w:r>
          <w:instrText xml:space="preserve"> PAGEREF _Toc905 \h </w:instrText>
        </w:r>
        <w:r>
          <w:fldChar w:fldCharType="separate"/>
        </w:r>
        <w:r>
          <w:t>11</w:t>
        </w:r>
        <w:r>
          <w:fldChar w:fldCharType="end"/>
        </w:r>
      </w:hyperlink>
    </w:p>
    <w:p w14:paraId="00E8D608" w14:textId="77777777" w:rsidR="008A4F87" w:rsidRDefault="008A4F87">
      <w:pPr>
        <w:pStyle w:val="TOC3"/>
        <w:tabs>
          <w:tab w:val="clear" w:pos="9061"/>
          <w:tab w:val="right" w:leader="dot" w:pos="9071"/>
        </w:tabs>
        <w:ind w:left="960"/>
      </w:pPr>
      <w:hyperlink w:anchor="_Toc32380" w:history="1">
        <w:r>
          <w:rPr>
            <w:rFonts w:hint="eastAsia"/>
          </w:rPr>
          <w:t xml:space="preserve">3.2.1 </w:t>
        </w:r>
        <w:r>
          <w:rPr>
            <w:rFonts w:hint="eastAsia"/>
          </w:rPr>
          <w:t>技术可行性分析</w:t>
        </w:r>
        <w:r>
          <w:tab/>
        </w:r>
        <w:r>
          <w:fldChar w:fldCharType="begin"/>
        </w:r>
        <w:r>
          <w:instrText xml:space="preserve"> PAGEREF _Toc32380 \h </w:instrText>
        </w:r>
        <w:r>
          <w:fldChar w:fldCharType="separate"/>
        </w:r>
        <w:r>
          <w:t>11</w:t>
        </w:r>
        <w:r>
          <w:fldChar w:fldCharType="end"/>
        </w:r>
      </w:hyperlink>
    </w:p>
    <w:p w14:paraId="7F67AF18" w14:textId="77777777" w:rsidR="008A4F87" w:rsidRDefault="008A4F87">
      <w:pPr>
        <w:pStyle w:val="TOC3"/>
        <w:tabs>
          <w:tab w:val="clear" w:pos="9061"/>
          <w:tab w:val="right" w:leader="dot" w:pos="9071"/>
        </w:tabs>
        <w:ind w:left="960"/>
      </w:pPr>
      <w:hyperlink w:anchor="_Toc23889" w:history="1">
        <w:r>
          <w:rPr>
            <w:rFonts w:hint="eastAsia"/>
          </w:rPr>
          <w:t xml:space="preserve">3.2.2 </w:t>
        </w:r>
        <w:r>
          <w:rPr>
            <w:rFonts w:hint="eastAsia"/>
          </w:rPr>
          <w:t>经济可行性分析</w:t>
        </w:r>
        <w:r>
          <w:tab/>
        </w:r>
        <w:r>
          <w:fldChar w:fldCharType="begin"/>
        </w:r>
        <w:r>
          <w:instrText xml:space="preserve"> PAGEREF _Toc23889 \h </w:instrText>
        </w:r>
        <w:r>
          <w:fldChar w:fldCharType="separate"/>
        </w:r>
        <w:r>
          <w:t>12</w:t>
        </w:r>
        <w:r>
          <w:fldChar w:fldCharType="end"/>
        </w:r>
      </w:hyperlink>
    </w:p>
    <w:p w14:paraId="47B522C8" w14:textId="77777777" w:rsidR="008A4F87" w:rsidRDefault="008A4F87">
      <w:pPr>
        <w:pStyle w:val="TOC3"/>
        <w:tabs>
          <w:tab w:val="clear" w:pos="9061"/>
          <w:tab w:val="right" w:leader="dot" w:pos="9071"/>
        </w:tabs>
        <w:ind w:left="960"/>
      </w:pPr>
      <w:hyperlink w:anchor="_Toc26611" w:history="1">
        <w:r>
          <w:rPr>
            <w:rFonts w:hint="eastAsia"/>
          </w:rPr>
          <w:t xml:space="preserve">3.2.3 </w:t>
        </w:r>
        <w:r>
          <w:rPr>
            <w:rFonts w:hint="eastAsia"/>
          </w:rPr>
          <w:t>操作可行性分析</w:t>
        </w:r>
        <w:r>
          <w:tab/>
        </w:r>
        <w:r>
          <w:fldChar w:fldCharType="begin"/>
        </w:r>
        <w:r>
          <w:instrText xml:space="preserve"> PAGEREF _Toc26611 \h </w:instrText>
        </w:r>
        <w:r>
          <w:fldChar w:fldCharType="separate"/>
        </w:r>
        <w:r>
          <w:t>13</w:t>
        </w:r>
        <w:r>
          <w:fldChar w:fldCharType="end"/>
        </w:r>
      </w:hyperlink>
    </w:p>
    <w:p w14:paraId="0B0429CD" w14:textId="77777777" w:rsidR="008A4F87" w:rsidRDefault="008A4F87">
      <w:pPr>
        <w:pStyle w:val="TOC2"/>
        <w:tabs>
          <w:tab w:val="clear" w:pos="9061"/>
          <w:tab w:val="right" w:leader="dot" w:pos="9071"/>
        </w:tabs>
        <w:ind w:left="480"/>
      </w:pPr>
      <w:hyperlink w:anchor="_Toc20506" w:history="1">
        <w:r>
          <w:rPr>
            <w:rFonts w:hint="eastAsia"/>
          </w:rPr>
          <w:t xml:space="preserve">3.3 </w:t>
        </w:r>
        <w:r>
          <w:rPr>
            <w:rFonts w:hint="eastAsia"/>
          </w:rPr>
          <w:t>本章小结</w:t>
        </w:r>
        <w:r>
          <w:tab/>
        </w:r>
        <w:r>
          <w:fldChar w:fldCharType="begin"/>
        </w:r>
        <w:r>
          <w:instrText xml:space="preserve"> PAGEREF _Toc20506 \h </w:instrText>
        </w:r>
        <w:r>
          <w:fldChar w:fldCharType="separate"/>
        </w:r>
        <w:r>
          <w:t>14</w:t>
        </w:r>
        <w:r>
          <w:fldChar w:fldCharType="end"/>
        </w:r>
      </w:hyperlink>
    </w:p>
    <w:p w14:paraId="39C45A77" w14:textId="77777777" w:rsidR="008A4F87" w:rsidRDefault="008A4F87">
      <w:pPr>
        <w:pStyle w:val="TOC1"/>
        <w:tabs>
          <w:tab w:val="clear" w:pos="9061"/>
          <w:tab w:val="right" w:leader="dot" w:pos="9071"/>
        </w:tabs>
      </w:pPr>
      <w:hyperlink w:anchor="_Toc18219" w:history="1">
        <w:r>
          <w:rPr>
            <w:rFonts w:hint="eastAsia"/>
          </w:rPr>
          <w:t xml:space="preserve">4 </w:t>
        </w:r>
        <w:r>
          <w:rPr>
            <w:rFonts w:hint="eastAsia"/>
          </w:rPr>
          <w:t>系统设计</w:t>
        </w:r>
        <w:r>
          <w:tab/>
        </w:r>
        <w:r>
          <w:fldChar w:fldCharType="begin"/>
        </w:r>
        <w:r>
          <w:instrText xml:space="preserve"> PAGEREF _Toc18219 \h </w:instrText>
        </w:r>
        <w:r>
          <w:fldChar w:fldCharType="separate"/>
        </w:r>
        <w:r>
          <w:t>15</w:t>
        </w:r>
        <w:r>
          <w:fldChar w:fldCharType="end"/>
        </w:r>
      </w:hyperlink>
    </w:p>
    <w:p w14:paraId="3CCF5B86" w14:textId="77777777" w:rsidR="008A4F87" w:rsidRDefault="008A4F87">
      <w:pPr>
        <w:pStyle w:val="TOC2"/>
        <w:tabs>
          <w:tab w:val="clear" w:pos="9061"/>
          <w:tab w:val="right" w:leader="dot" w:pos="9071"/>
        </w:tabs>
        <w:ind w:left="480"/>
      </w:pPr>
      <w:hyperlink w:anchor="_Toc15448" w:history="1">
        <w:r>
          <w:rPr>
            <w:rFonts w:hint="eastAsia"/>
          </w:rPr>
          <w:t xml:space="preserve">4.1 </w:t>
        </w:r>
        <w:r>
          <w:rPr>
            <w:rFonts w:hint="eastAsia"/>
          </w:rPr>
          <w:t>系统概述</w:t>
        </w:r>
        <w:r>
          <w:tab/>
        </w:r>
        <w:r>
          <w:fldChar w:fldCharType="begin"/>
        </w:r>
        <w:r>
          <w:instrText xml:space="preserve"> PAGEREF _Toc15448 \h </w:instrText>
        </w:r>
        <w:r>
          <w:fldChar w:fldCharType="separate"/>
        </w:r>
        <w:r>
          <w:t>15</w:t>
        </w:r>
        <w:r>
          <w:fldChar w:fldCharType="end"/>
        </w:r>
      </w:hyperlink>
    </w:p>
    <w:p w14:paraId="79F70AC7" w14:textId="77777777" w:rsidR="008A4F87" w:rsidRDefault="008A4F87">
      <w:pPr>
        <w:pStyle w:val="TOC2"/>
        <w:tabs>
          <w:tab w:val="clear" w:pos="9061"/>
          <w:tab w:val="right" w:leader="dot" w:pos="9071"/>
        </w:tabs>
        <w:ind w:left="480"/>
      </w:pPr>
      <w:hyperlink w:anchor="_Toc21220" w:history="1">
        <w:r>
          <w:rPr>
            <w:rFonts w:hint="eastAsia"/>
          </w:rPr>
          <w:t xml:space="preserve">4.2 </w:t>
        </w:r>
        <w:r>
          <w:rPr>
            <w:rFonts w:hint="eastAsia"/>
          </w:rPr>
          <w:t>系统模块设计导图展示</w:t>
        </w:r>
        <w:r>
          <w:tab/>
        </w:r>
        <w:r>
          <w:fldChar w:fldCharType="begin"/>
        </w:r>
        <w:r>
          <w:instrText xml:space="preserve"> PAGEREF _Toc21220 \h </w:instrText>
        </w:r>
        <w:r>
          <w:fldChar w:fldCharType="separate"/>
        </w:r>
        <w:r>
          <w:t>15</w:t>
        </w:r>
        <w:r>
          <w:fldChar w:fldCharType="end"/>
        </w:r>
      </w:hyperlink>
    </w:p>
    <w:p w14:paraId="1565721A" w14:textId="77777777" w:rsidR="008A4F87" w:rsidRDefault="008A4F87">
      <w:pPr>
        <w:pStyle w:val="TOC3"/>
        <w:tabs>
          <w:tab w:val="clear" w:pos="9061"/>
          <w:tab w:val="right" w:leader="dot" w:pos="9071"/>
        </w:tabs>
        <w:ind w:left="960"/>
      </w:pPr>
      <w:hyperlink w:anchor="_Toc23930" w:history="1">
        <w:r>
          <w:rPr>
            <w:rFonts w:hint="eastAsia"/>
          </w:rPr>
          <w:t xml:space="preserve">4.2.1 </w:t>
        </w:r>
        <w:r>
          <w:rPr>
            <w:rFonts w:hint="eastAsia"/>
          </w:rPr>
          <w:t>用户与权限管理</w:t>
        </w:r>
        <w:r>
          <w:tab/>
        </w:r>
        <w:r>
          <w:fldChar w:fldCharType="begin"/>
        </w:r>
        <w:r>
          <w:instrText xml:space="preserve"> PAGEREF _Toc23930 \h </w:instrText>
        </w:r>
        <w:r>
          <w:fldChar w:fldCharType="separate"/>
        </w:r>
        <w:r>
          <w:t>16</w:t>
        </w:r>
        <w:r>
          <w:fldChar w:fldCharType="end"/>
        </w:r>
      </w:hyperlink>
    </w:p>
    <w:p w14:paraId="6FD70205" w14:textId="77777777" w:rsidR="008A4F87" w:rsidRDefault="008A4F87">
      <w:pPr>
        <w:pStyle w:val="TOC3"/>
        <w:tabs>
          <w:tab w:val="clear" w:pos="9061"/>
          <w:tab w:val="right" w:leader="dot" w:pos="9071"/>
        </w:tabs>
        <w:ind w:left="960"/>
      </w:pPr>
      <w:hyperlink w:anchor="_Toc436" w:history="1">
        <w:r>
          <w:rPr>
            <w:rFonts w:hint="eastAsia"/>
          </w:rPr>
          <w:t xml:space="preserve">4.2.2 </w:t>
        </w:r>
        <w:r>
          <w:rPr>
            <w:rFonts w:hint="eastAsia"/>
          </w:rPr>
          <w:t>工具与耗材管理</w:t>
        </w:r>
        <w:r>
          <w:tab/>
        </w:r>
        <w:r>
          <w:fldChar w:fldCharType="begin"/>
        </w:r>
        <w:r>
          <w:instrText xml:space="preserve"> PAGEREF _Toc436 \h </w:instrText>
        </w:r>
        <w:r>
          <w:fldChar w:fldCharType="separate"/>
        </w:r>
        <w:r>
          <w:t>16</w:t>
        </w:r>
        <w:r>
          <w:fldChar w:fldCharType="end"/>
        </w:r>
      </w:hyperlink>
    </w:p>
    <w:p w14:paraId="26756AF6" w14:textId="77777777" w:rsidR="008A4F87" w:rsidRDefault="008A4F87">
      <w:pPr>
        <w:pStyle w:val="TOC3"/>
        <w:tabs>
          <w:tab w:val="clear" w:pos="9061"/>
          <w:tab w:val="right" w:leader="dot" w:pos="9071"/>
        </w:tabs>
        <w:ind w:left="960"/>
      </w:pPr>
      <w:hyperlink w:anchor="_Toc32001" w:history="1">
        <w:r>
          <w:rPr>
            <w:rFonts w:hint="eastAsia"/>
          </w:rPr>
          <w:t xml:space="preserve">4.2.3 </w:t>
        </w:r>
        <w:r>
          <w:rPr>
            <w:rFonts w:hint="eastAsia"/>
          </w:rPr>
          <w:t>借还管理</w:t>
        </w:r>
        <w:r>
          <w:tab/>
        </w:r>
        <w:r>
          <w:fldChar w:fldCharType="begin"/>
        </w:r>
        <w:r>
          <w:instrText xml:space="preserve"> PAGEREF _Toc32001 \h </w:instrText>
        </w:r>
        <w:r>
          <w:fldChar w:fldCharType="separate"/>
        </w:r>
        <w:r>
          <w:t>17</w:t>
        </w:r>
        <w:r>
          <w:fldChar w:fldCharType="end"/>
        </w:r>
      </w:hyperlink>
    </w:p>
    <w:p w14:paraId="01951DA3" w14:textId="77777777" w:rsidR="008A4F87" w:rsidRDefault="008A4F87">
      <w:pPr>
        <w:pStyle w:val="TOC3"/>
        <w:tabs>
          <w:tab w:val="clear" w:pos="9061"/>
          <w:tab w:val="right" w:leader="dot" w:pos="9071"/>
        </w:tabs>
        <w:ind w:left="960"/>
      </w:pPr>
      <w:hyperlink w:anchor="_Toc30554" w:history="1">
        <w:r>
          <w:rPr>
            <w:rFonts w:hint="eastAsia"/>
          </w:rPr>
          <w:t xml:space="preserve">4.2.4 </w:t>
        </w:r>
        <w:r>
          <w:rPr>
            <w:rFonts w:hint="eastAsia"/>
          </w:rPr>
          <w:t>审核流程管理</w:t>
        </w:r>
        <w:r>
          <w:tab/>
        </w:r>
        <w:r>
          <w:fldChar w:fldCharType="begin"/>
        </w:r>
        <w:r>
          <w:instrText xml:space="preserve"> PAGEREF _Toc30554 \h </w:instrText>
        </w:r>
        <w:r>
          <w:fldChar w:fldCharType="separate"/>
        </w:r>
        <w:r>
          <w:t>17</w:t>
        </w:r>
        <w:r>
          <w:fldChar w:fldCharType="end"/>
        </w:r>
      </w:hyperlink>
    </w:p>
    <w:p w14:paraId="509EA784" w14:textId="77777777" w:rsidR="008A4F87" w:rsidRDefault="008A4F87">
      <w:pPr>
        <w:pStyle w:val="TOC3"/>
        <w:tabs>
          <w:tab w:val="clear" w:pos="9061"/>
          <w:tab w:val="right" w:leader="dot" w:pos="9071"/>
        </w:tabs>
        <w:ind w:left="960"/>
      </w:pPr>
      <w:hyperlink w:anchor="_Toc5893" w:history="1">
        <w:r>
          <w:rPr>
            <w:rFonts w:hint="eastAsia"/>
          </w:rPr>
          <w:t xml:space="preserve">4.2.5 </w:t>
        </w:r>
        <w:r>
          <w:rPr>
            <w:rFonts w:hint="eastAsia"/>
          </w:rPr>
          <w:t>库存与预警</w:t>
        </w:r>
        <w:r>
          <w:tab/>
        </w:r>
        <w:r>
          <w:fldChar w:fldCharType="begin"/>
        </w:r>
        <w:r>
          <w:instrText xml:space="preserve"> PAGEREF _Toc5893 \h </w:instrText>
        </w:r>
        <w:r>
          <w:fldChar w:fldCharType="separate"/>
        </w:r>
        <w:r>
          <w:t>18</w:t>
        </w:r>
        <w:r>
          <w:fldChar w:fldCharType="end"/>
        </w:r>
      </w:hyperlink>
    </w:p>
    <w:p w14:paraId="718D60B9" w14:textId="77777777" w:rsidR="008A4F87" w:rsidRDefault="008A4F87">
      <w:pPr>
        <w:pStyle w:val="TOC3"/>
        <w:tabs>
          <w:tab w:val="clear" w:pos="9061"/>
          <w:tab w:val="right" w:leader="dot" w:pos="9071"/>
        </w:tabs>
        <w:ind w:left="960"/>
      </w:pPr>
      <w:hyperlink w:anchor="_Toc20883" w:history="1">
        <w:r>
          <w:rPr>
            <w:rFonts w:hint="eastAsia"/>
          </w:rPr>
          <w:t xml:space="preserve">4.2.6 </w:t>
        </w:r>
        <w:r>
          <w:rPr>
            <w:rFonts w:hint="eastAsia"/>
          </w:rPr>
          <w:t>报废管理</w:t>
        </w:r>
        <w:r>
          <w:tab/>
        </w:r>
        <w:r>
          <w:fldChar w:fldCharType="begin"/>
        </w:r>
        <w:r>
          <w:instrText xml:space="preserve"> PAGEREF _Toc20883 \h </w:instrText>
        </w:r>
        <w:r>
          <w:fldChar w:fldCharType="separate"/>
        </w:r>
        <w:r>
          <w:t>18</w:t>
        </w:r>
        <w:r>
          <w:fldChar w:fldCharType="end"/>
        </w:r>
      </w:hyperlink>
    </w:p>
    <w:p w14:paraId="57C4827B" w14:textId="77777777" w:rsidR="008A4F87" w:rsidRDefault="008A4F87">
      <w:pPr>
        <w:pStyle w:val="TOC3"/>
        <w:tabs>
          <w:tab w:val="clear" w:pos="9061"/>
          <w:tab w:val="right" w:leader="dot" w:pos="9071"/>
        </w:tabs>
        <w:ind w:left="960"/>
      </w:pPr>
      <w:hyperlink w:anchor="_Toc17450" w:history="1">
        <w:r>
          <w:rPr>
            <w:rFonts w:hint="eastAsia"/>
          </w:rPr>
          <w:t xml:space="preserve">4.2.7 </w:t>
        </w:r>
        <w:r>
          <w:rPr>
            <w:rFonts w:hint="eastAsia"/>
          </w:rPr>
          <w:t>采购与预算</w:t>
        </w:r>
        <w:r>
          <w:tab/>
        </w:r>
        <w:r>
          <w:fldChar w:fldCharType="begin"/>
        </w:r>
        <w:r>
          <w:instrText xml:space="preserve"> PAGEREF _Toc17450 \h </w:instrText>
        </w:r>
        <w:r>
          <w:fldChar w:fldCharType="separate"/>
        </w:r>
        <w:r>
          <w:t>19</w:t>
        </w:r>
        <w:r>
          <w:fldChar w:fldCharType="end"/>
        </w:r>
      </w:hyperlink>
    </w:p>
    <w:p w14:paraId="28CE8A77" w14:textId="77777777" w:rsidR="008A4F87" w:rsidRDefault="008A4F87">
      <w:pPr>
        <w:pStyle w:val="TOC3"/>
        <w:tabs>
          <w:tab w:val="clear" w:pos="9061"/>
          <w:tab w:val="right" w:leader="dot" w:pos="9071"/>
        </w:tabs>
        <w:ind w:left="960"/>
      </w:pPr>
      <w:hyperlink w:anchor="_Toc30925" w:history="1">
        <w:r>
          <w:rPr>
            <w:rFonts w:hint="eastAsia"/>
          </w:rPr>
          <w:t xml:space="preserve">4.2.8 </w:t>
        </w:r>
        <w:r>
          <w:rPr>
            <w:rFonts w:hint="eastAsia"/>
          </w:rPr>
          <w:t>数据统计展示</w:t>
        </w:r>
        <w:r>
          <w:tab/>
        </w:r>
        <w:r>
          <w:fldChar w:fldCharType="begin"/>
        </w:r>
        <w:r>
          <w:instrText xml:space="preserve"> PAGEREF _Toc30925 \h </w:instrText>
        </w:r>
        <w:r>
          <w:fldChar w:fldCharType="separate"/>
        </w:r>
        <w:r>
          <w:t>19</w:t>
        </w:r>
        <w:r>
          <w:fldChar w:fldCharType="end"/>
        </w:r>
      </w:hyperlink>
    </w:p>
    <w:p w14:paraId="16A2D2A5" w14:textId="77777777" w:rsidR="008A4F87" w:rsidRDefault="008A4F87">
      <w:pPr>
        <w:pStyle w:val="TOC2"/>
        <w:tabs>
          <w:tab w:val="clear" w:pos="9061"/>
          <w:tab w:val="right" w:leader="dot" w:pos="9071"/>
        </w:tabs>
        <w:ind w:left="480"/>
      </w:pPr>
      <w:hyperlink w:anchor="_Toc7201" w:history="1">
        <w:r>
          <w:rPr>
            <w:rFonts w:hint="eastAsia"/>
          </w:rPr>
          <w:t xml:space="preserve">4.3 </w:t>
        </w:r>
        <w:r>
          <w:rPr>
            <w:rFonts w:hint="eastAsia"/>
          </w:rPr>
          <w:t>数据库设计</w:t>
        </w:r>
        <w:r>
          <w:tab/>
        </w:r>
        <w:r>
          <w:fldChar w:fldCharType="begin"/>
        </w:r>
        <w:r>
          <w:instrText xml:space="preserve"> PAGEREF _Toc7201 \h </w:instrText>
        </w:r>
        <w:r>
          <w:fldChar w:fldCharType="separate"/>
        </w:r>
        <w:r>
          <w:t>20</w:t>
        </w:r>
        <w:r>
          <w:fldChar w:fldCharType="end"/>
        </w:r>
      </w:hyperlink>
    </w:p>
    <w:p w14:paraId="7F77CE7E" w14:textId="77777777" w:rsidR="008A4F87" w:rsidRDefault="008A4F87">
      <w:pPr>
        <w:pStyle w:val="TOC3"/>
        <w:tabs>
          <w:tab w:val="clear" w:pos="9061"/>
          <w:tab w:val="right" w:leader="dot" w:pos="9071"/>
        </w:tabs>
        <w:ind w:left="960"/>
      </w:pPr>
      <w:hyperlink w:anchor="_Toc31522" w:history="1">
        <w:r>
          <w:rPr>
            <w:rFonts w:hint="eastAsia"/>
          </w:rPr>
          <w:t xml:space="preserve">4.3.1 </w:t>
        </w:r>
        <w:r>
          <w:rPr>
            <w:rFonts w:hint="eastAsia"/>
          </w:rPr>
          <w:t>数据库概念结构设计</w:t>
        </w:r>
        <w:r>
          <w:tab/>
        </w:r>
        <w:r>
          <w:fldChar w:fldCharType="begin"/>
        </w:r>
        <w:r>
          <w:instrText xml:space="preserve"> PAGEREF _Toc31522 \h </w:instrText>
        </w:r>
        <w:r>
          <w:fldChar w:fldCharType="separate"/>
        </w:r>
        <w:r>
          <w:t>20</w:t>
        </w:r>
        <w:r>
          <w:fldChar w:fldCharType="end"/>
        </w:r>
      </w:hyperlink>
    </w:p>
    <w:p w14:paraId="3239ADB6" w14:textId="77777777" w:rsidR="008A4F87" w:rsidRDefault="008A4F87">
      <w:pPr>
        <w:pStyle w:val="TOC3"/>
        <w:tabs>
          <w:tab w:val="clear" w:pos="9061"/>
          <w:tab w:val="right" w:leader="dot" w:pos="9071"/>
        </w:tabs>
        <w:ind w:left="960"/>
      </w:pPr>
      <w:hyperlink w:anchor="_Toc7446" w:history="1">
        <w:r>
          <w:rPr>
            <w:rFonts w:hint="eastAsia"/>
          </w:rPr>
          <w:t xml:space="preserve">4.3.2 </w:t>
        </w:r>
        <w:r>
          <w:rPr>
            <w:rFonts w:hint="eastAsia"/>
          </w:rPr>
          <w:t>数据库逻辑结构设计</w:t>
        </w:r>
        <w:r>
          <w:tab/>
        </w:r>
        <w:r>
          <w:fldChar w:fldCharType="begin"/>
        </w:r>
        <w:r>
          <w:instrText xml:space="preserve"> PAGEREF _Toc7446 \h </w:instrText>
        </w:r>
        <w:r>
          <w:fldChar w:fldCharType="separate"/>
        </w:r>
        <w:r>
          <w:t>24</w:t>
        </w:r>
        <w:r>
          <w:fldChar w:fldCharType="end"/>
        </w:r>
      </w:hyperlink>
    </w:p>
    <w:p w14:paraId="69C9F55C" w14:textId="77777777" w:rsidR="008A4F87" w:rsidRDefault="008A4F87">
      <w:pPr>
        <w:pStyle w:val="TOC2"/>
        <w:tabs>
          <w:tab w:val="clear" w:pos="9061"/>
          <w:tab w:val="right" w:leader="dot" w:pos="9071"/>
        </w:tabs>
        <w:ind w:left="480"/>
      </w:pPr>
      <w:hyperlink w:anchor="_Toc27781" w:history="1">
        <w:r>
          <w:rPr>
            <w:rFonts w:hint="eastAsia"/>
          </w:rPr>
          <w:t xml:space="preserve">4.4 </w:t>
        </w:r>
        <w:r>
          <w:rPr>
            <w:rFonts w:hint="eastAsia"/>
          </w:rPr>
          <w:t>本章小结</w:t>
        </w:r>
        <w:r>
          <w:tab/>
        </w:r>
        <w:r>
          <w:fldChar w:fldCharType="begin"/>
        </w:r>
        <w:r>
          <w:instrText xml:space="preserve"> PAGEREF _Toc27781 \h </w:instrText>
        </w:r>
        <w:r>
          <w:fldChar w:fldCharType="separate"/>
        </w:r>
        <w:r>
          <w:t>31</w:t>
        </w:r>
        <w:r>
          <w:fldChar w:fldCharType="end"/>
        </w:r>
      </w:hyperlink>
    </w:p>
    <w:p w14:paraId="03D6A6E3" w14:textId="77777777" w:rsidR="008A4F87" w:rsidRDefault="008A4F87">
      <w:pPr>
        <w:pStyle w:val="TOC1"/>
        <w:tabs>
          <w:tab w:val="clear" w:pos="9061"/>
          <w:tab w:val="right" w:leader="dot" w:pos="9071"/>
        </w:tabs>
      </w:pPr>
      <w:hyperlink w:anchor="_Toc18374" w:history="1">
        <w:r>
          <w:rPr>
            <w:rFonts w:hint="eastAsia"/>
          </w:rPr>
          <w:t xml:space="preserve">5 </w:t>
        </w:r>
        <w:r>
          <w:rPr>
            <w:rFonts w:hint="eastAsia"/>
          </w:rPr>
          <w:t>系统实现</w:t>
        </w:r>
        <w:r>
          <w:tab/>
        </w:r>
        <w:r>
          <w:fldChar w:fldCharType="begin"/>
        </w:r>
        <w:r>
          <w:instrText xml:space="preserve"> PAGEREF _Toc18374 \h </w:instrText>
        </w:r>
        <w:r>
          <w:fldChar w:fldCharType="separate"/>
        </w:r>
        <w:r>
          <w:t>32</w:t>
        </w:r>
        <w:r>
          <w:fldChar w:fldCharType="end"/>
        </w:r>
      </w:hyperlink>
    </w:p>
    <w:p w14:paraId="5CCD0B7C" w14:textId="77777777" w:rsidR="008A4F87" w:rsidRDefault="008A4F87">
      <w:pPr>
        <w:pStyle w:val="TOC2"/>
        <w:tabs>
          <w:tab w:val="clear" w:pos="9061"/>
          <w:tab w:val="right" w:leader="dot" w:pos="9071"/>
        </w:tabs>
        <w:ind w:left="480"/>
      </w:pPr>
      <w:hyperlink w:anchor="_Toc23820" w:history="1">
        <w:r>
          <w:rPr>
            <w:rFonts w:hint="eastAsia"/>
          </w:rPr>
          <w:t xml:space="preserve">5.1 </w:t>
        </w:r>
        <w:r>
          <w:rPr>
            <w:rFonts w:hint="eastAsia"/>
          </w:rPr>
          <w:t>用户与权限管理的实现</w:t>
        </w:r>
        <w:r>
          <w:tab/>
        </w:r>
        <w:r>
          <w:fldChar w:fldCharType="begin"/>
        </w:r>
        <w:r>
          <w:instrText xml:space="preserve"> PAGEREF _Toc23820 \h </w:instrText>
        </w:r>
        <w:r>
          <w:fldChar w:fldCharType="separate"/>
        </w:r>
        <w:r>
          <w:t>32</w:t>
        </w:r>
        <w:r>
          <w:fldChar w:fldCharType="end"/>
        </w:r>
      </w:hyperlink>
    </w:p>
    <w:p w14:paraId="413E76A7" w14:textId="77777777" w:rsidR="008A4F87" w:rsidRDefault="008A4F87">
      <w:pPr>
        <w:pStyle w:val="TOC3"/>
        <w:tabs>
          <w:tab w:val="clear" w:pos="9061"/>
          <w:tab w:val="right" w:leader="dot" w:pos="9071"/>
        </w:tabs>
        <w:ind w:left="960"/>
      </w:pPr>
      <w:hyperlink w:anchor="_Toc23824" w:history="1">
        <w:r>
          <w:rPr>
            <w:rFonts w:hint="eastAsia"/>
          </w:rPr>
          <w:t xml:space="preserve">5.1.1 </w:t>
        </w:r>
        <w:r>
          <w:rPr>
            <w:rFonts w:hint="eastAsia"/>
          </w:rPr>
          <w:t>用户登录的实现</w:t>
        </w:r>
        <w:r>
          <w:tab/>
        </w:r>
        <w:r>
          <w:fldChar w:fldCharType="begin"/>
        </w:r>
        <w:r>
          <w:instrText xml:space="preserve"> PAGEREF _Toc23824 \h </w:instrText>
        </w:r>
        <w:r>
          <w:fldChar w:fldCharType="separate"/>
        </w:r>
        <w:r>
          <w:t>32</w:t>
        </w:r>
        <w:r>
          <w:fldChar w:fldCharType="end"/>
        </w:r>
      </w:hyperlink>
    </w:p>
    <w:p w14:paraId="145AC002" w14:textId="77777777" w:rsidR="008A4F87" w:rsidRDefault="008A4F87">
      <w:pPr>
        <w:pStyle w:val="TOC3"/>
        <w:tabs>
          <w:tab w:val="clear" w:pos="9061"/>
          <w:tab w:val="right" w:leader="dot" w:pos="9071"/>
        </w:tabs>
        <w:ind w:left="960"/>
      </w:pPr>
      <w:hyperlink w:anchor="_Toc16047" w:history="1">
        <w:r>
          <w:rPr>
            <w:rFonts w:hint="eastAsia"/>
          </w:rPr>
          <w:t xml:space="preserve">5.1.2 </w:t>
        </w:r>
        <w:r>
          <w:rPr>
            <w:rFonts w:hint="eastAsia"/>
          </w:rPr>
          <w:t>角色管理与权限分配的实现</w:t>
        </w:r>
        <w:r>
          <w:tab/>
        </w:r>
        <w:r>
          <w:fldChar w:fldCharType="begin"/>
        </w:r>
        <w:r>
          <w:instrText xml:space="preserve"> PAGEREF _Toc16047 \h </w:instrText>
        </w:r>
        <w:r>
          <w:fldChar w:fldCharType="separate"/>
        </w:r>
        <w:r>
          <w:t>33</w:t>
        </w:r>
        <w:r>
          <w:fldChar w:fldCharType="end"/>
        </w:r>
      </w:hyperlink>
    </w:p>
    <w:p w14:paraId="7884D04F" w14:textId="77777777" w:rsidR="008A4F87" w:rsidRDefault="008A4F87">
      <w:pPr>
        <w:pStyle w:val="TOC2"/>
        <w:tabs>
          <w:tab w:val="clear" w:pos="9061"/>
          <w:tab w:val="right" w:leader="dot" w:pos="9071"/>
        </w:tabs>
        <w:ind w:left="480"/>
      </w:pPr>
      <w:hyperlink w:anchor="_Toc20797" w:history="1">
        <w:r>
          <w:rPr>
            <w:rFonts w:hint="eastAsia"/>
          </w:rPr>
          <w:t xml:space="preserve">5.2 </w:t>
        </w:r>
        <w:r>
          <w:rPr>
            <w:rFonts w:hint="eastAsia"/>
          </w:rPr>
          <w:t>物资与工具管理的实现</w:t>
        </w:r>
        <w:r>
          <w:tab/>
        </w:r>
        <w:r>
          <w:fldChar w:fldCharType="begin"/>
        </w:r>
        <w:r>
          <w:instrText xml:space="preserve"> PAGEREF _Toc20797 \h </w:instrText>
        </w:r>
        <w:r>
          <w:fldChar w:fldCharType="separate"/>
        </w:r>
        <w:r>
          <w:t>35</w:t>
        </w:r>
        <w:r>
          <w:fldChar w:fldCharType="end"/>
        </w:r>
      </w:hyperlink>
    </w:p>
    <w:p w14:paraId="1A3860C3" w14:textId="77777777" w:rsidR="008A4F87" w:rsidRDefault="008A4F87">
      <w:pPr>
        <w:pStyle w:val="TOC3"/>
        <w:tabs>
          <w:tab w:val="clear" w:pos="9061"/>
          <w:tab w:val="right" w:leader="dot" w:pos="9071"/>
        </w:tabs>
        <w:ind w:left="960"/>
      </w:pPr>
      <w:hyperlink w:anchor="_Toc7683" w:history="1">
        <w:r>
          <w:rPr>
            <w:rFonts w:hint="eastAsia"/>
          </w:rPr>
          <w:t xml:space="preserve">5.2.1 </w:t>
        </w:r>
        <w:r>
          <w:t>工具与耗材信息管理</w:t>
        </w:r>
        <w:r>
          <w:rPr>
            <w:rFonts w:hint="eastAsia"/>
          </w:rPr>
          <w:t>的实现</w:t>
        </w:r>
        <w:r>
          <w:tab/>
        </w:r>
        <w:r>
          <w:fldChar w:fldCharType="begin"/>
        </w:r>
        <w:r>
          <w:instrText xml:space="preserve"> PAGEREF _Toc7683 \h </w:instrText>
        </w:r>
        <w:r>
          <w:fldChar w:fldCharType="separate"/>
        </w:r>
        <w:r>
          <w:t>35</w:t>
        </w:r>
        <w:r>
          <w:fldChar w:fldCharType="end"/>
        </w:r>
      </w:hyperlink>
    </w:p>
    <w:p w14:paraId="7FE4C844" w14:textId="77777777" w:rsidR="008A4F87" w:rsidRDefault="008A4F87">
      <w:pPr>
        <w:pStyle w:val="TOC3"/>
        <w:tabs>
          <w:tab w:val="clear" w:pos="9061"/>
          <w:tab w:val="right" w:leader="dot" w:pos="9071"/>
        </w:tabs>
        <w:ind w:left="960"/>
      </w:pPr>
      <w:hyperlink w:anchor="_Toc27217" w:history="1">
        <w:r>
          <w:rPr>
            <w:rFonts w:hint="eastAsia"/>
          </w:rPr>
          <w:t xml:space="preserve">5.2.2 </w:t>
        </w:r>
        <w:r>
          <w:t>物资库存管理</w:t>
        </w:r>
        <w:r>
          <w:rPr>
            <w:rFonts w:hint="eastAsia"/>
          </w:rPr>
          <w:t>的实现</w:t>
        </w:r>
        <w:r>
          <w:tab/>
        </w:r>
        <w:r>
          <w:fldChar w:fldCharType="begin"/>
        </w:r>
        <w:r>
          <w:instrText xml:space="preserve"> PAGEREF _Toc27217 \h </w:instrText>
        </w:r>
        <w:r>
          <w:fldChar w:fldCharType="separate"/>
        </w:r>
        <w:r>
          <w:t>38</w:t>
        </w:r>
        <w:r>
          <w:fldChar w:fldCharType="end"/>
        </w:r>
      </w:hyperlink>
    </w:p>
    <w:p w14:paraId="06E3D816" w14:textId="77777777" w:rsidR="008A4F87" w:rsidRDefault="008A4F87">
      <w:pPr>
        <w:pStyle w:val="TOC3"/>
        <w:tabs>
          <w:tab w:val="clear" w:pos="9061"/>
          <w:tab w:val="right" w:leader="dot" w:pos="9071"/>
        </w:tabs>
        <w:ind w:left="960"/>
      </w:pPr>
      <w:hyperlink w:anchor="_Toc28081" w:history="1">
        <w:r>
          <w:rPr>
            <w:rFonts w:hint="eastAsia"/>
          </w:rPr>
          <w:t xml:space="preserve">5.2.3 </w:t>
        </w:r>
        <w:r>
          <w:t>工具分类</w:t>
        </w:r>
        <w:r>
          <w:rPr>
            <w:rFonts w:hint="eastAsia"/>
          </w:rPr>
          <w:t>管理的实现</w:t>
        </w:r>
        <w:r>
          <w:tab/>
        </w:r>
        <w:r>
          <w:fldChar w:fldCharType="begin"/>
        </w:r>
        <w:r>
          <w:instrText xml:space="preserve"> PAGEREF _Toc28081 \h </w:instrText>
        </w:r>
        <w:r>
          <w:fldChar w:fldCharType="separate"/>
        </w:r>
        <w:r>
          <w:t>40</w:t>
        </w:r>
        <w:r>
          <w:fldChar w:fldCharType="end"/>
        </w:r>
      </w:hyperlink>
    </w:p>
    <w:p w14:paraId="6DE56F60" w14:textId="77777777" w:rsidR="008A4F87" w:rsidRDefault="008A4F87">
      <w:pPr>
        <w:pStyle w:val="TOC2"/>
        <w:tabs>
          <w:tab w:val="clear" w:pos="9061"/>
          <w:tab w:val="right" w:leader="dot" w:pos="9071"/>
        </w:tabs>
        <w:ind w:left="480"/>
      </w:pPr>
      <w:hyperlink w:anchor="_Toc27175" w:history="1">
        <w:r>
          <w:rPr>
            <w:rFonts w:hint="eastAsia"/>
          </w:rPr>
          <w:t xml:space="preserve">5.3 </w:t>
        </w:r>
        <w:r>
          <w:rPr>
            <w:rFonts w:hint="eastAsia"/>
          </w:rPr>
          <w:t>借还管理的实现</w:t>
        </w:r>
        <w:r>
          <w:tab/>
        </w:r>
        <w:r>
          <w:fldChar w:fldCharType="begin"/>
        </w:r>
        <w:r>
          <w:instrText xml:space="preserve"> PAGEREF _Toc27175 \h </w:instrText>
        </w:r>
        <w:r>
          <w:fldChar w:fldCharType="separate"/>
        </w:r>
        <w:r>
          <w:t>41</w:t>
        </w:r>
        <w:r>
          <w:fldChar w:fldCharType="end"/>
        </w:r>
      </w:hyperlink>
    </w:p>
    <w:p w14:paraId="15EE963C" w14:textId="77777777" w:rsidR="008A4F87" w:rsidRDefault="008A4F87">
      <w:pPr>
        <w:pStyle w:val="TOC3"/>
        <w:tabs>
          <w:tab w:val="clear" w:pos="9061"/>
          <w:tab w:val="right" w:leader="dot" w:pos="9071"/>
        </w:tabs>
        <w:ind w:left="960"/>
      </w:pPr>
      <w:hyperlink w:anchor="_Toc25270" w:history="1">
        <w:r>
          <w:rPr>
            <w:rFonts w:hint="eastAsia"/>
          </w:rPr>
          <w:t xml:space="preserve">5.3.1 </w:t>
        </w:r>
        <w:r>
          <w:rPr>
            <w:rFonts w:hint="eastAsia"/>
          </w:rPr>
          <w:t>借用申请的实现</w:t>
        </w:r>
        <w:r>
          <w:tab/>
        </w:r>
        <w:r>
          <w:fldChar w:fldCharType="begin"/>
        </w:r>
        <w:r>
          <w:instrText xml:space="preserve"> PAGEREF _Toc25270 \h </w:instrText>
        </w:r>
        <w:r>
          <w:fldChar w:fldCharType="separate"/>
        </w:r>
        <w:r>
          <w:t>41</w:t>
        </w:r>
        <w:r>
          <w:fldChar w:fldCharType="end"/>
        </w:r>
      </w:hyperlink>
    </w:p>
    <w:p w14:paraId="7D06460C" w14:textId="77777777" w:rsidR="008A4F87" w:rsidRDefault="008A4F87">
      <w:pPr>
        <w:pStyle w:val="TOC3"/>
        <w:tabs>
          <w:tab w:val="clear" w:pos="9061"/>
          <w:tab w:val="right" w:leader="dot" w:pos="9071"/>
        </w:tabs>
        <w:ind w:left="960"/>
      </w:pPr>
      <w:hyperlink w:anchor="_Toc27172" w:history="1">
        <w:r>
          <w:rPr>
            <w:rFonts w:hint="eastAsia"/>
          </w:rPr>
          <w:t xml:space="preserve">5.3.2 </w:t>
        </w:r>
        <w:r>
          <w:rPr>
            <w:rFonts w:hint="eastAsia"/>
          </w:rPr>
          <w:t>归还申请的实现</w:t>
        </w:r>
        <w:r>
          <w:tab/>
        </w:r>
        <w:r>
          <w:fldChar w:fldCharType="begin"/>
        </w:r>
        <w:r>
          <w:instrText xml:space="preserve"> PAGEREF _Toc27172 \h </w:instrText>
        </w:r>
        <w:r>
          <w:fldChar w:fldCharType="separate"/>
        </w:r>
        <w:r>
          <w:t>43</w:t>
        </w:r>
        <w:r>
          <w:fldChar w:fldCharType="end"/>
        </w:r>
      </w:hyperlink>
    </w:p>
    <w:p w14:paraId="74BA3AC9" w14:textId="77777777" w:rsidR="008A4F87" w:rsidRDefault="008A4F87">
      <w:pPr>
        <w:pStyle w:val="TOC3"/>
        <w:tabs>
          <w:tab w:val="clear" w:pos="9061"/>
          <w:tab w:val="right" w:leader="dot" w:pos="9071"/>
        </w:tabs>
        <w:ind w:left="960"/>
      </w:pPr>
      <w:hyperlink w:anchor="_Toc4027" w:history="1">
        <w:r>
          <w:rPr>
            <w:rFonts w:hint="eastAsia"/>
          </w:rPr>
          <w:t xml:space="preserve">5.3.3 </w:t>
        </w:r>
        <w:r>
          <w:rPr>
            <w:rFonts w:hint="eastAsia"/>
          </w:rPr>
          <w:t>到期提醒的实现</w:t>
        </w:r>
        <w:r>
          <w:tab/>
        </w:r>
        <w:r>
          <w:fldChar w:fldCharType="begin"/>
        </w:r>
        <w:r>
          <w:instrText xml:space="preserve"> PAGEREF _Toc4027 \h </w:instrText>
        </w:r>
        <w:r>
          <w:fldChar w:fldCharType="separate"/>
        </w:r>
        <w:r>
          <w:t>45</w:t>
        </w:r>
        <w:r>
          <w:fldChar w:fldCharType="end"/>
        </w:r>
      </w:hyperlink>
    </w:p>
    <w:p w14:paraId="276E17C0" w14:textId="77777777" w:rsidR="008A4F87" w:rsidRDefault="008A4F87">
      <w:pPr>
        <w:pStyle w:val="TOC2"/>
        <w:tabs>
          <w:tab w:val="clear" w:pos="9061"/>
          <w:tab w:val="right" w:leader="dot" w:pos="9071"/>
        </w:tabs>
        <w:ind w:left="480"/>
      </w:pPr>
      <w:hyperlink w:anchor="_Toc32194" w:history="1">
        <w:r>
          <w:rPr>
            <w:rFonts w:hint="eastAsia"/>
          </w:rPr>
          <w:t xml:space="preserve">5.4 </w:t>
        </w:r>
        <w:r>
          <w:rPr>
            <w:rFonts w:hint="eastAsia"/>
          </w:rPr>
          <w:t>审核流程管理的实现</w:t>
        </w:r>
        <w:r>
          <w:tab/>
        </w:r>
        <w:r>
          <w:fldChar w:fldCharType="begin"/>
        </w:r>
        <w:r>
          <w:instrText xml:space="preserve"> PAGEREF _Toc32194 \h </w:instrText>
        </w:r>
        <w:r>
          <w:fldChar w:fldCharType="separate"/>
        </w:r>
        <w:r>
          <w:t>47</w:t>
        </w:r>
        <w:r>
          <w:fldChar w:fldCharType="end"/>
        </w:r>
      </w:hyperlink>
    </w:p>
    <w:p w14:paraId="4591D56D" w14:textId="77777777" w:rsidR="008A4F87" w:rsidRDefault="008A4F87">
      <w:pPr>
        <w:pStyle w:val="TOC3"/>
        <w:tabs>
          <w:tab w:val="clear" w:pos="9061"/>
          <w:tab w:val="right" w:leader="dot" w:pos="9071"/>
        </w:tabs>
        <w:ind w:left="960"/>
      </w:pPr>
      <w:hyperlink w:anchor="_Toc8189" w:history="1">
        <w:r>
          <w:rPr>
            <w:rFonts w:hint="eastAsia"/>
          </w:rPr>
          <w:t xml:space="preserve">5.4.1 </w:t>
        </w:r>
        <w:r>
          <w:rPr>
            <w:rFonts w:hint="eastAsia"/>
          </w:rPr>
          <w:t>借用审批流程的实现</w:t>
        </w:r>
        <w:r>
          <w:tab/>
        </w:r>
        <w:r>
          <w:fldChar w:fldCharType="begin"/>
        </w:r>
        <w:r>
          <w:instrText xml:space="preserve"> PAGEREF _Toc8189 \h </w:instrText>
        </w:r>
        <w:r>
          <w:fldChar w:fldCharType="separate"/>
        </w:r>
        <w:r>
          <w:t>47</w:t>
        </w:r>
        <w:r>
          <w:fldChar w:fldCharType="end"/>
        </w:r>
      </w:hyperlink>
    </w:p>
    <w:p w14:paraId="06B584AD" w14:textId="77777777" w:rsidR="008A4F87" w:rsidRDefault="008A4F87">
      <w:pPr>
        <w:pStyle w:val="TOC3"/>
        <w:tabs>
          <w:tab w:val="clear" w:pos="9061"/>
          <w:tab w:val="right" w:leader="dot" w:pos="9071"/>
        </w:tabs>
        <w:ind w:left="960"/>
      </w:pPr>
      <w:hyperlink w:anchor="_Toc6728" w:history="1">
        <w:r>
          <w:rPr>
            <w:rFonts w:hint="eastAsia"/>
          </w:rPr>
          <w:t xml:space="preserve">5.4.2 </w:t>
        </w:r>
        <w:r>
          <w:rPr>
            <w:rFonts w:hint="eastAsia"/>
          </w:rPr>
          <w:t>报废审批流程的实现</w:t>
        </w:r>
        <w:r>
          <w:tab/>
        </w:r>
        <w:r>
          <w:fldChar w:fldCharType="begin"/>
        </w:r>
        <w:r>
          <w:instrText xml:space="preserve"> PAGEREF _Toc6728 \h </w:instrText>
        </w:r>
        <w:r>
          <w:fldChar w:fldCharType="separate"/>
        </w:r>
        <w:r>
          <w:t>48</w:t>
        </w:r>
        <w:r>
          <w:fldChar w:fldCharType="end"/>
        </w:r>
      </w:hyperlink>
    </w:p>
    <w:p w14:paraId="7CAF9EA9" w14:textId="77777777" w:rsidR="008A4F87" w:rsidRDefault="008A4F87">
      <w:pPr>
        <w:pStyle w:val="TOC2"/>
        <w:tabs>
          <w:tab w:val="clear" w:pos="9061"/>
          <w:tab w:val="right" w:leader="dot" w:pos="9071"/>
        </w:tabs>
        <w:ind w:left="480"/>
      </w:pPr>
      <w:hyperlink w:anchor="_Toc22174" w:history="1">
        <w:r>
          <w:rPr>
            <w:rFonts w:hint="eastAsia"/>
          </w:rPr>
          <w:t xml:space="preserve">5.5 </w:t>
        </w:r>
        <w:r>
          <w:rPr>
            <w:rFonts w:hint="eastAsia"/>
          </w:rPr>
          <w:t>库存与预警的实现</w:t>
        </w:r>
        <w:r>
          <w:tab/>
        </w:r>
        <w:r>
          <w:fldChar w:fldCharType="begin"/>
        </w:r>
        <w:r>
          <w:instrText xml:space="preserve"> PAGEREF _Toc22174 \h </w:instrText>
        </w:r>
        <w:r>
          <w:fldChar w:fldCharType="separate"/>
        </w:r>
        <w:r>
          <w:t>50</w:t>
        </w:r>
        <w:r>
          <w:fldChar w:fldCharType="end"/>
        </w:r>
      </w:hyperlink>
    </w:p>
    <w:p w14:paraId="7866B3F9" w14:textId="77777777" w:rsidR="008A4F87" w:rsidRDefault="008A4F87">
      <w:pPr>
        <w:pStyle w:val="TOC3"/>
        <w:tabs>
          <w:tab w:val="clear" w:pos="9061"/>
          <w:tab w:val="right" w:leader="dot" w:pos="9071"/>
        </w:tabs>
        <w:ind w:left="960"/>
      </w:pPr>
      <w:hyperlink w:anchor="_Toc30056" w:history="1">
        <w:r>
          <w:rPr>
            <w:rFonts w:hint="eastAsia"/>
          </w:rPr>
          <w:t xml:space="preserve">5.5.1 </w:t>
        </w:r>
        <w:r>
          <w:rPr>
            <w:rFonts w:hint="eastAsia"/>
          </w:rPr>
          <w:t>物资库存预警提醒的实现</w:t>
        </w:r>
        <w:r>
          <w:tab/>
        </w:r>
        <w:r>
          <w:fldChar w:fldCharType="begin"/>
        </w:r>
        <w:r>
          <w:instrText xml:space="preserve"> PAGEREF _Toc30056 \h </w:instrText>
        </w:r>
        <w:r>
          <w:fldChar w:fldCharType="separate"/>
        </w:r>
        <w:r>
          <w:t>50</w:t>
        </w:r>
        <w:r>
          <w:fldChar w:fldCharType="end"/>
        </w:r>
      </w:hyperlink>
    </w:p>
    <w:p w14:paraId="17135DF5" w14:textId="77777777" w:rsidR="008A4F87" w:rsidRDefault="008A4F87">
      <w:pPr>
        <w:pStyle w:val="TOC3"/>
        <w:tabs>
          <w:tab w:val="clear" w:pos="9061"/>
          <w:tab w:val="right" w:leader="dot" w:pos="9071"/>
        </w:tabs>
        <w:ind w:left="960"/>
      </w:pPr>
      <w:hyperlink w:anchor="_Toc23895" w:history="1">
        <w:r>
          <w:rPr>
            <w:rFonts w:hint="eastAsia"/>
          </w:rPr>
          <w:t xml:space="preserve">5.5.2 </w:t>
        </w:r>
        <w:r>
          <w:rPr>
            <w:rFonts w:hint="eastAsia"/>
          </w:rPr>
          <w:t>物资盘点的实现</w:t>
        </w:r>
        <w:r>
          <w:tab/>
        </w:r>
        <w:r>
          <w:fldChar w:fldCharType="begin"/>
        </w:r>
        <w:r>
          <w:instrText xml:space="preserve"> PAGEREF _Toc23895 \h </w:instrText>
        </w:r>
        <w:r>
          <w:fldChar w:fldCharType="separate"/>
        </w:r>
        <w:r>
          <w:t>51</w:t>
        </w:r>
        <w:r>
          <w:fldChar w:fldCharType="end"/>
        </w:r>
      </w:hyperlink>
    </w:p>
    <w:p w14:paraId="5D083547" w14:textId="77777777" w:rsidR="008A4F87" w:rsidRDefault="008A4F87">
      <w:pPr>
        <w:pStyle w:val="TOC2"/>
        <w:tabs>
          <w:tab w:val="clear" w:pos="9061"/>
          <w:tab w:val="right" w:leader="dot" w:pos="9071"/>
        </w:tabs>
        <w:ind w:left="480"/>
      </w:pPr>
      <w:hyperlink w:anchor="_Toc22934" w:history="1">
        <w:r>
          <w:rPr>
            <w:rFonts w:hint="eastAsia"/>
          </w:rPr>
          <w:t xml:space="preserve">5.6 </w:t>
        </w:r>
        <w:r>
          <w:rPr>
            <w:rFonts w:hint="eastAsia"/>
          </w:rPr>
          <w:t>采购管理的实现</w:t>
        </w:r>
        <w:r>
          <w:tab/>
        </w:r>
        <w:r>
          <w:fldChar w:fldCharType="begin"/>
        </w:r>
        <w:r>
          <w:instrText xml:space="preserve"> PAGEREF _Toc22934 \h </w:instrText>
        </w:r>
        <w:r>
          <w:fldChar w:fldCharType="separate"/>
        </w:r>
        <w:r>
          <w:t>52</w:t>
        </w:r>
        <w:r>
          <w:fldChar w:fldCharType="end"/>
        </w:r>
      </w:hyperlink>
    </w:p>
    <w:p w14:paraId="1EF0C441" w14:textId="77777777" w:rsidR="008A4F87" w:rsidRDefault="008A4F87">
      <w:pPr>
        <w:pStyle w:val="TOC2"/>
        <w:tabs>
          <w:tab w:val="clear" w:pos="9061"/>
          <w:tab w:val="right" w:leader="dot" w:pos="9071"/>
        </w:tabs>
        <w:ind w:left="480"/>
      </w:pPr>
      <w:hyperlink w:anchor="_Toc1506" w:history="1">
        <w:r>
          <w:rPr>
            <w:rFonts w:hint="eastAsia"/>
          </w:rPr>
          <w:t xml:space="preserve">5.7 </w:t>
        </w:r>
        <w:r>
          <w:rPr>
            <w:rFonts w:hint="eastAsia"/>
          </w:rPr>
          <w:t>数据统计与展示的实现</w:t>
        </w:r>
        <w:r>
          <w:tab/>
        </w:r>
        <w:r>
          <w:fldChar w:fldCharType="begin"/>
        </w:r>
        <w:r>
          <w:instrText xml:space="preserve"> PAGEREF _Toc1506 \h </w:instrText>
        </w:r>
        <w:r>
          <w:fldChar w:fldCharType="separate"/>
        </w:r>
        <w:r>
          <w:t>53</w:t>
        </w:r>
        <w:r>
          <w:fldChar w:fldCharType="end"/>
        </w:r>
      </w:hyperlink>
    </w:p>
    <w:p w14:paraId="15A5B4D4" w14:textId="77777777" w:rsidR="008A4F87" w:rsidRDefault="008A4F87">
      <w:pPr>
        <w:pStyle w:val="TOC2"/>
        <w:tabs>
          <w:tab w:val="clear" w:pos="9061"/>
          <w:tab w:val="right" w:leader="dot" w:pos="9071"/>
        </w:tabs>
        <w:ind w:left="480"/>
      </w:pPr>
      <w:hyperlink w:anchor="_Toc9816" w:history="1">
        <w:r>
          <w:rPr>
            <w:rFonts w:hint="eastAsia"/>
          </w:rPr>
          <w:t xml:space="preserve">5.8 </w:t>
        </w:r>
        <w:r>
          <w:rPr>
            <w:rFonts w:hint="eastAsia"/>
          </w:rPr>
          <w:t>本章小结</w:t>
        </w:r>
        <w:r>
          <w:tab/>
        </w:r>
        <w:r>
          <w:fldChar w:fldCharType="begin"/>
        </w:r>
        <w:r>
          <w:instrText xml:space="preserve"> PAGEREF _Toc9816 \h </w:instrText>
        </w:r>
        <w:r>
          <w:fldChar w:fldCharType="separate"/>
        </w:r>
        <w:r>
          <w:t>54</w:t>
        </w:r>
        <w:r>
          <w:fldChar w:fldCharType="end"/>
        </w:r>
      </w:hyperlink>
    </w:p>
    <w:p w14:paraId="1116D9DF" w14:textId="77777777" w:rsidR="008A4F87" w:rsidRDefault="008A4F87">
      <w:pPr>
        <w:pStyle w:val="TOC1"/>
        <w:tabs>
          <w:tab w:val="clear" w:pos="9061"/>
          <w:tab w:val="right" w:leader="dot" w:pos="9071"/>
        </w:tabs>
      </w:pPr>
      <w:hyperlink w:anchor="_Toc31639" w:history="1">
        <w:r>
          <w:rPr>
            <w:rFonts w:hint="eastAsia"/>
          </w:rPr>
          <w:t xml:space="preserve">6 </w:t>
        </w:r>
        <w:r>
          <w:rPr>
            <w:rFonts w:hint="eastAsia"/>
          </w:rPr>
          <w:t>系统测试</w:t>
        </w:r>
        <w:r>
          <w:tab/>
        </w:r>
        <w:r>
          <w:fldChar w:fldCharType="begin"/>
        </w:r>
        <w:r>
          <w:instrText xml:space="preserve"> PAGEREF _Toc31639 \h </w:instrText>
        </w:r>
        <w:r>
          <w:fldChar w:fldCharType="separate"/>
        </w:r>
        <w:r>
          <w:t>55</w:t>
        </w:r>
        <w:r>
          <w:fldChar w:fldCharType="end"/>
        </w:r>
      </w:hyperlink>
    </w:p>
    <w:p w14:paraId="34B103F9" w14:textId="77777777" w:rsidR="008A4F87" w:rsidRDefault="008A4F87">
      <w:pPr>
        <w:pStyle w:val="TOC2"/>
        <w:tabs>
          <w:tab w:val="clear" w:pos="9061"/>
          <w:tab w:val="right" w:leader="dot" w:pos="9071"/>
        </w:tabs>
        <w:ind w:left="480"/>
      </w:pPr>
      <w:hyperlink w:anchor="_Toc9187" w:history="1">
        <w:r>
          <w:rPr>
            <w:rFonts w:hint="eastAsia"/>
          </w:rPr>
          <w:t xml:space="preserve">6.1 </w:t>
        </w:r>
        <w:r>
          <w:rPr>
            <w:rFonts w:hint="eastAsia"/>
          </w:rPr>
          <w:t>测试目的</w:t>
        </w:r>
        <w:r>
          <w:tab/>
        </w:r>
        <w:r>
          <w:fldChar w:fldCharType="begin"/>
        </w:r>
        <w:r>
          <w:instrText xml:space="preserve"> PAGEREF _Toc9187 \h </w:instrText>
        </w:r>
        <w:r>
          <w:fldChar w:fldCharType="separate"/>
        </w:r>
        <w:r>
          <w:t>55</w:t>
        </w:r>
        <w:r>
          <w:fldChar w:fldCharType="end"/>
        </w:r>
      </w:hyperlink>
    </w:p>
    <w:p w14:paraId="05F237A2" w14:textId="77777777" w:rsidR="008A4F87" w:rsidRDefault="008A4F87">
      <w:pPr>
        <w:pStyle w:val="TOC2"/>
        <w:tabs>
          <w:tab w:val="clear" w:pos="9061"/>
          <w:tab w:val="right" w:leader="dot" w:pos="9071"/>
        </w:tabs>
        <w:ind w:left="480"/>
      </w:pPr>
      <w:hyperlink w:anchor="_Toc3858" w:history="1">
        <w:r>
          <w:rPr>
            <w:rFonts w:hint="eastAsia"/>
          </w:rPr>
          <w:t xml:space="preserve">6.2 </w:t>
        </w:r>
        <w:r>
          <w:rPr>
            <w:rFonts w:hint="eastAsia"/>
          </w:rPr>
          <w:t>功能测试</w:t>
        </w:r>
        <w:r>
          <w:tab/>
        </w:r>
        <w:r>
          <w:fldChar w:fldCharType="begin"/>
        </w:r>
        <w:r>
          <w:instrText xml:space="preserve"> PAGEREF _Toc3858 \h </w:instrText>
        </w:r>
        <w:r>
          <w:fldChar w:fldCharType="separate"/>
        </w:r>
        <w:r>
          <w:t>55</w:t>
        </w:r>
        <w:r>
          <w:fldChar w:fldCharType="end"/>
        </w:r>
      </w:hyperlink>
    </w:p>
    <w:p w14:paraId="384D02F7" w14:textId="77777777" w:rsidR="008A4F87" w:rsidRDefault="008A4F87">
      <w:pPr>
        <w:pStyle w:val="TOC3"/>
        <w:tabs>
          <w:tab w:val="clear" w:pos="9061"/>
          <w:tab w:val="right" w:leader="dot" w:pos="9071"/>
        </w:tabs>
        <w:ind w:left="960"/>
      </w:pPr>
      <w:hyperlink w:anchor="_Toc19641" w:history="1">
        <w:r>
          <w:rPr>
            <w:rFonts w:hint="eastAsia"/>
          </w:rPr>
          <w:t xml:space="preserve">6.2.1 </w:t>
        </w:r>
        <w:r>
          <w:rPr>
            <w:rFonts w:hint="eastAsia"/>
          </w:rPr>
          <w:t>登录模块测试</w:t>
        </w:r>
        <w:r>
          <w:tab/>
        </w:r>
        <w:r>
          <w:fldChar w:fldCharType="begin"/>
        </w:r>
        <w:r>
          <w:instrText xml:space="preserve"> PAGEREF _Toc19641 \h </w:instrText>
        </w:r>
        <w:r>
          <w:fldChar w:fldCharType="separate"/>
        </w:r>
        <w:r>
          <w:t>55</w:t>
        </w:r>
        <w:r>
          <w:fldChar w:fldCharType="end"/>
        </w:r>
      </w:hyperlink>
    </w:p>
    <w:p w14:paraId="7D7791A6" w14:textId="77777777" w:rsidR="008A4F87" w:rsidRDefault="008A4F87">
      <w:pPr>
        <w:pStyle w:val="TOC3"/>
        <w:tabs>
          <w:tab w:val="clear" w:pos="9061"/>
          <w:tab w:val="right" w:leader="dot" w:pos="9071"/>
        </w:tabs>
        <w:ind w:left="960"/>
      </w:pPr>
      <w:hyperlink w:anchor="_Toc21466" w:history="1">
        <w:r>
          <w:rPr>
            <w:rFonts w:hint="eastAsia"/>
          </w:rPr>
          <w:t xml:space="preserve">6.2.2 </w:t>
        </w:r>
        <w:r>
          <w:rPr>
            <w:rFonts w:hint="eastAsia"/>
          </w:rPr>
          <w:t>用户与权限管理测试</w:t>
        </w:r>
        <w:r>
          <w:tab/>
        </w:r>
        <w:r>
          <w:fldChar w:fldCharType="begin"/>
        </w:r>
        <w:r>
          <w:instrText xml:space="preserve"> PAGEREF _Toc21466 \h </w:instrText>
        </w:r>
        <w:r>
          <w:fldChar w:fldCharType="separate"/>
        </w:r>
        <w:r>
          <w:t>55</w:t>
        </w:r>
        <w:r>
          <w:fldChar w:fldCharType="end"/>
        </w:r>
      </w:hyperlink>
    </w:p>
    <w:p w14:paraId="6F1B77ED" w14:textId="77777777" w:rsidR="008A4F87" w:rsidRDefault="008A4F87">
      <w:pPr>
        <w:pStyle w:val="TOC3"/>
        <w:tabs>
          <w:tab w:val="clear" w:pos="9061"/>
          <w:tab w:val="right" w:leader="dot" w:pos="9071"/>
        </w:tabs>
        <w:ind w:left="960"/>
      </w:pPr>
      <w:hyperlink w:anchor="_Toc1320" w:history="1">
        <w:r>
          <w:rPr>
            <w:rFonts w:hint="eastAsia"/>
          </w:rPr>
          <w:t xml:space="preserve">6.2.3 </w:t>
        </w:r>
        <w:r>
          <w:rPr>
            <w:rFonts w:hint="eastAsia"/>
          </w:rPr>
          <w:t>借用功能测试</w:t>
        </w:r>
        <w:r>
          <w:tab/>
        </w:r>
        <w:r>
          <w:fldChar w:fldCharType="begin"/>
        </w:r>
        <w:r>
          <w:instrText xml:space="preserve"> PAGEREF _Toc1320 \h </w:instrText>
        </w:r>
        <w:r>
          <w:fldChar w:fldCharType="separate"/>
        </w:r>
        <w:r>
          <w:t>56</w:t>
        </w:r>
        <w:r>
          <w:fldChar w:fldCharType="end"/>
        </w:r>
      </w:hyperlink>
    </w:p>
    <w:p w14:paraId="0BD4AB39" w14:textId="77777777" w:rsidR="008A4F87" w:rsidRDefault="008A4F87">
      <w:pPr>
        <w:pStyle w:val="TOC3"/>
        <w:tabs>
          <w:tab w:val="clear" w:pos="9061"/>
          <w:tab w:val="right" w:leader="dot" w:pos="9071"/>
        </w:tabs>
        <w:ind w:left="960"/>
      </w:pPr>
      <w:hyperlink w:anchor="_Toc18523" w:history="1">
        <w:r>
          <w:rPr>
            <w:rFonts w:hint="eastAsia"/>
          </w:rPr>
          <w:t xml:space="preserve">6.2.4 </w:t>
        </w:r>
        <w:r>
          <w:rPr>
            <w:rFonts w:hint="eastAsia"/>
          </w:rPr>
          <w:t>归还功能测试</w:t>
        </w:r>
        <w:r>
          <w:tab/>
        </w:r>
        <w:r>
          <w:fldChar w:fldCharType="begin"/>
        </w:r>
        <w:r>
          <w:instrText xml:space="preserve"> PAGEREF _Toc18523 \h </w:instrText>
        </w:r>
        <w:r>
          <w:fldChar w:fldCharType="separate"/>
        </w:r>
        <w:r>
          <w:t>57</w:t>
        </w:r>
        <w:r>
          <w:fldChar w:fldCharType="end"/>
        </w:r>
      </w:hyperlink>
    </w:p>
    <w:p w14:paraId="78B96160" w14:textId="77777777" w:rsidR="008A4F87" w:rsidRDefault="008A4F87">
      <w:pPr>
        <w:pStyle w:val="TOC3"/>
        <w:tabs>
          <w:tab w:val="clear" w:pos="9061"/>
          <w:tab w:val="right" w:leader="dot" w:pos="9071"/>
        </w:tabs>
        <w:ind w:left="960"/>
      </w:pPr>
      <w:hyperlink w:anchor="_Toc14300" w:history="1">
        <w:r>
          <w:rPr>
            <w:rFonts w:hint="eastAsia"/>
          </w:rPr>
          <w:t xml:space="preserve">6.2.5 </w:t>
        </w:r>
        <w:r>
          <w:rPr>
            <w:rFonts w:hint="eastAsia"/>
          </w:rPr>
          <w:t>审核流程测试</w:t>
        </w:r>
        <w:r>
          <w:tab/>
        </w:r>
        <w:r>
          <w:fldChar w:fldCharType="begin"/>
        </w:r>
        <w:r>
          <w:instrText xml:space="preserve"> PAGEREF _Toc14300 \h </w:instrText>
        </w:r>
        <w:r>
          <w:fldChar w:fldCharType="separate"/>
        </w:r>
        <w:r>
          <w:t>57</w:t>
        </w:r>
        <w:r>
          <w:fldChar w:fldCharType="end"/>
        </w:r>
      </w:hyperlink>
    </w:p>
    <w:p w14:paraId="7AD99E80" w14:textId="77777777" w:rsidR="008A4F87" w:rsidRDefault="008A4F87">
      <w:pPr>
        <w:pStyle w:val="TOC3"/>
        <w:tabs>
          <w:tab w:val="clear" w:pos="9061"/>
          <w:tab w:val="right" w:leader="dot" w:pos="9071"/>
        </w:tabs>
        <w:ind w:left="960"/>
      </w:pPr>
      <w:hyperlink w:anchor="_Toc17084" w:history="1">
        <w:r>
          <w:rPr>
            <w:rFonts w:hint="eastAsia"/>
          </w:rPr>
          <w:t xml:space="preserve">6.2.6 </w:t>
        </w:r>
        <w:r>
          <w:rPr>
            <w:rFonts w:hint="eastAsia"/>
          </w:rPr>
          <w:t>库存与预警测试</w:t>
        </w:r>
        <w:r>
          <w:tab/>
        </w:r>
        <w:r>
          <w:fldChar w:fldCharType="begin"/>
        </w:r>
        <w:r>
          <w:instrText xml:space="preserve"> PAGEREF _Toc17084 \h </w:instrText>
        </w:r>
        <w:r>
          <w:fldChar w:fldCharType="separate"/>
        </w:r>
        <w:r>
          <w:t>57</w:t>
        </w:r>
        <w:r>
          <w:fldChar w:fldCharType="end"/>
        </w:r>
      </w:hyperlink>
    </w:p>
    <w:p w14:paraId="09A293CF" w14:textId="77777777" w:rsidR="008A4F87" w:rsidRDefault="008A4F87">
      <w:pPr>
        <w:pStyle w:val="TOC3"/>
        <w:tabs>
          <w:tab w:val="clear" w:pos="9061"/>
          <w:tab w:val="right" w:leader="dot" w:pos="9071"/>
        </w:tabs>
        <w:ind w:left="960"/>
      </w:pPr>
      <w:hyperlink w:anchor="_Toc18401" w:history="1">
        <w:r>
          <w:rPr>
            <w:rFonts w:hint="eastAsia"/>
          </w:rPr>
          <w:t xml:space="preserve">6.2.7 </w:t>
        </w:r>
        <w:r>
          <w:rPr>
            <w:rFonts w:hint="eastAsia"/>
          </w:rPr>
          <w:t>采购模块测试</w:t>
        </w:r>
        <w:r>
          <w:tab/>
        </w:r>
        <w:r>
          <w:fldChar w:fldCharType="begin"/>
        </w:r>
        <w:r>
          <w:instrText xml:space="preserve"> PAGEREF _Toc18401 \h </w:instrText>
        </w:r>
        <w:r>
          <w:fldChar w:fldCharType="separate"/>
        </w:r>
        <w:r>
          <w:t>58</w:t>
        </w:r>
        <w:r>
          <w:fldChar w:fldCharType="end"/>
        </w:r>
      </w:hyperlink>
    </w:p>
    <w:p w14:paraId="3D0D10B1" w14:textId="77777777" w:rsidR="008A4F87" w:rsidRDefault="008A4F87">
      <w:pPr>
        <w:pStyle w:val="TOC3"/>
        <w:tabs>
          <w:tab w:val="clear" w:pos="9061"/>
          <w:tab w:val="right" w:leader="dot" w:pos="9071"/>
        </w:tabs>
        <w:ind w:left="960"/>
      </w:pPr>
      <w:hyperlink w:anchor="_Toc29014" w:history="1">
        <w:r>
          <w:rPr>
            <w:rFonts w:hint="eastAsia"/>
          </w:rPr>
          <w:t xml:space="preserve">6.2.8 </w:t>
        </w:r>
        <w:r>
          <w:rPr>
            <w:rFonts w:hint="eastAsia"/>
          </w:rPr>
          <w:t>二维码扫描测试</w:t>
        </w:r>
        <w:r>
          <w:tab/>
        </w:r>
        <w:r>
          <w:fldChar w:fldCharType="begin"/>
        </w:r>
        <w:r>
          <w:instrText xml:space="preserve"> PAGEREF _Toc29014 \h </w:instrText>
        </w:r>
        <w:r>
          <w:fldChar w:fldCharType="separate"/>
        </w:r>
        <w:r>
          <w:t>58</w:t>
        </w:r>
        <w:r>
          <w:fldChar w:fldCharType="end"/>
        </w:r>
      </w:hyperlink>
    </w:p>
    <w:p w14:paraId="39461B63" w14:textId="77777777" w:rsidR="008A4F87" w:rsidRDefault="008A4F87">
      <w:pPr>
        <w:pStyle w:val="TOC2"/>
        <w:tabs>
          <w:tab w:val="clear" w:pos="9061"/>
          <w:tab w:val="right" w:leader="dot" w:pos="9071"/>
        </w:tabs>
        <w:ind w:left="480"/>
      </w:pPr>
      <w:hyperlink w:anchor="_Toc3010" w:history="1">
        <w:r>
          <w:rPr>
            <w:rFonts w:hint="eastAsia"/>
          </w:rPr>
          <w:t xml:space="preserve">6.3 </w:t>
        </w:r>
        <w:r>
          <w:rPr>
            <w:rFonts w:hint="eastAsia"/>
          </w:rPr>
          <w:t>本章小结</w:t>
        </w:r>
        <w:r>
          <w:tab/>
        </w:r>
        <w:r>
          <w:fldChar w:fldCharType="begin"/>
        </w:r>
        <w:r>
          <w:instrText xml:space="preserve"> PAGEREF _Toc3010 \h </w:instrText>
        </w:r>
        <w:r>
          <w:fldChar w:fldCharType="separate"/>
        </w:r>
        <w:r>
          <w:t>58</w:t>
        </w:r>
        <w:r>
          <w:fldChar w:fldCharType="end"/>
        </w:r>
      </w:hyperlink>
    </w:p>
    <w:p w14:paraId="51956A93" w14:textId="77777777" w:rsidR="008A4F87" w:rsidRDefault="008A4F87">
      <w:pPr>
        <w:pStyle w:val="TOC1"/>
        <w:tabs>
          <w:tab w:val="clear" w:pos="9061"/>
          <w:tab w:val="right" w:leader="dot" w:pos="9071"/>
        </w:tabs>
      </w:pPr>
      <w:hyperlink w:anchor="_Toc29644" w:history="1">
        <w:r>
          <w:rPr>
            <w:rFonts w:hint="eastAsia"/>
          </w:rPr>
          <w:t xml:space="preserve">7 </w:t>
        </w:r>
        <w:r>
          <w:rPr>
            <w:rFonts w:hint="eastAsia"/>
          </w:rPr>
          <w:t>总结与展望</w:t>
        </w:r>
        <w:r>
          <w:tab/>
        </w:r>
        <w:r>
          <w:fldChar w:fldCharType="begin"/>
        </w:r>
        <w:r>
          <w:instrText xml:space="preserve"> PAGEREF _Toc29644 \h </w:instrText>
        </w:r>
        <w:r>
          <w:fldChar w:fldCharType="separate"/>
        </w:r>
        <w:r>
          <w:t>59</w:t>
        </w:r>
        <w:r>
          <w:fldChar w:fldCharType="end"/>
        </w:r>
      </w:hyperlink>
    </w:p>
    <w:p w14:paraId="6C26596C" w14:textId="77777777" w:rsidR="008A4F87" w:rsidRDefault="008A4F87">
      <w:pPr>
        <w:pStyle w:val="TOC2"/>
        <w:tabs>
          <w:tab w:val="clear" w:pos="9061"/>
          <w:tab w:val="right" w:leader="dot" w:pos="9071"/>
        </w:tabs>
        <w:ind w:left="480"/>
      </w:pPr>
      <w:hyperlink w:anchor="_Toc25266" w:history="1">
        <w:r>
          <w:rPr>
            <w:rFonts w:hint="eastAsia"/>
          </w:rPr>
          <w:t xml:space="preserve">7.1 </w:t>
        </w:r>
        <w:r>
          <w:rPr>
            <w:rFonts w:hint="eastAsia"/>
          </w:rPr>
          <w:t>总结</w:t>
        </w:r>
        <w:r>
          <w:tab/>
        </w:r>
        <w:r>
          <w:fldChar w:fldCharType="begin"/>
        </w:r>
        <w:r>
          <w:instrText xml:space="preserve"> PAGEREF _Toc25266 \h </w:instrText>
        </w:r>
        <w:r>
          <w:fldChar w:fldCharType="separate"/>
        </w:r>
        <w:r>
          <w:t>59</w:t>
        </w:r>
        <w:r>
          <w:fldChar w:fldCharType="end"/>
        </w:r>
      </w:hyperlink>
    </w:p>
    <w:p w14:paraId="16418424" w14:textId="77777777" w:rsidR="008A4F87" w:rsidRDefault="008A4F87">
      <w:pPr>
        <w:pStyle w:val="TOC2"/>
        <w:tabs>
          <w:tab w:val="clear" w:pos="9061"/>
          <w:tab w:val="right" w:leader="dot" w:pos="9071"/>
        </w:tabs>
        <w:ind w:left="480"/>
      </w:pPr>
      <w:hyperlink w:anchor="_Toc31265" w:history="1">
        <w:r>
          <w:rPr>
            <w:rFonts w:hint="eastAsia"/>
          </w:rPr>
          <w:t xml:space="preserve">7.2 </w:t>
        </w:r>
        <w:r>
          <w:rPr>
            <w:rFonts w:hint="eastAsia"/>
          </w:rPr>
          <w:t>展望</w:t>
        </w:r>
        <w:r>
          <w:tab/>
        </w:r>
        <w:r>
          <w:fldChar w:fldCharType="begin"/>
        </w:r>
        <w:r>
          <w:instrText xml:space="preserve"> PAGEREF _Toc31265 \h </w:instrText>
        </w:r>
        <w:r>
          <w:fldChar w:fldCharType="separate"/>
        </w:r>
        <w:r>
          <w:t>59</w:t>
        </w:r>
        <w:r>
          <w:fldChar w:fldCharType="end"/>
        </w:r>
      </w:hyperlink>
    </w:p>
    <w:p w14:paraId="6A770EF3" w14:textId="77777777" w:rsidR="008A4F87" w:rsidRDefault="008A4F87">
      <w:pPr>
        <w:pStyle w:val="TOC1"/>
        <w:tabs>
          <w:tab w:val="clear" w:pos="9061"/>
          <w:tab w:val="right" w:leader="dot" w:pos="9071"/>
        </w:tabs>
      </w:pPr>
      <w:hyperlink w:anchor="_Toc15326" w:history="1">
        <w:r>
          <w:rPr>
            <w:rFonts w:hint="eastAsia"/>
          </w:rPr>
          <w:t>参考文献</w:t>
        </w:r>
        <w:r>
          <w:tab/>
        </w:r>
        <w:r>
          <w:fldChar w:fldCharType="begin"/>
        </w:r>
        <w:r>
          <w:instrText xml:space="preserve"> PAGEREF _Toc15326 \h </w:instrText>
        </w:r>
        <w:r>
          <w:fldChar w:fldCharType="separate"/>
        </w:r>
        <w:r>
          <w:t>60</w:t>
        </w:r>
        <w:r>
          <w:fldChar w:fldCharType="end"/>
        </w:r>
      </w:hyperlink>
    </w:p>
    <w:p w14:paraId="7485711E" w14:textId="77777777" w:rsidR="008A4F87" w:rsidRDefault="008A4F87">
      <w:pPr>
        <w:pStyle w:val="TOC1"/>
        <w:tabs>
          <w:tab w:val="clear" w:pos="9061"/>
          <w:tab w:val="right" w:leader="dot" w:pos="9071"/>
        </w:tabs>
      </w:pPr>
      <w:hyperlink w:anchor="_Toc317" w:history="1">
        <w:r>
          <w:rPr>
            <w:rFonts w:hint="eastAsia"/>
          </w:rPr>
          <w:t>致谢</w:t>
        </w:r>
        <w:r>
          <w:tab/>
        </w:r>
        <w:r>
          <w:fldChar w:fldCharType="begin"/>
        </w:r>
        <w:r>
          <w:instrText xml:space="preserve"> PAGEREF _Toc317 \h </w:instrText>
        </w:r>
        <w:r>
          <w:fldChar w:fldCharType="separate"/>
        </w:r>
        <w:r>
          <w:t>62</w:t>
        </w:r>
        <w:r>
          <w:fldChar w:fldCharType="end"/>
        </w:r>
      </w:hyperlink>
    </w:p>
    <w:p w14:paraId="3E517ADE" w14:textId="77777777" w:rsidR="008A4F87" w:rsidRDefault="00000000">
      <w:pPr>
        <w:ind w:firstLineChars="0" w:firstLine="0"/>
        <w:rPr>
          <w:rFonts w:ascii="黑体" w:eastAsia="黑体" w:cs="Times New Roman"/>
          <w:b/>
          <w:sz w:val="32"/>
          <w:szCs w:val="32"/>
        </w:rPr>
        <w:sectPr w:rsidR="008A4F87">
          <w:footerReference w:type="even" r:id="rId18"/>
          <w:footerReference w:type="default" r:id="rId19"/>
          <w:pgSz w:w="11906" w:h="16838"/>
          <w:pgMar w:top="1588" w:right="1134" w:bottom="1247" w:left="1701" w:header="1021" w:footer="794" w:gutter="0"/>
          <w:cols w:space="425"/>
          <w:docGrid w:type="lines" w:linePitch="312"/>
        </w:sectPr>
      </w:pPr>
      <w:r>
        <w:rPr>
          <w:rFonts w:ascii="黑体" w:eastAsia="黑体" w:cs="Times New Roman"/>
          <w:b/>
          <w:sz w:val="32"/>
          <w:szCs w:val="32"/>
        </w:rPr>
        <w:fldChar w:fldCharType="end"/>
      </w:r>
    </w:p>
    <w:p w14:paraId="56E370F0" w14:textId="77777777" w:rsidR="008A4F87" w:rsidRDefault="00000000">
      <w:pPr>
        <w:pStyle w:val="1"/>
        <w:numPr>
          <w:ilvl w:val="0"/>
          <w:numId w:val="8"/>
        </w:numPr>
        <w:spacing w:before="326" w:after="326"/>
      </w:pPr>
      <w:bookmarkStart w:id="1" w:name="_Toc6088"/>
      <w:r>
        <w:rPr>
          <w:rFonts w:hint="eastAsia"/>
        </w:rPr>
        <w:lastRenderedPageBreak/>
        <w:t>绪论</w:t>
      </w:r>
      <w:bookmarkEnd w:id="1"/>
    </w:p>
    <w:p w14:paraId="6E707C4E" w14:textId="77777777" w:rsidR="008A4F87" w:rsidRDefault="00000000">
      <w:pPr>
        <w:pStyle w:val="a1"/>
      </w:pPr>
      <w:bookmarkStart w:id="2" w:name="_Toc31392"/>
      <w:r>
        <w:rPr>
          <w:rFonts w:hint="eastAsia"/>
        </w:rPr>
        <w:t>项目背景</w:t>
      </w:r>
      <w:bookmarkEnd w:id="2"/>
    </w:p>
    <w:p w14:paraId="6C5DA35C" w14:textId="77777777" w:rsidR="008A4F87" w:rsidRDefault="00000000">
      <w:pPr>
        <w:ind w:firstLine="480"/>
      </w:pPr>
      <w:r>
        <w:rPr>
          <w:rFonts w:hint="eastAsia"/>
        </w:rPr>
        <w:t>随着高校实践教学与科研水平的不断提升，航空类院校在工具与耗材管理方面面临的挑战也愈发突出。尤其是在训练中心、实验室、教研组等多个教学和科研单元中，各类精密工具、测量设备、劳保耗材的使用频率越来越高，管理难度随之上升。传统依赖纸质记录或简单表格的管理方式，已难以满足对物资追溯性、实时性、安全性与精细化管理的需求。</w:t>
      </w:r>
      <w:r>
        <w:rPr>
          <w:rFonts w:hint="eastAsia"/>
        </w:rPr>
        <w:t>Miller</w:t>
      </w:r>
      <w:r>
        <w:rPr>
          <w:rFonts w:hint="eastAsia"/>
        </w:rPr>
        <w:t>与</w:t>
      </w:r>
      <w:r>
        <w:rPr>
          <w:rFonts w:hint="eastAsia"/>
        </w:rPr>
        <w:t>Harrison</w:t>
      </w:r>
      <w:r>
        <w:rPr>
          <w:rFonts w:hint="eastAsia"/>
        </w:rPr>
        <w:t>指出，企业在数字化转型过程中，从</w:t>
      </w:r>
      <w:r>
        <w:rPr>
          <w:rFonts w:hint="eastAsia"/>
        </w:rPr>
        <w:t>Excel</w:t>
      </w:r>
      <w:r>
        <w:rPr>
          <w:rFonts w:hint="eastAsia"/>
        </w:rPr>
        <w:t>向</w:t>
      </w:r>
      <w:r>
        <w:rPr>
          <w:rFonts w:hint="eastAsia"/>
        </w:rPr>
        <w:t>ERP</w:t>
      </w:r>
      <w:r>
        <w:rPr>
          <w:rFonts w:hint="eastAsia"/>
        </w:rPr>
        <w:t>系统的过渡已成为提升管理水平的关键举措</w:t>
      </w:r>
      <w:r>
        <w:rPr>
          <w:rFonts w:hint="eastAsia"/>
          <w:vertAlign w:val="superscript"/>
        </w:rPr>
        <w:fldChar w:fldCharType="begin"/>
      </w:r>
      <w:r>
        <w:rPr>
          <w:rFonts w:hint="eastAsia"/>
          <w:vertAlign w:val="superscript"/>
        </w:rPr>
        <w:instrText xml:space="preserve"> REF _Ref21191 \r \h </w:instrText>
      </w:r>
      <w:r>
        <w:rPr>
          <w:rFonts w:hint="eastAsia"/>
          <w:vertAlign w:val="superscript"/>
        </w:rPr>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w:t>
      </w:r>
    </w:p>
    <w:p w14:paraId="5F50F755" w14:textId="77777777" w:rsidR="008A4F87" w:rsidRDefault="00000000">
      <w:pPr>
        <w:ind w:firstLine="480"/>
      </w:pPr>
      <w:r>
        <w:rPr>
          <w:rFonts w:hint="eastAsia"/>
        </w:rPr>
        <w:t>一方面，工具和耗材品类繁多、使用频率不一，缺乏统一的台账和规范的借用、归还流程，极易造成物资流失、重复采购或使用记录缺失。另一方面，各级管理人员在处理采购申请、审批流程、库存预警等事务时，通常依靠线下沟通或手动汇总，效率低下，信息滞后，难以支撑高效透明的教学科研保障体系。</w:t>
      </w:r>
    </w:p>
    <w:p w14:paraId="402D5BE9" w14:textId="77777777" w:rsidR="008A4F87" w:rsidRDefault="00000000">
      <w:pPr>
        <w:ind w:firstLine="480"/>
      </w:pPr>
      <w:r>
        <w:rPr>
          <w:rFonts w:hint="eastAsia"/>
        </w:rPr>
        <w:t>在这样的背景下，构建一套信息化、智能化的工具与耗材管理系统成为现实需求。该系统不仅要支持物资的精细化管理（如物资信息登记、</w:t>
      </w:r>
      <w:proofErr w:type="gramStart"/>
      <w:r>
        <w:rPr>
          <w:rFonts w:hint="eastAsia"/>
        </w:rPr>
        <w:t>二维码标识</w:t>
      </w:r>
      <w:proofErr w:type="gramEnd"/>
      <w:r>
        <w:rPr>
          <w:rFonts w:hint="eastAsia"/>
        </w:rPr>
        <w:t>、出入库记录等），还需覆盖借还审批流程、库存预警提示、报废处置、采购预算管理等全流程环节，并为各级角色提供权限分明、操作便捷的界面，以适配高校多层级管理架构的特点。</w:t>
      </w:r>
    </w:p>
    <w:p w14:paraId="272BBFEE" w14:textId="77777777" w:rsidR="008A4F87" w:rsidRDefault="00000000">
      <w:pPr>
        <w:ind w:firstLine="480"/>
      </w:pPr>
      <w:r>
        <w:rPr>
          <w:rFonts w:hint="eastAsia"/>
        </w:rPr>
        <w:t>本项目以</w:t>
      </w:r>
      <w:r>
        <w:rPr>
          <w:rFonts w:hint="eastAsia"/>
        </w:rPr>
        <w:t>Spring Boot</w:t>
      </w:r>
      <w:r>
        <w:rPr>
          <w:rFonts w:hint="eastAsia"/>
        </w:rPr>
        <w:t>为后端核心框架，结合</w:t>
      </w:r>
      <w:r>
        <w:rPr>
          <w:rFonts w:hint="eastAsia"/>
        </w:rPr>
        <w:t>Vue</w:t>
      </w:r>
      <w:r>
        <w:rPr>
          <w:rFonts w:hint="eastAsia"/>
        </w:rPr>
        <w:t>前端技术和</w:t>
      </w:r>
      <w:proofErr w:type="gramStart"/>
      <w:r>
        <w:rPr>
          <w:rFonts w:hint="eastAsia"/>
        </w:rPr>
        <w:t>若依快速</w:t>
      </w:r>
      <w:proofErr w:type="gramEnd"/>
      <w:r>
        <w:rPr>
          <w:rFonts w:hint="eastAsia"/>
        </w:rPr>
        <w:t>开发平台，开发出一套面向实际应用场景的航空工具与耗材管理系统，旨在提升物资管理效率与透明度，降低人工管理成本，保障工作的顺利进行。</w:t>
      </w:r>
    </w:p>
    <w:p w14:paraId="546ECF79" w14:textId="77777777" w:rsidR="008A4F87" w:rsidRDefault="00000000">
      <w:pPr>
        <w:pStyle w:val="a1"/>
      </w:pPr>
      <w:bookmarkStart w:id="3" w:name="_Toc30016"/>
      <w:r>
        <w:rPr>
          <w:rFonts w:hint="eastAsia"/>
        </w:rPr>
        <w:t>国内外研究现状</w:t>
      </w:r>
      <w:bookmarkEnd w:id="3"/>
    </w:p>
    <w:p w14:paraId="3A1A2FC5" w14:textId="77777777" w:rsidR="008A4F87" w:rsidRDefault="00000000">
      <w:pPr>
        <w:pStyle w:val="a2"/>
        <w:spacing w:before="163" w:after="163"/>
      </w:pPr>
      <w:bookmarkStart w:id="4" w:name="_Toc22037"/>
      <w:r>
        <w:rPr>
          <w:rFonts w:hint="eastAsia"/>
        </w:rPr>
        <w:t>国外研究现状</w:t>
      </w:r>
      <w:bookmarkEnd w:id="4"/>
    </w:p>
    <w:p w14:paraId="19A7781A" w14:textId="77777777" w:rsidR="008A4F87" w:rsidRDefault="00000000">
      <w:pPr>
        <w:ind w:firstLine="480"/>
      </w:pPr>
      <w:r>
        <w:rPr>
          <w:rFonts w:hint="eastAsia"/>
        </w:rPr>
        <w:t>在全球航空制造与维护领域，工具及耗材的数字化管理早已成为提升管理效率、保障作业安全的重要手段。国外众多科研机构和企业较早便开展了相关系统的研发与实践探索，逐步形成了以信息化、自动化和智能化为核心的发展路径。</w:t>
      </w:r>
    </w:p>
    <w:p w14:paraId="48B747A0" w14:textId="77777777" w:rsidR="008A4F87" w:rsidRDefault="00000000">
      <w:pPr>
        <w:ind w:firstLine="480"/>
      </w:pPr>
      <w:r>
        <w:rPr>
          <w:rFonts w:hint="eastAsia"/>
        </w:rPr>
        <w:lastRenderedPageBreak/>
        <w:t>欧美国家，特别是美国与德国，在航空设备生命周期管理、维护工单流程化处理、工具可</w:t>
      </w:r>
      <w:proofErr w:type="gramStart"/>
      <w:r>
        <w:rPr>
          <w:rFonts w:hint="eastAsia"/>
        </w:rPr>
        <w:t>追溯性管控</w:t>
      </w:r>
      <w:proofErr w:type="gramEnd"/>
      <w:r>
        <w:rPr>
          <w:rFonts w:hint="eastAsia"/>
        </w:rPr>
        <w:t>等方面积累了较为成熟的经验。例如，波音公司和空中客车公司长期以来在其机库管理系统中引入了高度集成的工具资产管理平台，实现了对维修工单与工具耗材之间的动态匹配与调度，有效提升了维修资源配置效率。通过集成</w:t>
      </w:r>
      <w:r>
        <w:rPr>
          <w:rFonts w:hint="eastAsia"/>
        </w:rPr>
        <w:t>RFID</w:t>
      </w:r>
      <w:r>
        <w:rPr>
          <w:rFonts w:hint="eastAsia"/>
        </w:rPr>
        <w:t>、条码识别和智能传感技术，这类系统能实时追踪工具流转路径，防止因工具缺失或误用而导致的安全隐患。</w:t>
      </w:r>
    </w:p>
    <w:p w14:paraId="3A439839" w14:textId="77777777" w:rsidR="008A4F87" w:rsidRDefault="00000000">
      <w:pPr>
        <w:ind w:firstLine="480"/>
      </w:pPr>
      <w:r>
        <w:rPr>
          <w:rFonts w:hint="eastAsia"/>
        </w:rPr>
        <w:t>从系统架构角度来看，国外相关系统普遍采用</w:t>
      </w:r>
      <w:proofErr w:type="gramStart"/>
      <w:r>
        <w:rPr>
          <w:rFonts w:hint="eastAsia"/>
        </w:rPr>
        <w:t>微服务</w:t>
      </w:r>
      <w:proofErr w:type="gramEnd"/>
      <w:r>
        <w:rPr>
          <w:rFonts w:hint="eastAsia"/>
        </w:rPr>
        <w:t>与云架构相结合的技术模式，强调系统的可扩展性与模块化部署能力。以</w:t>
      </w:r>
      <w:r>
        <w:rPr>
          <w:rFonts w:hint="eastAsia"/>
        </w:rPr>
        <w:t>Spring Boot</w:t>
      </w:r>
      <w:r>
        <w:rPr>
          <w:rFonts w:hint="eastAsia"/>
        </w:rPr>
        <w:t>为代表的轻量级</w:t>
      </w:r>
      <w:r>
        <w:rPr>
          <w:rFonts w:hint="eastAsia"/>
        </w:rPr>
        <w:t>Java</w:t>
      </w:r>
      <w:r>
        <w:rPr>
          <w:rFonts w:hint="eastAsia"/>
        </w:rPr>
        <w:t>框架在实际项目中的应用也愈发广泛，其与前端</w:t>
      </w:r>
      <w:r>
        <w:rPr>
          <w:rFonts w:hint="eastAsia"/>
        </w:rPr>
        <w:t>Vue</w:t>
      </w:r>
      <w:r>
        <w:rPr>
          <w:rFonts w:hint="eastAsia"/>
        </w:rPr>
        <w:t>、</w:t>
      </w:r>
      <w:r>
        <w:rPr>
          <w:rFonts w:hint="eastAsia"/>
        </w:rPr>
        <w:t>React</w:t>
      </w:r>
      <w:r>
        <w:rPr>
          <w:rFonts w:hint="eastAsia"/>
        </w:rPr>
        <w:t>等框架结合开发的工具管理平台，已被广泛部署于企业运</w:t>
      </w:r>
      <w:proofErr w:type="gramStart"/>
      <w:r>
        <w:rPr>
          <w:rFonts w:hint="eastAsia"/>
        </w:rPr>
        <w:t>维系统</w:t>
      </w:r>
      <w:proofErr w:type="gramEnd"/>
      <w:r>
        <w:rPr>
          <w:rFonts w:hint="eastAsia"/>
        </w:rPr>
        <w:t>之中。该类平台注重用户权限细化、审批流程灵活配置以及物资数据的可视化展现，使得航空企业在精细化管理方面具备了强大支撑。</w:t>
      </w:r>
    </w:p>
    <w:p w14:paraId="4E33870B" w14:textId="77777777" w:rsidR="008A4F87" w:rsidRDefault="00000000">
      <w:pPr>
        <w:ind w:firstLine="480"/>
      </w:pPr>
      <w:r>
        <w:rPr>
          <w:rFonts w:hint="eastAsia"/>
        </w:rPr>
        <w:t>此外，近年来国外研究逐渐关注基于大数据与机器学习算法的工具使用行为分析、采购预测及库存动态优化等方向，尝试将数据驱动理念引入工具管理系统的深度分析层。例如，美国麻省理工学院曾就航空维修场景下的工具生命周期建模提出了一套预测性分析模型，助力企业提前</w:t>
      </w:r>
      <w:proofErr w:type="gramStart"/>
      <w:r>
        <w:rPr>
          <w:rFonts w:hint="eastAsia"/>
        </w:rPr>
        <w:t>识别高</w:t>
      </w:r>
      <w:proofErr w:type="gramEnd"/>
      <w:r>
        <w:rPr>
          <w:rFonts w:hint="eastAsia"/>
        </w:rPr>
        <w:t>风险工具或即将到期耗材，从而优化采购与报废计划，提升整体成本控制能力。</w:t>
      </w:r>
    </w:p>
    <w:p w14:paraId="29D07DA6" w14:textId="77777777" w:rsidR="008A4F87" w:rsidRDefault="00000000">
      <w:pPr>
        <w:ind w:firstLine="480"/>
      </w:pPr>
      <w:r>
        <w:rPr>
          <w:rFonts w:hint="eastAsia"/>
        </w:rPr>
        <w:t>总体而言，国外在航空工具管理信息系统的研究与落地方面已取得显著成果，不仅在系统设计理念上更加先进，在功能实现层面也更加注重协同与智能化。其成功经验和发展路径为国内相关系统的建设提供了重要借鉴价值。</w:t>
      </w:r>
    </w:p>
    <w:p w14:paraId="3E711C2D" w14:textId="77777777" w:rsidR="008A4F87" w:rsidRDefault="00000000">
      <w:pPr>
        <w:pStyle w:val="a2"/>
        <w:spacing w:before="163" w:after="163"/>
      </w:pPr>
      <w:bookmarkStart w:id="5" w:name="_Toc21221"/>
      <w:r>
        <w:rPr>
          <w:rFonts w:hint="eastAsia"/>
        </w:rPr>
        <w:t>国内研究现状</w:t>
      </w:r>
      <w:bookmarkEnd w:id="5"/>
    </w:p>
    <w:p w14:paraId="1452C025" w14:textId="77777777" w:rsidR="008A4F87" w:rsidRDefault="00000000">
      <w:pPr>
        <w:ind w:firstLine="480"/>
      </w:pPr>
      <w:r>
        <w:t>近年来，随着我国航空制造与维修领域的持续发展，围绕工具与耗材精细化管理的研究逐渐受到各大院校、科研机构及行业企业的关注。相比于国外较早起步的系统建设，国内相关研究起步相对较晚，但发展迅速，正逐步从基础的信息化管理向智能化和数据驱动的方向迈进。</w:t>
      </w:r>
    </w:p>
    <w:p w14:paraId="45A1FE18" w14:textId="77777777" w:rsidR="008A4F87" w:rsidRDefault="00000000">
      <w:pPr>
        <w:ind w:firstLine="480"/>
      </w:pPr>
      <w:r>
        <w:t>在高校科研层面，部分研究项目聚焦于基于</w:t>
      </w:r>
      <w:r>
        <w:t>Web</w:t>
      </w:r>
      <w:r>
        <w:t>技术或企业级框架的工具管理系统设计。例如，部分高校基于</w:t>
      </w:r>
      <w:r>
        <w:t>Java EE</w:t>
      </w:r>
      <w:r>
        <w:t>、</w:t>
      </w:r>
      <w:r>
        <w:t>Spring Boot</w:t>
      </w:r>
      <w:r>
        <w:t>、</w:t>
      </w:r>
      <w:proofErr w:type="spellStart"/>
      <w:r>
        <w:t>MyBatis</w:t>
      </w:r>
      <w:proofErr w:type="spellEnd"/>
      <w:r>
        <w:t>等主流后端技术架构，结合</w:t>
      </w:r>
      <w:r>
        <w:t>Vue</w:t>
      </w:r>
      <w:r>
        <w:t>、</w:t>
      </w:r>
      <w:r>
        <w:t>Element UI</w:t>
      </w:r>
      <w:r>
        <w:t>等前端框架，开展了面向实验室、教学设备或航空</w:t>
      </w:r>
      <w:proofErr w:type="gramStart"/>
      <w:r>
        <w:t>类实践</w:t>
      </w:r>
      <w:proofErr w:type="gramEnd"/>
      <w:r>
        <w:t>基地的工</w:t>
      </w:r>
      <w:r>
        <w:lastRenderedPageBreak/>
        <w:t>具与耗材管理平台开发。这些系统普遍涵盖了物资入库、出库、借还、分类管理及基础权限控制等功能，但在实际部署过程中，系统稳定性、数据一致性控制及流程灵活性仍存在待优化空间。</w:t>
      </w:r>
    </w:p>
    <w:p w14:paraId="729DB076" w14:textId="77777777" w:rsidR="008A4F87" w:rsidRDefault="00000000">
      <w:pPr>
        <w:ind w:firstLine="480"/>
      </w:pPr>
      <w:r>
        <w:t>在工程应用领域，部分航空制造企业或职业技术院校已自主开发或引进工具管理系统，用于支持工艺流程中的工具定位、借用流程跟踪与消耗统计管理。例如，中国商飞、成都飞机工业集团等单位陆续部署了基于</w:t>
      </w:r>
      <w:proofErr w:type="gramStart"/>
      <w:r>
        <w:t>二维码识别</w:t>
      </w:r>
      <w:proofErr w:type="gramEnd"/>
      <w:r>
        <w:t>与扫描</w:t>
      </w:r>
      <w:proofErr w:type="gramStart"/>
      <w:r>
        <w:t>枪设备</w:t>
      </w:r>
      <w:proofErr w:type="gramEnd"/>
      <w:r>
        <w:t>的工具跟踪平台，实现了工具仓库的数字化记录与动态管控。随着信息化建设的推进，越来越多单位开始尝试将信息系统与实际业务深度融合，推动</w:t>
      </w:r>
      <w:r>
        <w:t>“</w:t>
      </w:r>
      <w:r>
        <w:t>工具生命周期管理</w:t>
      </w:r>
      <w:r>
        <w:t>”</w:t>
      </w:r>
      <w:r>
        <w:t>向全流程可视化演进。</w:t>
      </w:r>
    </w:p>
    <w:p w14:paraId="2687A597" w14:textId="77777777" w:rsidR="008A4F87" w:rsidRDefault="00000000">
      <w:pPr>
        <w:ind w:firstLine="480"/>
      </w:pPr>
      <w:r>
        <w:t>与此同时，国内部分研究也逐渐意识到审批机制、权限分级、库存预警等细节模块在实际运行中的重要性。因此，不少系统开始引入多角色协作、多级审核、多终端同步访问等设计思路，提升了系统的可扩展性与业务贴合度。此外，部分研究探索将数据可视化工具引入到系统中，用于展示物资库存走势、常用工具统计与采购趋势分析，为管理者提供直观决策支持。</w:t>
      </w:r>
    </w:p>
    <w:p w14:paraId="3CE85C1C" w14:textId="77777777" w:rsidR="008A4F87" w:rsidRDefault="00000000">
      <w:pPr>
        <w:ind w:firstLine="480"/>
      </w:pPr>
      <w:r>
        <w:t>不过总体来看，当前国内在工具管理系统建设方面仍处于发展阶段，系统功能的深度与智能化程度尚难与国际领先企业媲美。在物资全生命周期分析、精准库存调控、智能预警处理等方面，仍需在理论研究与系统实现中进一步加强融合与创新。</w:t>
      </w:r>
    </w:p>
    <w:p w14:paraId="3922783D" w14:textId="77777777" w:rsidR="008A4F87" w:rsidRDefault="00000000">
      <w:pPr>
        <w:ind w:firstLine="480"/>
      </w:pPr>
      <w:r>
        <w:rPr>
          <w:rFonts w:hint="eastAsia"/>
        </w:rPr>
        <w:t>总之</w:t>
      </w:r>
      <w:r>
        <w:t>国内在航空工具管理信息化方面已初具雏形，具备了良好的技术积累和实践基础。未来，结合先进的开源框架、智能算法与数据中台建设，有望打造出更加智能、高效、协同的工具管理系统，为航空制造与维修提供坚实的信息化支撑。</w:t>
      </w:r>
    </w:p>
    <w:p w14:paraId="7A6B7C5F" w14:textId="77777777" w:rsidR="008A4F87" w:rsidRDefault="00000000">
      <w:pPr>
        <w:pStyle w:val="a1"/>
      </w:pPr>
      <w:bookmarkStart w:id="6" w:name="_Toc2618"/>
      <w:r>
        <w:rPr>
          <w:rFonts w:hint="eastAsia"/>
        </w:rPr>
        <w:t>论文体系结构</w:t>
      </w:r>
      <w:bookmarkEnd w:id="6"/>
    </w:p>
    <w:p w14:paraId="088F3BE8" w14:textId="77777777" w:rsidR="008A4F87" w:rsidRDefault="00000000">
      <w:pPr>
        <w:ind w:firstLine="480"/>
      </w:pPr>
      <w:r>
        <w:t>本论文围绕</w:t>
      </w:r>
      <w:r>
        <w:t>“</w:t>
      </w:r>
      <w:r>
        <w:t>基于</w:t>
      </w:r>
      <w:r>
        <w:t>Spring Boot</w:t>
      </w:r>
      <w:r>
        <w:t>的航空工具管理系统的设计与实现</w:t>
      </w:r>
      <w:r>
        <w:t>”</w:t>
      </w:r>
      <w:r>
        <w:t>这一主题，系统地开展了从需求调研、架构设计到功能实现与测试验证的全过程研究。整体结构逻辑清晰，层层递进，各章节内容紧密衔接，具体安排如下：</w:t>
      </w:r>
    </w:p>
    <w:p w14:paraId="79F9DC44" w14:textId="77777777" w:rsidR="008A4F87" w:rsidRDefault="00000000">
      <w:pPr>
        <w:ind w:firstLine="480"/>
      </w:pPr>
      <w:r>
        <w:t>第一章：绪论。本章首先阐述了课题研究的背景与意义，明确了该系统开发的现实需求与理论价值。同时，对国内外相关系统的研究现状进行了梳理，找出当前存在的技术痛点与不足，进一步突出了本研究的创新空间与实际应用前景。</w:t>
      </w:r>
    </w:p>
    <w:p w14:paraId="01840442" w14:textId="77777777" w:rsidR="008A4F87" w:rsidRDefault="00000000">
      <w:pPr>
        <w:ind w:firstLine="480"/>
      </w:pPr>
      <w:r>
        <w:t>第二章：系统相关技术介绍。在此部分，围绕系统开发所涉及的主要技术进行了系</w:t>
      </w:r>
      <w:r>
        <w:lastRenderedPageBreak/>
        <w:t>统性介绍，包括</w:t>
      </w:r>
      <w:r>
        <w:t>Spring Boot</w:t>
      </w:r>
      <w:r>
        <w:t>、</w:t>
      </w:r>
      <w:r>
        <w:t>Vue</w:t>
      </w:r>
      <w:r>
        <w:t>、若依框架等关键工具。内容不仅涵盖了技术原理与框架特性，还简要说明了各技术在本系统中的作用及其选型理由，为后续开发过程提供了坚实的技术支撑。</w:t>
      </w:r>
    </w:p>
    <w:p w14:paraId="40A40CA7" w14:textId="77777777" w:rsidR="008A4F87" w:rsidRDefault="00000000">
      <w:pPr>
        <w:ind w:firstLine="480"/>
      </w:pPr>
      <w:r>
        <w:t>第三章：系统需求分析与可行性研究。本章着眼于实际应用场景，从用户角色出发，梳理了系统在功能层面上的核心需求，细化为多个子模块需求；同时，分析了技术、经济、操作三个方面的可行性，确认了项目的实施基础与落地条件。</w:t>
      </w:r>
    </w:p>
    <w:p w14:paraId="708630BE" w14:textId="77777777" w:rsidR="008A4F87" w:rsidRDefault="00000000">
      <w:pPr>
        <w:ind w:firstLine="480"/>
      </w:pPr>
      <w:r>
        <w:t>第四章：系统总体设计。在明确需求的基础上，本章展开系统的顶层设计工作，包括模块划分、系统架构规划与数据库概念结构设计。通过</w:t>
      </w:r>
      <w:r>
        <w:t>ER</w:t>
      </w:r>
      <w:r>
        <w:t>图和表结构简述，清晰呈现了数据之间的逻辑关联，为后续代码编写提供结构指导。</w:t>
      </w:r>
    </w:p>
    <w:p w14:paraId="6708D8AA" w14:textId="77777777" w:rsidR="008A4F87" w:rsidRDefault="00000000">
      <w:pPr>
        <w:ind w:firstLine="480"/>
      </w:pPr>
      <w:r>
        <w:t>第五章：系统功能实现。该章节围绕系统的核心功能展开，从用户登录、权限控制到物资管理、借还流程、审核机制、库存预警及数据统计展示等，逐一详述了各模块的设计思路与实现路径，辅以业务流程说明，完整呈现系统功能的落地方式。</w:t>
      </w:r>
    </w:p>
    <w:p w14:paraId="596CE479" w14:textId="77777777" w:rsidR="008A4F87" w:rsidRDefault="00000000">
      <w:pPr>
        <w:ind w:firstLine="480"/>
      </w:pPr>
      <w:r>
        <w:t>第六章：系统测试。本章结合系统模块，制定了多维度的测试用例，包括功能测试、角色测试、边界测试等，保障系统各项功能在不同场景下的稳定性与正确性，并对测试结果进行了简要分析，验证系统满足预期目标。</w:t>
      </w:r>
    </w:p>
    <w:p w14:paraId="4185D351" w14:textId="77777777" w:rsidR="008A4F87" w:rsidRDefault="00000000">
      <w:pPr>
        <w:ind w:firstLine="480"/>
      </w:pPr>
      <w:r>
        <w:t>第七章：总结与展望。论文最后一章对整个系统开发过程进行了回顾与反思，既总结了开发中遇到的问题与解决策略，也提出了当前系统的不足和后续优化方向，展望了系统向多端融合、智能分析等方向进一步拓展的可能性。</w:t>
      </w:r>
      <w:r>
        <w:br w:type="page"/>
      </w:r>
    </w:p>
    <w:p w14:paraId="4608B0B4" w14:textId="77777777" w:rsidR="008A4F87" w:rsidRDefault="00000000">
      <w:pPr>
        <w:pStyle w:val="1"/>
        <w:spacing w:before="326" w:after="326"/>
      </w:pPr>
      <w:bookmarkStart w:id="7" w:name="_Toc30692"/>
      <w:r>
        <w:rPr>
          <w:rFonts w:hint="eastAsia"/>
        </w:rPr>
        <w:lastRenderedPageBreak/>
        <w:t>相关理论及技术综述</w:t>
      </w:r>
      <w:bookmarkEnd w:id="7"/>
    </w:p>
    <w:p w14:paraId="566FC0E8" w14:textId="77777777" w:rsidR="008A4F87" w:rsidRDefault="00000000">
      <w:pPr>
        <w:pStyle w:val="a1"/>
      </w:pPr>
      <w:bookmarkStart w:id="8" w:name="_Toc23836"/>
      <w:r>
        <w:rPr>
          <w:rFonts w:hint="eastAsia"/>
        </w:rPr>
        <w:t>整体框架</w:t>
      </w:r>
      <w:bookmarkEnd w:id="8"/>
    </w:p>
    <w:p w14:paraId="1848641E" w14:textId="77777777" w:rsidR="008A4F87" w:rsidRDefault="00000000">
      <w:pPr>
        <w:pStyle w:val="a2"/>
        <w:spacing w:before="163" w:after="163"/>
      </w:pPr>
      <w:bookmarkStart w:id="9" w:name="_Toc10048"/>
      <w:r>
        <w:rPr>
          <w:rFonts w:hint="eastAsia"/>
        </w:rPr>
        <w:t>Spring Boot</w:t>
      </w:r>
      <w:r>
        <w:rPr>
          <w:rFonts w:hint="eastAsia"/>
        </w:rPr>
        <w:t>框架介绍</w:t>
      </w:r>
      <w:bookmarkEnd w:id="9"/>
    </w:p>
    <w:p w14:paraId="2C359297" w14:textId="77777777" w:rsidR="008A4F87" w:rsidRDefault="00000000">
      <w:pPr>
        <w:ind w:firstLine="480"/>
      </w:pPr>
      <w:r>
        <w:rPr>
          <w:rFonts w:hint="eastAsia"/>
        </w:rPr>
        <w:t>Spring Boot</w:t>
      </w:r>
      <w:r>
        <w:rPr>
          <w:rFonts w:hint="eastAsia"/>
        </w:rPr>
        <w:t>是基于</w:t>
      </w:r>
      <w:r>
        <w:rPr>
          <w:rFonts w:hint="eastAsia"/>
        </w:rPr>
        <w:t>Spring</w:t>
      </w:r>
      <w:r>
        <w:rPr>
          <w:rFonts w:hint="eastAsia"/>
        </w:rPr>
        <w:t>框架生态体系发展而来的一个快速开发框架，旨在简化企业级</w:t>
      </w:r>
      <w:r>
        <w:rPr>
          <w:rFonts w:hint="eastAsia"/>
        </w:rPr>
        <w:t xml:space="preserve"> Java </w:t>
      </w:r>
      <w:r>
        <w:rPr>
          <w:rFonts w:hint="eastAsia"/>
        </w:rPr>
        <w:t>应用的搭建和部署流程。它通过“约定优于配置”的理念，极大地减少了开发人员在配置方面的工作负担，使开发者能够更加专注于业务逻辑本身。</w:t>
      </w:r>
    </w:p>
    <w:p w14:paraId="1E456D78" w14:textId="77777777" w:rsidR="008A4F87" w:rsidRDefault="00000000">
      <w:pPr>
        <w:ind w:firstLine="480"/>
      </w:pPr>
      <w:r>
        <w:rPr>
          <w:rFonts w:hint="eastAsia"/>
        </w:rPr>
        <w:t>相比传统的</w:t>
      </w:r>
      <w:r>
        <w:rPr>
          <w:rFonts w:hint="eastAsia"/>
        </w:rPr>
        <w:t>Spring</w:t>
      </w:r>
      <w:r>
        <w:rPr>
          <w:rFonts w:hint="eastAsia"/>
        </w:rPr>
        <w:t>开发模式，</w:t>
      </w:r>
      <w:r>
        <w:rPr>
          <w:rFonts w:hint="eastAsia"/>
        </w:rPr>
        <w:t>Spring Boot</w:t>
      </w:r>
      <w:r>
        <w:rPr>
          <w:rFonts w:hint="eastAsia"/>
        </w:rPr>
        <w:t>省略了大量冗长的</w:t>
      </w:r>
      <w:r>
        <w:rPr>
          <w:rFonts w:hint="eastAsia"/>
        </w:rPr>
        <w:t>XML</w:t>
      </w:r>
      <w:r>
        <w:rPr>
          <w:rFonts w:hint="eastAsia"/>
        </w:rPr>
        <w:t>配置文件，取而代之的是以注解和默认约定的形式自动完成组件装配与管理。其内置的自动化配置机制能够根据项目所依赖的库自动启用相应的功能模块，从而提高了开发效率。</w:t>
      </w:r>
    </w:p>
    <w:p w14:paraId="68855A6D" w14:textId="77777777" w:rsidR="008A4F87" w:rsidRDefault="00000000">
      <w:pPr>
        <w:ind w:firstLine="480"/>
      </w:pPr>
      <w:r>
        <w:rPr>
          <w:rFonts w:hint="eastAsia"/>
        </w:rPr>
        <w:t>Spring Boot</w:t>
      </w:r>
      <w:r>
        <w:rPr>
          <w:rFonts w:hint="eastAsia"/>
        </w:rPr>
        <w:t>支持内嵌的</w:t>
      </w:r>
      <w:r>
        <w:rPr>
          <w:rFonts w:hint="eastAsia"/>
        </w:rPr>
        <w:t>Web</w:t>
      </w:r>
      <w:r>
        <w:rPr>
          <w:rFonts w:hint="eastAsia"/>
        </w:rPr>
        <w:t>服务器，开发者无需单独部署服务器即可实现独立运行的</w:t>
      </w:r>
      <w:r>
        <w:rPr>
          <w:rFonts w:hint="eastAsia"/>
        </w:rPr>
        <w:t>Web</w:t>
      </w:r>
      <w:r>
        <w:rPr>
          <w:rFonts w:hint="eastAsia"/>
        </w:rPr>
        <w:t>应用，这种特性特别适合</w:t>
      </w:r>
      <w:proofErr w:type="gramStart"/>
      <w:r>
        <w:rPr>
          <w:rFonts w:hint="eastAsia"/>
        </w:rPr>
        <w:t>微服务</w:t>
      </w:r>
      <w:proofErr w:type="gramEnd"/>
      <w:r>
        <w:rPr>
          <w:rFonts w:hint="eastAsia"/>
        </w:rPr>
        <w:t>架构下的服务模块化部署需求。在依赖管理方面，</w:t>
      </w:r>
      <w:r>
        <w:rPr>
          <w:rFonts w:hint="eastAsia"/>
        </w:rPr>
        <w:t>Spring Boot</w:t>
      </w:r>
      <w:r>
        <w:rPr>
          <w:rFonts w:hint="eastAsia"/>
        </w:rPr>
        <w:t>使用</w:t>
      </w:r>
      <w:r>
        <w:rPr>
          <w:rFonts w:hint="eastAsia"/>
        </w:rPr>
        <w:t>Spring Boot Starter</w:t>
      </w:r>
      <w:r>
        <w:rPr>
          <w:rFonts w:hint="eastAsia"/>
        </w:rPr>
        <w:t>的方式，对常见功能进行了模块化打包，进一步降低了依赖配置的复杂性。</w:t>
      </w:r>
    </w:p>
    <w:p w14:paraId="5EEAEC86" w14:textId="77777777" w:rsidR="008A4F87" w:rsidRDefault="00000000">
      <w:pPr>
        <w:ind w:firstLine="480"/>
      </w:pPr>
      <w:r>
        <w:rPr>
          <w:rFonts w:hint="eastAsia"/>
        </w:rPr>
        <w:t>此外，</w:t>
      </w:r>
      <w:r>
        <w:rPr>
          <w:rFonts w:hint="eastAsia"/>
        </w:rPr>
        <w:t>Spring Boot</w:t>
      </w:r>
      <w:r>
        <w:rPr>
          <w:rFonts w:hint="eastAsia"/>
        </w:rPr>
        <w:t>在安全性、监控、日志、数据访问、单元测试等方面也提供了完整的解决方案，拥有广泛的社区支持和成熟的生态体系。它已成为当前企业级</w:t>
      </w:r>
      <w:r>
        <w:rPr>
          <w:rFonts w:hint="eastAsia"/>
        </w:rPr>
        <w:t>Java</w:t>
      </w:r>
      <w:r>
        <w:rPr>
          <w:rFonts w:hint="eastAsia"/>
        </w:rPr>
        <w:t>应用开发中</w:t>
      </w:r>
      <w:proofErr w:type="gramStart"/>
      <w:r>
        <w:rPr>
          <w:rFonts w:hint="eastAsia"/>
        </w:rPr>
        <w:t>最</w:t>
      </w:r>
      <w:proofErr w:type="gramEnd"/>
      <w:r>
        <w:rPr>
          <w:rFonts w:hint="eastAsia"/>
        </w:rPr>
        <w:t>主流的框架之一，特别适合构建中小型服务系统、</w:t>
      </w:r>
      <w:r>
        <w:rPr>
          <w:rFonts w:hint="eastAsia"/>
        </w:rPr>
        <w:t>RESTful API</w:t>
      </w:r>
      <w:r>
        <w:rPr>
          <w:rFonts w:hint="eastAsia"/>
        </w:rPr>
        <w:t>后端以及</w:t>
      </w:r>
      <w:proofErr w:type="gramStart"/>
      <w:r>
        <w:rPr>
          <w:rFonts w:hint="eastAsia"/>
        </w:rPr>
        <w:t>微服务</w:t>
      </w:r>
      <w:proofErr w:type="gramEnd"/>
      <w:r>
        <w:rPr>
          <w:rFonts w:hint="eastAsia"/>
        </w:rPr>
        <w:t>平台。</w:t>
      </w:r>
    </w:p>
    <w:p w14:paraId="7580C437" w14:textId="77777777" w:rsidR="008A4F87" w:rsidRDefault="00000000">
      <w:pPr>
        <w:ind w:firstLine="480"/>
      </w:pPr>
      <w:r>
        <w:rPr>
          <w:rFonts w:hint="eastAsia"/>
        </w:rPr>
        <w:t>在现代高校资产管理中，</w:t>
      </w:r>
      <w:r>
        <w:rPr>
          <w:rFonts w:hint="eastAsia"/>
        </w:rPr>
        <w:t>Spring Boot</w:t>
      </w:r>
      <w:r>
        <w:rPr>
          <w:rFonts w:hint="eastAsia"/>
        </w:rPr>
        <w:t>框架被广泛应用于后端系统开发中，提高了系统的整合性与维护效率</w:t>
      </w:r>
      <w:r>
        <w:rPr>
          <w:rFonts w:hint="eastAsia"/>
          <w:vertAlign w:val="superscript"/>
        </w:rPr>
        <w:fldChar w:fldCharType="begin"/>
      </w:r>
      <w:r>
        <w:rPr>
          <w:rFonts w:hint="eastAsia"/>
          <w:vertAlign w:val="superscript"/>
        </w:rPr>
        <w:instrText xml:space="preserve"> REF _Ref13604 \r \h </w:instrText>
      </w:r>
      <w:r>
        <w:rPr>
          <w:rFonts w:hint="eastAsia"/>
          <w:vertAlign w:val="superscript"/>
        </w:rPr>
      </w:r>
      <w:r>
        <w:rPr>
          <w:rFonts w:hint="eastAsia"/>
          <w:vertAlign w:val="superscript"/>
        </w:rPr>
        <w:fldChar w:fldCharType="separate"/>
      </w:r>
      <w:r>
        <w:rPr>
          <w:vertAlign w:val="superscript"/>
        </w:rPr>
        <w:t>[2]</w:t>
      </w:r>
      <w:r>
        <w:rPr>
          <w:rFonts w:hint="eastAsia"/>
          <w:vertAlign w:val="superscript"/>
        </w:rPr>
        <w:fldChar w:fldCharType="end"/>
      </w:r>
      <w:r>
        <w:rPr>
          <w:rFonts w:hint="eastAsia"/>
        </w:rPr>
        <w:t>。鉴于其优秀的表现，本系统也选择</w:t>
      </w:r>
      <w:r>
        <w:rPr>
          <w:rFonts w:hint="eastAsia"/>
        </w:rPr>
        <w:t>Spring Boot</w:t>
      </w:r>
      <w:r>
        <w:rPr>
          <w:rFonts w:hint="eastAsia"/>
        </w:rPr>
        <w:t>为开发框架。</w:t>
      </w:r>
    </w:p>
    <w:p w14:paraId="67F475A1" w14:textId="77777777" w:rsidR="008A4F87" w:rsidRDefault="00000000">
      <w:pPr>
        <w:pStyle w:val="a2"/>
        <w:spacing w:before="163" w:after="163"/>
      </w:pPr>
      <w:bookmarkStart w:id="10" w:name="_Toc3613"/>
      <w:r>
        <w:rPr>
          <w:rFonts w:hint="eastAsia"/>
        </w:rPr>
        <w:t>Vue</w:t>
      </w:r>
      <w:r>
        <w:rPr>
          <w:rFonts w:hint="eastAsia"/>
        </w:rPr>
        <w:t>框架介绍</w:t>
      </w:r>
      <w:bookmarkEnd w:id="10"/>
    </w:p>
    <w:p w14:paraId="285180E0" w14:textId="77777777" w:rsidR="008A4F87" w:rsidRDefault="00000000">
      <w:pPr>
        <w:ind w:firstLine="480"/>
      </w:pPr>
      <w:r>
        <w:t>Vue</w:t>
      </w:r>
      <w:r>
        <w:t>是一套构建用户界面的渐进式</w:t>
      </w:r>
      <w:r>
        <w:t>JavaScript</w:t>
      </w:r>
      <w:r>
        <w:t>框架，由</w:t>
      </w:r>
      <w:proofErr w:type="gramStart"/>
      <w:r>
        <w:t>尤雨溪于</w:t>
      </w:r>
      <w:proofErr w:type="gramEnd"/>
      <w:r>
        <w:t xml:space="preserve"> 2014 </w:t>
      </w:r>
      <w:r>
        <w:t>年开发并开源。其设计理念是</w:t>
      </w:r>
      <w:r>
        <w:t>“</w:t>
      </w:r>
      <w:r>
        <w:t>渐进式开发</w:t>
      </w:r>
      <w:r>
        <w:t>”</w:t>
      </w:r>
      <w:r>
        <w:t>，即核心库仅聚焦视图层，通过引入相关插件或库，可以灵活扩展实现路由管理、状态管理、模块化构建等复杂应用。</w:t>
      </w:r>
    </w:p>
    <w:p w14:paraId="59C9CD9E" w14:textId="77777777" w:rsidR="008A4F87" w:rsidRDefault="00000000">
      <w:pPr>
        <w:ind w:firstLine="480"/>
      </w:pPr>
      <w:r>
        <w:t xml:space="preserve">Vue </w:t>
      </w:r>
      <w:r>
        <w:t>框架具有轻量、高效、易于上手等特点。开发者可以以声明式的方式将数据和视图进行绑定，从而实现视图的自动响应更新。其核心采用双向数据绑定机制，在简化</w:t>
      </w:r>
      <w:r>
        <w:lastRenderedPageBreak/>
        <w:t>前端逻辑的同时，确保了页面交互的实时性和流畅性。</w:t>
      </w:r>
    </w:p>
    <w:p w14:paraId="2DE201BD" w14:textId="77777777" w:rsidR="008A4F87" w:rsidRDefault="00000000">
      <w:pPr>
        <w:ind w:firstLine="480"/>
      </w:pPr>
      <w:r>
        <w:t>Vue</w:t>
      </w:r>
      <w:r>
        <w:t>的组件</w:t>
      </w:r>
      <w:proofErr w:type="gramStart"/>
      <w:r>
        <w:t>化开发</w:t>
      </w:r>
      <w:proofErr w:type="gramEnd"/>
      <w:r>
        <w:t>模式是其一大亮点。开发者可以将页面拆分为多个功能独立、可复用的组件，每个组件由</w:t>
      </w:r>
      <w:r>
        <w:t>HTML</w:t>
      </w:r>
      <w:r>
        <w:t>、</w:t>
      </w:r>
      <w:r>
        <w:t>JavaScript</w:t>
      </w:r>
      <w:r>
        <w:t>和</w:t>
      </w:r>
      <w:r>
        <w:t>CSS</w:t>
      </w:r>
      <w:r>
        <w:t>三者组成，遵循清晰的职责划分，有助于提高代码的可维护性与开发效率。通过</w:t>
      </w:r>
      <w:r>
        <w:t>Vue CLI</w:t>
      </w:r>
      <w:r>
        <w:t>工具，配合现代构建工具，能够快速搭建完整的前端工程化环境。</w:t>
      </w:r>
    </w:p>
    <w:p w14:paraId="5269733F" w14:textId="77777777" w:rsidR="008A4F87" w:rsidRDefault="00000000">
      <w:pPr>
        <w:ind w:firstLine="480"/>
      </w:pPr>
      <w:r>
        <w:t>在数据交互方面，</w:t>
      </w:r>
      <w:r>
        <w:t>Vue</w:t>
      </w:r>
      <w:r>
        <w:t>通常通过</w:t>
      </w:r>
      <w:r>
        <w:t>Axios</w:t>
      </w:r>
      <w:r>
        <w:t>等第</w:t>
      </w:r>
      <w:proofErr w:type="gramStart"/>
      <w:r>
        <w:t>三方库与</w:t>
      </w:r>
      <w:proofErr w:type="gramEnd"/>
      <w:r>
        <w:t>后端进行</w:t>
      </w:r>
      <w:r>
        <w:t>HTTP</w:t>
      </w:r>
      <w:r>
        <w:t>请求通信，实现数据的异步加载与渲染。此外，</w:t>
      </w:r>
      <w:r>
        <w:t>Vue</w:t>
      </w:r>
      <w:r>
        <w:t>的生态系统中还包含</w:t>
      </w:r>
      <w:r>
        <w:t>Vue Router</w:t>
      </w:r>
      <w:r>
        <w:t>、</w:t>
      </w:r>
      <w:proofErr w:type="spellStart"/>
      <w:r>
        <w:t>Vuex</w:t>
      </w:r>
      <w:proofErr w:type="spellEnd"/>
      <w:r>
        <w:t>等，极大地增强了其开发大型应用的能力。</w:t>
      </w:r>
    </w:p>
    <w:p w14:paraId="32770B95" w14:textId="77777777" w:rsidR="008A4F87" w:rsidRDefault="00000000">
      <w:pPr>
        <w:ind w:firstLine="480"/>
      </w:pPr>
      <w:r>
        <w:t>本项目选用</w:t>
      </w:r>
      <w:r>
        <w:t>Vue</w:t>
      </w:r>
      <w:r>
        <w:t>作为前端开发框架，结合其响应式数据机制与组件化思想，能够更灵活地构建复杂的交互页面，提高用户操作体验，同时也便于与</w:t>
      </w:r>
      <w:r>
        <w:t>Spring Boot</w:t>
      </w:r>
      <w:r>
        <w:t>后端系统进行高效集成，构建出结构清晰、逻辑严密的现代化</w:t>
      </w:r>
      <w:r>
        <w:t>Web</w:t>
      </w:r>
      <w:r>
        <w:t>应用。</w:t>
      </w:r>
    </w:p>
    <w:p w14:paraId="1C0428D9" w14:textId="77777777" w:rsidR="008A4F87" w:rsidRDefault="00000000">
      <w:pPr>
        <w:pStyle w:val="a2"/>
        <w:spacing w:before="163" w:after="163"/>
      </w:pPr>
      <w:bookmarkStart w:id="11" w:name="_Toc12697"/>
      <w:r>
        <w:rPr>
          <w:rFonts w:hint="eastAsia"/>
        </w:rPr>
        <w:t>若依框架介绍</w:t>
      </w:r>
      <w:bookmarkEnd w:id="11"/>
    </w:p>
    <w:p w14:paraId="669FDEE0" w14:textId="77777777" w:rsidR="008A4F87" w:rsidRDefault="00000000">
      <w:pPr>
        <w:ind w:firstLine="480"/>
      </w:pPr>
      <w:r>
        <w:t>若依框架是一个基于</w:t>
      </w:r>
      <w:r>
        <w:t>Spring Boot + Vue</w:t>
      </w:r>
      <w:r>
        <w:t>架构的开源权限管理系统，提供快速开发企业级管理系统的解决方案。它集成了</w:t>
      </w:r>
      <w:r>
        <w:t>RBAC</w:t>
      </w:r>
      <w:r>
        <w:t>（基于角色的访问控制）、代码生成器、数据权限管理、定时任务、日志管理等功能，极大地提升了开发效率，特别适用于后台管理系统、企业信息系统、</w:t>
      </w:r>
      <w:r>
        <w:t>ERP</w:t>
      </w:r>
      <w:r>
        <w:t>、</w:t>
      </w:r>
      <w:r>
        <w:t>O</w:t>
      </w:r>
      <w:r>
        <w:rPr>
          <w:rFonts w:hint="eastAsia"/>
        </w:rPr>
        <w:t>A</w:t>
      </w:r>
      <w:r>
        <w:t>等场景。</w:t>
      </w:r>
    </w:p>
    <w:p w14:paraId="1E36339C" w14:textId="77777777" w:rsidR="008A4F87" w:rsidRDefault="00000000">
      <w:pPr>
        <w:pStyle w:val="a1"/>
      </w:pPr>
      <w:bookmarkStart w:id="12" w:name="_Toc1817"/>
      <w:r>
        <w:rPr>
          <w:rFonts w:hint="eastAsia"/>
        </w:rPr>
        <w:t>本章小结</w:t>
      </w:r>
      <w:bookmarkEnd w:id="12"/>
    </w:p>
    <w:p w14:paraId="2066A14B" w14:textId="77777777" w:rsidR="008A4F87" w:rsidRDefault="00000000">
      <w:pPr>
        <w:ind w:firstLine="480"/>
      </w:pPr>
      <w:r>
        <w:t>本章详细介绍了</w:t>
      </w:r>
      <w:r>
        <w:t>Spring Boot</w:t>
      </w:r>
      <w:r>
        <w:t>、</w:t>
      </w:r>
      <w:r>
        <w:t>Vue</w:t>
      </w:r>
      <w:r>
        <w:t>和</w:t>
      </w:r>
      <w:proofErr w:type="gramStart"/>
      <w:r>
        <w:t>若</w:t>
      </w:r>
      <w:proofErr w:type="gramEnd"/>
      <w:r>
        <w:t>依框架，分别用于后端开发、前端开发和权限管理，确保系统的高效性、可维护性和安全性。</w:t>
      </w:r>
      <w:r>
        <w:t>Spring Boot</w:t>
      </w:r>
      <w:r>
        <w:t>作为后端核心框架，提供了高性能的</w:t>
      </w:r>
      <w:r>
        <w:t xml:space="preserve"> Web </w:t>
      </w:r>
      <w:r>
        <w:t>服务和数据管理；</w:t>
      </w:r>
      <w:r>
        <w:t>Vue</w:t>
      </w:r>
      <w:r>
        <w:t>作为前端框架，实现了用户友好的交互界面；若依框架则提供了完善的权限管理机制和代码生成工具，大幅提高了开发效率。</w:t>
      </w:r>
    </w:p>
    <w:p w14:paraId="1C4687E0" w14:textId="77777777" w:rsidR="008A4F87" w:rsidRDefault="00000000">
      <w:pPr>
        <w:ind w:firstLine="480"/>
      </w:pPr>
      <w:r>
        <w:br w:type="page"/>
      </w:r>
    </w:p>
    <w:p w14:paraId="58D756BE" w14:textId="77777777" w:rsidR="008A4F87" w:rsidRDefault="00000000">
      <w:pPr>
        <w:pStyle w:val="1"/>
        <w:spacing w:before="326" w:after="326"/>
      </w:pPr>
      <w:bookmarkStart w:id="13" w:name="_Toc11824"/>
      <w:r>
        <w:rPr>
          <w:rFonts w:hint="eastAsia"/>
        </w:rPr>
        <w:lastRenderedPageBreak/>
        <w:t>系统分析</w:t>
      </w:r>
      <w:bookmarkEnd w:id="13"/>
    </w:p>
    <w:p w14:paraId="5827A3F8" w14:textId="77777777" w:rsidR="008A4F87" w:rsidRDefault="00000000">
      <w:pPr>
        <w:pStyle w:val="a1"/>
      </w:pPr>
      <w:bookmarkStart w:id="14" w:name="_Toc19414"/>
      <w:r>
        <w:rPr>
          <w:rFonts w:hint="eastAsia"/>
        </w:rPr>
        <w:t>需求分析</w:t>
      </w:r>
      <w:bookmarkEnd w:id="14"/>
    </w:p>
    <w:p w14:paraId="03CA3EFC" w14:textId="77777777" w:rsidR="008A4F87" w:rsidRDefault="00000000">
      <w:pPr>
        <w:ind w:firstLine="480"/>
      </w:pPr>
      <w:r>
        <w:rPr>
          <w:rFonts w:hint="eastAsia"/>
        </w:rPr>
        <w:t>随着航空维修业务的日益复杂，维修工具和耗材的种类不断增多、使用频率日趋频繁，传统的人工管理方式已难以满足高效、安全、可控的作业需求。为了提升管理效率，降低人为失误，确保工具、耗材的可追溯性和规范化管理，设计并实现一套完整的航空工具管理系统显得尤为重要。针对这些问题，李明设计了一种信息化管理系统，有效提升了工具使用的规范性</w:t>
      </w:r>
      <w:r>
        <w:rPr>
          <w:rFonts w:hint="eastAsia"/>
          <w:vertAlign w:val="superscript"/>
        </w:rPr>
        <w:fldChar w:fldCharType="begin"/>
      </w:r>
      <w:r>
        <w:rPr>
          <w:rFonts w:hint="eastAsia"/>
          <w:vertAlign w:val="superscript"/>
        </w:rPr>
        <w:instrText xml:space="preserve"> REF _Ref6397 \r \h </w:instrText>
      </w:r>
      <w:r>
        <w:rPr>
          <w:rFonts w:hint="eastAsia"/>
          <w:vertAlign w:val="superscript"/>
        </w:rPr>
      </w:r>
      <w:r>
        <w:rPr>
          <w:rFonts w:hint="eastAsia"/>
          <w:vertAlign w:val="superscript"/>
        </w:rPr>
        <w:fldChar w:fldCharType="separate"/>
      </w:r>
      <w:r>
        <w:rPr>
          <w:vertAlign w:val="superscript"/>
        </w:rPr>
        <w:t>[3]</w:t>
      </w:r>
      <w:r>
        <w:rPr>
          <w:rFonts w:hint="eastAsia"/>
          <w:vertAlign w:val="superscript"/>
        </w:rPr>
        <w:fldChar w:fldCharType="end"/>
      </w:r>
      <w:r>
        <w:rPr>
          <w:rFonts w:hint="eastAsia"/>
        </w:rPr>
        <w:t>。</w:t>
      </w:r>
    </w:p>
    <w:p w14:paraId="00DEED84" w14:textId="77777777" w:rsidR="008A4F87" w:rsidRDefault="00000000">
      <w:pPr>
        <w:ind w:firstLine="480"/>
      </w:pPr>
      <w:r>
        <w:rPr>
          <w:rFonts w:hint="eastAsia"/>
        </w:rPr>
        <w:t>该系统旨在服务于航空维修人员、设备管理员及后勤管理部门，为他们提供一个统一、高效、便捷的工具耗材管理平台。对于此问题，</w:t>
      </w:r>
      <w:r>
        <w:rPr>
          <w:rFonts w:ascii="宋体" w:hAnsi="宋体" w:cs="宋体"/>
          <w:szCs w:val="24"/>
        </w:rPr>
        <w:t>陈博等人提出的解决方案具有良好的实用性</w:t>
      </w:r>
      <w:r>
        <w:rPr>
          <w:rFonts w:ascii="宋体" w:hAnsi="宋体" w:cs="宋体"/>
          <w:szCs w:val="24"/>
          <w:vertAlign w:val="superscript"/>
        </w:rPr>
        <w:fldChar w:fldCharType="begin"/>
      </w:r>
      <w:r>
        <w:rPr>
          <w:rFonts w:ascii="宋体" w:hAnsi="宋体" w:cs="宋体"/>
          <w:szCs w:val="24"/>
          <w:vertAlign w:val="superscript"/>
        </w:rPr>
        <w:instrText xml:space="preserve"> REF _Ref6646 \r \h </w:instrText>
      </w:r>
      <w:r>
        <w:rPr>
          <w:rFonts w:ascii="宋体" w:hAnsi="宋体" w:cs="宋体"/>
          <w:szCs w:val="24"/>
          <w:vertAlign w:val="superscript"/>
        </w:rPr>
      </w:r>
      <w:r>
        <w:rPr>
          <w:rFonts w:ascii="宋体" w:hAnsi="宋体" w:cs="宋体"/>
          <w:szCs w:val="24"/>
          <w:vertAlign w:val="superscript"/>
        </w:rPr>
        <w:fldChar w:fldCharType="separate"/>
      </w:r>
      <w:r>
        <w:rPr>
          <w:rFonts w:ascii="宋体" w:hAnsi="宋体" w:cs="宋体" w:hint="eastAsia"/>
          <w:szCs w:val="24"/>
          <w:vertAlign w:val="superscript"/>
        </w:rPr>
        <w:t>[4]</w:t>
      </w:r>
      <w:r>
        <w:rPr>
          <w:rFonts w:ascii="宋体" w:hAnsi="宋体" w:cs="宋体"/>
          <w:szCs w:val="24"/>
          <w:vertAlign w:val="superscript"/>
        </w:rPr>
        <w:fldChar w:fldCharType="end"/>
      </w:r>
      <w:r>
        <w:rPr>
          <w:rFonts w:ascii="宋体" w:hAnsi="宋体" w:cs="宋体" w:hint="eastAsia"/>
          <w:szCs w:val="24"/>
        </w:rPr>
        <w:t>。</w:t>
      </w:r>
      <w:r>
        <w:rPr>
          <w:rFonts w:hint="eastAsia"/>
        </w:rPr>
        <w:t>在系统使用过程中，用户无需具备专业的</w:t>
      </w:r>
      <w:r>
        <w:rPr>
          <w:rFonts w:hint="eastAsia"/>
        </w:rPr>
        <w:t xml:space="preserve"> IT </w:t>
      </w:r>
      <w:r>
        <w:rPr>
          <w:rFonts w:hint="eastAsia"/>
        </w:rPr>
        <w:t>背景，通过直观的界面即可完成工具的入库、出库、借还、报修、报废等操作，同时还可以根据系统提示，及时处理库存预警、保养提醒等待办事项。这种精细化的管理对提升生产效率具有显著的作用，</w:t>
      </w:r>
      <w:r>
        <w:rPr>
          <w:rFonts w:ascii="宋体" w:hAnsi="宋体" w:cs="宋体"/>
          <w:szCs w:val="24"/>
        </w:rPr>
        <w:t>张静等设计的系统具有代表性</w:t>
      </w:r>
      <w:r>
        <w:rPr>
          <w:rFonts w:ascii="宋体" w:hAnsi="宋体" w:cs="宋体"/>
          <w:szCs w:val="24"/>
          <w:vertAlign w:val="superscript"/>
        </w:rPr>
        <w:fldChar w:fldCharType="begin"/>
      </w:r>
      <w:r>
        <w:rPr>
          <w:rFonts w:ascii="宋体" w:hAnsi="宋体" w:cs="宋体"/>
          <w:szCs w:val="24"/>
          <w:vertAlign w:val="superscript"/>
        </w:rPr>
        <w:instrText xml:space="preserve"> REF _Ref7073 \r \h </w:instrText>
      </w:r>
      <w:r>
        <w:rPr>
          <w:rFonts w:ascii="宋体" w:hAnsi="宋体" w:cs="宋体"/>
          <w:szCs w:val="24"/>
          <w:vertAlign w:val="superscript"/>
        </w:rPr>
      </w:r>
      <w:r>
        <w:rPr>
          <w:rFonts w:ascii="宋体" w:hAnsi="宋体" w:cs="宋体"/>
          <w:szCs w:val="24"/>
          <w:vertAlign w:val="superscript"/>
        </w:rPr>
        <w:fldChar w:fldCharType="separate"/>
      </w:r>
      <w:r>
        <w:rPr>
          <w:rFonts w:ascii="宋体" w:hAnsi="宋体" w:cs="宋体" w:hint="eastAsia"/>
          <w:szCs w:val="24"/>
          <w:vertAlign w:val="superscript"/>
        </w:rPr>
        <w:t>[5]</w:t>
      </w:r>
      <w:r>
        <w:rPr>
          <w:rFonts w:ascii="宋体" w:hAnsi="宋体" w:cs="宋体"/>
          <w:szCs w:val="24"/>
          <w:vertAlign w:val="superscript"/>
        </w:rPr>
        <w:fldChar w:fldCharType="end"/>
      </w:r>
      <w:r>
        <w:rPr>
          <w:rFonts w:ascii="宋体" w:hAnsi="宋体" w:cs="宋体" w:hint="eastAsia"/>
          <w:szCs w:val="24"/>
        </w:rPr>
        <w:t>。</w:t>
      </w:r>
    </w:p>
    <w:p w14:paraId="034A9BA0" w14:textId="77777777" w:rsidR="008A4F87" w:rsidRDefault="00000000">
      <w:pPr>
        <w:ind w:firstLine="480"/>
      </w:pPr>
      <w:r>
        <w:rPr>
          <w:rFonts w:hint="eastAsia"/>
        </w:rPr>
        <w:t>从功能角度来看，系统需满足以下几个关键方面的实际需求：</w:t>
      </w:r>
    </w:p>
    <w:p w14:paraId="60410538" w14:textId="77777777" w:rsidR="008A4F87" w:rsidRDefault="00000000">
      <w:pPr>
        <w:ind w:firstLine="480"/>
      </w:pPr>
      <w:r>
        <w:rPr>
          <w:rFonts w:hint="eastAsia"/>
        </w:rPr>
        <w:t>一是必须具备完整的库存管理能力，包括对各类工具和耗材的基础信息管理、数量变动记录、使用状态追踪等。对此本系统采用</w:t>
      </w:r>
      <w:proofErr w:type="gramStart"/>
      <w:r>
        <w:rPr>
          <w:rFonts w:hint="eastAsia"/>
        </w:rPr>
        <w:t>二维码对</w:t>
      </w:r>
      <w:proofErr w:type="gramEnd"/>
      <w:r>
        <w:rPr>
          <w:rFonts w:hint="eastAsia"/>
        </w:rPr>
        <w:t>这些基础信息进行全流程的监控与追溯，</w:t>
      </w:r>
      <w:r>
        <w:rPr>
          <w:rFonts w:ascii="宋体" w:hAnsi="宋体" w:cs="宋体"/>
          <w:szCs w:val="24"/>
        </w:rPr>
        <w:t>借助</w:t>
      </w:r>
      <w:proofErr w:type="gramStart"/>
      <w:r>
        <w:rPr>
          <w:rFonts w:ascii="宋体" w:hAnsi="宋体" w:cs="宋体"/>
          <w:szCs w:val="24"/>
        </w:rPr>
        <w:t>二维码识别</w:t>
      </w:r>
      <w:proofErr w:type="gramEnd"/>
      <w:r>
        <w:rPr>
          <w:rFonts w:ascii="宋体" w:hAnsi="宋体" w:cs="宋体"/>
          <w:szCs w:val="24"/>
        </w:rPr>
        <w:t>技术，工具出入库的追溯性和效率得以显著提升</w:t>
      </w:r>
      <w:r>
        <w:rPr>
          <w:rFonts w:ascii="宋体" w:hAnsi="宋体" w:cs="宋体"/>
          <w:szCs w:val="24"/>
          <w:vertAlign w:val="superscript"/>
        </w:rPr>
        <w:fldChar w:fldCharType="begin"/>
      </w:r>
      <w:r>
        <w:rPr>
          <w:rFonts w:ascii="宋体" w:hAnsi="宋体" w:cs="宋体"/>
          <w:szCs w:val="24"/>
          <w:vertAlign w:val="superscript"/>
        </w:rPr>
        <w:instrText xml:space="preserve"> REF _Ref7527 \r \h </w:instrText>
      </w:r>
      <w:r>
        <w:rPr>
          <w:rFonts w:ascii="宋体" w:hAnsi="宋体" w:cs="宋体"/>
          <w:szCs w:val="24"/>
          <w:vertAlign w:val="superscript"/>
        </w:rPr>
      </w:r>
      <w:r>
        <w:rPr>
          <w:rFonts w:ascii="宋体" w:hAnsi="宋体" w:cs="宋体"/>
          <w:szCs w:val="24"/>
          <w:vertAlign w:val="superscript"/>
        </w:rPr>
        <w:fldChar w:fldCharType="separate"/>
      </w:r>
      <w:r>
        <w:rPr>
          <w:rFonts w:ascii="宋体" w:hAnsi="宋体" w:cs="宋体" w:hint="eastAsia"/>
          <w:szCs w:val="24"/>
          <w:vertAlign w:val="superscript"/>
        </w:rPr>
        <w:t>[6]</w:t>
      </w:r>
      <w:r>
        <w:rPr>
          <w:rFonts w:ascii="宋体" w:hAnsi="宋体" w:cs="宋体"/>
          <w:szCs w:val="24"/>
          <w:vertAlign w:val="superscript"/>
        </w:rPr>
        <w:fldChar w:fldCharType="end"/>
      </w:r>
      <w:r>
        <w:rPr>
          <w:rFonts w:hint="eastAsia"/>
        </w:rPr>
        <w:t>；二是需要内嵌一个清晰的待办事项模块，用于处理报修、采购、预算等流程，并及时推送相关提醒；三是需要支持一定程度的权限控制，以确保不同角色在系统中仅能访问和操作授权范围内的功能，保障数据安全与流程规范，徐伟提出的权限控制模型很好地增强了系统的安全性</w:t>
      </w:r>
      <w:r>
        <w:rPr>
          <w:rFonts w:hint="eastAsia"/>
          <w:vertAlign w:val="superscript"/>
        </w:rPr>
        <w:fldChar w:fldCharType="begin"/>
      </w:r>
      <w:r>
        <w:rPr>
          <w:rFonts w:hint="eastAsia"/>
          <w:vertAlign w:val="superscript"/>
        </w:rPr>
        <w:instrText xml:space="preserve"> REF _Ref8363 \r \h </w:instrText>
      </w:r>
      <w:r>
        <w:rPr>
          <w:rFonts w:hint="eastAsia"/>
          <w:vertAlign w:val="superscript"/>
        </w:rPr>
      </w:r>
      <w:r>
        <w:rPr>
          <w:rFonts w:hint="eastAsia"/>
          <w:vertAlign w:val="superscript"/>
        </w:rPr>
        <w:fldChar w:fldCharType="separate"/>
      </w:r>
      <w:r>
        <w:rPr>
          <w:vertAlign w:val="superscript"/>
        </w:rPr>
        <w:t>[7]</w:t>
      </w:r>
      <w:r>
        <w:rPr>
          <w:rFonts w:hint="eastAsia"/>
          <w:vertAlign w:val="superscript"/>
        </w:rPr>
        <w:fldChar w:fldCharType="end"/>
      </w:r>
      <w:r>
        <w:rPr>
          <w:rFonts w:hint="eastAsia"/>
        </w:rPr>
        <w:t>。</w:t>
      </w:r>
    </w:p>
    <w:p w14:paraId="39720E3F" w14:textId="77777777" w:rsidR="008A4F87" w:rsidRDefault="00000000">
      <w:pPr>
        <w:ind w:firstLine="480"/>
      </w:pPr>
      <w:r>
        <w:rPr>
          <w:rFonts w:hint="eastAsia"/>
        </w:rPr>
        <w:t>在系统运行方面，应兼顾稳定性和可维护性，后端选择基于</w:t>
      </w:r>
      <w:r>
        <w:rPr>
          <w:rFonts w:hint="eastAsia"/>
        </w:rPr>
        <w:t xml:space="preserve"> Spring Boot </w:t>
      </w:r>
      <w:r>
        <w:rPr>
          <w:rFonts w:hint="eastAsia"/>
        </w:rPr>
        <w:t>架构的轻量化服务，前端则采用</w:t>
      </w:r>
      <w:r>
        <w:rPr>
          <w:rFonts w:hint="eastAsia"/>
        </w:rPr>
        <w:t xml:space="preserve"> Vue </w:t>
      </w:r>
      <w:r>
        <w:rPr>
          <w:rFonts w:hint="eastAsia"/>
        </w:rPr>
        <w:t>框架构建响应式界面，提升用户体验。若依权限管理框架的引入，有助于快速搭建系统基础功能模块，缩短开发周期，提高系统的可扩展性和可控性。这种</w:t>
      </w:r>
      <w:r>
        <w:rPr>
          <w:rFonts w:hint="eastAsia"/>
        </w:rPr>
        <w:t>Vue</w:t>
      </w:r>
      <w:r>
        <w:rPr>
          <w:rFonts w:hint="eastAsia"/>
        </w:rPr>
        <w:t>与</w:t>
      </w:r>
      <w:r>
        <w:rPr>
          <w:rFonts w:hint="eastAsia"/>
        </w:rPr>
        <w:t>Spring Boot</w:t>
      </w:r>
      <w:r>
        <w:rPr>
          <w:rFonts w:hint="eastAsia"/>
        </w:rPr>
        <w:t>的组合被广泛用于构建可扩展的设备管理系统中</w:t>
      </w:r>
      <w:r>
        <w:rPr>
          <w:rFonts w:hint="eastAsia"/>
          <w:vertAlign w:val="superscript"/>
        </w:rPr>
        <w:fldChar w:fldCharType="begin"/>
      </w:r>
      <w:r>
        <w:rPr>
          <w:rFonts w:hint="eastAsia"/>
          <w:vertAlign w:val="superscript"/>
        </w:rPr>
        <w:instrText xml:space="preserve"> REF _Ref8024 \r \h </w:instrText>
      </w:r>
      <w:r>
        <w:rPr>
          <w:rFonts w:hint="eastAsia"/>
          <w:vertAlign w:val="superscript"/>
        </w:rPr>
      </w:r>
      <w:r>
        <w:rPr>
          <w:rFonts w:hint="eastAsia"/>
          <w:vertAlign w:val="superscript"/>
        </w:rPr>
        <w:fldChar w:fldCharType="separate"/>
      </w:r>
      <w:r>
        <w:rPr>
          <w:vertAlign w:val="superscript"/>
        </w:rPr>
        <w:t>[8]</w:t>
      </w:r>
      <w:r>
        <w:rPr>
          <w:rFonts w:hint="eastAsia"/>
          <w:vertAlign w:val="superscript"/>
        </w:rPr>
        <w:fldChar w:fldCharType="end"/>
      </w:r>
      <w:r>
        <w:rPr>
          <w:rFonts w:hint="eastAsia"/>
        </w:rPr>
        <w:t>。</w:t>
      </w:r>
    </w:p>
    <w:p w14:paraId="67994A65" w14:textId="77777777" w:rsidR="008A4F87" w:rsidRDefault="00000000">
      <w:pPr>
        <w:ind w:firstLine="480"/>
      </w:pPr>
      <w:r>
        <w:rPr>
          <w:rFonts w:hint="eastAsia"/>
        </w:rPr>
        <w:t>总之本系统的设计不仅关注“能用”，更强调“好用”，通过功能模块的合理划分、流程的优化设计与人性化的交互体验，真正实现工具全流程信息化管理，助力航空维修</w:t>
      </w:r>
      <w:r>
        <w:rPr>
          <w:rFonts w:hint="eastAsia"/>
        </w:rPr>
        <w:lastRenderedPageBreak/>
        <w:t>工作更加规范、高效、智能</w:t>
      </w:r>
      <w:r>
        <w:rPr>
          <w:rFonts w:hint="eastAsia"/>
          <w:vertAlign w:val="superscript"/>
        </w:rPr>
        <w:fldChar w:fldCharType="begin"/>
      </w:r>
      <w:r>
        <w:rPr>
          <w:rFonts w:hint="eastAsia"/>
          <w:vertAlign w:val="superscript"/>
        </w:rPr>
        <w:instrText xml:space="preserve"> REF _Ref9689 \r \h </w:instrText>
      </w:r>
      <w:r>
        <w:rPr>
          <w:rFonts w:hint="eastAsia"/>
          <w:vertAlign w:val="superscript"/>
        </w:rPr>
      </w:r>
      <w:r>
        <w:rPr>
          <w:rFonts w:hint="eastAsia"/>
          <w:vertAlign w:val="superscript"/>
        </w:rPr>
        <w:fldChar w:fldCharType="separate"/>
      </w:r>
      <w:r>
        <w:rPr>
          <w:vertAlign w:val="superscript"/>
        </w:rPr>
        <w:t>[9]</w:t>
      </w:r>
      <w:r>
        <w:rPr>
          <w:rFonts w:hint="eastAsia"/>
          <w:vertAlign w:val="superscript"/>
        </w:rPr>
        <w:fldChar w:fldCharType="end"/>
      </w:r>
      <w:r>
        <w:rPr>
          <w:rFonts w:hint="eastAsia"/>
        </w:rPr>
        <w:t>。</w:t>
      </w:r>
    </w:p>
    <w:p w14:paraId="7EC7F7C7" w14:textId="77777777" w:rsidR="008A4F87" w:rsidRDefault="00000000">
      <w:pPr>
        <w:pStyle w:val="a2"/>
        <w:spacing w:before="163" w:after="163"/>
      </w:pPr>
      <w:bookmarkStart w:id="15" w:name="_Toc23825"/>
      <w:r>
        <w:rPr>
          <w:rFonts w:hint="eastAsia"/>
        </w:rPr>
        <w:t>功能性需求分析</w:t>
      </w:r>
      <w:bookmarkEnd w:id="15"/>
    </w:p>
    <w:p w14:paraId="58798D7E" w14:textId="77777777" w:rsidR="008A4F87" w:rsidRDefault="00000000">
      <w:pPr>
        <w:ind w:firstLine="480"/>
      </w:pPr>
      <w:r>
        <w:t>为了满足航空维修工具管理系统在实际应用中的多角色、多业务场景需求，系统需从不同使用主体的角度出发，构建清晰、协同的功能体系。</w:t>
      </w:r>
    </w:p>
    <w:p w14:paraId="4A3612E2" w14:textId="77777777" w:rsidR="008A4F87" w:rsidRDefault="00000000">
      <w:pPr>
        <w:ind w:firstLine="480"/>
      </w:pPr>
      <w:r>
        <w:t>针对平台的核心控制者</w:t>
      </w:r>
      <w:bookmarkStart w:id="16" w:name="_Hlk227093563"/>
      <w:r>
        <w:t>——</w:t>
      </w:r>
      <w:bookmarkEnd w:id="16"/>
      <w:r>
        <w:t>超级管理员，系统需提供全面的后台管理权限。其主要职责包括：用户信息的统一创建与权限分配、系统运行参数的配置维护，以及对系统操作日志的查看与分析。</w:t>
      </w:r>
      <w:r>
        <w:rPr>
          <w:rFonts w:hint="eastAsia"/>
        </w:rPr>
        <w:t>图</w:t>
      </w:r>
      <w:r>
        <w:rPr>
          <w:rFonts w:hint="eastAsia"/>
        </w:rPr>
        <w:t>3.1</w:t>
      </w:r>
      <w:r>
        <w:rPr>
          <w:rFonts w:hint="eastAsia"/>
        </w:rPr>
        <w:t>是超级管理员用例图。</w:t>
      </w:r>
    </w:p>
    <w:p w14:paraId="177F4876" w14:textId="77777777" w:rsidR="008A4F87" w:rsidRDefault="00000000">
      <w:pPr>
        <w:ind w:firstLineChars="0" w:firstLine="0"/>
        <w:jc w:val="center"/>
      </w:pPr>
      <w:r>
        <w:rPr>
          <w:noProof/>
        </w:rPr>
        <w:drawing>
          <wp:inline distT="0" distB="0" distL="114300" distR="114300" wp14:anchorId="0C4B4415" wp14:editId="3E7F8337">
            <wp:extent cx="3559175" cy="2290445"/>
            <wp:effectExtent l="0" t="0" r="6985"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a:off x="0" y="0"/>
                      <a:ext cx="3559175" cy="2290445"/>
                    </a:xfrm>
                    <a:prstGeom prst="rect">
                      <a:avLst/>
                    </a:prstGeom>
                    <a:noFill/>
                    <a:ln>
                      <a:noFill/>
                    </a:ln>
                  </pic:spPr>
                </pic:pic>
              </a:graphicData>
            </a:graphic>
          </wp:inline>
        </w:drawing>
      </w:r>
    </w:p>
    <w:p w14:paraId="090BA0FA" w14:textId="77777777" w:rsidR="008A4F87" w:rsidRDefault="00000000">
      <w:pPr>
        <w:pStyle w:val="ab"/>
      </w:pPr>
      <w:bookmarkStart w:id="17" w:name="_Hlk227095341"/>
      <w:r>
        <w:t>图</w:t>
      </w:r>
      <w:r>
        <w:t xml:space="preserve"> </w:t>
      </w:r>
      <w:fldSimple w:instr=" STYLEREF 1 \s ">
        <w:r w:rsidR="008A4F87">
          <w:t>3</w:t>
        </w:r>
      </w:fldSimple>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r>
        <w:rPr>
          <w:rFonts w:hint="eastAsia"/>
        </w:rPr>
        <w:t xml:space="preserve"> </w:t>
      </w:r>
      <w:r>
        <w:rPr>
          <w:rFonts w:hint="eastAsia"/>
        </w:rPr>
        <w:t>超级管理员用例图</w:t>
      </w:r>
    </w:p>
    <w:bookmarkEnd w:id="17"/>
    <w:p w14:paraId="1E2B3C96" w14:textId="77777777" w:rsidR="008A4F87" w:rsidRDefault="00000000">
      <w:pPr>
        <w:ind w:firstLine="480"/>
      </w:pPr>
      <w:r>
        <w:t>对于教师与学生这一类终端使用者而言，他们主要通过系统申请借用航空维修相关的工具及耗材。系统</w:t>
      </w:r>
      <w:proofErr w:type="gramStart"/>
      <w:r>
        <w:t>需支持</w:t>
      </w:r>
      <w:proofErr w:type="gramEnd"/>
      <w:r>
        <w:t>便捷的在线填报申请表单、快速检索所需物资、查看库存状态及历史借用记录等功能。</w:t>
      </w:r>
      <w:r>
        <w:rPr>
          <w:rFonts w:hint="eastAsia"/>
        </w:rPr>
        <w:t>图</w:t>
      </w:r>
      <w:r>
        <w:rPr>
          <w:rFonts w:hint="eastAsia"/>
        </w:rPr>
        <w:t>3.2</w:t>
      </w:r>
      <w:r>
        <w:rPr>
          <w:rFonts w:hint="eastAsia"/>
        </w:rPr>
        <w:t>是</w:t>
      </w:r>
      <w:r>
        <w:t>终端使用者</w:t>
      </w:r>
      <w:r>
        <w:rPr>
          <w:rFonts w:hint="eastAsia"/>
        </w:rPr>
        <w:t>用例图。</w:t>
      </w:r>
    </w:p>
    <w:p w14:paraId="7BC00EF2" w14:textId="77777777" w:rsidR="008A4F87" w:rsidRDefault="00000000">
      <w:pPr>
        <w:ind w:firstLineChars="0" w:firstLine="0"/>
        <w:jc w:val="center"/>
      </w:pPr>
      <w:r>
        <w:rPr>
          <w:noProof/>
        </w:rPr>
        <w:drawing>
          <wp:inline distT="0" distB="0" distL="114300" distR="114300" wp14:anchorId="3CD9A78D" wp14:editId="04FDAC82">
            <wp:extent cx="3414395" cy="2256155"/>
            <wp:effectExtent l="0" t="0" r="14605" b="146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1"/>
                    <a:stretch>
                      <a:fillRect/>
                    </a:stretch>
                  </pic:blipFill>
                  <pic:spPr>
                    <a:xfrm>
                      <a:off x="0" y="0"/>
                      <a:ext cx="3414395" cy="2256155"/>
                    </a:xfrm>
                    <a:prstGeom prst="rect">
                      <a:avLst/>
                    </a:prstGeom>
                    <a:noFill/>
                    <a:ln>
                      <a:noFill/>
                    </a:ln>
                  </pic:spPr>
                </pic:pic>
              </a:graphicData>
            </a:graphic>
          </wp:inline>
        </w:drawing>
      </w:r>
    </w:p>
    <w:p w14:paraId="120A4C8F" w14:textId="77777777" w:rsidR="008A4F87" w:rsidRDefault="00000000">
      <w:pPr>
        <w:pStyle w:val="ab"/>
      </w:pPr>
      <w:r>
        <w:t>图</w:t>
      </w:r>
      <w:r>
        <w:t xml:space="preserve"> </w:t>
      </w:r>
      <w:fldSimple w:instr=" STYLEREF 1 \s ">
        <w:r w:rsidR="008A4F87">
          <w:t>3</w:t>
        </w:r>
      </w:fldSimple>
      <w:r>
        <w:rPr>
          <w:rFonts w:hint="eastAsia"/>
        </w:rPr>
        <w:t>.</w:t>
      </w:r>
      <w:r>
        <w:fldChar w:fldCharType="begin"/>
      </w:r>
      <w:r>
        <w:instrText xml:space="preserve"> SEQ </w:instrText>
      </w:r>
      <w:r>
        <w:instrText>图</w:instrText>
      </w:r>
      <w:r>
        <w:instrText xml:space="preserve"> \* ARABIC \s 1 </w:instrText>
      </w:r>
      <w:r>
        <w:fldChar w:fldCharType="separate"/>
      </w:r>
      <w:r>
        <w:t>2</w:t>
      </w:r>
      <w:r>
        <w:fldChar w:fldCharType="end"/>
      </w:r>
      <w:r>
        <w:rPr>
          <w:rFonts w:hint="eastAsia"/>
        </w:rPr>
        <w:t xml:space="preserve"> </w:t>
      </w:r>
      <w:r>
        <w:rPr>
          <w:rFonts w:hint="eastAsia"/>
        </w:rPr>
        <w:t>终端使用者用例图</w:t>
      </w:r>
    </w:p>
    <w:p w14:paraId="3027BA21" w14:textId="77777777" w:rsidR="008A4F87" w:rsidRDefault="00000000">
      <w:pPr>
        <w:ind w:firstLine="480"/>
      </w:pPr>
      <w:r>
        <w:lastRenderedPageBreak/>
        <w:t>作为物资出入管理的执行者，工具房管理员在系统中的职责集中于借还审核流程的把控。为此，平台应配置审核接口，使其能够对教师或学生提交的借用请求进行审批，并完成后续的出库登记、归还确认与耗材损耗记录。此外，系统会实现操作记录需求，结合用户信息和操作信息，形成入库、归还操作的记录。</w:t>
      </w:r>
      <w:r>
        <w:rPr>
          <w:rFonts w:hint="eastAsia"/>
        </w:rPr>
        <w:t>图</w:t>
      </w:r>
      <w:r>
        <w:rPr>
          <w:rFonts w:hint="eastAsia"/>
        </w:rPr>
        <w:t>3.3</w:t>
      </w:r>
      <w:r>
        <w:rPr>
          <w:rFonts w:hint="eastAsia"/>
        </w:rPr>
        <w:t>是工具房管理员用例图。</w:t>
      </w:r>
    </w:p>
    <w:p w14:paraId="7F1C55F5" w14:textId="77777777" w:rsidR="008A4F87" w:rsidRDefault="00000000">
      <w:pPr>
        <w:ind w:firstLineChars="0" w:firstLine="0"/>
        <w:jc w:val="center"/>
      </w:pPr>
      <w:r>
        <w:rPr>
          <w:noProof/>
        </w:rPr>
        <w:drawing>
          <wp:inline distT="0" distB="0" distL="114300" distR="114300" wp14:anchorId="12CFBA5E" wp14:editId="462D5209">
            <wp:extent cx="4255135" cy="2789555"/>
            <wp:effectExtent l="0" t="0" r="12065" b="146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2"/>
                    <a:stretch>
                      <a:fillRect/>
                    </a:stretch>
                  </pic:blipFill>
                  <pic:spPr>
                    <a:xfrm>
                      <a:off x="0" y="0"/>
                      <a:ext cx="4255135" cy="2789555"/>
                    </a:xfrm>
                    <a:prstGeom prst="rect">
                      <a:avLst/>
                    </a:prstGeom>
                    <a:noFill/>
                    <a:ln>
                      <a:noFill/>
                    </a:ln>
                  </pic:spPr>
                </pic:pic>
              </a:graphicData>
            </a:graphic>
          </wp:inline>
        </w:drawing>
      </w:r>
    </w:p>
    <w:p w14:paraId="7D1A8D43" w14:textId="77777777" w:rsidR="008A4F87" w:rsidRDefault="00000000">
      <w:pPr>
        <w:pStyle w:val="ab"/>
      </w:pPr>
      <w:r>
        <w:t>图</w:t>
      </w:r>
      <w:r>
        <w:t xml:space="preserve"> </w:t>
      </w:r>
      <w:fldSimple w:instr=" STYLEREF 1 \s ">
        <w:r w:rsidR="008A4F87">
          <w:t>3</w:t>
        </w:r>
      </w:fldSimple>
      <w:r>
        <w:rPr>
          <w:rFonts w:hint="eastAsia"/>
        </w:rPr>
        <w:t>.</w:t>
      </w:r>
      <w:r>
        <w:fldChar w:fldCharType="begin"/>
      </w:r>
      <w:r>
        <w:instrText xml:space="preserve"> SEQ </w:instrText>
      </w:r>
      <w:r>
        <w:instrText>图</w:instrText>
      </w:r>
      <w:r>
        <w:instrText xml:space="preserve"> \* ARABIC \s 1 </w:instrText>
      </w:r>
      <w:r>
        <w:fldChar w:fldCharType="separate"/>
      </w:r>
      <w:r>
        <w:t>3</w:t>
      </w:r>
      <w:r>
        <w:fldChar w:fldCharType="end"/>
      </w:r>
      <w:r>
        <w:rPr>
          <w:rFonts w:hint="eastAsia"/>
        </w:rPr>
        <w:t xml:space="preserve"> </w:t>
      </w:r>
      <w:r>
        <w:rPr>
          <w:rFonts w:hint="eastAsia"/>
        </w:rPr>
        <w:t>工具房管理员用例图</w:t>
      </w:r>
    </w:p>
    <w:p w14:paraId="7EAA4DE1" w14:textId="77777777" w:rsidR="008A4F87" w:rsidRDefault="00000000">
      <w:pPr>
        <w:ind w:firstLine="480"/>
      </w:pPr>
      <w:r>
        <w:t>涉及采购审批环节的管理人员，如教研组组长、训练中心副主任及主任等，则需要在系统中完成分级审批的操作。系统需提供多级审核流程的支持机制，保证各类采购计划从申请到最终批准均有</w:t>
      </w:r>
      <w:proofErr w:type="gramStart"/>
      <w:r>
        <w:t>迹</w:t>
      </w:r>
      <w:proofErr w:type="gramEnd"/>
      <w:r>
        <w:t>可循。</w:t>
      </w:r>
      <w:r>
        <w:rPr>
          <w:rFonts w:hint="eastAsia"/>
        </w:rPr>
        <w:t>图</w:t>
      </w:r>
      <w:r>
        <w:rPr>
          <w:rFonts w:hint="eastAsia"/>
        </w:rPr>
        <w:t>3.4</w:t>
      </w:r>
      <w:r>
        <w:rPr>
          <w:rFonts w:hint="eastAsia"/>
        </w:rPr>
        <w:t>是采购管理员用例图。</w:t>
      </w:r>
    </w:p>
    <w:p w14:paraId="667AAB65" w14:textId="77777777" w:rsidR="008A4F87" w:rsidRDefault="00000000">
      <w:pPr>
        <w:ind w:firstLineChars="0" w:firstLine="0"/>
        <w:jc w:val="center"/>
      </w:pPr>
      <w:r>
        <w:rPr>
          <w:noProof/>
        </w:rPr>
        <w:drawing>
          <wp:inline distT="0" distB="0" distL="114300" distR="114300" wp14:anchorId="53B0EB5A" wp14:editId="4541AB7E">
            <wp:extent cx="3818255" cy="2507615"/>
            <wp:effectExtent l="0" t="0" r="6985" b="698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3"/>
                    <a:stretch>
                      <a:fillRect/>
                    </a:stretch>
                  </pic:blipFill>
                  <pic:spPr>
                    <a:xfrm>
                      <a:off x="0" y="0"/>
                      <a:ext cx="3818255" cy="2507615"/>
                    </a:xfrm>
                    <a:prstGeom prst="rect">
                      <a:avLst/>
                    </a:prstGeom>
                    <a:noFill/>
                    <a:ln>
                      <a:noFill/>
                    </a:ln>
                  </pic:spPr>
                </pic:pic>
              </a:graphicData>
            </a:graphic>
          </wp:inline>
        </w:drawing>
      </w:r>
    </w:p>
    <w:p w14:paraId="0B0E28DF" w14:textId="77777777" w:rsidR="008A4F87" w:rsidRDefault="00000000">
      <w:pPr>
        <w:pStyle w:val="ab"/>
      </w:pPr>
      <w:r>
        <w:t>图</w:t>
      </w:r>
      <w:r>
        <w:t xml:space="preserve"> </w:t>
      </w:r>
      <w:fldSimple w:instr=" STYLEREF 1 \s ">
        <w:r w:rsidR="008A4F87">
          <w:t>3</w:t>
        </w:r>
      </w:fldSimple>
      <w:r>
        <w:rPr>
          <w:rFonts w:hint="eastAsia"/>
        </w:rPr>
        <w:t>.</w:t>
      </w:r>
      <w:r>
        <w:fldChar w:fldCharType="begin"/>
      </w:r>
      <w:r>
        <w:instrText xml:space="preserve"> SEQ </w:instrText>
      </w:r>
      <w:r>
        <w:instrText>图</w:instrText>
      </w:r>
      <w:r>
        <w:instrText xml:space="preserve"> \* ARABIC \s 1 </w:instrText>
      </w:r>
      <w:r>
        <w:fldChar w:fldCharType="separate"/>
      </w:r>
      <w:r>
        <w:t>4</w:t>
      </w:r>
      <w:r>
        <w:fldChar w:fldCharType="end"/>
      </w:r>
      <w:r>
        <w:rPr>
          <w:rFonts w:hint="eastAsia"/>
        </w:rPr>
        <w:t xml:space="preserve"> </w:t>
      </w:r>
      <w:r>
        <w:rPr>
          <w:rFonts w:hint="eastAsia"/>
        </w:rPr>
        <w:t>采购员用例图</w:t>
      </w:r>
    </w:p>
    <w:p w14:paraId="3942AB0F" w14:textId="77777777" w:rsidR="008A4F87" w:rsidRDefault="00000000">
      <w:pPr>
        <w:ind w:firstLine="480"/>
      </w:pPr>
      <w:r>
        <w:rPr>
          <w:rFonts w:hint="eastAsia"/>
        </w:rPr>
        <w:t>总之</w:t>
      </w:r>
      <w:r>
        <w:t>本系统在功能设计中需充分考虑各类用户的行为特征与业务诉求，构建一套权</w:t>
      </w:r>
      <w:r>
        <w:lastRenderedPageBreak/>
        <w:t>责清晰、协作流畅、数据驱动的管理平台，最终实现航空维修工具与耗材在申请、使用、归还、报废及采购等各环节的高效衔接与精细化运作。</w:t>
      </w:r>
    </w:p>
    <w:p w14:paraId="4DA93331" w14:textId="77777777" w:rsidR="008A4F87" w:rsidRDefault="00000000">
      <w:pPr>
        <w:pStyle w:val="a2"/>
        <w:spacing w:before="163" w:after="163"/>
      </w:pPr>
      <w:bookmarkStart w:id="18" w:name="_Toc16908"/>
      <w:r>
        <w:rPr>
          <w:rFonts w:hint="eastAsia"/>
        </w:rPr>
        <w:t>非功能性需求分析</w:t>
      </w:r>
      <w:bookmarkEnd w:id="18"/>
    </w:p>
    <w:p w14:paraId="6F1DC959" w14:textId="77777777" w:rsidR="008A4F87" w:rsidRDefault="00000000">
      <w:pPr>
        <w:ind w:firstLine="480"/>
      </w:pPr>
      <w:r>
        <w:t>在构建航空维修工具管理系统的过程中，除了满足各类用户角色的业务操作需求之外，系统的整体质量与用户体验也在很大程度上取决于其非功能性表现。因此，从性能响应、系统可用性、操作便利性、安全性以及可维护性等方面，必须提出明确且具备可操作性的要求。</w:t>
      </w:r>
    </w:p>
    <w:p w14:paraId="64C24069" w14:textId="77777777" w:rsidR="008A4F87" w:rsidRDefault="00000000">
      <w:pPr>
        <w:ind w:firstLine="480"/>
      </w:pPr>
      <w:r>
        <w:t>在性能层面，系统应能够在高并发环境下保持稳定响应。特别是在物资集中借用、批量导入导出数据、流程集中审批等高频操作场景中，系统需具备快速的数据处理能力，确保页面加载、数据查询及事务提交的延迟控制在合理范围内。此外，为保障系统长期运行的稳定性，后台服务应配置有效的线程池与缓存机制，以优化响应速度和服务器资源占用率。</w:t>
      </w:r>
    </w:p>
    <w:p w14:paraId="0B2DD756" w14:textId="77777777" w:rsidR="008A4F87" w:rsidRDefault="00000000">
      <w:pPr>
        <w:ind w:firstLine="480"/>
      </w:pPr>
      <w:r>
        <w:t>关于可用性，系统必须具备较高的在线服务时间和错误恢复能力。无论部署于本地服务器还是云端平台，都应支持在硬件或网络异常情况下迅速切换至备份环境，尽量缩短故障恢复时间，减少业务中断风险。为保障系统持久运行，应定期进行自动备份，配合容灾设计，提升系统整体的鲁棒性。</w:t>
      </w:r>
    </w:p>
    <w:p w14:paraId="78AAB3E3" w14:textId="77777777" w:rsidR="008A4F87" w:rsidRDefault="00000000">
      <w:pPr>
        <w:ind w:firstLine="480"/>
      </w:pPr>
      <w:r>
        <w:t>系统的操作便捷性同样不容忽视。针对不同用户角色，应提供定制化的操作界面与简明的引导流程，使得即便缺乏专业背景的用户也能轻松上手。同时，系统菜单结构需层级清晰，常用功能应设有快捷入口，并支持模糊搜索、筛选等交互设计，增强使用效率。</w:t>
      </w:r>
    </w:p>
    <w:p w14:paraId="47C40DC4" w14:textId="77777777" w:rsidR="008A4F87" w:rsidRDefault="00000000">
      <w:pPr>
        <w:ind w:firstLine="480"/>
      </w:pPr>
      <w:r>
        <w:t>在信息安全方面，系统必须严格控制用户权限，防止越权访问或数据篡改行为。数据库中关键字段应做加密存储。用户登录应引入验证码或</w:t>
      </w:r>
      <w:proofErr w:type="gramStart"/>
      <w:r>
        <w:t>双因素</w:t>
      </w:r>
      <w:proofErr w:type="gramEnd"/>
      <w:r>
        <w:t>验证机制，增强账号保护强度。此外，系统需记录详细的操作日志，以支持后期审计与风险溯源。</w:t>
      </w:r>
    </w:p>
    <w:p w14:paraId="4750ED3F" w14:textId="77777777" w:rsidR="008A4F87" w:rsidRDefault="00000000">
      <w:pPr>
        <w:ind w:firstLine="480"/>
      </w:pPr>
      <w:r>
        <w:t>从可维护性与扩展性来看，系统应采用</w:t>
      </w:r>
      <w:r>
        <w:rPr>
          <w:rFonts w:hint="eastAsia"/>
        </w:rPr>
        <w:t>B/S</w:t>
      </w:r>
      <w:r>
        <w:rPr>
          <w:rFonts w:hint="eastAsia"/>
        </w:rPr>
        <w:t>架构</w:t>
      </w:r>
      <w:r>
        <w:t>开发，使功能组件之间保持低耦合、高内聚，便于后续功能的添加或调整</w:t>
      </w:r>
      <w:r>
        <w:rPr>
          <w:rFonts w:hint="eastAsia"/>
        </w:rPr>
        <w:t>，基于</w:t>
      </w:r>
      <w:r>
        <w:rPr>
          <w:rFonts w:hint="eastAsia"/>
        </w:rPr>
        <w:t>B/S</w:t>
      </w:r>
      <w:r>
        <w:rPr>
          <w:rFonts w:hint="eastAsia"/>
        </w:rPr>
        <w:t>架构的系统能够实现跨平台访问，并提升运维效率</w:t>
      </w:r>
      <w:r>
        <w:rPr>
          <w:rFonts w:hint="eastAsia"/>
          <w:vertAlign w:val="superscript"/>
        </w:rPr>
        <w:fldChar w:fldCharType="begin"/>
      </w:r>
      <w:r>
        <w:rPr>
          <w:rFonts w:hint="eastAsia"/>
          <w:vertAlign w:val="superscript"/>
        </w:rPr>
        <w:instrText xml:space="preserve"> REF _Ref10763 \r \h </w:instrText>
      </w:r>
      <w:r>
        <w:rPr>
          <w:rFonts w:hint="eastAsia"/>
          <w:vertAlign w:val="superscript"/>
        </w:rPr>
      </w:r>
      <w:r>
        <w:rPr>
          <w:rFonts w:hint="eastAsia"/>
          <w:vertAlign w:val="superscript"/>
        </w:rPr>
        <w:fldChar w:fldCharType="separate"/>
      </w:r>
      <w:r>
        <w:rPr>
          <w:vertAlign w:val="superscript"/>
        </w:rPr>
        <w:t>[10]</w:t>
      </w:r>
      <w:r>
        <w:rPr>
          <w:rFonts w:hint="eastAsia"/>
          <w:vertAlign w:val="superscript"/>
        </w:rPr>
        <w:fldChar w:fldCharType="end"/>
      </w:r>
      <w:r>
        <w:t>。文档注释、接口规范与数据库设计需具备良好规范性，以方便系统维护人员快速理解并定位问题。同时，随着业务发展，平台还需具备横向扩展能力，支持数</w:t>
      </w:r>
      <w:r>
        <w:lastRenderedPageBreak/>
        <w:t>据容量增长与功能范围拓展。</w:t>
      </w:r>
    </w:p>
    <w:p w14:paraId="06AA69F3" w14:textId="77777777" w:rsidR="008A4F87" w:rsidRDefault="00000000">
      <w:pPr>
        <w:ind w:firstLine="480"/>
      </w:pPr>
      <w:r>
        <w:t>总之非功能性需求不仅决定了系统是否</w:t>
      </w:r>
      <w:r>
        <w:t>“</w:t>
      </w:r>
      <w:r>
        <w:t>能用</w:t>
      </w:r>
      <w:r>
        <w:t>”</w:t>
      </w:r>
      <w:r>
        <w:t>，更决定了其是否</w:t>
      </w:r>
      <w:r>
        <w:t>“</w:t>
      </w:r>
      <w:r>
        <w:t>好用</w:t>
      </w:r>
      <w:r>
        <w:t>”</w:t>
      </w:r>
      <w:r>
        <w:t>和</w:t>
      </w:r>
      <w:r>
        <w:t>“</w:t>
      </w:r>
      <w:r>
        <w:t>长期可用</w:t>
      </w:r>
      <w:r>
        <w:t>”</w:t>
      </w:r>
      <w:r>
        <w:t>。一个真正优秀的工具管理平台，不应</w:t>
      </w:r>
      <w:proofErr w:type="gramStart"/>
      <w:r>
        <w:t>仅关注</w:t>
      </w:r>
      <w:proofErr w:type="gramEnd"/>
      <w:r>
        <w:t>业务逻辑的实现，还应在系统性能、安全保障、用户体验和维护成本之间达成良好平衡，推动系统在实际应用中发挥更大价值。</w:t>
      </w:r>
    </w:p>
    <w:p w14:paraId="52AF3D82" w14:textId="77777777" w:rsidR="008A4F87" w:rsidRDefault="00000000">
      <w:pPr>
        <w:pStyle w:val="a1"/>
      </w:pPr>
      <w:bookmarkStart w:id="19" w:name="_Toc905"/>
      <w:r>
        <w:rPr>
          <w:rFonts w:hint="eastAsia"/>
        </w:rPr>
        <w:t>系统可行性分析</w:t>
      </w:r>
      <w:bookmarkEnd w:id="19"/>
    </w:p>
    <w:p w14:paraId="27D780D7" w14:textId="77777777" w:rsidR="008A4F87" w:rsidRDefault="00000000">
      <w:pPr>
        <w:pStyle w:val="a2"/>
        <w:spacing w:before="163" w:after="163"/>
      </w:pPr>
      <w:bookmarkStart w:id="20" w:name="_Toc32380"/>
      <w:r>
        <w:rPr>
          <w:rFonts w:hint="eastAsia"/>
        </w:rPr>
        <w:t>技术可行性分析</w:t>
      </w:r>
      <w:bookmarkEnd w:id="20"/>
    </w:p>
    <w:p w14:paraId="11767F11" w14:textId="77777777" w:rsidR="008A4F87" w:rsidRDefault="00000000">
      <w:pPr>
        <w:ind w:firstLine="480"/>
      </w:pPr>
      <w:r>
        <w:t>本系统计划采用当前主流且成熟的</w:t>
      </w:r>
      <w:r>
        <w:t>Web</w:t>
      </w:r>
      <w:r>
        <w:t>开发技术体系，从后端架构到前端交互，再到数据库选型，均已具备较强的可落地性和行业验证基础。通过引入这些高度集成与高可配置性的技术框架，可确保项目的技术方案在实施过程中具备良好的稳定性、兼容性及开发效率。</w:t>
      </w:r>
      <w:r>
        <w:t>Zhang</w:t>
      </w:r>
      <w:r>
        <w:t>和</w:t>
      </w:r>
      <w:r>
        <w:t>Liu</w:t>
      </w:r>
      <w:r>
        <w:t>构建的基于</w:t>
      </w:r>
      <w:r>
        <w:t>Spring Boot</w:t>
      </w:r>
      <w:r>
        <w:t>和</w:t>
      </w:r>
      <w:r>
        <w:t>Vue</w:t>
      </w:r>
      <w:r>
        <w:t>的库存管理系统展示了两者在数据</w:t>
      </w:r>
      <w:proofErr w:type="gramStart"/>
      <w:r>
        <w:t>交互与</w:t>
      </w:r>
      <w:proofErr w:type="gramEnd"/>
      <w:r>
        <w:t>界面表现方面的优势</w:t>
      </w:r>
      <w:r>
        <w:rPr>
          <w:vertAlign w:val="superscript"/>
        </w:rPr>
        <w:fldChar w:fldCharType="begin"/>
      </w:r>
      <w:r>
        <w:rPr>
          <w:vertAlign w:val="superscript"/>
        </w:rPr>
        <w:instrText xml:space="preserve"> REF _Ref11034 \r \h </w:instrText>
      </w:r>
      <w:r>
        <w:rPr>
          <w:vertAlign w:val="superscript"/>
        </w:rPr>
      </w:r>
      <w:r>
        <w:rPr>
          <w:vertAlign w:val="superscript"/>
        </w:rPr>
        <w:fldChar w:fldCharType="separate"/>
      </w:r>
      <w:r>
        <w:rPr>
          <w:vertAlign w:val="superscript"/>
        </w:rPr>
        <w:t>[11]</w:t>
      </w:r>
      <w:r>
        <w:rPr>
          <w:vertAlign w:val="superscript"/>
        </w:rPr>
        <w:fldChar w:fldCharType="end"/>
      </w:r>
      <w:r>
        <w:rPr>
          <w:rFonts w:hint="eastAsia"/>
        </w:rPr>
        <w:t>。</w:t>
      </w:r>
    </w:p>
    <w:p w14:paraId="09F5632E" w14:textId="77777777" w:rsidR="008A4F87" w:rsidRDefault="00000000">
      <w:pPr>
        <w:ind w:firstLine="480"/>
      </w:pPr>
      <w:r>
        <w:t>后端部分，系统以</w:t>
      </w:r>
      <w:r>
        <w:t>Spring Boot</w:t>
      </w:r>
      <w:r>
        <w:t>框架为核心构建服务层逻辑。该框架基于</w:t>
      </w:r>
      <w:r>
        <w:t>Spring</w:t>
      </w:r>
      <w:r>
        <w:t>全家桶生态，拥有自动配置机制与模块化结构，能够大幅度简化项目初始化与部署流程。同时，其良好的社区活跃度和丰富的第三方组件支持，为项目的持续迭代提供坚实保障。配合使用</w:t>
      </w:r>
      <w:proofErr w:type="spellStart"/>
      <w:r>
        <w:t>MyBatis</w:t>
      </w:r>
      <w:proofErr w:type="spellEnd"/>
      <w:r>
        <w:t>-Plus</w:t>
      </w:r>
      <w:r>
        <w:t>进行数据访问操作，在提高开发效率的同时也保留了对</w:t>
      </w:r>
      <w:r>
        <w:t>SQL</w:t>
      </w:r>
      <w:r>
        <w:t>层的高度可控性，满足复杂业务下的定制需求。</w:t>
      </w:r>
    </w:p>
    <w:p w14:paraId="25EA9170" w14:textId="77777777" w:rsidR="008A4F87" w:rsidRDefault="00000000">
      <w:pPr>
        <w:ind w:firstLine="480"/>
      </w:pPr>
      <w:r>
        <w:t>前端方面，借助</w:t>
      </w:r>
      <w:r>
        <w:t>Vue.js</w:t>
      </w:r>
      <w:r>
        <w:t>构建响应式页面，为用户呈现灵活、动态且高可操作性的界面体验</w:t>
      </w:r>
      <w:r>
        <w:rPr>
          <w:rFonts w:hint="eastAsia"/>
        </w:rPr>
        <w:t>。</w:t>
      </w:r>
      <w:r>
        <w:t>Vue</w:t>
      </w:r>
      <w:r>
        <w:t>的组件化结构有助于前后端分离开发，使页面逻辑更清晰、复用性更强，提升整体维护与拓展的效率。同时，通过引入</w:t>
      </w:r>
      <w:r>
        <w:t>Element UI</w:t>
      </w:r>
      <w:r>
        <w:t>等</w:t>
      </w:r>
      <w:r>
        <w:t>UI</w:t>
      </w:r>
      <w:r>
        <w:t>组件库，可快速搭建符合业务场景的标准化界面，节省大量前端开发时间。</w:t>
      </w:r>
    </w:p>
    <w:p w14:paraId="32DA323B" w14:textId="77777777" w:rsidR="008A4F87" w:rsidRDefault="00000000">
      <w:pPr>
        <w:ind w:firstLine="480"/>
      </w:pPr>
      <w:r>
        <w:t>在权限管理和快速构建方面，项目引入若依（</w:t>
      </w:r>
      <w:r>
        <w:t>Ruoyi</w:t>
      </w:r>
      <w:r>
        <w:t>）开发平台作为基础框架。该平台融合了权限控制、代码生成、系统监控等多种核心能力，为项目提供了开箱即用的模块支持，尤其在用户角色权限划分与菜单管理方面具有明显优势，大幅提升系统开发初期的推进速度和后期维护的灵活性。</w:t>
      </w:r>
    </w:p>
    <w:p w14:paraId="77C5D247" w14:textId="77777777" w:rsidR="008A4F87" w:rsidRDefault="00000000">
      <w:pPr>
        <w:ind w:firstLine="480"/>
      </w:pPr>
      <w:r>
        <w:t>数据库层选择</w:t>
      </w:r>
      <w:r>
        <w:t>MySQL</w:t>
      </w:r>
      <w:r>
        <w:t>作为系统数据存储载体，其在中小型应用中拥有良好的性能表现与稳定兼容性，能够满足本系统在工具耗材库存、使用记录、审核流程等多维度数据结构下的存储需求。配合定期备份与索引优化策略，可确保在数据量持续增长的情况</w:t>
      </w:r>
      <w:r>
        <w:lastRenderedPageBreak/>
        <w:t>下依旧维持高效读写性能。</w:t>
      </w:r>
    </w:p>
    <w:p w14:paraId="7B20ED9E" w14:textId="77777777" w:rsidR="008A4F87" w:rsidRDefault="00000000">
      <w:pPr>
        <w:ind w:firstLine="480"/>
      </w:pPr>
      <w:r>
        <w:rPr>
          <w:rFonts w:hint="eastAsia"/>
        </w:rPr>
        <w:t>总之</w:t>
      </w:r>
      <w:r>
        <w:t>从架构选型到技术适配均已具备成熟的实施基础。整个技术方案在现有软硬件资源及开发能力范围内完全可控，既保证了系统的开发效率，也为系统上线后的平稳运行打下了坚实的技术根基。</w:t>
      </w:r>
    </w:p>
    <w:p w14:paraId="3948C21B" w14:textId="77777777" w:rsidR="008A4F87" w:rsidRDefault="00000000">
      <w:pPr>
        <w:pStyle w:val="a2"/>
        <w:spacing w:before="163" w:after="163"/>
      </w:pPr>
      <w:bookmarkStart w:id="21" w:name="_Toc23889"/>
      <w:r>
        <w:rPr>
          <w:rFonts w:hint="eastAsia"/>
        </w:rPr>
        <w:t>经济可行性分析</w:t>
      </w:r>
      <w:bookmarkEnd w:id="21"/>
    </w:p>
    <w:p w14:paraId="374B5B74" w14:textId="77777777" w:rsidR="008A4F87" w:rsidRDefault="00000000">
      <w:pPr>
        <w:ind w:firstLine="480"/>
      </w:pPr>
      <w:r>
        <w:t>在系统开发初期，全面评估其经济投入的合理性与可控性，能有效保障项目在实施过程中的资源调度与成本管控。本系统以</w:t>
      </w:r>
      <w:r>
        <w:rPr>
          <w:rFonts w:hint="eastAsia"/>
        </w:rPr>
        <w:t>航空学院</w:t>
      </w:r>
      <w:r>
        <w:t>实际管理需求为导向，整体技术方案偏向开源、轻量化路线，极大降低了项目预算门槛，使得开发与运行具备良好的经济承受力与持续性。</w:t>
      </w:r>
    </w:p>
    <w:p w14:paraId="61003C38" w14:textId="77777777" w:rsidR="008A4F87" w:rsidRDefault="00000000">
      <w:pPr>
        <w:ind w:firstLine="480"/>
      </w:pPr>
      <w:r>
        <w:t>从开发成本角度来看，系统所采用的技术</w:t>
      </w:r>
      <w:proofErr w:type="gramStart"/>
      <w:r>
        <w:t>栈</w:t>
      </w:r>
      <w:proofErr w:type="gramEnd"/>
      <w:r>
        <w:t>如</w:t>
      </w:r>
      <w:r>
        <w:t>Spring Boot</w:t>
      </w:r>
      <w:r>
        <w:t>、</w:t>
      </w:r>
      <w:r>
        <w:t>Vue.js</w:t>
      </w:r>
      <w:r>
        <w:t>、</w:t>
      </w:r>
      <w:proofErr w:type="spellStart"/>
      <w:r>
        <w:t>MyBatis</w:t>
      </w:r>
      <w:proofErr w:type="spellEnd"/>
      <w:r>
        <w:t>-Plus</w:t>
      </w:r>
      <w:r>
        <w:t>以及若依开源框架，均为当前主流且免费开放的解决方案。这些技术不仅功能完善、文档丰富，而且社区生态成熟，减少了因定制开发或商业授权所带来的额外费用。同时，得益于框架高度封装和模块化结构，</w:t>
      </w:r>
      <w:r>
        <w:rPr>
          <w:rFonts w:hint="eastAsia"/>
        </w:rPr>
        <w:t>开发</w:t>
      </w:r>
      <w:r>
        <w:t>人员</w:t>
      </w:r>
      <w:r>
        <w:rPr>
          <w:rFonts w:hint="eastAsia"/>
        </w:rPr>
        <w:t>可以将更多精力投入到业务需求中，而不需要关注于底层繁琐的实现细节，使得</w:t>
      </w:r>
      <w:r>
        <w:t>开发周期得以压缩</w:t>
      </w:r>
      <w:r>
        <w:rPr>
          <w:rFonts w:hint="eastAsia"/>
        </w:rPr>
        <w:t>，从而大大降低成本。</w:t>
      </w:r>
    </w:p>
    <w:p w14:paraId="61130A55" w14:textId="77777777" w:rsidR="008A4F87" w:rsidRDefault="00000000">
      <w:pPr>
        <w:ind w:firstLine="480"/>
      </w:pPr>
      <w:r>
        <w:t>在软硬件资源投入方面，由于系统目标定位为面向校内局域，运行负载相对可控，因此无需采购专用服务器或昂贵设备。开发和部署均可依托</w:t>
      </w:r>
      <w:r>
        <w:rPr>
          <w:rFonts w:hint="eastAsia"/>
        </w:rPr>
        <w:t>学校</w:t>
      </w:r>
      <w:r>
        <w:t>现有</w:t>
      </w:r>
      <w:r>
        <w:rPr>
          <w:rFonts w:hint="eastAsia"/>
        </w:rPr>
        <w:t>的</w:t>
      </w:r>
      <w:r>
        <w:t>服务器，进一步降低了初始投资压力。日常运维所需的带宽、存储及备份空间也均在学校现有资源能力范围内，无需追加大量基础建设投入。</w:t>
      </w:r>
    </w:p>
    <w:p w14:paraId="32803E7D" w14:textId="77777777" w:rsidR="008A4F87" w:rsidRDefault="00000000">
      <w:pPr>
        <w:ind w:firstLine="480"/>
      </w:pPr>
      <w:r>
        <w:t>此外，为了提升整体开发效率，项目将适当引入自动化代码生成、接口文档管理、版本控制等辅助工具，这类工具大多数也具备免费或开源版本，在提升工作效率的同时控制了成本的增长。未来若扩展用户规模或集成其他系统，只需对原有架构进行增量优化，无需推翻重构，也为后期运维节省了大量时间与经费。</w:t>
      </w:r>
    </w:p>
    <w:p w14:paraId="7CEA128E" w14:textId="77777777" w:rsidR="008A4F87" w:rsidRDefault="00000000">
      <w:pPr>
        <w:ind w:firstLine="480"/>
      </w:pPr>
      <w:r>
        <w:t>从长期运行的角度来看，该系统能够显著提高工具与耗材的管理效率，减少因流程不清或物资丢失而造成的资源浪费，同时降低人工管理成本。特别是在借用审批、库存盘点、采购计划等环节实现信息化处理后，能够在节省办公耗材、压缩时间成本的同时，带来更高的资源配置效率，间接形成持续的经济收益。</w:t>
      </w:r>
    </w:p>
    <w:p w14:paraId="3AD6C6ED" w14:textId="77777777" w:rsidR="008A4F87" w:rsidRDefault="00000000">
      <w:pPr>
        <w:ind w:firstLine="480"/>
      </w:pPr>
      <w:r>
        <w:rPr>
          <w:rFonts w:hint="eastAsia"/>
        </w:rPr>
        <w:t>总之</w:t>
      </w:r>
      <w:r>
        <w:t>本项目在开发投入、部署实施、运行维护等各阶段均体现出较高的成本控制力</w:t>
      </w:r>
      <w:r>
        <w:lastRenderedPageBreak/>
        <w:t>和投资性价比。凭借开源架构的灵活性、现有资源的有效利用以及信息化带来的长期节约效应，该系统具备明确的经济可行性，为后续推广和扩展奠定了坚实基础。</w:t>
      </w:r>
    </w:p>
    <w:p w14:paraId="5C9A36F5" w14:textId="77777777" w:rsidR="008A4F87" w:rsidRDefault="00000000">
      <w:pPr>
        <w:pStyle w:val="a2"/>
        <w:spacing w:before="163" w:after="163"/>
      </w:pPr>
      <w:bookmarkStart w:id="22" w:name="_Toc26611"/>
      <w:r>
        <w:rPr>
          <w:rFonts w:hint="eastAsia"/>
        </w:rPr>
        <w:t>操作可行性分析</w:t>
      </w:r>
      <w:bookmarkEnd w:id="22"/>
    </w:p>
    <w:p w14:paraId="233B2C13" w14:textId="77777777" w:rsidR="008A4F87" w:rsidRDefault="00000000">
      <w:pPr>
        <w:ind w:firstLine="480"/>
      </w:pPr>
      <w:r>
        <w:t>在推进航空维修工具管理系统的设计与开发过程中，操作层面的可行性直接影响系统的部署效果与用户接受度。因此，从用户使用习惯、平台兼容性、角色适配度以及运维便利性等多个维度出发，展开细致评估，有助于确保系统在实际场景中平稳落地并高效运行。</w:t>
      </w:r>
    </w:p>
    <w:p w14:paraId="30168AED" w14:textId="77777777" w:rsidR="008A4F87" w:rsidRDefault="00000000">
      <w:pPr>
        <w:ind w:firstLine="480"/>
      </w:pPr>
      <w:r>
        <w:t>从用户操作习惯来看，该系统所涉及的使用对象包括教学管理人员、教师、学生及工具房管理员等多个层级。为了确保不同用户群体在操作过程中无障碍使用，系统界面设计遵循简洁直观原则，交互逻辑贴近实际业务流程，页面布局以功能聚焦为核心，常用模块设有快捷入口，避免出现功能繁杂、操作路径冗长等问题。即使用户缺乏专业信息化背景，也能够在简短学习后快速熟悉并完成日常操作。</w:t>
      </w:r>
      <w:r>
        <w:rPr>
          <w:rFonts w:hint="eastAsia"/>
        </w:rPr>
        <w:t>此外，</w:t>
      </w:r>
      <w:proofErr w:type="gramStart"/>
      <w:r>
        <w:rPr>
          <w:rFonts w:hint="eastAsia"/>
        </w:rPr>
        <w:t>二维码的</w:t>
      </w:r>
      <w:proofErr w:type="gramEnd"/>
      <w:r>
        <w:rPr>
          <w:rFonts w:hint="eastAsia"/>
        </w:rPr>
        <w:t>引入大大降低了使用系统的学习成本，很多复杂的操作，都可以通过扫描</w:t>
      </w:r>
      <w:proofErr w:type="gramStart"/>
      <w:r>
        <w:rPr>
          <w:rFonts w:hint="eastAsia"/>
        </w:rPr>
        <w:t>二维码实现</w:t>
      </w:r>
      <w:proofErr w:type="gramEnd"/>
      <w:r>
        <w:rPr>
          <w:rFonts w:hint="eastAsia"/>
        </w:rPr>
        <w:t>。</w:t>
      </w:r>
      <w:r>
        <w:rPr>
          <w:rFonts w:hint="eastAsia"/>
        </w:rPr>
        <w:t>QR</w:t>
      </w:r>
      <w:proofErr w:type="gramStart"/>
      <w:r>
        <w:rPr>
          <w:rFonts w:hint="eastAsia"/>
        </w:rPr>
        <w:t>码技术</w:t>
      </w:r>
      <w:proofErr w:type="gramEnd"/>
      <w:r>
        <w:rPr>
          <w:rFonts w:hint="eastAsia"/>
        </w:rPr>
        <w:t>结合</w:t>
      </w:r>
      <w:r>
        <w:rPr>
          <w:rFonts w:hint="eastAsia"/>
        </w:rPr>
        <w:t>Web</w:t>
      </w:r>
      <w:r>
        <w:rPr>
          <w:rFonts w:hint="eastAsia"/>
        </w:rPr>
        <w:t>管理平台在航空维修工具管理中的应用，显著提高了工具定位与调配效率</w:t>
      </w:r>
      <w:r>
        <w:rPr>
          <w:rFonts w:hint="eastAsia"/>
          <w:vertAlign w:val="superscript"/>
        </w:rPr>
        <w:fldChar w:fldCharType="begin"/>
      </w:r>
      <w:r>
        <w:rPr>
          <w:rFonts w:hint="eastAsia"/>
          <w:vertAlign w:val="superscript"/>
        </w:rPr>
        <w:instrText xml:space="preserve"> REF _Ref11564 \r \h </w:instrText>
      </w:r>
      <w:r>
        <w:rPr>
          <w:rFonts w:hint="eastAsia"/>
          <w:vertAlign w:val="superscript"/>
        </w:rPr>
      </w:r>
      <w:r>
        <w:rPr>
          <w:rFonts w:hint="eastAsia"/>
          <w:vertAlign w:val="superscript"/>
        </w:rPr>
        <w:fldChar w:fldCharType="separate"/>
      </w:r>
      <w:r>
        <w:rPr>
          <w:vertAlign w:val="superscript"/>
        </w:rPr>
        <w:t>[12]</w:t>
      </w:r>
      <w:r>
        <w:rPr>
          <w:rFonts w:hint="eastAsia"/>
          <w:vertAlign w:val="superscript"/>
        </w:rPr>
        <w:fldChar w:fldCharType="end"/>
      </w:r>
      <w:r>
        <w:rPr>
          <w:rFonts w:hint="eastAsia"/>
        </w:rPr>
        <w:t>。</w:t>
      </w:r>
    </w:p>
    <w:p w14:paraId="6BDC7E83" w14:textId="77777777" w:rsidR="008A4F87" w:rsidRDefault="00000000">
      <w:pPr>
        <w:ind w:firstLine="480"/>
      </w:pPr>
      <w:r>
        <w:t>兼容性方面，前端采用</w:t>
      </w:r>
      <w:r>
        <w:t>Vue.js</w:t>
      </w:r>
      <w:r>
        <w:t>构建，可稳定运行于主流浏览器环境下，包括</w:t>
      </w:r>
      <w:r>
        <w:t>Chrome</w:t>
      </w:r>
      <w:r>
        <w:t>、</w:t>
      </w:r>
      <w:r>
        <w:t>Firefox</w:t>
      </w:r>
      <w:r>
        <w:t>及</w:t>
      </w:r>
      <w:r>
        <w:t>Edge</w:t>
      </w:r>
      <w:r>
        <w:t>，同时也具备良好的响应式支持，适配</w:t>
      </w:r>
      <w:r>
        <w:t>PC</w:t>
      </w:r>
      <w:r>
        <w:t>端和各类平板终端。在移动</w:t>
      </w:r>
      <w:proofErr w:type="gramStart"/>
      <w:r>
        <w:t>端访问</w:t>
      </w:r>
      <w:proofErr w:type="gramEnd"/>
      <w:r>
        <w:t>需求上，系统保留后续拓展为小程序或</w:t>
      </w:r>
      <w:r>
        <w:t>H5</w:t>
      </w:r>
      <w:r>
        <w:t>的空间，便于未来根据使用场景进行跨平台优化，提高灵活性与实用性。</w:t>
      </w:r>
    </w:p>
    <w:p w14:paraId="04EE4E52" w14:textId="77777777" w:rsidR="008A4F87" w:rsidRDefault="00000000">
      <w:pPr>
        <w:ind w:firstLine="480"/>
      </w:pPr>
      <w:r>
        <w:t>从用户角色</w:t>
      </w:r>
      <w:proofErr w:type="gramStart"/>
      <w:r>
        <w:t>适</w:t>
      </w:r>
      <w:proofErr w:type="gramEnd"/>
      <w:r>
        <w:t>配角度出发，为解决传统权限管理灵活性不足的问题，</w:t>
      </w:r>
      <w:r>
        <w:t>Wu</w:t>
      </w:r>
      <w:r>
        <w:t>和</w:t>
      </w:r>
      <w:r>
        <w:t>Chen</w:t>
      </w:r>
      <w:r>
        <w:t>提出了基于角色的权限控制模型，并将其成功应用于工具管理系统中</w:t>
      </w:r>
      <w:r>
        <w:rPr>
          <w:vertAlign w:val="superscript"/>
        </w:rPr>
        <w:fldChar w:fldCharType="begin"/>
      </w:r>
      <w:r>
        <w:rPr>
          <w:vertAlign w:val="superscript"/>
        </w:rPr>
        <w:instrText xml:space="preserve"> REF _Ref11782 \r \h </w:instrText>
      </w:r>
      <w:r>
        <w:rPr>
          <w:vertAlign w:val="superscript"/>
        </w:rPr>
      </w:r>
      <w:r>
        <w:rPr>
          <w:vertAlign w:val="superscript"/>
        </w:rPr>
        <w:fldChar w:fldCharType="separate"/>
      </w:r>
      <w:r>
        <w:rPr>
          <w:vertAlign w:val="superscript"/>
        </w:rPr>
        <w:t>[13]</w:t>
      </w:r>
      <w:r>
        <w:rPr>
          <w:vertAlign w:val="superscript"/>
        </w:rPr>
        <w:fldChar w:fldCharType="end"/>
      </w:r>
      <w:r>
        <w:rPr>
          <w:rFonts w:hint="eastAsia"/>
        </w:rPr>
        <w:t>。</w:t>
      </w:r>
      <w:r>
        <w:t>系统实现了基于权限的菜单控制和数据隔离，确保各类操作人员仅能访问与其职责相关的模块与数据。例如，教师和学生用户仅能执行工具申领与归还等基础操作，而工具房管理员则具备审核、库存调整、提醒配置等管理权限，至于教研组及训练中心管理层，则可处理预算与采购审批等流程。通过精准划分功能权限，不仅提升了操作的安全性，也增强了系统整体的可控性与使用效率。</w:t>
      </w:r>
    </w:p>
    <w:p w14:paraId="453F5477" w14:textId="77777777" w:rsidR="008A4F87" w:rsidRDefault="00000000">
      <w:pPr>
        <w:ind w:firstLine="480"/>
      </w:pPr>
      <w:r>
        <w:t>在系统维护与升级方面，后台基于</w:t>
      </w:r>
      <w:r>
        <w:t>Spring Boot</w:t>
      </w:r>
      <w:r>
        <w:t>构建，模块化结构清晰，功能分层合理，为后续的维护工作提供便利条件。无论是功能扩展、</w:t>
      </w:r>
      <w:r>
        <w:t>Bug</w:t>
      </w:r>
      <w:r>
        <w:t>修复，还是数据结构优化，</w:t>
      </w:r>
      <w:r>
        <w:lastRenderedPageBreak/>
        <w:t>均可在不影响主系统稳定运行的情况下进行，有效降低系统维护的风险与成本。同时，借助日志监控、定期备份等机制，</w:t>
      </w:r>
      <w:r>
        <w:rPr>
          <w:rFonts w:hint="eastAsia"/>
        </w:rPr>
        <w:t>可</w:t>
      </w:r>
      <w:r>
        <w:t>对系统运行状态进行实时掌控，及时发现并处理潜在问题，进一步保障操作的持续性与稳定性。</w:t>
      </w:r>
    </w:p>
    <w:p w14:paraId="2998274F" w14:textId="77777777" w:rsidR="008A4F87" w:rsidRDefault="00000000">
      <w:pPr>
        <w:ind w:firstLine="480"/>
      </w:pPr>
      <w:r>
        <w:rPr>
          <w:rFonts w:hint="eastAsia"/>
        </w:rPr>
        <w:t>总之</w:t>
      </w:r>
      <w:r>
        <w:t>无论是在用户操作体验、功能适配精准性，还是系统运行环境的兼容适应能力方面，平台均表现出良好的操作可行性。系统不仅易于上手、部署简单、管理灵活，也能够满足多角色、高效率的实际业务操作需求，为项目后续的上线推广提供了坚实的应用基础。</w:t>
      </w:r>
    </w:p>
    <w:p w14:paraId="4D28BF84" w14:textId="77777777" w:rsidR="008A4F87" w:rsidRDefault="00000000">
      <w:pPr>
        <w:pStyle w:val="a1"/>
      </w:pPr>
      <w:bookmarkStart w:id="23" w:name="_Toc20506"/>
      <w:r>
        <w:rPr>
          <w:rFonts w:hint="eastAsia"/>
        </w:rPr>
        <w:t>本章小结</w:t>
      </w:r>
      <w:bookmarkEnd w:id="23"/>
    </w:p>
    <w:p w14:paraId="2F47FF2D" w14:textId="77777777" w:rsidR="008A4F87" w:rsidRDefault="00000000">
      <w:pPr>
        <w:ind w:firstLine="480"/>
      </w:pPr>
      <w:r>
        <w:t>本章围绕系统可行性展开了多角度的深入分析，内容涵盖功能定位、操作便利性、技术</w:t>
      </w:r>
      <w:r>
        <w:rPr>
          <w:rFonts w:hint="eastAsia"/>
        </w:rPr>
        <w:t>可行性</w:t>
      </w:r>
      <w:r>
        <w:t>及经济投入等关键层面。</w:t>
      </w:r>
    </w:p>
    <w:p w14:paraId="78151B1D" w14:textId="77777777" w:rsidR="008A4F87" w:rsidRDefault="00000000">
      <w:pPr>
        <w:ind w:firstLine="480"/>
      </w:pPr>
      <w:r>
        <w:t>在技术层面，通过评估</w:t>
      </w:r>
      <w:r>
        <w:t>Spring Boot</w:t>
      </w:r>
      <w:r>
        <w:t>、</w:t>
      </w:r>
      <w:r>
        <w:t>Vue</w:t>
      </w:r>
      <w:proofErr w:type="gramStart"/>
      <w:r>
        <w:t>及若依等</w:t>
      </w:r>
      <w:proofErr w:type="gramEnd"/>
      <w:r>
        <w:t>主流开发框架的实际应用表现，验证了本项目在当前开发环境下具备良好的技术支撑能力。同时，在经济方面，凭借对开</w:t>
      </w:r>
      <w:proofErr w:type="gramStart"/>
      <w:r>
        <w:t>源资源</w:t>
      </w:r>
      <w:proofErr w:type="gramEnd"/>
      <w:r>
        <w:t>的充分利用及现有软硬件平台的整合部署，系统开发及后期运维的整体成本得以有效控制，展示出较高的投入产出性价比。</w:t>
      </w:r>
    </w:p>
    <w:p w14:paraId="5CBE2976" w14:textId="77777777" w:rsidR="008A4F87" w:rsidRDefault="00000000">
      <w:pPr>
        <w:ind w:firstLine="480"/>
      </w:pPr>
      <w:r>
        <w:t>在操作实施层面，考虑到系统面向多角色、多层级用户群体的使用背景，设计上强调界面友好性与功能适配性，确保不同用户在不同权限下均能便捷地完成对应操作任务，增强了平台的可用性与实际落地能力。</w:t>
      </w:r>
    </w:p>
    <w:p w14:paraId="06496C83" w14:textId="77777777" w:rsidR="008A4F87" w:rsidRDefault="00000000">
      <w:pPr>
        <w:ind w:firstLine="480"/>
      </w:pPr>
      <w:r>
        <w:rPr>
          <w:rFonts w:hint="eastAsia"/>
        </w:rPr>
        <w:t>总之</w:t>
      </w:r>
      <w:r>
        <w:t>本系统在功能完整性、操作便捷性、技术先进性与经济合理性等多个维度均具备切实可行的实施基础。为后续系统架构设计与功能模块的具体搭建提供了充分的理论依据与现实保障。</w:t>
      </w:r>
    </w:p>
    <w:p w14:paraId="49D48C7F" w14:textId="77777777" w:rsidR="008A4F87" w:rsidRDefault="00000000">
      <w:pPr>
        <w:ind w:firstLine="480"/>
      </w:pPr>
      <w:r>
        <w:br w:type="page"/>
      </w:r>
    </w:p>
    <w:p w14:paraId="7A1EB2BC" w14:textId="77777777" w:rsidR="008A4F87" w:rsidRDefault="00000000">
      <w:pPr>
        <w:pStyle w:val="1"/>
        <w:spacing w:before="326" w:after="326"/>
      </w:pPr>
      <w:bookmarkStart w:id="24" w:name="_Toc18219"/>
      <w:r>
        <w:rPr>
          <w:rFonts w:hint="eastAsia"/>
        </w:rPr>
        <w:lastRenderedPageBreak/>
        <w:t>系统设计</w:t>
      </w:r>
      <w:bookmarkEnd w:id="24"/>
    </w:p>
    <w:p w14:paraId="06BBC4E5" w14:textId="77777777" w:rsidR="008A4F87" w:rsidRDefault="00000000">
      <w:pPr>
        <w:pStyle w:val="a1"/>
      </w:pPr>
      <w:bookmarkStart w:id="25" w:name="_Toc15448"/>
      <w:r>
        <w:rPr>
          <w:rFonts w:hint="eastAsia"/>
        </w:rPr>
        <w:t>系统概述</w:t>
      </w:r>
      <w:bookmarkEnd w:id="25"/>
    </w:p>
    <w:p w14:paraId="6C7D3C90" w14:textId="77777777" w:rsidR="008A4F87" w:rsidRDefault="00000000">
      <w:pPr>
        <w:ind w:firstLine="480"/>
      </w:pPr>
      <w:r>
        <w:t>本系统以高校航空维修教学与实</w:t>
      </w:r>
      <w:proofErr w:type="gramStart"/>
      <w:r>
        <w:t>训需求</w:t>
      </w:r>
      <w:proofErr w:type="gramEnd"/>
      <w:r>
        <w:t>为背景，聚焦于工具与耗材使用过程中的信息化管理，旨在搭建一套流程规范、数据精准、操作高效的综合管理平台。整个平台以</w:t>
      </w:r>
      <w:r>
        <w:t>Web</w:t>
      </w:r>
      <w:r>
        <w:t>端为主要交互载体，为教师、学生、工具管理员及管理部门等多类用户提供针对性的服务入口。系统在架构设计上遵循前后端分离的模式，前端采用</w:t>
      </w:r>
      <w:r>
        <w:t xml:space="preserve"> Vue.js </w:t>
      </w:r>
      <w:r>
        <w:t>框架构建响应式交互界面，后端基于</w:t>
      </w:r>
      <w:r>
        <w:t>Spring Boot</w:t>
      </w:r>
      <w:r>
        <w:t>框架实现业务逻辑处理，数据层则以</w:t>
      </w:r>
      <w:r>
        <w:t>MySQL</w:t>
      </w:r>
      <w:r>
        <w:t>为核心数据库支撑，同时融合若</w:t>
      </w:r>
      <w:proofErr w:type="gramStart"/>
      <w:r>
        <w:t>依快速</w:t>
      </w:r>
      <w:proofErr w:type="gramEnd"/>
      <w:r>
        <w:t>开发平台以提升开发效率与代码规范性。</w:t>
      </w:r>
    </w:p>
    <w:p w14:paraId="1B894312" w14:textId="77777777" w:rsidR="008A4F87" w:rsidRDefault="00000000">
      <w:pPr>
        <w:ind w:firstLine="480"/>
      </w:pPr>
      <w:r>
        <w:t>在功能布局方面，平台覆盖从耗材领用、工具借还、报修报废、采购申请，到审核审批、库存统计、到期预警等关键管理节点，做到流程闭环、数据闭环。系统引入角色权限控制机制，不同用户在系统中的功能模块与数据访问范围均根据职责划分精细限定，确保信息安全与操作规范。</w:t>
      </w:r>
    </w:p>
    <w:p w14:paraId="7BDECC99" w14:textId="77777777" w:rsidR="008A4F87" w:rsidRDefault="00000000">
      <w:pPr>
        <w:ind w:firstLine="480"/>
      </w:pPr>
      <w:r>
        <w:t>总之本系统不仅关注业务流程数字化与资源数据可视化，更致力于提升管理效率与教学质量，为高校航空实</w:t>
      </w:r>
      <w:proofErr w:type="gramStart"/>
      <w:r>
        <w:t>训环境</w:t>
      </w:r>
      <w:proofErr w:type="gramEnd"/>
      <w:r>
        <w:t>提供了一套切实可行的信息化管理解决方案</w:t>
      </w:r>
      <w:r>
        <w:rPr>
          <w:vertAlign w:val="superscript"/>
        </w:rPr>
        <w:fldChar w:fldCharType="begin"/>
      </w:r>
      <w:r>
        <w:rPr>
          <w:vertAlign w:val="superscript"/>
        </w:rPr>
        <w:instrText xml:space="preserve"> REF _Ref22733 \r \h </w:instrText>
      </w:r>
      <w:r>
        <w:rPr>
          <w:vertAlign w:val="superscript"/>
        </w:rPr>
      </w:r>
      <w:r>
        <w:rPr>
          <w:vertAlign w:val="superscript"/>
        </w:rPr>
        <w:fldChar w:fldCharType="separate"/>
      </w:r>
      <w:r>
        <w:rPr>
          <w:vertAlign w:val="superscript"/>
        </w:rPr>
        <w:t>[14]</w:t>
      </w:r>
      <w:r>
        <w:rPr>
          <w:vertAlign w:val="superscript"/>
        </w:rPr>
        <w:fldChar w:fldCharType="end"/>
      </w:r>
      <w:r>
        <w:t>。</w:t>
      </w:r>
    </w:p>
    <w:p w14:paraId="2D5BF93A" w14:textId="77777777" w:rsidR="008A4F87" w:rsidRDefault="00000000">
      <w:pPr>
        <w:pStyle w:val="a1"/>
      </w:pPr>
      <w:bookmarkStart w:id="26" w:name="_Toc21220"/>
      <w:r>
        <w:rPr>
          <w:rFonts w:hint="eastAsia"/>
        </w:rPr>
        <w:t>系统模块设计导图展示</w:t>
      </w:r>
      <w:bookmarkEnd w:id="26"/>
    </w:p>
    <w:p w14:paraId="3C74F26C" w14:textId="77777777" w:rsidR="008A4F87" w:rsidRDefault="00000000">
      <w:pPr>
        <w:ind w:firstLine="480"/>
      </w:pPr>
      <w:r>
        <w:rPr>
          <w:rFonts w:hint="eastAsia"/>
        </w:rPr>
        <w:t>本系统的业务功能模块可分为用户与权限管理、工具与耗材管理、借还管理等模块。图</w:t>
      </w:r>
      <w:r>
        <w:rPr>
          <w:rFonts w:hint="eastAsia"/>
        </w:rPr>
        <w:t>4.1</w:t>
      </w:r>
      <w:r>
        <w:rPr>
          <w:rFonts w:hint="eastAsia"/>
        </w:rPr>
        <w:t>是系统模块设计导图。</w:t>
      </w:r>
    </w:p>
    <w:p w14:paraId="6D84F698" w14:textId="77777777" w:rsidR="008A4F87" w:rsidRDefault="00000000">
      <w:pPr>
        <w:ind w:firstLineChars="0" w:firstLine="0"/>
        <w:jc w:val="center"/>
      </w:pPr>
      <w:r>
        <w:rPr>
          <w:noProof/>
        </w:rPr>
        <w:drawing>
          <wp:inline distT="0" distB="0" distL="114300" distR="114300" wp14:anchorId="035CEBC6" wp14:editId="1ECDCD18">
            <wp:extent cx="5146675" cy="2338070"/>
            <wp:effectExtent l="0" t="0" r="4445" b="889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4"/>
                    <a:stretch>
                      <a:fillRect/>
                    </a:stretch>
                  </pic:blipFill>
                  <pic:spPr>
                    <a:xfrm>
                      <a:off x="0" y="0"/>
                      <a:ext cx="5146675" cy="2338070"/>
                    </a:xfrm>
                    <a:prstGeom prst="rect">
                      <a:avLst/>
                    </a:prstGeom>
                    <a:noFill/>
                    <a:ln>
                      <a:noFill/>
                    </a:ln>
                  </pic:spPr>
                </pic:pic>
              </a:graphicData>
            </a:graphic>
          </wp:inline>
        </w:drawing>
      </w:r>
    </w:p>
    <w:p w14:paraId="20F50B80" w14:textId="77777777" w:rsidR="008A4F87" w:rsidRDefault="00000000">
      <w:pPr>
        <w:pStyle w:val="ab"/>
      </w:pPr>
      <w:r>
        <w:t>图</w:t>
      </w:r>
      <w:r>
        <w:t xml:space="preserve"> </w:t>
      </w:r>
      <w:fldSimple w:instr=" STYLEREF 1 \s ">
        <w:r w:rsidR="008A4F87">
          <w:t>4</w:t>
        </w:r>
      </w:fldSimple>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r>
        <w:rPr>
          <w:rFonts w:hint="eastAsia"/>
        </w:rPr>
        <w:t xml:space="preserve"> </w:t>
      </w:r>
      <w:r>
        <w:rPr>
          <w:rFonts w:hint="eastAsia"/>
        </w:rPr>
        <w:t>系统模块设计导图</w:t>
      </w:r>
    </w:p>
    <w:p w14:paraId="73C6DEBA" w14:textId="77777777" w:rsidR="008A4F87" w:rsidRDefault="00000000">
      <w:pPr>
        <w:pStyle w:val="a2"/>
        <w:spacing w:before="163" w:after="163"/>
      </w:pPr>
      <w:bookmarkStart w:id="27" w:name="_Toc23930"/>
      <w:r>
        <w:rPr>
          <w:rFonts w:hint="eastAsia"/>
        </w:rPr>
        <w:lastRenderedPageBreak/>
        <w:t>用户与权限管理</w:t>
      </w:r>
      <w:bookmarkEnd w:id="27"/>
    </w:p>
    <w:p w14:paraId="2F5B6C60" w14:textId="77777777" w:rsidR="008A4F87" w:rsidRDefault="00000000">
      <w:pPr>
        <w:ind w:firstLine="480"/>
      </w:pPr>
      <w:r>
        <w:t>在整个系统架构中，用户与权限管理模块承担着核心的身份识别与权限分配职能。该模块旨在为系统各类使用者提供清晰的访问边界与操作权限，确保系统运行过程中的数据安全性与管理规范性。</w:t>
      </w:r>
    </w:p>
    <w:p w14:paraId="61595A71" w14:textId="77777777" w:rsidR="008A4F87" w:rsidRDefault="00000000">
      <w:pPr>
        <w:ind w:firstLine="480"/>
      </w:pPr>
      <w:r>
        <w:t>系统内设有多种身份角色，主要包括超级管理员、教师、学生、工具房管理员、教研组组长、训练中心副主任及主任。每一类用户在平台中的权限范围与功能入口均依据职责差异进行合理划分。通过权限配置机制，不同角色登录系统后仅可访问其所需模块，既提升了系统的操作效率，也有效避免了权限越界所带来的潜在风险。</w:t>
      </w:r>
    </w:p>
    <w:p w14:paraId="3BEF8A67" w14:textId="77777777" w:rsidR="008A4F87" w:rsidRDefault="00000000">
      <w:pPr>
        <w:ind w:firstLine="480"/>
      </w:pPr>
      <w:r>
        <w:rPr>
          <w:rFonts w:hint="eastAsia"/>
        </w:rPr>
        <w:t>一方面，</w:t>
      </w:r>
      <w:r>
        <w:t>该模块支持账户的创建、编辑、禁用、角色变更等基础管理操作，并集成了用户信息维护、登录认证、密码修改等功能。同时，为了增强系统的安全防护能力，还设计了权限校验逻辑、会话控制机制与异常登录提示功能，确保用户操作行为均在授权范围内进行</w:t>
      </w:r>
      <w:r>
        <w:rPr>
          <w:rFonts w:hint="eastAsia"/>
        </w:rPr>
        <w:t>；另一方面，</w:t>
      </w:r>
      <w:r>
        <w:t>为便于后续管理与审计，系统将所有用户的关键操作行为通过日志方式进行记录，形成完整的追溯链条。借助角色</w:t>
      </w:r>
      <w:r>
        <w:t>-</w:t>
      </w:r>
      <w:r>
        <w:t>权限</w:t>
      </w:r>
      <w:r>
        <w:t>-</w:t>
      </w:r>
      <w:r>
        <w:t>资源的关联设计，不仅提升了权限控制的灵活度，也为后期功能扩展与角色新增提供了技术支撑。</w:t>
      </w:r>
    </w:p>
    <w:p w14:paraId="6F9D53BA" w14:textId="77777777" w:rsidR="008A4F87" w:rsidRDefault="00000000">
      <w:pPr>
        <w:pStyle w:val="a2"/>
        <w:spacing w:before="163" w:after="163"/>
      </w:pPr>
      <w:bookmarkStart w:id="28" w:name="_Toc436"/>
      <w:r>
        <w:rPr>
          <w:rFonts w:hint="eastAsia"/>
        </w:rPr>
        <w:t>工具与耗材管理</w:t>
      </w:r>
      <w:bookmarkEnd w:id="28"/>
    </w:p>
    <w:p w14:paraId="01A1FD43" w14:textId="77777777" w:rsidR="008A4F87" w:rsidRDefault="00000000">
      <w:pPr>
        <w:ind w:firstLine="480"/>
      </w:pPr>
      <w:r>
        <w:t>工具与耗材管理模块是整个系统的核心业务单元之一，专注于对实体物资的全生命周期进行数字化管理。该模块覆盖从物品入库登记、属性维护、状态变更，到分类归档、库存更新等多个环节，确保了工具和耗材在维修任务中能够得到精准、高效的管理支持。</w:t>
      </w:r>
    </w:p>
    <w:p w14:paraId="3E7D9C07" w14:textId="77777777" w:rsidR="008A4F87" w:rsidRDefault="00000000">
      <w:pPr>
        <w:ind w:firstLine="480"/>
      </w:pPr>
      <w:r>
        <w:t>在具体设计上，系统支持对各类工具的基础信息进行录入与编辑，包括名称、编号、型号、所属分类、当前状态以及存放位置等关键字段。同时，耗材信息也可根据类型、批次、有效期等维度进行细化管理，实现耗材从入库到领用全过程的透明化追踪。针对不同类别的物资，平台允许设置多样化属性模板，适配实际业务场景中种类繁多的实训物品。</w:t>
      </w:r>
    </w:p>
    <w:p w14:paraId="73D78438" w14:textId="77777777" w:rsidR="008A4F87" w:rsidRDefault="00000000">
      <w:pPr>
        <w:ind w:firstLine="480"/>
      </w:pPr>
      <w:r>
        <w:t>系统</w:t>
      </w:r>
      <w:r>
        <w:rPr>
          <w:rFonts w:hint="eastAsia"/>
        </w:rPr>
        <w:t>还</w:t>
      </w:r>
      <w:r>
        <w:t>引入</w:t>
      </w:r>
      <w:proofErr w:type="gramStart"/>
      <w:r>
        <w:rPr>
          <w:rFonts w:hint="eastAsia"/>
        </w:rPr>
        <w:t>了</w:t>
      </w:r>
      <w:r>
        <w:t>扫码辅助</w:t>
      </w:r>
      <w:proofErr w:type="gramEnd"/>
      <w:r>
        <w:t>机制，将</w:t>
      </w:r>
      <w:proofErr w:type="gramStart"/>
      <w:r>
        <w:t>二维码生成</w:t>
      </w:r>
      <w:proofErr w:type="gramEnd"/>
      <w:r>
        <w:t>与绑定功能嵌入该模块中，使物资在出入库与流转过程中可以</w:t>
      </w:r>
      <w:proofErr w:type="gramStart"/>
      <w:r>
        <w:t>通过扫码方式</w:t>
      </w:r>
      <w:proofErr w:type="gramEnd"/>
      <w:r>
        <w:t>快速识别和调取信息，从而降低手工操作带来的误差与工作量。同时，平台支持通过</w:t>
      </w:r>
      <w:r>
        <w:t>Excel</w:t>
      </w:r>
      <w:r>
        <w:t>模板进行批量导入导出，大幅提升数据录入与备份效率。</w:t>
      </w:r>
    </w:p>
    <w:p w14:paraId="2DF84F2E" w14:textId="77777777" w:rsidR="008A4F87" w:rsidRDefault="00000000">
      <w:pPr>
        <w:pStyle w:val="a2"/>
        <w:spacing w:before="163" w:after="163"/>
      </w:pPr>
      <w:bookmarkStart w:id="29" w:name="_Toc32001"/>
      <w:r>
        <w:rPr>
          <w:rFonts w:hint="eastAsia"/>
        </w:rPr>
        <w:lastRenderedPageBreak/>
        <w:t>借还管理</w:t>
      </w:r>
      <w:bookmarkEnd w:id="29"/>
    </w:p>
    <w:p w14:paraId="2A0274D9" w14:textId="77777777" w:rsidR="008A4F87" w:rsidRDefault="00000000">
      <w:pPr>
        <w:ind w:firstLine="480"/>
      </w:pPr>
      <w:r>
        <w:t>借还管理模块作为系统中连接</w:t>
      </w:r>
      <w:r>
        <w:t>“</w:t>
      </w:r>
      <w:r>
        <w:t>人</w:t>
      </w:r>
      <w:r>
        <w:t>”</w:t>
      </w:r>
      <w:r>
        <w:t>与</w:t>
      </w:r>
      <w:r>
        <w:t>“</w:t>
      </w:r>
      <w:r>
        <w:t>物</w:t>
      </w:r>
      <w:r>
        <w:t>”</w:t>
      </w:r>
      <w:r>
        <w:t>的关键环节，专注于教师与学生在教学活动中对工具及耗材的申请、领取与归还全过程的信息化管理。其目的是规范借用流程、明确责任边界，并在保障物资合理流转的基础上，提升管理效率与数据透明度。</w:t>
      </w:r>
    </w:p>
    <w:p w14:paraId="3B497A34" w14:textId="77777777" w:rsidR="008A4F87" w:rsidRDefault="00000000">
      <w:pPr>
        <w:ind w:firstLine="480"/>
      </w:pPr>
      <w:r>
        <w:t>使用者在该模块中可发起借用申请，系统提供直观的物品选择界面及借用事由、时间段等字段填写功能，确保申请内容完整准确。提交后的申请将自动进入审批流程，由工具房管理员根据库存情况与使用计划进行审核与出库登记。审核通过后，系统会实时更新库存状态，避免因重复借用或库存不足而引发管理漏洞。</w:t>
      </w:r>
    </w:p>
    <w:p w14:paraId="0CE200C6" w14:textId="77777777" w:rsidR="008A4F87" w:rsidRDefault="00000000">
      <w:pPr>
        <w:ind w:firstLine="480"/>
      </w:pPr>
      <w:r>
        <w:t>归还流程方面，用户在借用到期或任务结束后可提交归还申请，管理员对归还物资进行实物核对后确认入库，系统同步恢复库存数据。若出现逾期未还、归还损坏或物品丢失等特殊情形，系统会自动标记，并触发提醒机制或责任追溯流程。</w:t>
      </w:r>
    </w:p>
    <w:p w14:paraId="55446446" w14:textId="77777777" w:rsidR="008A4F87" w:rsidRDefault="00000000">
      <w:pPr>
        <w:ind w:firstLine="480"/>
      </w:pPr>
      <w:r>
        <w:t>为提升便捷性与可操作性，平台</w:t>
      </w:r>
      <w:proofErr w:type="gramStart"/>
      <w:r>
        <w:t>集成扫码借还</w:t>
      </w:r>
      <w:proofErr w:type="gramEnd"/>
      <w:r>
        <w:t>功能，借助</w:t>
      </w:r>
      <w:proofErr w:type="gramStart"/>
      <w:r>
        <w:t>二维码识别</w:t>
      </w:r>
      <w:proofErr w:type="gramEnd"/>
      <w:r>
        <w:t>技术，使用者可通过</w:t>
      </w:r>
      <w:proofErr w:type="gramStart"/>
      <w:r>
        <w:t>专用扫码设备</w:t>
      </w:r>
      <w:proofErr w:type="gramEnd"/>
      <w:r>
        <w:t>快速完成工具出入库登记操作，有效降低人为记录错误的风险。同时，所有借还记录均会被系统详尽保留，并可按时间、用户、物品等维度进行多条件筛选与查询，便于管理人员后期统计与审计。</w:t>
      </w:r>
    </w:p>
    <w:p w14:paraId="3BC7C20C" w14:textId="77777777" w:rsidR="008A4F87" w:rsidRDefault="00000000">
      <w:pPr>
        <w:pStyle w:val="a2"/>
        <w:spacing w:before="163" w:after="163"/>
      </w:pPr>
      <w:bookmarkStart w:id="30" w:name="_Toc30554"/>
      <w:r>
        <w:rPr>
          <w:rFonts w:hint="eastAsia"/>
        </w:rPr>
        <w:t>审核流程管理</w:t>
      </w:r>
      <w:bookmarkEnd w:id="30"/>
    </w:p>
    <w:p w14:paraId="796C206C" w14:textId="77777777" w:rsidR="008A4F87" w:rsidRDefault="00000000">
      <w:pPr>
        <w:ind w:firstLine="480"/>
      </w:pPr>
      <w:r>
        <w:t>审核流程管理模块是系统中贯穿多项业务操作的关键控制单元，旨在通过流程化、分级化的审批机制，确保各</w:t>
      </w:r>
      <w:proofErr w:type="gramStart"/>
      <w:r>
        <w:t>类关键</w:t>
      </w:r>
      <w:proofErr w:type="gramEnd"/>
      <w:r>
        <w:t>事务如工具借用、物资报修、设备报废、预算申请及采购计划等环节的合</w:t>
      </w:r>
      <w:proofErr w:type="gramStart"/>
      <w:r>
        <w:t>规</w:t>
      </w:r>
      <w:proofErr w:type="gramEnd"/>
      <w:r>
        <w:t>性与可控性。其核心价值在于将原本依赖线下传递的审批流程数字化、规范化，既提升了处理效率，也增强了数据留痕与过程可追溯能力。</w:t>
      </w:r>
    </w:p>
    <w:p w14:paraId="4424B5D0" w14:textId="77777777" w:rsidR="008A4F87" w:rsidRDefault="00000000">
      <w:pPr>
        <w:ind w:firstLine="480"/>
      </w:pPr>
      <w:r>
        <w:t>针对工具借用场景，系统在用户提交申请后，自动分发至对应的工具房管理员进行审核操作。管理员可根据库存情况、使用记录及工具状态决定是否予以批准，避免了超额借用或不合理领用行为的发生。而在涉及资产损耗的报修与报废环节，平台同样配置了标准审批路径，确保每一次物资状态变更都有明确的审批记录作为支撑依据。</w:t>
      </w:r>
    </w:p>
    <w:p w14:paraId="4F5FB9AA" w14:textId="77777777" w:rsidR="008A4F87" w:rsidRDefault="00000000">
      <w:pPr>
        <w:ind w:firstLine="480"/>
      </w:pPr>
      <w:r>
        <w:t>对于采购与预算类事务，审核流程则进一步细化，形成由教研组组长</w:t>
      </w:r>
      <w:proofErr w:type="gramStart"/>
      <w:r>
        <w:t>至训练</w:t>
      </w:r>
      <w:proofErr w:type="gramEnd"/>
      <w:r>
        <w:t>中心主任逐级上报与审批的闭环机制。系统允许为不同审批节点配置审批顺序、可操作范围及处理权限，做到职责清晰、权限可控。审批人可在线查看申请详情、附件材料，并在页</w:t>
      </w:r>
      <w:r>
        <w:lastRenderedPageBreak/>
        <w:t>面内直接完成通过、驳回或退回修改等操作，所有处理节点均被系统自动记录。</w:t>
      </w:r>
    </w:p>
    <w:p w14:paraId="26628514" w14:textId="77777777" w:rsidR="008A4F87" w:rsidRDefault="00000000">
      <w:pPr>
        <w:pStyle w:val="a2"/>
        <w:spacing w:before="163" w:after="163"/>
      </w:pPr>
      <w:bookmarkStart w:id="31" w:name="_Toc5893"/>
      <w:r>
        <w:rPr>
          <w:rFonts w:hint="eastAsia"/>
        </w:rPr>
        <w:t>库存与预警</w:t>
      </w:r>
      <w:bookmarkEnd w:id="31"/>
    </w:p>
    <w:p w14:paraId="2C980D55" w14:textId="77777777" w:rsidR="008A4F87" w:rsidRDefault="00000000">
      <w:pPr>
        <w:ind w:firstLine="480"/>
      </w:pPr>
      <w:r>
        <w:t>库存与预警模块是保障物资供需平衡、支撑各类教学与维修任务顺利开展的重要基础设施</w:t>
      </w:r>
      <w:r>
        <w:rPr>
          <w:vertAlign w:val="superscript"/>
        </w:rPr>
        <w:fldChar w:fldCharType="begin"/>
      </w:r>
      <w:r>
        <w:rPr>
          <w:vertAlign w:val="superscript"/>
        </w:rPr>
        <w:instrText xml:space="preserve"> REF _Ref14235 \r \h </w:instrText>
      </w:r>
      <w:r>
        <w:rPr>
          <w:vertAlign w:val="superscript"/>
        </w:rPr>
      </w:r>
      <w:r>
        <w:rPr>
          <w:vertAlign w:val="superscript"/>
        </w:rPr>
        <w:fldChar w:fldCharType="separate"/>
      </w:r>
      <w:r>
        <w:rPr>
          <w:vertAlign w:val="superscript"/>
        </w:rPr>
        <w:t>[15]</w:t>
      </w:r>
      <w:r>
        <w:rPr>
          <w:vertAlign w:val="superscript"/>
        </w:rPr>
        <w:fldChar w:fldCharType="end"/>
      </w:r>
      <w:r>
        <w:t>。该模块通过对库存数量、物资使用频率及保质期等关键要素的动态监测，实现了对工具与耗材状态的全面感知与智能预警。</w:t>
      </w:r>
    </w:p>
    <w:p w14:paraId="60445124" w14:textId="77777777" w:rsidR="008A4F87" w:rsidRDefault="00000000">
      <w:pPr>
        <w:ind w:firstLine="480"/>
      </w:pPr>
      <w:r>
        <w:t>系统对所有入库的物资进行分门别类的登记管理，包含物品名称、规格型号、库存数量、所在库位、入库时间、有效期限等信息。每当有物资发生借用、归还、报废、报修等行为时，系统会自动同步更新其库存状态，从而保持数据的实时性与准确性。管理员无需手动核算即可掌握库存变化趋势，极大地减轻了日常统计与盘点工作负担。</w:t>
      </w:r>
    </w:p>
    <w:p w14:paraId="37E9B50F" w14:textId="77777777" w:rsidR="008A4F87" w:rsidRDefault="00000000">
      <w:pPr>
        <w:ind w:firstLine="480"/>
      </w:pPr>
      <w:r>
        <w:t>为了有效规避因物资短缺带来的教学中断风险，平台设计了多维度的预警机制。用户可针对不同类别的工具与耗材设定安全库存阈值，一旦某项物资数量低于设定值，系统将自动发出预警提醒，提示相关管理人员及时补货或调整配置</w:t>
      </w:r>
      <w:r>
        <w:rPr>
          <w:rFonts w:hint="eastAsia"/>
        </w:rPr>
        <w:t>。</w:t>
      </w:r>
      <w:r>
        <w:t>对于有有效期限制的耗材，系统还支持按日期进行到期预警，确保过期物品不会继续投入使用。</w:t>
      </w:r>
    </w:p>
    <w:p w14:paraId="1BD3D845" w14:textId="77777777" w:rsidR="008A4F87" w:rsidRDefault="00000000">
      <w:pPr>
        <w:ind w:firstLine="480"/>
      </w:pPr>
      <w:r>
        <w:t>在提醒方式上，系统</w:t>
      </w:r>
      <w:proofErr w:type="gramStart"/>
      <w:r>
        <w:t>提供弹窗提示</w:t>
      </w:r>
      <w:proofErr w:type="gramEnd"/>
      <w:r>
        <w:t>、站内通知与邮件推送等多种提醒渠道，确保信息传递高效、及时。此外，该模块还可生成多种格式的库存报表，支持按时间、类型、使用频率等维度进行统计与分析，为采购计划的制定与物资预算的优化提供数据支撑。</w:t>
      </w:r>
    </w:p>
    <w:p w14:paraId="291C7E0C" w14:textId="77777777" w:rsidR="008A4F87" w:rsidRDefault="00000000">
      <w:pPr>
        <w:pStyle w:val="a2"/>
        <w:spacing w:before="163" w:after="163"/>
      </w:pPr>
      <w:bookmarkStart w:id="32" w:name="_Toc20883"/>
      <w:r>
        <w:rPr>
          <w:rFonts w:hint="eastAsia"/>
        </w:rPr>
        <w:t>报废管理</w:t>
      </w:r>
      <w:bookmarkEnd w:id="32"/>
    </w:p>
    <w:p w14:paraId="451C67ED" w14:textId="77777777" w:rsidR="008A4F87" w:rsidRDefault="00000000">
      <w:pPr>
        <w:ind w:firstLine="480"/>
      </w:pPr>
      <w:r>
        <w:t>报废管理模块承担着系统中对老旧、损坏或丧失使用价值物资进行分类处置的职能，是保障库存清晰、物资更新及时的重要组成部分。该模块不仅提升了管理的规范性，也为后续采购计划的合理制定提供了数据支持与决策依据。</w:t>
      </w:r>
    </w:p>
    <w:p w14:paraId="6DCBD991" w14:textId="77777777" w:rsidR="008A4F87" w:rsidRDefault="00000000">
      <w:pPr>
        <w:ind w:firstLine="480"/>
      </w:pPr>
      <w:r>
        <w:t>当工具或耗材因长期使用、自然损耗或突发故障等原因不再具备使用条件时，使用人员可通过系统发起报废申请。申请需填写物品信息、损坏描述、使用历史及当前状态等内容，并可上</w:t>
      </w:r>
      <w:proofErr w:type="gramStart"/>
      <w:r>
        <w:t>传现场</w:t>
      </w:r>
      <w:proofErr w:type="gramEnd"/>
      <w:r>
        <w:t>照片或检测报告作为佐证材料。系统在接收到申请后，会自动按设定流程分发至审核环节，确保每一项报废操作都有据可依、流程可控。</w:t>
      </w:r>
    </w:p>
    <w:p w14:paraId="40669426" w14:textId="77777777" w:rsidR="008A4F87" w:rsidRDefault="00000000">
      <w:pPr>
        <w:ind w:firstLine="480"/>
      </w:pPr>
      <w:r>
        <w:t>审核流程依据组织结构分层进行，通常由工具房管理员初审，教研组负责人复核，最终由训练中心主管领导进行终审。各级审核人可对申请内容进行核实、添加批注或提</w:t>
      </w:r>
      <w:r>
        <w:lastRenderedPageBreak/>
        <w:t>出驳回意见。审批通过后，系统将自动更新该物品状态为</w:t>
      </w:r>
      <w:r>
        <w:t>“</w:t>
      </w:r>
      <w:r>
        <w:t>已报废</w:t>
      </w:r>
      <w:r>
        <w:t>”</w:t>
      </w:r>
      <w:r>
        <w:t>，并从可借用库存中剔除，防止继续使用。对于需做实物清退或环保处理的物品，系统亦可记录处理方式与时间，形成完整的报废处置档案。</w:t>
      </w:r>
    </w:p>
    <w:p w14:paraId="3A4E550A" w14:textId="77777777" w:rsidR="008A4F87" w:rsidRDefault="00000000">
      <w:pPr>
        <w:pStyle w:val="a2"/>
        <w:spacing w:before="163" w:after="163"/>
      </w:pPr>
      <w:bookmarkStart w:id="33" w:name="_Toc17450"/>
      <w:r>
        <w:rPr>
          <w:rFonts w:hint="eastAsia"/>
        </w:rPr>
        <w:t>采购与预算</w:t>
      </w:r>
      <w:bookmarkEnd w:id="33"/>
    </w:p>
    <w:p w14:paraId="6A21354D" w14:textId="77777777" w:rsidR="008A4F87" w:rsidRDefault="00000000">
      <w:pPr>
        <w:ind w:firstLine="480"/>
      </w:pPr>
      <w:r>
        <w:t>采购与预算模块在整个航空工具管理系统中扮演着统筹规划与资源配置的关键角色。通过该模块，学校可对各类教学与维修所需的工具、耗材及大型设备进行统一申请、审批与入库管理，同时实现对物资支出的有效控制与财务计划的合理安排。</w:t>
      </w:r>
    </w:p>
    <w:p w14:paraId="1706AE8E" w14:textId="77777777" w:rsidR="008A4F87" w:rsidRDefault="00000000">
      <w:pPr>
        <w:ind w:firstLine="480"/>
      </w:pPr>
      <w:r>
        <w:t>在实际应用中，当现有库存无法满足日常教学需求或遇到突发性的设备短缺情况时，教师或工具房管理员可通过系统提交采购申请。申请界面支持选择物资类别、填写规格型号、所需数量、采购理由等详细信息，并可附加市场询价表或历史采购记录，以增强申请的合理性与参考价值。</w:t>
      </w:r>
    </w:p>
    <w:p w14:paraId="7663406B" w14:textId="77777777" w:rsidR="008A4F87" w:rsidRDefault="00000000">
      <w:pPr>
        <w:ind w:firstLine="480"/>
      </w:pPr>
      <w:r>
        <w:t>提交后的采购事项将自动进入多级审核流程。通常由教研组组长完成初步审批，随后由训练中心副主任与主任逐级复核，确保采购计划在教学需要、财务承受能力与物资配置合理性之间达成平衡。每一级审核均可进行意见备注、调整申请项或退回修改，整个流程规范且可追踪。</w:t>
      </w:r>
    </w:p>
    <w:p w14:paraId="58AB49F9" w14:textId="77777777" w:rsidR="008A4F87" w:rsidRDefault="00000000">
      <w:pPr>
        <w:ind w:firstLine="480"/>
      </w:pPr>
      <w:r>
        <w:t>在预算管理方面，系统支持为各个项目设定年度或学期预算额度，用户在提交采购计划时，系统会自动核对其是否超出预算范围，并提供实时反馈。通过这种机制，有效避免了因重复采购、价格虚高或计划外支出所造成的资源浪费。同时，管理者可根据系统生成的统计报表，动态调整预算结构或优化资源配置方向。</w:t>
      </w:r>
    </w:p>
    <w:p w14:paraId="3E41AE19" w14:textId="77777777" w:rsidR="008A4F87" w:rsidRDefault="00000000">
      <w:pPr>
        <w:ind w:firstLine="480"/>
      </w:pPr>
      <w:r>
        <w:t>采购完成后，物资将通过入库模块正式登记，系统同步更新库存数据，形成完整的</w:t>
      </w:r>
      <w:r>
        <w:t>“</w:t>
      </w:r>
      <w:r>
        <w:t>申请</w:t>
      </w:r>
      <w:r>
        <w:t>—</w:t>
      </w:r>
      <w:r>
        <w:t>审批</w:t>
      </w:r>
      <w:r>
        <w:t>—</w:t>
      </w:r>
      <w:r>
        <w:t>采购</w:t>
      </w:r>
      <w:r>
        <w:t>—</w:t>
      </w:r>
      <w:r>
        <w:t>入库</w:t>
      </w:r>
      <w:r>
        <w:t>”</w:t>
      </w:r>
      <w:r>
        <w:t>闭环管理链条。相关流程信息、附件与审批日志均会被保留，便于后期审计与管理归档。</w:t>
      </w:r>
    </w:p>
    <w:p w14:paraId="78C0CA59" w14:textId="77777777" w:rsidR="008A4F87" w:rsidRDefault="00000000">
      <w:pPr>
        <w:pStyle w:val="a2"/>
        <w:spacing w:before="163" w:after="163"/>
      </w:pPr>
      <w:bookmarkStart w:id="34" w:name="_Toc30925"/>
      <w:r>
        <w:rPr>
          <w:rFonts w:hint="eastAsia"/>
        </w:rPr>
        <w:t>数据统计展示</w:t>
      </w:r>
      <w:bookmarkEnd w:id="34"/>
    </w:p>
    <w:p w14:paraId="171FAD4C" w14:textId="77777777" w:rsidR="008A4F87" w:rsidRDefault="00000000">
      <w:pPr>
        <w:ind w:firstLine="480"/>
      </w:pPr>
      <w:r>
        <w:t>数据统计展示模块作为系统中面向管理者和决策者的重要功能板块，承担着将分散、零散的数据资源整合为可视化分析成果的职责。它不仅提升了管理效率，也为科学调配资源、优化流程提供了有力的数据支撑。</w:t>
      </w:r>
    </w:p>
    <w:p w14:paraId="354804EB" w14:textId="77777777" w:rsidR="008A4F87" w:rsidRDefault="00000000">
      <w:pPr>
        <w:ind w:firstLine="480"/>
      </w:pPr>
      <w:r>
        <w:lastRenderedPageBreak/>
        <w:t>该模块通过对系统中各项业务数据的汇总、分类与动态更新，形成多个维度的可视化图表。内容涵盖工具与耗材库存变化、借还频次统计、采购申请趋势、报修与报废记录</w:t>
      </w:r>
      <w:r>
        <w:rPr>
          <w:rFonts w:hint="eastAsia"/>
        </w:rPr>
        <w:t>以及</w:t>
      </w:r>
      <w:r>
        <w:t>预算使用情况等关键指标。每类数据都以图形化方式呈现，例如柱状图、折线图、</w:t>
      </w:r>
      <w:proofErr w:type="gramStart"/>
      <w:r>
        <w:t>饼图或</w:t>
      </w:r>
      <w:proofErr w:type="gramEnd"/>
      <w:r>
        <w:t>仪表盘，方便管理人员在短时间内把握整体运行态势。</w:t>
      </w:r>
    </w:p>
    <w:p w14:paraId="26F169B7" w14:textId="77777777" w:rsidR="008A4F87" w:rsidRDefault="00000000">
      <w:pPr>
        <w:ind w:firstLine="480"/>
      </w:pPr>
      <w:r>
        <w:t>用户可根据需求自定义统计周期与筛选条件，例如按时间段查询某一类耗材的使用频率，或针对不同教学部门的物资消耗情况进行对比分析。系统支持将查询结果导出为</w:t>
      </w:r>
      <w:r>
        <w:t>Excel</w:t>
      </w:r>
      <w:r>
        <w:t>文件，便于汇报、归档或进一步处理。</w:t>
      </w:r>
    </w:p>
    <w:p w14:paraId="167149C1" w14:textId="77777777" w:rsidR="008A4F87" w:rsidRDefault="00000000">
      <w:pPr>
        <w:ind w:firstLine="480"/>
      </w:pPr>
      <w:r>
        <w:t>通过数据统计展示模块，原本隐藏在日常操作背后的业务趋势得以清晰呈现，既帮助工具房管理员进行日常调度，也为校级管理者提供长期战略决策依据，是推动整个系统高效运行与持续优化的不可或缺部分。</w:t>
      </w:r>
    </w:p>
    <w:p w14:paraId="13273467" w14:textId="77777777" w:rsidR="008A4F87" w:rsidRDefault="00000000">
      <w:pPr>
        <w:pStyle w:val="a1"/>
      </w:pPr>
      <w:bookmarkStart w:id="35" w:name="_Toc7201"/>
      <w:r>
        <w:rPr>
          <w:rFonts w:hint="eastAsia"/>
        </w:rPr>
        <w:t>数据库设计</w:t>
      </w:r>
      <w:bookmarkEnd w:id="35"/>
    </w:p>
    <w:p w14:paraId="62120B3D" w14:textId="77777777" w:rsidR="008A4F87" w:rsidRDefault="00000000">
      <w:pPr>
        <w:pStyle w:val="a2"/>
        <w:spacing w:before="163" w:after="163"/>
      </w:pPr>
      <w:bookmarkStart w:id="36" w:name="_Toc31522"/>
      <w:r>
        <w:rPr>
          <w:rFonts w:hint="eastAsia"/>
        </w:rPr>
        <w:t>数据库概念结构设计</w:t>
      </w:r>
      <w:bookmarkEnd w:id="36"/>
    </w:p>
    <w:p w14:paraId="6946095C" w14:textId="77777777" w:rsidR="008A4F87" w:rsidRDefault="00000000">
      <w:pPr>
        <w:ind w:firstLine="480"/>
      </w:pPr>
      <w:r>
        <w:t>在进行数据库概念结构设计时，</w:t>
      </w:r>
      <w:r>
        <w:t>ER</w:t>
      </w:r>
      <w:r>
        <w:t>图（实体</w:t>
      </w:r>
      <w:r>
        <w:t>-</w:t>
      </w:r>
      <w:r>
        <w:t>联系图）</w:t>
      </w:r>
      <w:r>
        <w:t xml:space="preserve"> </w:t>
      </w:r>
      <w:r>
        <w:t>是核心工具。它通过图形化的方式表达系统中实体、实体间的联系以及每个实体的属性，有助于梳理系统的数据结构和业务逻辑。</w:t>
      </w:r>
    </w:p>
    <w:p w14:paraId="3EE20555" w14:textId="77777777" w:rsidR="008A4F87" w:rsidRDefault="00000000">
      <w:pPr>
        <w:pStyle w:val="a3"/>
      </w:pPr>
      <w:r>
        <w:rPr>
          <w:rFonts w:hint="eastAsia"/>
        </w:rPr>
        <w:t>分类实体</w:t>
      </w:r>
      <w:r>
        <w:rPr>
          <w:rFonts w:hint="eastAsia"/>
        </w:rPr>
        <w:t>ER</w:t>
      </w:r>
      <w:r>
        <w:rPr>
          <w:rFonts w:hint="eastAsia"/>
        </w:rPr>
        <w:t>图</w:t>
      </w:r>
    </w:p>
    <w:p w14:paraId="7FF371D4" w14:textId="77777777" w:rsidR="008A4F87" w:rsidRDefault="00000000">
      <w:pPr>
        <w:ind w:firstLine="480"/>
      </w:pPr>
      <w:r>
        <w:rPr>
          <w:rFonts w:hint="eastAsia"/>
        </w:rPr>
        <w:t>分类实体的</w:t>
      </w:r>
      <w:r>
        <w:rPr>
          <w:rFonts w:hint="eastAsia"/>
        </w:rPr>
        <w:t>ER</w:t>
      </w:r>
      <w:r>
        <w:rPr>
          <w:rFonts w:hint="eastAsia"/>
        </w:rPr>
        <w:t>图如图</w:t>
      </w:r>
      <w:r>
        <w:rPr>
          <w:rFonts w:hint="eastAsia"/>
        </w:rPr>
        <w:t>4.2</w:t>
      </w:r>
      <w:r>
        <w:rPr>
          <w:rFonts w:hint="eastAsia"/>
        </w:rPr>
        <w:t>所示。</w:t>
      </w:r>
    </w:p>
    <w:p w14:paraId="3962DE0F" w14:textId="77777777" w:rsidR="008A4F87" w:rsidRDefault="00000000">
      <w:pPr>
        <w:ind w:firstLineChars="0" w:firstLine="0"/>
        <w:jc w:val="center"/>
      </w:pPr>
      <w:r>
        <w:rPr>
          <w:noProof/>
        </w:rPr>
        <w:drawing>
          <wp:inline distT="0" distB="0" distL="114300" distR="114300" wp14:anchorId="5841D41B" wp14:editId="7072E719">
            <wp:extent cx="4368165" cy="2511425"/>
            <wp:effectExtent l="0" t="0" r="5715" b="317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5"/>
                    <a:stretch>
                      <a:fillRect/>
                    </a:stretch>
                  </pic:blipFill>
                  <pic:spPr>
                    <a:xfrm>
                      <a:off x="0" y="0"/>
                      <a:ext cx="4368165" cy="2511425"/>
                    </a:xfrm>
                    <a:prstGeom prst="rect">
                      <a:avLst/>
                    </a:prstGeom>
                    <a:noFill/>
                    <a:ln>
                      <a:noFill/>
                    </a:ln>
                  </pic:spPr>
                </pic:pic>
              </a:graphicData>
            </a:graphic>
          </wp:inline>
        </w:drawing>
      </w:r>
    </w:p>
    <w:p w14:paraId="20EDABA9" w14:textId="77777777" w:rsidR="008A4F87" w:rsidRDefault="00000000">
      <w:pPr>
        <w:pStyle w:val="ab"/>
      </w:pPr>
      <w:r>
        <w:t>图</w:t>
      </w:r>
      <w:r>
        <w:t xml:space="preserve"> </w:t>
      </w:r>
      <w:fldSimple w:instr=" STYLEREF 1 \s ">
        <w:r w:rsidR="008A4F87">
          <w:t>4</w:t>
        </w:r>
      </w:fldSimple>
      <w:r>
        <w:rPr>
          <w:rFonts w:hint="eastAsia"/>
        </w:rPr>
        <w:t>.</w:t>
      </w:r>
      <w:r>
        <w:fldChar w:fldCharType="begin"/>
      </w:r>
      <w:r>
        <w:instrText xml:space="preserve"> SEQ </w:instrText>
      </w:r>
      <w:r>
        <w:instrText>图</w:instrText>
      </w:r>
      <w:r>
        <w:instrText xml:space="preserve"> \* ARABIC \s 1 </w:instrText>
      </w:r>
      <w:r>
        <w:fldChar w:fldCharType="separate"/>
      </w:r>
      <w:r>
        <w:t>2</w:t>
      </w:r>
      <w:r>
        <w:fldChar w:fldCharType="end"/>
      </w:r>
      <w:r>
        <w:rPr>
          <w:rFonts w:hint="eastAsia"/>
        </w:rPr>
        <w:t xml:space="preserve"> </w:t>
      </w:r>
      <w:r>
        <w:rPr>
          <w:rFonts w:hint="eastAsia"/>
        </w:rPr>
        <w:t>分类实体</w:t>
      </w:r>
      <w:r>
        <w:rPr>
          <w:rFonts w:hint="eastAsia"/>
        </w:rPr>
        <w:t>ER</w:t>
      </w:r>
      <w:r>
        <w:rPr>
          <w:rFonts w:hint="eastAsia"/>
        </w:rPr>
        <w:t>图</w:t>
      </w:r>
    </w:p>
    <w:p w14:paraId="58DF2D70" w14:textId="77777777" w:rsidR="008A4F87" w:rsidRDefault="00000000">
      <w:pPr>
        <w:pStyle w:val="a3"/>
      </w:pPr>
      <w:r>
        <w:rPr>
          <w:rFonts w:hint="eastAsia"/>
        </w:rPr>
        <w:lastRenderedPageBreak/>
        <w:t>位置信息实体</w:t>
      </w:r>
      <w:r>
        <w:rPr>
          <w:rFonts w:hint="eastAsia"/>
        </w:rPr>
        <w:t>ER</w:t>
      </w:r>
      <w:r>
        <w:rPr>
          <w:rFonts w:hint="eastAsia"/>
        </w:rPr>
        <w:t>图</w:t>
      </w:r>
    </w:p>
    <w:p w14:paraId="04DF00A0" w14:textId="77777777" w:rsidR="008A4F87" w:rsidRDefault="00000000">
      <w:pPr>
        <w:ind w:firstLine="480"/>
      </w:pPr>
      <w:r>
        <w:rPr>
          <w:rFonts w:hint="eastAsia"/>
        </w:rPr>
        <w:t>位置信息实体的</w:t>
      </w:r>
      <w:r>
        <w:rPr>
          <w:rFonts w:hint="eastAsia"/>
        </w:rPr>
        <w:t>ER</w:t>
      </w:r>
      <w:r>
        <w:rPr>
          <w:rFonts w:hint="eastAsia"/>
        </w:rPr>
        <w:t>图如图</w:t>
      </w:r>
      <w:r>
        <w:rPr>
          <w:rFonts w:hint="eastAsia"/>
        </w:rPr>
        <w:t>4.3</w:t>
      </w:r>
      <w:r>
        <w:rPr>
          <w:rFonts w:hint="eastAsia"/>
        </w:rPr>
        <w:t>所示。</w:t>
      </w:r>
    </w:p>
    <w:p w14:paraId="7A27B2EB" w14:textId="77777777" w:rsidR="008A4F87" w:rsidRDefault="00000000">
      <w:pPr>
        <w:ind w:firstLineChars="0" w:firstLine="0"/>
        <w:jc w:val="center"/>
      </w:pPr>
      <w:r>
        <w:rPr>
          <w:noProof/>
        </w:rPr>
        <w:drawing>
          <wp:inline distT="0" distB="0" distL="114300" distR="114300" wp14:anchorId="03189B61" wp14:editId="620D7DED">
            <wp:extent cx="3375660" cy="1840230"/>
            <wp:effectExtent l="0" t="0" r="7620" b="381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6"/>
                    <a:stretch>
                      <a:fillRect/>
                    </a:stretch>
                  </pic:blipFill>
                  <pic:spPr>
                    <a:xfrm>
                      <a:off x="0" y="0"/>
                      <a:ext cx="3375660" cy="1840230"/>
                    </a:xfrm>
                    <a:prstGeom prst="rect">
                      <a:avLst/>
                    </a:prstGeom>
                    <a:noFill/>
                    <a:ln>
                      <a:noFill/>
                    </a:ln>
                  </pic:spPr>
                </pic:pic>
              </a:graphicData>
            </a:graphic>
          </wp:inline>
        </w:drawing>
      </w:r>
    </w:p>
    <w:p w14:paraId="6007D56F" w14:textId="77777777" w:rsidR="008A4F87" w:rsidRDefault="00000000">
      <w:pPr>
        <w:pStyle w:val="ab"/>
      </w:pPr>
      <w:r>
        <w:t>图</w:t>
      </w:r>
      <w:r>
        <w:t xml:space="preserve"> </w:t>
      </w:r>
      <w:fldSimple w:instr=" STYLEREF 1 \s ">
        <w:r w:rsidR="008A4F87">
          <w:t>4</w:t>
        </w:r>
      </w:fldSimple>
      <w:r>
        <w:rPr>
          <w:rFonts w:hint="eastAsia"/>
        </w:rPr>
        <w:t>.</w:t>
      </w:r>
      <w:r>
        <w:fldChar w:fldCharType="begin"/>
      </w:r>
      <w:r>
        <w:instrText xml:space="preserve"> SEQ </w:instrText>
      </w:r>
      <w:r>
        <w:instrText>图</w:instrText>
      </w:r>
      <w:r>
        <w:instrText xml:space="preserve"> \* ARABIC \s 1 </w:instrText>
      </w:r>
      <w:r>
        <w:fldChar w:fldCharType="separate"/>
      </w:r>
      <w:r>
        <w:t>3</w:t>
      </w:r>
      <w:r>
        <w:fldChar w:fldCharType="end"/>
      </w:r>
      <w:r>
        <w:rPr>
          <w:rFonts w:hint="eastAsia"/>
        </w:rPr>
        <w:t xml:space="preserve"> </w:t>
      </w:r>
      <w:r>
        <w:rPr>
          <w:rFonts w:hint="eastAsia"/>
        </w:rPr>
        <w:t>信息实体</w:t>
      </w:r>
      <w:r>
        <w:rPr>
          <w:rFonts w:hint="eastAsia"/>
        </w:rPr>
        <w:t>ER</w:t>
      </w:r>
      <w:r>
        <w:rPr>
          <w:rFonts w:hint="eastAsia"/>
        </w:rPr>
        <w:t>图</w:t>
      </w:r>
    </w:p>
    <w:p w14:paraId="2793EB1A" w14:textId="77777777" w:rsidR="008A4F87" w:rsidRDefault="00000000">
      <w:pPr>
        <w:pStyle w:val="a3"/>
      </w:pPr>
      <w:r>
        <w:rPr>
          <w:rFonts w:hint="eastAsia"/>
        </w:rPr>
        <w:t>物资信息实体</w:t>
      </w:r>
      <w:r>
        <w:rPr>
          <w:rFonts w:hint="eastAsia"/>
        </w:rPr>
        <w:t>ER</w:t>
      </w:r>
      <w:r>
        <w:rPr>
          <w:rFonts w:hint="eastAsia"/>
        </w:rPr>
        <w:t>图</w:t>
      </w:r>
    </w:p>
    <w:p w14:paraId="70AF0DDF" w14:textId="77777777" w:rsidR="008A4F87" w:rsidRDefault="00000000">
      <w:pPr>
        <w:ind w:firstLine="480"/>
      </w:pPr>
      <w:r>
        <w:rPr>
          <w:rFonts w:hint="eastAsia"/>
        </w:rPr>
        <w:t>物资信息实体</w:t>
      </w:r>
      <w:r>
        <w:rPr>
          <w:rFonts w:hint="eastAsia"/>
        </w:rPr>
        <w:t>ER</w:t>
      </w:r>
      <w:r>
        <w:rPr>
          <w:rFonts w:hint="eastAsia"/>
        </w:rPr>
        <w:t>图如图</w:t>
      </w:r>
      <w:r>
        <w:rPr>
          <w:rFonts w:hint="eastAsia"/>
        </w:rPr>
        <w:t>4.4</w:t>
      </w:r>
      <w:r>
        <w:rPr>
          <w:rFonts w:hint="eastAsia"/>
        </w:rPr>
        <w:t>所示。</w:t>
      </w:r>
    </w:p>
    <w:p w14:paraId="06B42484" w14:textId="77777777" w:rsidR="008A4F87" w:rsidRDefault="00000000">
      <w:pPr>
        <w:ind w:firstLineChars="0" w:firstLine="0"/>
        <w:jc w:val="center"/>
      </w:pPr>
      <w:r>
        <w:rPr>
          <w:noProof/>
        </w:rPr>
        <w:drawing>
          <wp:inline distT="0" distB="0" distL="114300" distR="114300" wp14:anchorId="3AA4D4F4" wp14:editId="608A55AD">
            <wp:extent cx="4003675" cy="2118360"/>
            <wp:effectExtent l="0" t="0" r="4445"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7"/>
                    <a:stretch>
                      <a:fillRect/>
                    </a:stretch>
                  </pic:blipFill>
                  <pic:spPr>
                    <a:xfrm>
                      <a:off x="0" y="0"/>
                      <a:ext cx="4003675" cy="2118360"/>
                    </a:xfrm>
                    <a:prstGeom prst="rect">
                      <a:avLst/>
                    </a:prstGeom>
                    <a:noFill/>
                    <a:ln>
                      <a:noFill/>
                    </a:ln>
                  </pic:spPr>
                </pic:pic>
              </a:graphicData>
            </a:graphic>
          </wp:inline>
        </w:drawing>
      </w:r>
    </w:p>
    <w:p w14:paraId="47E9A336" w14:textId="77777777" w:rsidR="008A4F87" w:rsidRDefault="00000000">
      <w:pPr>
        <w:pStyle w:val="ab"/>
      </w:pPr>
      <w:r>
        <w:t>图</w:t>
      </w:r>
      <w:r>
        <w:t xml:space="preserve"> </w:t>
      </w:r>
      <w:fldSimple w:instr=" STYLEREF 1 \s ">
        <w:r w:rsidR="008A4F87">
          <w:t>4</w:t>
        </w:r>
      </w:fldSimple>
      <w:r>
        <w:rPr>
          <w:rFonts w:hint="eastAsia"/>
        </w:rPr>
        <w:t>.</w:t>
      </w:r>
      <w:r>
        <w:fldChar w:fldCharType="begin"/>
      </w:r>
      <w:r>
        <w:instrText xml:space="preserve"> SEQ </w:instrText>
      </w:r>
      <w:r>
        <w:instrText>图</w:instrText>
      </w:r>
      <w:r>
        <w:instrText xml:space="preserve"> \* ARABIC \s 1 </w:instrText>
      </w:r>
      <w:r>
        <w:fldChar w:fldCharType="separate"/>
      </w:r>
      <w:r>
        <w:t>4</w:t>
      </w:r>
      <w:r>
        <w:fldChar w:fldCharType="end"/>
      </w:r>
      <w:r>
        <w:rPr>
          <w:rFonts w:hint="eastAsia"/>
        </w:rPr>
        <w:t xml:space="preserve"> </w:t>
      </w:r>
      <w:r>
        <w:rPr>
          <w:rFonts w:hint="eastAsia"/>
        </w:rPr>
        <w:t>物资信息实体</w:t>
      </w:r>
      <w:r>
        <w:rPr>
          <w:rFonts w:hint="eastAsia"/>
        </w:rPr>
        <w:t>ER</w:t>
      </w:r>
      <w:r>
        <w:rPr>
          <w:rFonts w:hint="eastAsia"/>
        </w:rPr>
        <w:t>图</w:t>
      </w:r>
    </w:p>
    <w:p w14:paraId="69271E7D" w14:textId="77777777" w:rsidR="008A4F87" w:rsidRDefault="00000000">
      <w:pPr>
        <w:pStyle w:val="a3"/>
      </w:pPr>
      <w:r>
        <w:rPr>
          <w:rFonts w:hint="eastAsia"/>
        </w:rPr>
        <w:t>工作单实体</w:t>
      </w:r>
      <w:r>
        <w:rPr>
          <w:rFonts w:hint="eastAsia"/>
        </w:rPr>
        <w:t>ER</w:t>
      </w:r>
      <w:r>
        <w:rPr>
          <w:rFonts w:hint="eastAsia"/>
        </w:rPr>
        <w:t>图</w:t>
      </w:r>
    </w:p>
    <w:p w14:paraId="1CC99361" w14:textId="77777777" w:rsidR="008A4F87" w:rsidRDefault="00000000">
      <w:pPr>
        <w:ind w:firstLine="480"/>
      </w:pPr>
      <w:r>
        <w:rPr>
          <w:rFonts w:hint="eastAsia"/>
        </w:rPr>
        <w:t>工作单实体</w:t>
      </w:r>
      <w:r>
        <w:rPr>
          <w:rFonts w:hint="eastAsia"/>
        </w:rPr>
        <w:t>ER</w:t>
      </w:r>
      <w:r>
        <w:rPr>
          <w:rFonts w:hint="eastAsia"/>
        </w:rPr>
        <w:t>图如图</w:t>
      </w:r>
      <w:r>
        <w:rPr>
          <w:rFonts w:hint="eastAsia"/>
        </w:rPr>
        <w:t>4.5</w:t>
      </w:r>
      <w:r>
        <w:rPr>
          <w:rFonts w:hint="eastAsia"/>
        </w:rPr>
        <w:t>所示。</w:t>
      </w:r>
    </w:p>
    <w:p w14:paraId="7C27AE47" w14:textId="77777777" w:rsidR="008A4F87" w:rsidRDefault="00000000">
      <w:pPr>
        <w:ind w:firstLineChars="0" w:firstLine="0"/>
        <w:jc w:val="center"/>
      </w:pPr>
      <w:r>
        <w:rPr>
          <w:noProof/>
        </w:rPr>
        <w:drawing>
          <wp:inline distT="0" distB="0" distL="114300" distR="114300" wp14:anchorId="3605C12A" wp14:editId="15D030A4">
            <wp:extent cx="3554730" cy="1776730"/>
            <wp:effectExtent l="0" t="0" r="11430" b="635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8"/>
                    <a:stretch>
                      <a:fillRect/>
                    </a:stretch>
                  </pic:blipFill>
                  <pic:spPr>
                    <a:xfrm>
                      <a:off x="0" y="0"/>
                      <a:ext cx="3554730" cy="1776730"/>
                    </a:xfrm>
                    <a:prstGeom prst="rect">
                      <a:avLst/>
                    </a:prstGeom>
                    <a:noFill/>
                    <a:ln>
                      <a:noFill/>
                    </a:ln>
                  </pic:spPr>
                </pic:pic>
              </a:graphicData>
            </a:graphic>
          </wp:inline>
        </w:drawing>
      </w:r>
    </w:p>
    <w:p w14:paraId="1955C2EC" w14:textId="77777777" w:rsidR="008A4F87" w:rsidRDefault="00000000">
      <w:pPr>
        <w:pStyle w:val="ab"/>
      </w:pPr>
      <w:r>
        <w:t>图</w:t>
      </w:r>
      <w:r>
        <w:t xml:space="preserve"> </w:t>
      </w:r>
      <w:fldSimple w:instr=" STYLEREF 1 \s ">
        <w:r w:rsidR="008A4F87">
          <w:t>4</w:t>
        </w:r>
      </w:fldSimple>
      <w:r>
        <w:rPr>
          <w:rFonts w:hint="eastAsia"/>
        </w:rPr>
        <w:t>.</w:t>
      </w:r>
      <w:r>
        <w:fldChar w:fldCharType="begin"/>
      </w:r>
      <w:r>
        <w:instrText xml:space="preserve"> SEQ </w:instrText>
      </w:r>
      <w:r>
        <w:instrText>图</w:instrText>
      </w:r>
      <w:r>
        <w:instrText xml:space="preserve"> \* ARABIC \s 1 </w:instrText>
      </w:r>
      <w:r>
        <w:fldChar w:fldCharType="separate"/>
      </w:r>
      <w:r>
        <w:t>5</w:t>
      </w:r>
      <w:r>
        <w:fldChar w:fldCharType="end"/>
      </w:r>
      <w:r>
        <w:rPr>
          <w:rFonts w:hint="eastAsia"/>
        </w:rPr>
        <w:t xml:space="preserve"> </w:t>
      </w:r>
      <w:r>
        <w:rPr>
          <w:rFonts w:hint="eastAsia"/>
        </w:rPr>
        <w:t>工作单实体</w:t>
      </w:r>
      <w:r>
        <w:rPr>
          <w:rFonts w:hint="eastAsia"/>
        </w:rPr>
        <w:t>ER</w:t>
      </w:r>
      <w:r>
        <w:rPr>
          <w:rFonts w:hint="eastAsia"/>
        </w:rPr>
        <w:t>图</w:t>
      </w:r>
    </w:p>
    <w:p w14:paraId="0A238538" w14:textId="77777777" w:rsidR="008A4F87" w:rsidRDefault="00000000">
      <w:pPr>
        <w:pStyle w:val="a3"/>
      </w:pPr>
      <w:r>
        <w:rPr>
          <w:rFonts w:hint="eastAsia"/>
        </w:rPr>
        <w:lastRenderedPageBreak/>
        <w:t>物资借用信息实体</w:t>
      </w:r>
      <w:r>
        <w:rPr>
          <w:rFonts w:hint="eastAsia"/>
        </w:rPr>
        <w:t>ER</w:t>
      </w:r>
      <w:r>
        <w:rPr>
          <w:rFonts w:hint="eastAsia"/>
        </w:rPr>
        <w:t>图</w:t>
      </w:r>
    </w:p>
    <w:p w14:paraId="0FBA72A3" w14:textId="77777777" w:rsidR="008A4F87" w:rsidRDefault="00000000">
      <w:pPr>
        <w:ind w:firstLine="480"/>
      </w:pPr>
      <w:r>
        <w:rPr>
          <w:rFonts w:hint="eastAsia"/>
        </w:rPr>
        <w:t>物资借用信息实体</w:t>
      </w:r>
      <w:r>
        <w:rPr>
          <w:rFonts w:hint="eastAsia"/>
        </w:rPr>
        <w:t>ER</w:t>
      </w:r>
      <w:r>
        <w:rPr>
          <w:rFonts w:hint="eastAsia"/>
        </w:rPr>
        <w:t>图如图</w:t>
      </w:r>
      <w:r>
        <w:rPr>
          <w:rFonts w:hint="eastAsia"/>
        </w:rPr>
        <w:t>4.6</w:t>
      </w:r>
      <w:r>
        <w:rPr>
          <w:rFonts w:hint="eastAsia"/>
        </w:rPr>
        <w:t>所示。</w:t>
      </w:r>
    </w:p>
    <w:p w14:paraId="7ECCA104" w14:textId="77777777" w:rsidR="008A4F87" w:rsidRDefault="00000000">
      <w:pPr>
        <w:ind w:firstLineChars="0" w:firstLine="0"/>
        <w:jc w:val="center"/>
      </w:pPr>
      <w:r>
        <w:rPr>
          <w:noProof/>
        </w:rPr>
        <w:drawing>
          <wp:inline distT="0" distB="0" distL="114300" distR="114300" wp14:anchorId="6EE6C8E2" wp14:editId="26B586FB">
            <wp:extent cx="4539615" cy="1989455"/>
            <wp:effectExtent l="0" t="0" r="1905" b="698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9"/>
                    <a:stretch>
                      <a:fillRect/>
                    </a:stretch>
                  </pic:blipFill>
                  <pic:spPr>
                    <a:xfrm>
                      <a:off x="0" y="0"/>
                      <a:ext cx="4539615" cy="1989455"/>
                    </a:xfrm>
                    <a:prstGeom prst="rect">
                      <a:avLst/>
                    </a:prstGeom>
                    <a:noFill/>
                    <a:ln>
                      <a:noFill/>
                    </a:ln>
                  </pic:spPr>
                </pic:pic>
              </a:graphicData>
            </a:graphic>
          </wp:inline>
        </w:drawing>
      </w:r>
    </w:p>
    <w:p w14:paraId="0B4A1370" w14:textId="77777777" w:rsidR="008A4F87" w:rsidRDefault="00000000">
      <w:pPr>
        <w:pStyle w:val="ab"/>
      </w:pPr>
      <w:r>
        <w:t>图</w:t>
      </w:r>
      <w:r>
        <w:t xml:space="preserve"> </w:t>
      </w:r>
      <w:fldSimple w:instr=" STYLEREF 1 \s ">
        <w:r w:rsidR="008A4F87">
          <w:t>4</w:t>
        </w:r>
      </w:fldSimple>
      <w:r>
        <w:rPr>
          <w:rFonts w:hint="eastAsia"/>
        </w:rPr>
        <w:t>.</w:t>
      </w:r>
      <w:r>
        <w:fldChar w:fldCharType="begin"/>
      </w:r>
      <w:r>
        <w:instrText xml:space="preserve"> SEQ </w:instrText>
      </w:r>
      <w:r>
        <w:instrText>图</w:instrText>
      </w:r>
      <w:r>
        <w:instrText xml:space="preserve"> \* ARABIC \s 1 </w:instrText>
      </w:r>
      <w:r>
        <w:fldChar w:fldCharType="separate"/>
      </w:r>
      <w:r>
        <w:t>6</w:t>
      </w:r>
      <w:r>
        <w:fldChar w:fldCharType="end"/>
      </w:r>
      <w:r>
        <w:rPr>
          <w:rFonts w:hint="eastAsia"/>
        </w:rPr>
        <w:t xml:space="preserve"> </w:t>
      </w:r>
      <w:r>
        <w:rPr>
          <w:rFonts w:hint="eastAsia"/>
        </w:rPr>
        <w:t>物资信息实体</w:t>
      </w:r>
      <w:r>
        <w:rPr>
          <w:rFonts w:hint="eastAsia"/>
        </w:rPr>
        <w:t>ER</w:t>
      </w:r>
      <w:r>
        <w:rPr>
          <w:rFonts w:hint="eastAsia"/>
        </w:rPr>
        <w:t>图</w:t>
      </w:r>
    </w:p>
    <w:p w14:paraId="33D86244" w14:textId="77777777" w:rsidR="008A4F87" w:rsidRDefault="00000000">
      <w:pPr>
        <w:pStyle w:val="a3"/>
      </w:pPr>
      <w:r>
        <w:rPr>
          <w:rFonts w:hint="eastAsia"/>
        </w:rPr>
        <w:t>采购申请实体</w:t>
      </w:r>
      <w:r>
        <w:rPr>
          <w:rFonts w:hint="eastAsia"/>
        </w:rPr>
        <w:t>ER</w:t>
      </w:r>
      <w:r>
        <w:rPr>
          <w:rFonts w:hint="eastAsia"/>
        </w:rPr>
        <w:t>图</w:t>
      </w:r>
    </w:p>
    <w:p w14:paraId="0F3E957C" w14:textId="77777777" w:rsidR="008A4F87" w:rsidRDefault="00000000">
      <w:pPr>
        <w:ind w:firstLine="480"/>
      </w:pPr>
      <w:r>
        <w:rPr>
          <w:rFonts w:hint="eastAsia"/>
        </w:rPr>
        <w:t>采购申请实体</w:t>
      </w:r>
      <w:r>
        <w:rPr>
          <w:rFonts w:hint="eastAsia"/>
        </w:rPr>
        <w:t>ER</w:t>
      </w:r>
      <w:r>
        <w:rPr>
          <w:rFonts w:hint="eastAsia"/>
        </w:rPr>
        <w:t>图如图</w:t>
      </w:r>
      <w:r>
        <w:rPr>
          <w:rFonts w:hint="eastAsia"/>
        </w:rPr>
        <w:t>4.7</w:t>
      </w:r>
      <w:r>
        <w:rPr>
          <w:rFonts w:hint="eastAsia"/>
        </w:rPr>
        <w:t>所示。</w:t>
      </w:r>
    </w:p>
    <w:p w14:paraId="6EF97429" w14:textId="77777777" w:rsidR="008A4F87" w:rsidRDefault="00000000">
      <w:pPr>
        <w:ind w:firstLineChars="0" w:firstLine="0"/>
        <w:jc w:val="center"/>
      </w:pPr>
      <w:r>
        <w:rPr>
          <w:noProof/>
        </w:rPr>
        <w:drawing>
          <wp:inline distT="0" distB="0" distL="114300" distR="114300" wp14:anchorId="1D080ED9" wp14:editId="592E4F21">
            <wp:extent cx="4514215" cy="1905000"/>
            <wp:effectExtent l="0" t="0" r="12065" b="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30"/>
                    <a:stretch>
                      <a:fillRect/>
                    </a:stretch>
                  </pic:blipFill>
                  <pic:spPr>
                    <a:xfrm>
                      <a:off x="0" y="0"/>
                      <a:ext cx="4514215" cy="1905000"/>
                    </a:xfrm>
                    <a:prstGeom prst="rect">
                      <a:avLst/>
                    </a:prstGeom>
                    <a:noFill/>
                    <a:ln>
                      <a:noFill/>
                    </a:ln>
                  </pic:spPr>
                </pic:pic>
              </a:graphicData>
            </a:graphic>
          </wp:inline>
        </w:drawing>
      </w:r>
    </w:p>
    <w:p w14:paraId="72EA38FC" w14:textId="77777777" w:rsidR="008A4F87" w:rsidRDefault="00000000">
      <w:pPr>
        <w:pStyle w:val="ab"/>
      </w:pPr>
      <w:r>
        <w:t>图</w:t>
      </w:r>
      <w:r>
        <w:t xml:space="preserve"> </w:t>
      </w:r>
      <w:fldSimple w:instr=" STYLEREF 1 \s ">
        <w:r w:rsidR="008A4F87">
          <w:t>4</w:t>
        </w:r>
      </w:fldSimple>
      <w:r>
        <w:rPr>
          <w:rFonts w:hint="eastAsia"/>
        </w:rPr>
        <w:t>.</w:t>
      </w:r>
      <w:r>
        <w:fldChar w:fldCharType="begin"/>
      </w:r>
      <w:r>
        <w:instrText xml:space="preserve"> SEQ </w:instrText>
      </w:r>
      <w:r>
        <w:instrText>图</w:instrText>
      </w:r>
      <w:r>
        <w:instrText xml:space="preserve"> \* ARABIC \s 1 </w:instrText>
      </w:r>
      <w:r>
        <w:fldChar w:fldCharType="separate"/>
      </w:r>
      <w:r>
        <w:t>7</w:t>
      </w:r>
      <w:r>
        <w:fldChar w:fldCharType="end"/>
      </w:r>
      <w:r>
        <w:rPr>
          <w:rFonts w:hint="eastAsia"/>
        </w:rPr>
        <w:t xml:space="preserve"> </w:t>
      </w:r>
      <w:r>
        <w:rPr>
          <w:rFonts w:hint="eastAsia"/>
        </w:rPr>
        <w:t>采购申请实体</w:t>
      </w:r>
      <w:r>
        <w:rPr>
          <w:rFonts w:hint="eastAsia"/>
        </w:rPr>
        <w:t>ER</w:t>
      </w:r>
      <w:r>
        <w:rPr>
          <w:rFonts w:hint="eastAsia"/>
        </w:rPr>
        <w:t>图</w:t>
      </w:r>
    </w:p>
    <w:p w14:paraId="1E991190" w14:textId="77777777" w:rsidR="008A4F87" w:rsidRDefault="00000000">
      <w:pPr>
        <w:pStyle w:val="a3"/>
      </w:pPr>
      <w:r>
        <w:rPr>
          <w:rFonts w:hint="eastAsia"/>
        </w:rPr>
        <w:t>报修与报废申请实体</w:t>
      </w:r>
      <w:r>
        <w:rPr>
          <w:rFonts w:hint="eastAsia"/>
        </w:rPr>
        <w:t>ER</w:t>
      </w:r>
      <w:r>
        <w:rPr>
          <w:rFonts w:hint="eastAsia"/>
        </w:rPr>
        <w:t>图</w:t>
      </w:r>
    </w:p>
    <w:p w14:paraId="71437815" w14:textId="77777777" w:rsidR="008A4F87" w:rsidRDefault="00000000">
      <w:pPr>
        <w:ind w:firstLine="480"/>
      </w:pPr>
      <w:r>
        <w:rPr>
          <w:rFonts w:hint="eastAsia"/>
        </w:rPr>
        <w:t>报修与报废申请实体</w:t>
      </w:r>
      <w:r>
        <w:rPr>
          <w:rFonts w:hint="eastAsia"/>
        </w:rPr>
        <w:t>ER</w:t>
      </w:r>
      <w:r>
        <w:rPr>
          <w:rFonts w:hint="eastAsia"/>
        </w:rPr>
        <w:t>图如图</w:t>
      </w:r>
      <w:r>
        <w:rPr>
          <w:rFonts w:hint="eastAsia"/>
        </w:rPr>
        <w:t>4.8</w:t>
      </w:r>
      <w:r>
        <w:rPr>
          <w:rFonts w:hint="eastAsia"/>
        </w:rPr>
        <w:t>所示。</w:t>
      </w:r>
    </w:p>
    <w:p w14:paraId="4462B55D" w14:textId="77777777" w:rsidR="008A4F87" w:rsidRDefault="00000000">
      <w:pPr>
        <w:ind w:firstLineChars="0" w:firstLine="0"/>
        <w:jc w:val="center"/>
      </w:pPr>
      <w:r>
        <w:rPr>
          <w:noProof/>
        </w:rPr>
        <w:drawing>
          <wp:inline distT="0" distB="0" distL="114300" distR="114300" wp14:anchorId="609E9CF2" wp14:editId="3FF7E8B3">
            <wp:extent cx="4405630" cy="1847215"/>
            <wp:effectExtent l="0" t="0" r="13970" b="1206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31"/>
                    <a:stretch>
                      <a:fillRect/>
                    </a:stretch>
                  </pic:blipFill>
                  <pic:spPr>
                    <a:xfrm>
                      <a:off x="0" y="0"/>
                      <a:ext cx="4405630" cy="1847215"/>
                    </a:xfrm>
                    <a:prstGeom prst="rect">
                      <a:avLst/>
                    </a:prstGeom>
                    <a:noFill/>
                    <a:ln>
                      <a:noFill/>
                    </a:ln>
                  </pic:spPr>
                </pic:pic>
              </a:graphicData>
            </a:graphic>
          </wp:inline>
        </w:drawing>
      </w:r>
    </w:p>
    <w:p w14:paraId="19D494D1" w14:textId="77777777" w:rsidR="008A4F87" w:rsidRDefault="00000000">
      <w:pPr>
        <w:pStyle w:val="ab"/>
      </w:pPr>
      <w:r>
        <w:t>图</w:t>
      </w:r>
      <w:r>
        <w:t xml:space="preserve"> </w:t>
      </w:r>
      <w:fldSimple w:instr=" STYLEREF 1 \s ">
        <w:r w:rsidR="008A4F87">
          <w:t>4</w:t>
        </w:r>
      </w:fldSimple>
      <w:r>
        <w:rPr>
          <w:rFonts w:hint="eastAsia"/>
        </w:rPr>
        <w:t>.</w:t>
      </w:r>
      <w:r>
        <w:fldChar w:fldCharType="begin"/>
      </w:r>
      <w:r>
        <w:instrText xml:space="preserve"> SEQ </w:instrText>
      </w:r>
      <w:r>
        <w:instrText>图</w:instrText>
      </w:r>
      <w:r>
        <w:instrText xml:space="preserve"> \* ARABIC \s 1 </w:instrText>
      </w:r>
      <w:r>
        <w:fldChar w:fldCharType="separate"/>
      </w:r>
      <w:r>
        <w:t>8</w:t>
      </w:r>
      <w:r>
        <w:fldChar w:fldCharType="end"/>
      </w:r>
      <w:r>
        <w:rPr>
          <w:rFonts w:hint="eastAsia"/>
        </w:rPr>
        <w:t xml:space="preserve"> </w:t>
      </w:r>
      <w:r>
        <w:rPr>
          <w:rFonts w:hint="eastAsia"/>
        </w:rPr>
        <w:t>报修与报废申请实体</w:t>
      </w:r>
      <w:r>
        <w:rPr>
          <w:rFonts w:hint="eastAsia"/>
        </w:rPr>
        <w:t>ER</w:t>
      </w:r>
      <w:r>
        <w:rPr>
          <w:rFonts w:hint="eastAsia"/>
        </w:rPr>
        <w:t>图</w:t>
      </w:r>
    </w:p>
    <w:p w14:paraId="0B5DDC36" w14:textId="77777777" w:rsidR="008A4F87" w:rsidRDefault="008A4F87">
      <w:pPr>
        <w:ind w:firstLineChars="0" w:firstLine="0"/>
        <w:jc w:val="center"/>
      </w:pPr>
    </w:p>
    <w:p w14:paraId="2AD5C5A1" w14:textId="77777777" w:rsidR="008A4F87" w:rsidRDefault="00000000">
      <w:pPr>
        <w:pStyle w:val="a3"/>
      </w:pPr>
      <w:r>
        <w:rPr>
          <w:rFonts w:hint="eastAsia"/>
        </w:rPr>
        <w:t>库存变动记录实体</w:t>
      </w:r>
      <w:r>
        <w:rPr>
          <w:rFonts w:hint="eastAsia"/>
        </w:rPr>
        <w:t>ER</w:t>
      </w:r>
      <w:r>
        <w:rPr>
          <w:rFonts w:hint="eastAsia"/>
        </w:rPr>
        <w:t>图</w:t>
      </w:r>
    </w:p>
    <w:p w14:paraId="660B8C4D" w14:textId="77777777" w:rsidR="008A4F87" w:rsidRDefault="00000000">
      <w:pPr>
        <w:ind w:firstLine="480"/>
      </w:pPr>
      <w:r>
        <w:rPr>
          <w:rFonts w:hint="eastAsia"/>
        </w:rPr>
        <w:t>库存变动记录实体</w:t>
      </w:r>
      <w:r>
        <w:rPr>
          <w:rFonts w:hint="eastAsia"/>
        </w:rPr>
        <w:t>ER</w:t>
      </w:r>
      <w:r>
        <w:rPr>
          <w:rFonts w:hint="eastAsia"/>
        </w:rPr>
        <w:t>图如图</w:t>
      </w:r>
      <w:r>
        <w:rPr>
          <w:rFonts w:hint="eastAsia"/>
        </w:rPr>
        <w:t>4.9</w:t>
      </w:r>
      <w:r>
        <w:rPr>
          <w:rFonts w:hint="eastAsia"/>
        </w:rPr>
        <w:t>所示。</w:t>
      </w:r>
    </w:p>
    <w:p w14:paraId="64124581" w14:textId="77777777" w:rsidR="008A4F87" w:rsidRDefault="00000000">
      <w:pPr>
        <w:ind w:firstLineChars="0" w:firstLine="0"/>
        <w:jc w:val="center"/>
      </w:pPr>
      <w:r>
        <w:rPr>
          <w:noProof/>
        </w:rPr>
        <w:drawing>
          <wp:inline distT="0" distB="0" distL="114300" distR="114300" wp14:anchorId="24A6ED60" wp14:editId="32ED4741">
            <wp:extent cx="3157855" cy="1583690"/>
            <wp:effectExtent l="0" t="0" r="12065" b="127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32"/>
                    <a:stretch>
                      <a:fillRect/>
                    </a:stretch>
                  </pic:blipFill>
                  <pic:spPr>
                    <a:xfrm>
                      <a:off x="0" y="0"/>
                      <a:ext cx="3157855" cy="1583690"/>
                    </a:xfrm>
                    <a:prstGeom prst="rect">
                      <a:avLst/>
                    </a:prstGeom>
                    <a:noFill/>
                    <a:ln>
                      <a:noFill/>
                    </a:ln>
                  </pic:spPr>
                </pic:pic>
              </a:graphicData>
            </a:graphic>
          </wp:inline>
        </w:drawing>
      </w:r>
    </w:p>
    <w:p w14:paraId="2C015668" w14:textId="77777777" w:rsidR="008A4F87" w:rsidRDefault="00000000">
      <w:pPr>
        <w:pStyle w:val="ab"/>
      </w:pPr>
      <w:r>
        <w:t>图</w:t>
      </w:r>
      <w:r>
        <w:t xml:space="preserve"> </w:t>
      </w:r>
      <w:fldSimple w:instr=" STYLEREF 1 \s ">
        <w:r w:rsidR="008A4F87">
          <w:t>4</w:t>
        </w:r>
      </w:fldSimple>
      <w:r>
        <w:rPr>
          <w:rFonts w:hint="eastAsia"/>
        </w:rPr>
        <w:t>.</w:t>
      </w:r>
      <w:r>
        <w:fldChar w:fldCharType="begin"/>
      </w:r>
      <w:r>
        <w:instrText xml:space="preserve"> SEQ </w:instrText>
      </w:r>
      <w:r>
        <w:instrText>图</w:instrText>
      </w:r>
      <w:r>
        <w:instrText xml:space="preserve"> \* ARABIC \s 1 </w:instrText>
      </w:r>
      <w:r>
        <w:fldChar w:fldCharType="separate"/>
      </w:r>
      <w:r>
        <w:t>9</w:t>
      </w:r>
      <w:r>
        <w:fldChar w:fldCharType="end"/>
      </w:r>
      <w:r>
        <w:rPr>
          <w:rFonts w:hint="eastAsia"/>
        </w:rPr>
        <w:t xml:space="preserve"> </w:t>
      </w:r>
      <w:r>
        <w:rPr>
          <w:rFonts w:hint="eastAsia"/>
        </w:rPr>
        <w:t>库存变动记录实体</w:t>
      </w:r>
      <w:r>
        <w:rPr>
          <w:rFonts w:hint="eastAsia"/>
        </w:rPr>
        <w:t>ER</w:t>
      </w:r>
      <w:r>
        <w:rPr>
          <w:rFonts w:hint="eastAsia"/>
        </w:rPr>
        <w:t>图</w:t>
      </w:r>
    </w:p>
    <w:p w14:paraId="4A5CA6E0" w14:textId="77777777" w:rsidR="008A4F87" w:rsidRDefault="00000000">
      <w:pPr>
        <w:pStyle w:val="a3"/>
      </w:pPr>
      <w:r>
        <w:rPr>
          <w:rFonts w:hint="eastAsia"/>
        </w:rPr>
        <w:t>总体</w:t>
      </w:r>
      <w:r>
        <w:rPr>
          <w:rFonts w:hint="eastAsia"/>
        </w:rPr>
        <w:t>ER</w:t>
      </w:r>
      <w:r>
        <w:rPr>
          <w:rFonts w:hint="eastAsia"/>
        </w:rPr>
        <w:t>图</w:t>
      </w:r>
    </w:p>
    <w:p w14:paraId="5F7ACA12" w14:textId="77777777" w:rsidR="008A4F87" w:rsidRDefault="00000000">
      <w:pPr>
        <w:ind w:firstLine="480"/>
      </w:pPr>
      <w:r>
        <w:rPr>
          <w:rFonts w:hint="eastAsia"/>
        </w:rPr>
        <w:t>总体</w:t>
      </w:r>
      <w:r>
        <w:rPr>
          <w:rFonts w:hint="eastAsia"/>
        </w:rPr>
        <w:t>ER</w:t>
      </w:r>
      <w:r>
        <w:rPr>
          <w:rFonts w:hint="eastAsia"/>
        </w:rPr>
        <w:t>图如图</w:t>
      </w:r>
      <w:r>
        <w:rPr>
          <w:rFonts w:hint="eastAsia"/>
        </w:rPr>
        <w:t>4.10</w:t>
      </w:r>
      <w:r>
        <w:rPr>
          <w:rFonts w:hint="eastAsia"/>
        </w:rPr>
        <w:t>所示。</w:t>
      </w:r>
    </w:p>
    <w:p w14:paraId="04A7078F" w14:textId="77777777" w:rsidR="008A4F87" w:rsidRDefault="00000000">
      <w:pPr>
        <w:ind w:firstLineChars="0" w:firstLine="0"/>
        <w:jc w:val="center"/>
      </w:pPr>
      <w:r>
        <w:rPr>
          <w:noProof/>
        </w:rPr>
        <w:drawing>
          <wp:inline distT="0" distB="0" distL="114300" distR="114300" wp14:anchorId="53D3581C" wp14:editId="6DE81FA8">
            <wp:extent cx="5262880" cy="4787900"/>
            <wp:effectExtent l="0" t="0" r="10160" b="12700"/>
            <wp:docPr id="22" name="图片 22" descr="总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总体ER图"/>
                    <pic:cNvPicPr>
                      <a:picLocks noChangeAspect="1"/>
                    </pic:cNvPicPr>
                  </pic:nvPicPr>
                  <pic:blipFill>
                    <a:blip r:embed="rId33"/>
                    <a:stretch>
                      <a:fillRect/>
                    </a:stretch>
                  </pic:blipFill>
                  <pic:spPr>
                    <a:xfrm>
                      <a:off x="0" y="0"/>
                      <a:ext cx="5262880" cy="4787900"/>
                    </a:xfrm>
                    <a:prstGeom prst="rect">
                      <a:avLst/>
                    </a:prstGeom>
                  </pic:spPr>
                </pic:pic>
              </a:graphicData>
            </a:graphic>
          </wp:inline>
        </w:drawing>
      </w:r>
    </w:p>
    <w:p w14:paraId="16D9A576" w14:textId="77777777" w:rsidR="008A4F87" w:rsidRDefault="00000000">
      <w:pPr>
        <w:pStyle w:val="ab"/>
      </w:pPr>
      <w:r>
        <w:t>图</w:t>
      </w:r>
      <w:r>
        <w:t xml:space="preserve"> </w:t>
      </w:r>
      <w:fldSimple w:instr=" STYLEREF 1 \s ">
        <w:r w:rsidR="008A4F87">
          <w:t>4</w:t>
        </w:r>
      </w:fldSimple>
      <w:r>
        <w:rPr>
          <w:rFonts w:hint="eastAsia"/>
        </w:rPr>
        <w:t>.</w:t>
      </w:r>
      <w:r>
        <w:fldChar w:fldCharType="begin"/>
      </w:r>
      <w:r>
        <w:instrText xml:space="preserve"> SEQ </w:instrText>
      </w:r>
      <w:r>
        <w:instrText>图</w:instrText>
      </w:r>
      <w:r>
        <w:instrText xml:space="preserve"> \* ARABIC \s 1 </w:instrText>
      </w:r>
      <w:r>
        <w:fldChar w:fldCharType="separate"/>
      </w:r>
      <w:r>
        <w:t>10</w:t>
      </w:r>
      <w:r>
        <w:fldChar w:fldCharType="end"/>
      </w:r>
      <w:r>
        <w:rPr>
          <w:rFonts w:hint="eastAsia"/>
        </w:rPr>
        <w:t xml:space="preserve"> </w:t>
      </w:r>
      <w:r>
        <w:rPr>
          <w:rFonts w:hint="eastAsia"/>
        </w:rPr>
        <w:t>总体</w:t>
      </w:r>
      <w:r>
        <w:rPr>
          <w:rFonts w:hint="eastAsia"/>
        </w:rPr>
        <w:t>ER</w:t>
      </w:r>
      <w:r>
        <w:rPr>
          <w:rFonts w:hint="eastAsia"/>
        </w:rPr>
        <w:t>图</w:t>
      </w:r>
    </w:p>
    <w:p w14:paraId="36AD4F4C" w14:textId="77777777" w:rsidR="008A4F87" w:rsidRDefault="00000000">
      <w:pPr>
        <w:pStyle w:val="a2"/>
        <w:spacing w:before="163" w:after="163"/>
      </w:pPr>
      <w:bookmarkStart w:id="37" w:name="_Toc7446"/>
      <w:r>
        <w:rPr>
          <w:rFonts w:hint="eastAsia"/>
        </w:rPr>
        <w:lastRenderedPageBreak/>
        <w:t>数据库逻辑结构设计</w:t>
      </w:r>
      <w:bookmarkEnd w:id="37"/>
    </w:p>
    <w:p w14:paraId="31C7EFA0" w14:textId="77777777" w:rsidR="008A4F87" w:rsidRDefault="00000000">
      <w:pPr>
        <w:ind w:firstLine="480"/>
      </w:pPr>
      <w:r>
        <w:rPr>
          <w:rFonts w:hint="eastAsia"/>
        </w:rPr>
        <w:t>数据库逻辑结构设计是在概念模型基础上，对系统中各实体间的关系和字段进行进一步规范与优化，目的是构建出合理、清晰、可实施的数据库框架，支撑整个系统的数据处理和业务逻辑运行。</w:t>
      </w:r>
    </w:p>
    <w:p w14:paraId="5E409EDF" w14:textId="77777777" w:rsidR="008A4F87" w:rsidRDefault="00000000">
      <w:pPr>
        <w:ind w:firstLine="480"/>
      </w:pPr>
      <w:r>
        <w:rPr>
          <w:rFonts w:hint="eastAsia"/>
        </w:rPr>
        <w:t>在本系统中，数据库以模块化思维进行设计，主要划分为用户与权限管理、工具与耗材管理、借还流程、审核流程、库存预警、维修工单、采购预算等核心部分。各功能模块分别对应一组逻辑表，这些表通过</w:t>
      </w:r>
      <w:proofErr w:type="gramStart"/>
      <w:r>
        <w:rPr>
          <w:rFonts w:hint="eastAsia"/>
        </w:rPr>
        <w:t>主外键关联</w:t>
      </w:r>
      <w:proofErr w:type="gramEnd"/>
      <w:r>
        <w:rPr>
          <w:rFonts w:hint="eastAsia"/>
        </w:rPr>
        <w:t>，形成完整的数据网络。</w:t>
      </w:r>
    </w:p>
    <w:p w14:paraId="701BB15E" w14:textId="77777777" w:rsidR="008A4F87" w:rsidRDefault="00000000">
      <w:pPr>
        <w:ind w:firstLine="480"/>
      </w:pPr>
      <w:r>
        <w:rPr>
          <w:rFonts w:hint="eastAsia"/>
        </w:rPr>
        <w:t>逻辑结构设计过程中，重点考虑数据冗余控制、数据一致性维护、查询效率优化以及表之间的关系完整性。每张表字段清晰、结构稳定，并通过标准化设计规避信息重复与数据异常，确保系统在实际运行中具备良好的可扩展性与维护性。</w:t>
      </w:r>
    </w:p>
    <w:p w14:paraId="7170539D" w14:textId="77777777" w:rsidR="008A4F87" w:rsidRDefault="00000000">
      <w:pPr>
        <w:pStyle w:val="a3"/>
      </w:pPr>
      <w:r>
        <w:rPr>
          <w:rFonts w:hint="eastAsia"/>
        </w:rPr>
        <w:t>分类表</w:t>
      </w:r>
      <w:proofErr w:type="spellStart"/>
      <w:r>
        <w:rPr>
          <w:rFonts w:hint="eastAsia"/>
        </w:rPr>
        <w:t>gpnu_category</w:t>
      </w:r>
      <w:proofErr w:type="spellEnd"/>
    </w:p>
    <w:p w14:paraId="7D44A099" w14:textId="77777777" w:rsidR="008A4F87" w:rsidRDefault="00000000">
      <w:pPr>
        <w:ind w:firstLine="480"/>
      </w:pPr>
      <w:r>
        <w:rPr>
          <w:rFonts w:ascii="宋体" w:hAnsi="宋体" w:cs="宋体"/>
          <w:szCs w:val="24"/>
        </w:rPr>
        <w:t>分类表主要用于对系统中涉及的各类物资进行类型划分和标签管理。通过设立清晰的分类结构，不仅可以提高信息检索效率，还能在库存统计、报表生成和权限控制等方面提供数据支持。每一项工具或耗材在入库时，均需关联一个明确的分类标签，以便后续管理人员能够快速识别其所属类别，实现精细化管理。</w:t>
      </w:r>
      <w:r>
        <w:rPr>
          <w:rFonts w:ascii="宋体" w:hAnsi="宋体" w:cs="宋体" w:hint="eastAsia"/>
          <w:szCs w:val="24"/>
        </w:rPr>
        <w:t>表</w:t>
      </w:r>
      <w:r>
        <w:rPr>
          <w:rFonts w:cs="Times New Roman"/>
          <w:szCs w:val="24"/>
        </w:rPr>
        <w:t>4.1</w:t>
      </w:r>
      <w:r>
        <w:rPr>
          <w:rFonts w:ascii="宋体" w:hAnsi="宋体" w:cs="宋体" w:hint="eastAsia"/>
          <w:szCs w:val="24"/>
        </w:rPr>
        <w:t>记录分类信息。</w:t>
      </w:r>
    </w:p>
    <w:p w14:paraId="4CD20372" w14:textId="77777777" w:rsidR="008A4F87" w:rsidRDefault="00000000">
      <w:pPr>
        <w:pStyle w:val="afff2"/>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1</w:t>
      </w:r>
      <w:r>
        <w:fldChar w:fldCharType="end"/>
      </w:r>
      <w:r>
        <w:rPr>
          <w:rFonts w:hint="eastAsia"/>
        </w:rPr>
        <w:t xml:space="preserve"> </w:t>
      </w:r>
      <w:proofErr w:type="spellStart"/>
      <w:r>
        <w:rPr>
          <w:rFonts w:hint="eastAsia"/>
        </w:rPr>
        <w:t>gpnu_category</w:t>
      </w:r>
      <w:proofErr w:type="spellEnd"/>
      <w:r>
        <w:rPr>
          <w:rFonts w:hint="eastAsia"/>
        </w:rPr>
        <w:t>表</w:t>
      </w:r>
    </w:p>
    <w:tbl>
      <w:tblPr>
        <w:tblStyle w:val="af9"/>
        <w:tblpPr w:leftFromText="180" w:rightFromText="180" w:vertAnchor="text" w:horzAnchor="page" w:tblpX="1683" w:tblpY="68"/>
        <w:tblOverlap w:val="never"/>
        <w:tblW w:w="5082" w:type="pct"/>
        <w:tblBorders>
          <w:left w:val="none" w:sz="0" w:space="0" w:color="auto"/>
          <w:right w:val="none" w:sz="0" w:space="0" w:color="auto"/>
        </w:tblBorders>
        <w:tblLook w:val="04A0" w:firstRow="1" w:lastRow="0" w:firstColumn="1" w:lastColumn="0" w:noHBand="0" w:noVBand="1"/>
      </w:tblPr>
      <w:tblGrid>
        <w:gridCol w:w="2035"/>
        <w:gridCol w:w="1434"/>
        <w:gridCol w:w="1392"/>
        <w:gridCol w:w="1392"/>
        <w:gridCol w:w="2967"/>
      </w:tblGrid>
      <w:tr w:rsidR="008A4F87" w14:paraId="0A73C85C" w14:textId="77777777">
        <w:trPr>
          <w:trHeight w:val="23"/>
        </w:trPr>
        <w:tc>
          <w:tcPr>
            <w:tcW w:w="1103" w:type="pct"/>
            <w:tcBorders>
              <w:top w:val="single" w:sz="4" w:space="0" w:color="000000"/>
              <w:bottom w:val="single" w:sz="4" w:space="0" w:color="000000"/>
              <w:right w:val="single" w:sz="4" w:space="0" w:color="000000"/>
              <w:tl2br w:val="nil"/>
              <w:tr2bl w:val="nil"/>
            </w:tcBorders>
            <w:shd w:val="clear" w:color="auto" w:fill="FFFFFF"/>
          </w:tcPr>
          <w:p w14:paraId="2FDAFB9D"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字段</w:t>
            </w:r>
          </w:p>
        </w:tc>
        <w:tc>
          <w:tcPr>
            <w:tcW w:w="777"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7EF38FA5"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类型</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60DAB66F"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大小</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4195A627"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是否为空</w:t>
            </w:r>
          </w:p>
        </w:tc>
        <w:tc>
          <w:tcPr>
            <w:tcW w:w="1608" w:type="pct"/>
            <w:tcBorders>
              <w:top w:val="single" w:sz="4" w:space="0" w:color="000000"/>
              <w:left w:val="single" w:sz="4" w:space="0" w:color="000000"/>
              <w:bottom w:val="single" w:sz="4" w:space="0" w:color="000000"/>
              <w:right w:val="nil"/>
              <w:tl2br w:val="nil"/>
              <w:tr2bl w:val="nil"/>
            </w:tcBorders>
            <w:shd w:val="clear" w:color="auto" w:fill="FFFFFF"/>
          </w:tcPr>
          <w:p w14:paraId="2513FA3D"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字段名称</w:t>
            </w:r>
          </w:p>
        </w:tc>
      </w:tr>
      <w:tr w:rsidR="008A4F87" w14:paraId="4FDDC87E" w14:textId="77777777">
        <w:trPr>
          <w:trHeight w:val="90"/>
        </w:trPr>
        <w:tc>
          <w:tcPr>
            <w:tcW w:w="1103" w:type="pct"/>
            <w:tcBorders>
              <w:top w:val="single" w:sz="4" w:space="0" w:color="000000"/>
              <w:bottom w:val="single" w:sz="4" w:space="0" w:color="000000"/>
              <w:right w:val="single" w:sz="4" w:space="0" w:color="000000"/>
              <w:tl2br w:val="nil"/>
              <w:tr2bl w:val="nil"/>
            </w:tcBorders>
            <w:shd w:val="clear" w:color="auto" w:fill="FFFFFF"/>
          </w:tcPr>
          <w:p w14:paraId="16DA2EDE"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category_id</w:t>
            </w:r>
            <w:proofErr w:type="spellEnd"/>
          </w:p>
        </w:tc>
        <w:tc>
          <w:tcPr>
            <w:tcW w:w="777"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4B44AC07"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bigint</w:t>
            </w:r>
            <w:proofErr w:type="spellEnd"/>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248856EC" w14:textId="77777777" w:rsidR="008A4F87" w:rsidRDefault="008A4F87">
            <w:pPr>
              <w:pStyle w:val="msolistparagraph0"/>
              <w:spacing w:line="240" w:lineRule="auto"/>
              <w:ind w:firstLineChars="100" w:firstLine="210"/>
              <w:rPr>
                <w:rFonts w:ascii="Times New Roman" w:hAnsi="Times New Roman"/>
                <w:color w:val="000000"/>
              </w:rPr>
            </w:pP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1D7B4F10"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608" w:type="pct"/>
            <w:tcBorders>
              <w:top w:val="single" w:sz="4" w:space="0" w:color="000000"/>
              <w:left w:val="single" w:sz="4" w:space="0" w:color="000000"/>
              <w:bottom w:val="single" w:sz="4" w:space="0" w:color="000000"/>
              <w:right w:val="nil"/>
              <w:tl2br w:val="nil"/>
              <w:tr2bl w:val="nil"/>
            </w:tcBorders>
            <w:shd w:val="clear" w:color="auto" w:fill="FFFFFF"/>
          </w:tcPr>
          <w:p w14:paraId="1E94DC8D"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主键</w:t>
            </w:r>
          </w:p>
        </w:tc>
      </w:tr>
      <w:tr w:rsidR="008A4F87" w14:paraId="667959F0" w14:textId="77777777">
        <w:trPr>
          <w:trHeight w:val="23"/>
        </w:trPr>
        <w:tc>
          <w:tcPr>
            <w:tcW w:w="1103" w:type="pct"/>
            <w:tcBorders>
              <w:top w:val="single" w:sz="4" w:space="0" w:color="000000"/>
              <w:bottom w:val="single" w:sz="4" w:space="0" w:color="000000"/>
              <w:right w:val="single" w:sz="4" w:space="0" w:color="000000"/>
              <w:tl2br w:val="nil"/>
              <w:tr2bl w:val="nil"/>
            </w:tcBorders>
            <w:shd w:val="clear" w:color="auto" w:fill="FFFFFF"/>
          </w:tcPr>
          <w:p w14:paraId="0A615741"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parent_id</w:t>
            </w:r>
            <w:proofErr w:type="spellEnd"/>
          </w:p>
        </w:tc>
        <w:tc>
          <w:tcPr>
            <w:tcW w:w="777"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535D050B"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bigint</w:t>
            </w:r>
            <w:proofErr w:type="spellEnd"/>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32976C2F" w14:textId="77777777" w:rsidR="008A4F87" w:rsidRDefault="008A4F87">
            <w:pPr>
              <w:pStyle w:val="msolistparagraph0"/>
              <w:spacing w:line="240" w:lineRule="auto"/>
              <w:ind w:firstLineChars="100" w:firstLine="210"/>
              <w:rPr>
                <w:rFonts w:ascii="Times New Roman" w:hAnsi="Times New Roman"/>
                <w:color w:val="000000"/>
              </w:rPr>
            </w:pP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761E2435" w14:textId="77777777" w:rsidR="008A4F87" w:rsidRDefault="00000000">
            <w:pPr>
              <w:spacing w:line="240" w:lineRule="auto"/>
              <w:ind w:firstLineChars="100" w:firstLine="210"/>
              <w:rPr>
                <w:rFonts w:cs="Times New Roman"/>
                <w:color w:val="000000"/>
                <w:sz w:val="21"/>
                <w:szCs w:val="21"/>
              </w:rPr>
            </w:pPr>
            <w:r>
              <w:rPr>
                <w:rFonts w:cs="Times New Roman"/>
                <w:color w:val="000000"/>
                <w:sz w:val="21"/>
                <w:szCs w:val="21"/>
              </w:rPr>
              <w:t>是</w:t>
            </w:r>
          </w:p>
        </w:tc>
        <w:tc>
          <w:tcPr>
            <w:tcW w:w="1608" w:type="pct"/>
            <w:tcBorders>
              <w:top w:val="single" w:sz="4" w:space="0" w:color="000000"/>
              <w:left w:val="single" w:sz="4" w:space="0" w:color="000000"/>
              <w:bottom w:val="single" w:sz="4" w:space="0" w:color="000000"/>
              <w:right w:val="nil"/>
              <w:tl2br w:val="nil"/>
              <w:tr2bl w:val="nil"/>
            </w:tcBorders>
            <w:shd w:val="clear" w:color="auto" w:fill="FFFFFF"/>
          </w:tcPr>
          <w:p w14:paraId="7D5FFCFC" w14:textId="77777777" w:rsidR="008A4F87" w:rsidRDefault="00000000">
            <w:pPr>
              <w:pStyle w:val="msolistparagraph0"/>
              <w:spacing w:line="240" w:lineRule="auto"/>
              <w:ind w:firstLineChars="100" w:firstLine="210"/>
              <w:rPr>
                <w:rFonts w:ascii="Times New Roman" w:hAnsi="Times New Roman"/>
                <w:color w:val="000000"/>
              </w:rPr>
            </w:pPr>
            <w:proofErr w:type="gramStart"/>
            <w:r>
              <w:rPr>
                <w:rFonts w:ascii="Times New Roman" w:hAnsi="Times New Roman"/>
                <w:color w:val="000000"/>
              </w:rPr>
              <w:t>父类</w:t>
            </w:r>
            <w:proofErr w:type="gramEnd"/>
            <w:r>
              <w:rPr>
                <w:rFonts w:ascii="Times New Roman" w:hAnsi="Times New Roman"/>
                <w:color w:val="000000"/>
              </w:rPr>
              <w:t>id</w:t>
            </w:r>
          </w:p>
        </w:tc>
      </w:tr>
      <w:tr w:rsidR="008A4F87" w14:paraId="58A429FB" w14:textId="77777777">
        <w:trPr>
          <w:trHeight w:val="23"/>
        </w:trPr>
        <w:tc>
          <w:tcPr>
            <w:tcW w:w="1103" w:type="pct"/>
            <w:tcBorders>
              <w:top w:val="single" w:sz="4" w:space="0" w:color="000000"/>
              <w:bottom w:val="single" w:sz="4" w:space="0" w:color="000000"/>
              <w:right w:val="single" w:sz="4" w:space="0" w:color="000000"/>
              <w:tl2br w:val="nil"/>
              <w:tr2bl w:val="nil"/>
            </w:tcBorders>
            <w:shd w:val="clear" w:color="auto" w:fill="FFFFFF"/>
          </w:tcPr>
          <w:p w14:paraId="587C38E8"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ancestors</w:t>
            </w:r>
          </w:p>
        </w:tc>
        <w:tc>
          <w:tcPr>
            <w:tcW w:w="777"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30A00BA0"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varchar</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06EACFD2"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50</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793364D5" w14:textId="77777777" w:rsidR="008A4F87" w:rsidRDefault="00000000">
            <w:pPr>
              <w:spacing w:line="240" w:lineRule="auto"/>
              <w:ind w:firstLineChars="100" w:firstLine="210"/>
              <w:rPr>
                <w:rFonts w:cs="Times New Roman"/>
                <w:color w:val="000000"/>
                <w:sz w:val="21"/>
                <w:szCs w:val="21"/>
              </w:rPr>
            </w:pPr>
            <w:r>
              <w:rPr>
                <w:rFonts w:cs="Times New Roman"/>
                <w:color w:val="000000"/>
                <w:sz w:val="21"/>
                <w:szCs w:val="21"/>
              </w:rPr>
              <w:t>是</w:t>
            </w:r>
          </w:p>
        </w:tc>
        <w:tc>
          <w:tcPr>
            <w:tcW w:w="1608" w:type="pct"/>
            <w:tcBorders>
              <w:top w:val="single" w:sz="4" w:space="0" w:color="000000"/>
              <w:left w:val="single" w:sz="4" w:space="0" w:color="000000"/>
              <w:bottom w:val="single" w:sz="4" w:space="0" w:color="000000"/>
              <w:right w:val="nil"/>
              <w:tl2br w:val="nil"/>
              <w:tr2bl w:val="nil"/>
            </w:tcBorders>
            <w:shd w:val="clear" w:color="auto" w:fill="FFFFFF"/>
          </w:tcPr>
          <w:p w14:paraId="43B02C66" w14:textId="77777777" w:rsidR="008A4F87" w:rsidRDefault="00000000">
            <w:pPr>
              <w:pStyle w:val="msolistparagraph0"/>
              <w:spacing w:line="240" w:lineRule="auto"/>
              <w:ind w:firstLineChars="100" w:firstLine="210"/>
              <w:rPr>
                <w:rFonts w:ascii="Times New Roman" w:hAnsi="Times New Roman"/>
                <w:color w:val="000000"/>
              </w:rPr>
            </w:pPr>
            <w:proofErr w:type="gramStart"/>
            <w:r>
              <w:rPr>
                <w:rFonts w:ascii="Times New Roman" w:hAnsi="Times New Roman"/>
                <w:color w:val="000000"/>
              </w:rPr>
              <w:t>祖级列表</w:t>
            </w:r>
            <w:proofErr w:type="gramEnd"/>
          </w:p>
        </w:tc>
      </w:tr>
      <w:tr w:rsidR="008A4F87" w14:paraId="5DEC3378" w14:textId="77777777">
        <w:trPr>
          <w:trHeight w:val="23"/>
        </w:trPr>
        <w:tc>
          <w:tcPr>
            <w:tcW w:w="1103" w:type="pct"/>
            <w:tcBorders>
              <w:top w:val="single" w:sz="4" w:space="0" w:color="000000"/>
              <w:bottom w:val="single" w:sz="4" w:space="0" w:color="000000"/>
              <w:right w:val="single" w:sz="4" w:space="0" w:color="000000"/>
              <w:tl2br w:val="nil"/>
              <w:tr2bl w:val="nil"/>
            </w:tcBorders>
            <w:shd w:val="clear" w:color="auto" w:fill="FFFFFF"/>
          </w:tcPr>
          <w:p w14:paraId="2CEB75B9"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category_name</w:t>
            </w:r>
            <w:proofErr w:type="spellEnd"/>
          </w:p>
        </w:tc>
        <w:tc>
          <w:tcPr>
            <w:tcW w:w="777"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6010177E"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varchar</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64621C15"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64</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22DC2D45"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608" w:type="pct"/>
            <w:tcBorders>
              <w:top w:val="single" w:sz="4" w:space="0" w:color="000000"/>
              <w:left w:val="single" w:sz="4" w:space="0" w:color="000000"/>
              <w:bottom w:val="single" w:sz="4" w:space="0" w:color="000000"/>
              <w:right w:val="nil"/>
              <w:tl2br w:val="nil"/>
              <w:tr2bl w:val="nil"/>
            </w:tcBorders>
            <w:shd w:val="clear" w:color="auto" w:fill="FFFFFF"/>
          </w:tcPr>
          <w:p w14:paraId="73C16929"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分类名称</w:t>
            </w:r>
          </w:p>
        </w:tc>
      </w:tr>
      <w:tr w:rsidR="008A4F87" w14:paraId="550328F2" w14:textId="77777777">
        <w:trPr>
          <w:trHeight w:val="23"/>
        </w:trPr>
        <w:tc>
          <w:tcPr>
            <w:tcW w:w="1103" w:type="pct"/>
            <w:tcBorders>
              <w:top w:val="single" w:sz="4" w:space="0" w:color="000000"/>
              <w:bottom w:val="single" w:sz="4" w:space="0" w:color="000000"/>
              <w:right w:val="single" w:sz="4" w:space="0" w:color="000000"/>
              <w:tl2br w:val="nil"/>
              <w:tr2bl w:val="nil"/>
            </w:tcBorders>
            <w:shd w:val="clear" w:color="auto" w:fill="FFFFFF"/>
          </w:tcPr>
          <w:p w14:paraId="497F59E3"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order_num</w:t>
            </w:r>
            <w:proofErr w:type="spellEnd"/>
          </w:p>
        </w:tc>
        <w:tc>
          <w:tcPr>
            <w:tcW w:w="777"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35A82465"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Int</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0E8902BF" w14:textId="77777777" w:rsidR="008A4F87" w:rsidRDefault="008A4F87">
            <w:pPr>
              <w:pStyle w:val="msolistparagraph0"/>
              <w:spacing w:line="240" w:lineRule="auto"/>
              <w:ind w:firstLineChars="100" w:firstLine="210"/>
              <w:rPr>
                <w:rFonts w:ascii="Times New Roman" w:hAnsi="Times New Roman"/>
                <w:color w:val="000000"/>
              </w:rPr>
            </w:pP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393B1AE0"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608" w:type="pct"/>
            <w:tcBorders>
              <w:top w:val="single" w:sz="4" w:space="0" w:color="000000"/>
              <w:left w:val="single" w:sz="4" w:space="0" w:color="000000"/>
              <w:bottom w:val="single" w:sz="4" w:space="0" w:color="000000"/>
              <w:right w:val="nil"/>
              <w:tl2br w:val="nil"/>
              <w:tr2bl w:val="nil"/>
            </w:tcBorders>
            <w:shd w:val="clear" w:color="auto" w:fill="FFFFFF"/>
          </w:tcPr>
          <w:p w14:paraId="2B82D3C6"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显示顺序</w:t>
            </w:r>
          </w:p>
        </w:tc>
      </w:tr>
      <w:tr w:rsidR="008A4F87" w14:paraId="4D578FD4" w14:textId="77777777">
        <w:trPr>
          <w:trHeight w:val="23"/>
        </w:trPr>
        <w:tc>
          <w:tcPr>
            <w:tcW w:w="1103" w:type="pct"/>
            <w:tcBorders>
              <w:top w:val="single" w:sz="4" w:space="0" w:color="000000"/>
              <w:bottom w:val="single" w:sz="4" w:space="0" w:color="000000"/>
              <w:right w:val="single" w:sz="4" w:space="0" w:color="000000"/>
              <w:tl2br w:val="nil"/>
              <w:tr2bl w:val="nil"/>
            </w:tcBorders>
            <w:shd w:val="clear" w:color="auto" w:fill="FFFFFF"/>
          </w:tcPr>
          <w:p w14:paraId="7546B9D5"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status</w:t>
            </w:r>
          </w:p>
        </w:tc>
        <w:tc>
          <w:tcPr>
            <w:tcW w:w="777"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35540C20"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char</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74620941"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1</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7009F673"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608" w:type="pct"/>
            <w:tcBorders>
              <w:top w:val="single" w:sz="4" w:space="0" w:color="000000"/>
              <w:left w:val="single" w:sz="4" w:space="0" w:color="000000"/>
              <w:bottom w:val="single" w:sz="4" w:space="0" w:color="000000"/>
              <w:right w:val="nil"/>
              <w:tl2br w:val="nil"/>
              <w:tr2bl w:val="nil"/>
            </w:tcBorders>
            <w:shd w:val="clear" w:color="auto" w:fill="FFFFFF"/>
          </w:tcPr>
          <w:p w14:paraId="49409316"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分类状态</w:t>
            </w:r>
          </w:p>
        </w:tc>
      </w:tr>
      <w:tr w:rsidR="008A4F87" w14:paraId="7DB3DF39" w14:textId="77777777">
        <w:trPr>
          <w:trHeight w:val="23"/>
        </w:trPr>
        <w:tc>
          <w:tcPr>
            <w:tcW w:w="1103" w:type="pct"/>
            <w:tcBorders>
              <w:top w:val="single" w:sz="4" w:space="0" w:color="000000"/>
              <w:bottom w:val="single" w:sz="4" w:space="0" w:color="000000"/>
              <w:right w:val="single" w:sz="4" w:space="0" w:color="000000"/>
              <w:tl2br w:val="nil"/>
              <w:tr2bl w:val="nil"/>
            </w:tcBorders>
            <w:shd w:val="clear" w:color="auto" w:fill="FFFFFF"/>
          </w:tcPr>
          <w:p w14:paraId="333593E1"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del_flag</w:t>
            </w:r>
            <w:proofErr w:type="spellEnd"/>
          </w:p>
        </w:tc>
        <w:tc>
          <w:tcPr>
            <w:tcW w:w="777"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2976ECBE"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char</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5264EBDF"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1</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04B9A25B"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608" w:type="pct"/>
            <w:tcBorders>
              <w:top w:val="single" w:sz="4" w:space="0" w:color="000000"/>
              <w:left w:val="single" w:sz="4" w:space="0" w:color="000000"/>
              <w:bottom w:val="single" w:sz="4" w:space="0" w:color="000000"/>
              <w:right w:val="nil"/>
              <w:tl2br w:val="nil"/>
              <w:tr2bl w:val="nil"/>
            </w:tcBorders>
            <w:shd w:val="clear" w:color="auto" w:fill="FFFFFF"/>
          </w:tcPr>
          <w:p w14:paraId="60963674"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删除标志</w:t>
            </w:r>
          </w:p>
        </w:tc>
      </w:tr>
      <w:tr w:rsidR="008A4F87" w14:paraId="039858ED" w14:textId="77777777">
        <w:trPr>
          <w:trHeight w:val="23"/>
        </w:trPr>
        <w:tc>
          <w:tcPr>
            <w:tcW w:w="1103" w:type="pct"/>
            <w:tcBorders>
              <w:top w:val="single" w:sz="4" w:space="0" w:color="000000"/>
              <w:bottom w:val="single" w:sz="4" w:space="0" w:color="000000"/>
              <w:right w:val="single" w:sz="4" w:space="0" w:color="000000"/>
              <w:tl2br w:val="nil"/>
              <w:tr2bl w:val="nil"/>
            </w:tcBorders>
            <w:shd w:val="clear" w:color="auto" w:fill="FFFFFF"/>
          </w:tcPr>
          <w:p w14:paraId="78877ACD"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create_by</w:t>
            </w:r>
            <w:proofErr w:type="spellEnd"/>
          </w:p>
        </w:tc>
        <w:tc>
          <w:tcPr>
            <w:tcW w:w="777"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007EF64C"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varchar</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21BB83C6"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64</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31BB0552"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608" w:type="pct"/>
            <w:tcBorders>
              <w:top w:val="single" w:sz="4" w:space="0" w:color="000000"/>
              <w:left w:val="single" w:sz="4" w:space="0" w:color="000000"/>
              <w:bottom w:val="single" w:sz="4" w:space="0" w:color="000000"/>
              <w:right w:val="nil"/>
              <w:tl2br w:val="nil"/>
              <w:tr2bl w:val="nil"/>
            </w:tcBorders>
            <w:shd w:val="clear" w:color="auto" w:fill="FFFFFF"/>
          </w:tcPr>
          <w:p w14:paraId="6EC7D737"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创建者</w:t>
            </w:r>
          </w:p>
        </w:tc>
      </w:tr>
      <w:tr w:rsidR="008A4F87" w14:paraId="0CFF6EC0" w14:textId="77777777">
        <w:trPr>
          <w:trHeight w:val="23"/>
        </w:trPr>
        <w:tc>
          <w:tcPr>
            <w:tcW w:w="1103" w:type="pct"/>
            <w:tcBorders>
              <w:top w:val="single" w:sz="4" w:space="0" w:color="000000"/>
              <w:bottom w:val="single" w:sz="4" w:space="0" w:color="000000"/>
              <w:right w:val="single" w:sz="4" w:space="0" w:color="000000"/>
              <w:tl2br w:val="nil"/>
              <w:tr2bl w:val="nil"/>
            </w:tcBorders>
            <w:shd w:val="clear" w:color="auto" w:fill="FFFFFF"/>
          </w:tcPr>
          <w:p w14:paraId="0698223D"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create_time</w:t>
            </w:r>
            <w:proofErr w:type="spellEnd"/>
          </w:p>
        </w:tc>
        <w:tc>
          <w:tcPr>
            <w:tcW w:w="777"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15664319"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datetime</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0F28CDC2" w14:textId="77777777" w:rsidR="008A4F87" w:rsidRDefault="008A4F87">
            <w:pPr>
              <w:pStyle w:val="msolistparagraph0"/>
              <w:spacing w:line="240" w:lineRule="auto"/>
              <w:ind w:firstLineChars="100" w:firstLine="210"/>
              <w:rPr>
                <w:rFonts w:ascii="Times New Roman" w:hAnsi="Times New Roman"/>
                <w:color w:val="000000"/>
              </w:rPr>
            </w:pP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2B6A3D61"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608" w:type="pct"/>
            <w:tcBorders>
              <w:top w:val="single" w:sz="4" w:space="0" w:color="000000"/>
              <w:left w:val="single" w:sz="4" w:space="0" w:color="000000"/>
              <w:bottom w:val="single" w:sz="4" w:space="0" w:color="000000"/>
              <w:right w:val="nil"/>
              <w:tl2br w:val="nil"/>
              <w:tr2bl w:val="nil"/>
            </w:tcBorders>
            <w:shd w:val="clear" w:color="auto" w:fill="FFFFFF"/>
          </w:tcPr>
          <w:p w14:paraId="25C18B08"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创建时间</w:t>
            </w:r>
          </w:p>
        </w:tc>
      </w:tr>
      <w:tr w:rsidR="008A4F87" w14:paraId="3E75CC04" w14:textId="77777777">
        <w:trPr>
          <w:trHeight w:val="23"/>
        </w:trPr>
        <w:tc>
          <w:tcPr>
            <w:tcW w:w="1103" w:type="pct"/>
            <w:tcBorders>
              <w:top w:val="single" w:sz="4" w:space="0" w:color="000000"/>
              <w:bottom w:val="single" w:sz="4" w:space="0" w:color="000000"/>
              <w:right w:val="single" w:sz="4" w:space="0" w:color="000000"/>
              <w:tl2br w:val="nil"/>
              <w:tr2bl w:val="nil"/>
            </w:tcBorders>
            <w:shd w:val="clear" w:color="auto" w:fill="FFFFFF"/>
          </w:tcPr>
          <w:p w14:paraId="3E48821C"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update_by</w:t>
            </w:r>
            <w:proofErr w:type="spellEnd"/>
          </w:p>
        </w:tc>
        <w:tc>
          <w:tcPr>
            <w:tcW w:w="777"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7EB43526"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varchar</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6267EFDC"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64</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4869AAE8"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608" w:type="pct"/>
            <w:tcBorders>
              <w:top w:val="single" w:sz="4" w:space="0" w:color="000000"/>
              <w:left w:val="single" w:sz="4" w:space="0" w:color="000000"/>
              <w:bottom w:val="single" w:sz="4" w:space="0" w:color="000000"/>
              <w:right w:val="nil"/>
              <w:tl2br w:val="nil"/>
              <w:tr2bl w:val="nil"/>
            </w:tcBorders>
            <w:shd w:val="clear" w:color="auto" w:fill="FFFFFF"/>
          </w:tcPr>
          <w:p w14:paraId="18CE53E9"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更新者</w:t>
            </w:r>
          </w:p>
        </w:tc>
      </w:tr>
      <w:tr w:rsidR="008A4F87" w14:paraId="4E0C86A2" w14:textId="77777777">
        <w:trPr>
          <w:trHeight w:val="90"/>
        </w:trPr>
        <w:tc>
          <w:tcPr>
            <w:tcW w:w="1103" w:type="pct"/>
            <w:tcBorders>
              <w:top w:val="single" w:sz="4" w:space="0" w:color="000000"/>
              <w:bottom w:val="single" w:sz="4" w:space="0" w:color="000000"/>
              <w:right w:val="single" w:sz="4" w:space="0" w:color="000000"/>
              <w:tl2br w:val="nil"/>
              <w:tr2bl w:val="nil"/>
            </w:tcBorders>
            <w:shd w:val="clear" w:color="auto" w:fill="FFFFFF"/>
          </w:tcPr>
          <w:p w14:paraId="48207C09"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update_time</w:t>
            </w:r>
            <w:proofErr w:type="spellEnd"/>
          </w:p>
        </w:tc>
        <w:tc>
          <w:tcPr>
            <w:tcW w:w="777"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21434328"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datetime</w:t>
            </w: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2C741FDD" w14:textId="77777777" w:rsidR="008A4F87" w:rsidRDefault="008A4F87">
            <w:pPr>
              <w:pStyle w:val="msolistparagraph0"/>
              <w:spacing w:line="240" w:lineRule="auto"/>
              <w:ind w:firstLineChars="100" w:firstLine="210"/>
              <w:rPr>
                <w:rFonts w:ascii="Times New Roman" w:hAnsi="Times New Roman"/>
                <w:color w:val="000000"/>
              </w:rPr>
            </w:pPr>
          </w:p>
        </w:tc>
        <w:tc>
          <w:tcPr>
            <w:tcW w:w="755" w:type="pct"/>
            <w:tcBorders>
              <w:top w:val="single" w:sz="4" w:space="0" w:color="000000"/>
              <w:left w:val="single" w:sz="4" w:space="0" w:color="000000"/>
              <w:bottom w:val="single" w:sz="4" w:space="0" w:color="000000"/>
              <w:right w:val="single" w:sz="4" w:space="0" w:color="000000"/>
              <w:tl2br w:val="nil"/>
              <w:tr2bl w:val="nil"/>
            </w:tcBorders>
            <w:shd w:val="clear" w:color="auto" w:fill="FFFFFF"/>
          </w:tcPr>
          <w:p w14:paraId="7DF71BF3"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608" w:type="pct"/>
            <w:tcBorders>
              <w:top w:val="single" w:sz="4" w:space="0" w:color="000000"/>
              <w:left w:val="single" w:sz="4" w:space="0" w:color="000000"/>
              <w:bottom w:val="single" w:sz="4" w:space="0" w:color="000000"/>
              <w:right w:val="nil"/>
              <w:tl2br w:val="nil"/>
              <w:tr2bl w:val="nil"/>
            </w:tcBorders>
            <w:shd w:val="clear" w:color="auto" w:fill="FFFFFF"/>
          </w:tcPr>
          <w:p w14:paraId="0BF8421A"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更新时间</w:t>
            </w:r>
          </w:p>
        </w:tc>
      </w:tr>
    </w:tbl>
    <w:p w14:paraId="5195CE9D" w14:textId="77777777" w:rsidR="008A4F87" w:rsidRDefault="00000000">
      <w:pPr>
        <w:pStyle w:val="a3"/>
      </w:pPr>
      <w:r>
        <w:rPr>
          <w:rFonts w:hint="eastAsia"/>
        </w:rPr>
        <w:t>位置信息表</w:t>
      </w:r>
      <w:proofErr w:type="spellStart"/>
      <w:r>
        <w:rPr>
          <w:rFonts w:hint="eastAsia"/>
        </w:rPr>
        <w:t>gpnu_storage_location</w:t>
      </w:r>
      <w:proofErr w:type="spellEnd"/>
    </w:p>
    <w:p w14:paraId="7B244E19" w14:textId="77777777" w:rsidR="008A4F87" w:rsidRDefault="00000000">
      <w:pPr>
        <w:ind w:firstLine="480"/>
      </w:pPr>
      <w:r>
        <w:rPr>
          <w:rFonts w:ascii="宋体" w:hAnsi="宋体" w:cs="宋体"/>
          <w:szCs w:val="24"/>
        </w:rPr>
        <w:t>位置信息表主要用于记录工具与耗材在仓库中的具体存放位置。通过建立该表，系统能够实现物品定位的精细管理，方便用户在借还、盘点或调配时迅速找到目标物品，</w:t>
      </w:r>
      <w:r>
        <w:rPr>
          <w:rFonts w:ascii="宋体" w:hAnsi="宋体" w:cs="宋体"/>
          <w:szCs w:val="24"/>
        </w:rPr>
        <w:lastRenderedPageBreak/>
        <w:t>提升整体操作效率。</w:t>
      </w:r>
      <w:r>
        <w:rPr>
          <w:rFonts w:ascii="宋体" w:hAnsi="宋体" w:cs="宋体" w:hint="eastAsia"/>
          <w:szCs w:val="24"/>
        </w:rPr>
        <w:t>表</w:t>
      </w:r>
      <w:r>
        <w:rPr>
          <w:rFonts w:cs="Times New Roman"/>
          <w:szCs w:val="24"/>
        </w:rPr>
        <w:t>4.2</w:t>
      </w:r>
      <w:r>
        <w:rPr>
          <w:rFonts w:ascii="宋体" w:hAnsi="宋体" w:cs="宋体" w:hint="eastAsia"/>
          <w:szCs w:val="24"/>
        </w:rPr>
        <w:t>记录位置信息。</w:t>
      </w:r>
    </w:p>
    <w:p w14:paraId="3AD518F5" w14:textId="77777777" w:rsidR="008A4F87" w:rsidRDefault="00000000">
      <w:pPr>
        <w:pStyle w:val="afff2"/>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2</w:t>
      </w:r>
      <w:r>
        <w:fldChar w:fldCharType="end"/>
      </w:r>
      <w:r>
        <w:rPr>
          <w:rFonts w:hint="eastAsia"/>
        </w:rPr>
        <w:t xml:space="preserve"> </w:t>
      </w:r>
      <w:proofErr w:type="spellStart"/>
      <w:r>
        <w:rPr>
          <w:rFonts w:hint="eastAsia"/>
        </w:rPr>
        <w:t>gpnu_storage_location</w:t>
      </w:r>
      <w:proofErr w:type="spellEnd"/>
      <w:r>
        <w:rPr>
          <w:rFonts w:hint="eastAsia"/>
        </w:rPr>
        <w:t>表</w:t>
      </w:r>
    </w:p>
    <w:tbl>
      <w:tblPr>
        <w:tblStyle w:val="af9"/>
        <w:tblW w:w="4993" w:type="pct"/>
        <w:tblLayout w:type="fixed"/>
        <w:tblLook w:val="04A0" w:firstRow="1" w:lastRow="0" w:firstColumn="1" w:lastColumn="0" w:noHBand="0" w:noVBand="1"/>
      </w:tblPr>
      <w:tblGrid>
        <w:gridCol w:w="2697"/>
        <w:gridCol w:w="1428"/>
        <w:gridCol w:w="975"/>
        <w:gridCol w:w="1520"/>
        <w:gridCol w:w="2438"/>
      </w:tblGrid>
      <w:tr w:rsidR="008A4F87" w14:paraId="55D333F1" w14:textId="77777777">
        <w:tc>
          <w:tcPr>
            <w:tcW w:w="1488" w:type="pct"/>
            <w:tcBorders>
              <w:top w:val="single" w:sz="4" w:space="0" w:color="000000"/>
              <w:left w:val="nil"/>
              <w:bottom w:val="single" w:sz="4" w:space="0" w:color="000000"/>
              <w:right w:val="single" w:sz="4" w:space="0" w:color="000000"/>
              <w:tl2br w:val="nil"/>
            </w:tcBorders>
            <w:shd w:val="clear" w:color="auto" w:fill="FFFFFF"/>
          </w:tcPr>
          <w:p w14:paraId="1C2B3CDB"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字段</w:t>
            </w:r>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41CA6CD5"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类型</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DBE07F7"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大小</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4E444760"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是否为空</w:t>
            </w:r>
          </w:p>
        </w:tc>
        <w:tc>
          <w:tcPr>
            <w:tcW w:w="1345" w:type="pct"/>
            <w:tcBorders>
              <w:top w:val="single" w:sz="4" w:space="0" w:color="000000"/>
              <w:left w:val="single" w:sz="4" w:space="0" w:color="000000"/>
              <w:bottom w:val="single" w:sz="4" w:space="0" w:color="000000"/>
              <w:right w:val="nil"/>
            </w:tcBorders>
            <w:shd w:val="clear" w:color="auto" w:fill="FFFFFF"/>
          </w:tcPr>
          <w:p w14:paraId="2C731401"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字段名称</w:t>
            </w:r>
          </w:p>
        </w:tc>
      </w:tr>
      <w:tr w:rsidR="008A4F87" w14:paraId="3F51CF8C" w14:textId="77777777">
        <w:tc>
          <w:tcPr>
            <w:tcW w:w="1488" w:type="pct"/>
            <w:tcBorders>
              <w:top w:val="single" w:sz="4" w:space="0" w:color="000000"/>
              <w:left w:val="nil"/>
              <w:bottom w:val="single" w:sz="4" w:space="0" w:color="000000"/>
              <w:right w:val="single" w:sz="4" w:space="0" w:color="000000"/>
            </w:tcBorders>
            <w:shd w:val="clear" w:color="auto" w:fill="FFFFFF"/>
          </w:tcPr>
          <w:p w14:paraId="227C8CA1"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storage_location_id</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1F2BBB6E"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bigint</w:t>
            </w:r>
            <w:proofErr w:type="spellEnd"/>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6BC2349D" w14:textId="77777777" w:rsidR="008A4F87" w:rsidRDefault="008A4F87">
            <w:pPr>
              <w:pStyle w:val="msolistparagraph0"/>
              <w:spacing w:line="240" w:lineRule="auto"/>
              <w:ind w:firstLineChars="100" w:firstLine="210"/>
              <w:rPr>
                <w:rFonts w:ascii="Times New Roman" w:hAnsi="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14695A15"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28B19299"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主键</w:t>
            </w:r>
          </w:p>
        </w:tc>
      </w:tr>
      <w:tr w:rsidR="008A4F87" w14:paraId="2D0D77EF" w14:textId="77777777">
        <w:tc>
          <w:tcPr>
            <w:tcW w:w="1488" w:type="pct"/>
            <w:tcBorders>
              <w:top w:val="single" w:sz="4" w:space="0" w:color="000000"/>
              <w:left w:val="nil"/>
              <w:bottom w:val="single" w:sz="4" w:space="0" w:color="000000"/>
              <w:right w:val="single" w:sz="4" w:space="0" w:color="000000"/>
            </w:tcBorders>
            <w:shd w:val="clear" w:color="auto" w:fill="FFFFFF"/>
          </w:tcPr>
          <w:p w14:paraId="40941124"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parent_id</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0B625F68"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bigint</w:t>
            </w:r>
            <w:proofErr w:type="spellEnd"/>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57F2DDA4" w14:textId="77777777" w:rsidR="008A4F87" w:rsidRDefault="008A4F87">
            <w:pPr>
              <w:pStyle w:val="msolistparagraph0"/>
              <w:spacing w:line="240" w:lineRule="auto"/>
              <w:ind w:firstLineChars="100" w:firstLine="210"/>
              <w:rPr>
                <w:rFonts w:ascii="Times New Roman" w:hAnsi="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1B2DB3A6" w14:textId="77777777" w:rsidR="008A4F87" w:rsidRDefault="00000000">
            <w:pPr>
              <w:spacing w:line="240" w:lineRule="auto"/>
              <w:ind w:firstLineChars="100" w:firstLine="210"/>
              <w:rPr>
                <w:rFonts w:cs="Times New Roman"/>
                <w:color w:val="000000"/>
                <w:sz w:val="21"/>
                <w:szCs w:val="21"/>
              </w:rPr>
            </w:pPr>
            <w:r>
              <w:rPr>
                <w:rFonts w:cs="Times New Roman"/>
                <w:color w:val="000000"/>
                <w:sz w:val="21"/>
                <w:szCs w:val="21"/>
              </w:rPr>
              <w:t>是</w:t>
            </w:r>
          </w:p>
        </w:tc>
        <w:tc>
          <w:tcPr>
            <w:tcW w:w="1345" w:type="pct"/>
            <w:tcBorders>
              <w:top w:val="single" w:sz="4" w:space="0" w:color="000000"/>
              <w:left w:val="single" w:sz="4" w:space="0" w:color="000000"/>
              <w:bottom w:val="single" w:sz="4" w:space="0" w:color="000000"/>
              <w:right w:val="nil"/>
            </w:tcBorders>
            <w:shd w:val="clear" w:color="auto" w:fill="FFFFFF"/>
          </w:tcPr>
          <w:p w14:paraId="43519D54" w14:textId="77777777" w:rsidR="008A4F87" w:rsidRDefault="00000000">
            <w:pPr>
              <w:pStyle w:val="msolistparagraph0"/>
              <w:spacing w:line="240" w:lineRule="auto"/>
              <w:ind w:firstLineChars="100" w:firstLine="210"/>
              <w:rPr>
                <w:rFonts w:ascii="Times New Roman" w:hAnsi="Times New Roman"/>
                <w:color w:val="000000"/>
              </w:rPr>
            </w:pPr>
            <w:proofErr w:type="gramStart"/>
            <w:r>
              <w:rPr>
                <w:rFonts w:ascii="Times New Roman" w:hAnsi="Times New Roman"/>
                <w:color w:val="000000"/>
              </w:rPr>
              <w:t>父级</w:t>
            </w:r>
            <w:proofErr w:type="gramEnd"/>
            <w:r>
              <w:rPr>
                <w:rFonts w:ascii="Times New Roman" w:hAnsi="Times New Roman"/>
                <w:color w:val="000000"/>
              </w:rPr>
              <w:t>id</w:t>
            </w:r>
          </w:p>
        </w:tc>
      </w:tr>
      <w:tr w:rsidR="008A4F87" w14:paraId="79132F9A" w14:textId="77777777">
        <w:tc>
          <w:tcPr>
            <w:tcW w:w="1488" w:type="pct"/>
            <w:tcBorders>
              <w:top w:val="single" w:sz="4" w:space="0" w:color="000000"/>
              <w:left w:val="nil"/>
              <w:bottom w:val="single" w:sz="4" w:space="0" w:color="000000"/>
              <w:right w:val="single" w:sz="4" w:space="0" w:color="000000"/>
            </w:tcBorders>
            <w:shd w:val="clear" w:color="auto" w:fill="FFFFFF"/>
          </w:tcPr>
          <w:p w14:paraId="78BECC2F"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ancestors</w:t>
            </w:r>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4AAC2866"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4996BEAD"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50</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371DC2B9" w14:textId="77777777" w:rsidR="008A4F87" w:rsidRDefault="00000000">
            <w:pPr>
              <w:spacing w:line="240" w:lineRule="auto"/>
              <w:ind w:firstLineChars="100" w:firstLine="210"/>
              <w:rPr>
                <w:rFonts w:cs="Times New Roman"/>
                <w:color w:val="000000"/>
                <w:sz w:val="21"/>
                <w:szCs w:val="21"/>
              </w:rPr>
            </w:pPr>
            <w:r>
              <w:rPr>
                <w:rFonts w:cs="Times New Roman"/>
                <w:color w:val="000000"/>
                <w:sz w:val="21"/>
                <w:szCs w:val="21"/>
              </w:rPr>
              <w:t>是</w:t>
            </w:r>
          </w:p>
        </w:tc>
        <w:tc>
          <w:tcPr>
            <w:tcW w:w="1345" w:type="pct"/>
            <w:tcBorders>
              <w:top w:val="single" w:sz="4" w:space="0" w:color="000000"/>
              <w:left w:val="single" w:sz="4" w:space="0" w:color="000000"/>
              <w:bottom w:val="single" w:sz="4" w:space="0" w:color="000000"/>
              <w:right w:val="nil"/>
            </w:tcBorders>
            <w:shd w:val="clear" w:color="auto" w:fill="FFFFFF"/>
          </w:tcPr>
          <w:p w14:paraId="0BC3FED0" w14:textId="77777777" w:rsidR="008A4F87" w:rsidRDefault="00000000">
            <w:pPr>
              <w:pStyle w:val="msolistparagraph0"/>
              <w:spacing w:line="240" w:lineRule="auto"/>
              <w:ind w:firstLineChars="100" w:firstLine="210"/>
              <w:rPr>
                <w:rFonts w:ascii="Times New Roman" w:hAnsi="Times New Roman"/>
                <w:color w:val="000000"/>
              </w:rPr>
            </w:pPr>
            <w:proofErr w:type="gramStart"/>
            <w:r>
              <w:rPr>
                <w:rFonts w:ascii="Times New Roman" w:hAnsi="Times New Roman"/>
                <w:color w:val="000000"/>
              </w:rPr>
              <w:t>祖级列表</w:t>
            </w:r>
            <w:proofErr w:type="gramEnd"/>
          </w:p>
        </w:tc>
      </w:tr>
      <w:tr w:rsidR="008A4F87" w14:paraId="175C8351" w14:textId="77777777">
        <w:tc>
          <w:tcPr>
            <w:tcW w:w="1488" w:type="pct"/>
            <w:tcBorders>
              <w:top w:val="single" w:sz="4" w:space="0" w:color="000000"/>
              <w:left w:val="nil"/>
              <w:bottom w:val="single" w:sz="4" w:space="0" w:color="000000"/>
              <w:right w:val="single" w:sz="4" w:space="0" w:color="000000"/>
            </w:tcBorders>
            <w:shd w:val="clear" w:color="auto" w:fill="FFFFFF"/>
          </w:tcPr>
          <w:p w14:paraId="70161011"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storage_location_name</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19735663"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78C5D154"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64</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57FC7AA7"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0BFA2B51"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位置名称</w:t>
            </w:r>
          </w:p>
        </w:tc>
      </w:tr>
      <w:tr w:rsidR="008A4F87" w14:paraId="782B9773" w14:textId="77777777">
        <w:tc>
          <w:tcPr>
            <w:tcW w:w="1488" w:type="pct"/>
            <w:tcBorders>
              <w:top w:val="single" w:sz="4" w:space="0" w:color="000000"/>
              <w:left w:val="nil"/>
              <w:bottom w:val="single" w:sz="4" w:space="0" w:color="000000"/>
              <w:right w:val="single" w:sz="4" w:space="0" w:color="000000"/>
            </w:tcBorders>
            <w:shd w:val="clear" w:color="auto" w:fill="FFFFFF"/>
          </w:tcPr>
          <w:p w14:paraId="53267971"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order_num</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060DB4AD"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Int</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56D91568" w14:textId="77777777" w:rsidR="008A4F87" w:rsidRDefault="008A4F87">
            <w:pPr>
              <w:pStyle w:val="msolistparagraph0"/>
              <w:spacing w:line="240" w:lineRule="auto"/>
              <w:ind w:firstLineChars="100" w:firstLine="210"/>
              <w:rPr>
                <w:rFonts w:ascii="Times New Roman" w:hAnsi="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61171856"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4E0D881D"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显示顺序</w:t>
            </w:r>
          </w:p>
        </w:tc>
      </w:tr>
      <w:tr w:rsidR="008A4F87" w14:paraId="4FDD8CD6" w14:textId="77777777">
        <w:tc>
          <w:tcPr>
            <w:tcW w:w="1488" w:type="pct"/>
            <w:tcBorders>
              <w:top w:val="single" w:sz="4" w:space="0" w:color="000000"/>
              <w:left w:val="nil"/>
              <w:bottom w:val="single" w:sz="4" w:space="0" w:color="000000"/>
              <w:right w:val="single" w:sz="4" w:space="0" w:color="000000"/>
            </w:tcBorders>
            <w:shd w:val="clear" w:color="auto" w:fill="FFFFFF"/>
          </w:tcPr>
          <w:p w14:paraId="3B5E0B97"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status</w:t>
            </w:r>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21EF8097"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7C24E76F"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1</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2ECF9193"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6C107ECE"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位置状态</w:t>
            </w:r>
          </w:p>
        </w:tc>
      </w:tr>
      <w:tr w:rsidR="008A4F87" w14:paraId="61A91D9A" w14:textId="77777777">
        <w:tc>
          <w:tcPr>
            <w:tcW w:w="1488" w:type="pct"/>
            <w:tcBorders>
              <w:top w:val="single" w:sz="4" w:space="0" w:color="000000"/>
              <w:left w:val="nil"/>
              <w:bottom w:val="single" w:sz="4" w:space="0" w:color="000000"/>
              <w:right w:val="single" w:sz="4" w:space="0" w:color="000000"/>
            </w:tcBorders>
            <w:shd w:val="clear" w:color="auto" w:fill="FFFFFF"/>
          </w:tcPr>
          <w:p w14:paraId="0170CC15"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del_flag</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5F51E90A"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6466134D"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1</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3AFF6124"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723E78B1"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删除标志</w:t>
            </w:r>
          </w:p>
        </w:tc>
      </w:tr>
      <w:tr w:rsidR="008A4F87" w14:paraId="34D87DCA" w14:textId="77777777">
        <w:tc>
          <w:tcPr>
            <w:tcW w:w="1488" w:type="pct"/>
            <w:tcBorders>
              <w:top w:val="single" w:sz="4" w:space="0" w:color="000000"/>
              <w:left w:val="nil"/>
              <w:bottom w:val="single" w:sz="4" w:space="0" w:color="000000"/>
              <w:right w:val="single" w:sz="4" w:space="0" w:color="000000"/>
            </w:tcBorders>
            <w:shd w:val="clear" w:color="auto" w:fill="FFFFFF"/>
          </w:tcPr>
          <w:p w14:paraId="2FE18E2A"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create_by</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7B17A657"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55554393"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64</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430E54DD"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17DA82CC"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创建者</w:t>
            </w:r>
          </w:p>
        </w:tc>
      </w:tr>
      <w:tr w:rsidR="008A4F87" w14:paraId="75301447" w14:textId="77777777">
        <w:tc>
          <w:tcPr>
            <w:tcW w:w="1488" w:type="pct"/>
            <w:tcBorders>
              <w:top w:val="single" w:sz="4" w:space="0" w:color="000000"/>
              <w:left w:val="nil"/>
              <w:bottom w:val="single" w:sz="4" w:space="0" w:color="000000"/>
              <w:right w:val="single" w:sz="4" w:space="0" w:color="000000"/>
            </w:tcBorders>
            <w:shd w:val="clear" w:color="auto" w:fill="FFFFFF"/>
          </w:tcPr>
          <w:p w14:paraId="705E7244"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create_time</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72528A45"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datetime</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638F64BD" w14:textId="77777777" w:rsidR="008A4F87" w:rsidRDefault="008A4F87">
            <w:pPr>
              <w:pStyle w:val="msolistparagraph0"/>
              <w:spacing w:line="240" w:lineRule="auto"/>
              <w:ind w:firstLineChars="100" w:firstLine="210"/>
              <w:rPr>
                <w:rFonts w:ascii="Times New Roman" w:hAnsi="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0F188140"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3A233EE1"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创建时间</w:t>
            </w:r>
          </w:p>
        </w:tc>
      </w:tr>
      <w:tr w:rsidR="008A4F87" w14:paraId="4642492E" w14:textId="77777777">
        <w:tc>
          <w:tcPr>
            <w:tcW w:w="1488" w:type="pct"/>
            <w:tcBorders>
              <w:top w:val="single" w:sz="4" w:space="0" w:color="000000"/>
              <w:left w:val="nil"/>
              <w:bottom w:val="single" w:sz="4" w:space="0" w:color="000000"/>
              <w:right w:val="single" w:sz="4" w:space="0" w:color="000000"/>
            </w:tcBorders>
            <w:shd w:val="clear" w:color="auto" w:fill="FFFFFF"/>
          </w:tcPr>
          <w:p w14:paraId="5086E021"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update_by</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61512109"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06D4851"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64</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7B7BEA11"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5BCF998B"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更新者</w:t>
            </w:r>
          </w:p>
        </w:tc>
      </w:tr>
      <w:tr w:rsidR="008A4F87" w14:paraId="5494D8CA" w14:textId="77777777">
        <w:tc>
          <w:tcPr>
            <w:tcW w:w="1488" w:type="pct"/>
            <w:tcBorders>
              <w:top w:val="single" w:sz="4" w:space="0" w:color="000000"/>
              <w:left w:val="nil"/>
              <w:bottom w:val="single" w:sz="4" w:space="0" w:color="000000"/>
              <w:right w:val="single" w:sz="4" w:space="0" w:color="000000"/>
            </w:tcBorders>
            <w:shd w:val="clear" w:color="auto" w:fill="FFFFFF"/>
          </w:tcPr>
          <w:p w14:paraId="77FE41D3" w14:textId="77777777" w:rsidR="008A4F87" w:rsidRDefault="00000000">
            <w:pPr>
              <w:pStyle w:val="msolistparagraph0"/>
              <w:spacing w:line="240" w:lineRule="auto"/>
              <w:ind w:firstLineChars="100" w:firstLine="210"/>
              <w:rPr>
                <w:rFonts w:ascii="Times New Roman" w:hAnsi="Times New Roman"/>
                <w:color w:val="000000"/>
              </w:rPr>
            </w:pPr>
            <w:proofErr w:type="spellStart"/>
            <w:r>
              <w:rPr>
                <w:rFonts w:ascii="Times New Roman" w:hAnsi="Times New Roman"/>
                <w:color w:val="000000"/>
              </w:rPr>
              <w:t>update_time</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70302CDE"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datetime</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3362C2D" w14:textId="77777777" w:rsidR="008A4F87" w:rsidRDefault="008A4F87">
            <w:pPr>
              <w:pStyle w:val="msolistparagraph0"/>
              <w:spacing w:line="240" w:lineRule="auto"/>
              <w:ind w:firstLineChars="100" w:firstLine="210"/>
              <w:rPr>
                <w:rFonts w:ascii="Times New Roman" w:hAnsi="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504960A3" w14:textId="77777777" w:rsidR="008A4F87" w:rsidRDefault="00000000">
            <w:pPr>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2A0D2017"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更新时间</w:t>
            </w:r>
          </w:p>
        </w:tc>
      </w:tr>
    </w:tbl>
    <w:p w14:paraId="6D4D8D54" w14:textId="77777777" w:rsidR="008A4F87" w:rsidRDefault="00000000">
      <w:pPr>
        <w:pStyle w:val="a3"/>
      </w:pPr>
      <w:r>
        <w:rPr>
          <w:rFonts w:hint="eastAsia"/>
        </w:rPr>
        <w:t>物资信息表</w:t>
      </w:r>
      <w:proofErr w:type="spellStart"/>
      <w:r>
        <w:rPr>
          <w:rFonts w:hint="eastAsia"/>
        </w:rPr>
        <w:t>gpnu_goods</w:t>
      </w:r>
      <w:proofErr w:type="spellEnd"/>
    </w:p>
    <w:p w14:paraId="5333C873" w14:textId="77777777" w:rsidR="008A4F87" w:rsidRDefault="00000000">
      <w:pPr>
        <w:ind w:firstLine="480"/>
      </w:pPr>
      <w:r>
        <w:rPr>
          <w:rFonts w:ascii="宋体" w:hAnsi="宋体" w:cs="宋体"/>
          <w:szCs w:val="24"/>
        </w:rPr>
        <w:t>物资信息表是系统中</w:t>
      </w:r>
      <w:proofErr w:type="gramStart"/>
      <w:r>
        <w:rPr>
          <w:rFonts w:ascii="宋体" w:hAnsi="宋体" w:cs="宋体"/>
          <w:szCs w:val="24"/>
        </w:rPr>
        <w:t>最</w:t>
      </w:r>
      <w:proofErr w:type="gramEnd"/>
      <w:r>
        <w:rPr>
          <w:rFonts w:ascii="宋体" w:hAnsi="宋体" w:cs="宋体"/>
          <w:szCs w:val="24"/>
        </w:rPr>
        <w:t>核心的数据表之一，用于全面记录各类工具和耗材的基本属性与状态信息。每一条记录都对应一种物品，系统通过该表对所有库存物资进行统一管理和追踪。</w:t>
      </w:r>
      <w:r>
        <w:rPr>
          <w:rFonts w:ascii="宋体" w:hAnsi="宋体" w:cs="宋体" w:hint="eastAsia"/>
          <w:szCs w:val="24"/>
        </w:rPr>
        <w:t>表</w:t>
      </w:r>
      <w:r>
        <w:rPr>
          <w:rFonts w:cs="Times New Roman"/>
          <w:szCs w:val="24"/>
        </w:rPr>
        <w:t>4.3</w:t>
      </w:r>
      <w:r>
        <w:rPr>
          <w:rFonts w:ascii="宋体" w:hAnsi="宋体" w:cs="宋体" w:hint="eastAsia"/>
          <w:szCs w:val="24"/>
        </w:rPr>
        <w:t>记录物资信息。</w:t>
      </w:r>
    </w:p>
    <w:p w14:paraId="049DC437" w14:textId="77777777" w:rsidR="008A4F87" w:rsidRDefault="00000000">
      <w:pPr>
        <w:pStyle w:val="afff2"/>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3</w:t>
      </w:r>
      <w:r>
        <w:fldChar w:fldCharType="end"/>
      </w:r>
      <w:r>
        <w:rPr>
          <w:rFonts w:hint="eastAsia"/>
        </w:rPr>
        <w:t xml:space="preserve"> </w:t>
      </w:r>
      <w:proofErr w:type="spellStart"/>
      <w:r>
        <w:rPr>
          <w:rFonts w:hint="eastAsia"/>
        </w:rPr>
        <w:t>gpnu_goods</w:t>
      </w:r>
      <w:proofErr w:type="spellEnd"/>
      <w:r>
        <w:rPr>
          <w:rFonts w:hint="eastAsia"/>
        </w:rPr>
        <w:t>表</w:t>
      </w:r>
    </w:p>
    <w:tbl>
      <w:tblPr>
        <w:tblStyle w:val="af9"/>
        <w:tblW w:w="4993" w:type="pct"/>
        <w:tblLayout w:type="fixed"/>
        <w:tblLook w:val="04A0" w:firstRow="1" w:lastRow="0" w:firstColumn="1" w:lastColumn="0" w:noHBand="0" w:noVBand="1"/>
      </w:tblPr>
      <w:tblGrid>
        <w:gridCol w:w="2697"/>
        <w:gridCol w:w="1428"/>
        <w:gridCol w:w="975"/>
        <w:gridCol w:w="1520"/>
        <w:gridCol w:w="2438"/>
      </w:tblGrid>
      <w:tr w:rsidR="008A4F87" w14:paraId="0385DA38" w14:textId="77777777">
        <w:tc>
          <w:tcPr>
            <w:tcW w:w="1488" w:type="pct"/>
            <w:tcBorders>
              <w:top w:val="single" w:sz="4" w:space="0" w:color="000000"/>
              <w:left w:val="nil"/>
              <w:bottom w:val="single" w:sz="4" w:space="0" w:color="000000"/>
              <w:right w:val="single" w:sz="4" w:space="0" w:color="000000"/>
              <w:tl2br w:val="nil"/>
            </w:tcBorders>
            <w:shd w:val="clear" w:color="auto" w:fill="FFFFFF"/>
          </w:tcPr>
          <w:p w14:paraId="337D1CB1"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字段</w:t>
            </w:r>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61C27A4E"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类型</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7CDAF187"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大小</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7670B729"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是否为空</w:t>
            </w:r>
          </w:p>
        </w:tc>
        <w:tc>
          <w:tcPr>
            <w:tcW w:w="1345" w:type="pct"/>
            <w:tcBorders>
              <w:top w:val="single" w:sz="4" w:space="0" w:color="000000"/>
              <w:left w:val="single" w:sz="4" w:space="0" w:color="000000"/>
              <w:bottom w:val="single" w:sz="4" w:space="0" w:color="000000"/>
              <w:right w:val="nil"/>
            </w:tcBorders>
            <w:shd w:val="clear" w:color="auto" w:fill="FFFFFF"/>
          </w:tcPr>
          <w:p w14:paraId="5D2F881E" w14:textId="77777777" w:rsidR="008A4F87" w:rsidRDefault="00000000">
            <w:pPr>
              <w:pStyle w:val="msolistparagraph0"/>
              <w:spacing w:line="240" w:lineRule="auto"/>
              <w:ind w:firstLineChars="100" w:firstLine="210"/>
              <w:rPr>
                <w:rFonts w:ascii="Times New Roman" w:hAnsi="Times New Roman"/>
                <w:color w:val="000000"/>
              </w:rPr>
            </w:pPr>
            <w:r>
              <w:rPr>
                <w:rFonts w:ascii="Times New Roman" w:hAnsi="Times New Roman"/>
                <w:color w:val="000000"/>
              </w:rPr>
              <w:t>字段名称</w:t>
            </w:r>
          </w:p>
        </w:tc>
      </w:tr>
      <w:tr w:rsidR="008A4F87" w14:paraId="663F7F16" w14:textId="77777777">
        <w:tc>
          <w:tcPr>
            <w:tcW w:w="1488" w:type="pct"/>
            <w:tcBorders>
              <w:top w:val="single" w:sz="4" w:space="0" w:color="000000"/>
              <w:left w:val="nil"/>
              <w:bottom w:val="single" w:sz="4" w:space="0" w:color="000000"/>
              <w:right w:val="single" w:sz="4" w:space="0" w:color="000000"/>
            </w:tcBorders>
            <w:shd w:val="clear" w:color="auto" w:fill="FFFFFF"/>
          </w:tcPr>
          <w:p w14:paraId="4111385D" w14:textId="77777777" w:rsidR="008A4F87" w:rsidRDefault="00000000">
            <w:pPr>
              <w:widowControl/>
              <w:spacing w:line="240" w:lineRule="auto"/>
              <w:ind w:firstLineChars="100" w:firstLine="210"/>
              <w:rPr>
                <w:rFonts w:cs="Times New Roman"/>
                <w:color w:val="000000"/>
              </w:rPr>
            </w:pPr>
            <w:proofErr w:type="spellStart"/>
            <w:r>
              <w:rPr>
                <w:rFonts w:cs="Times New Roman"/>
                <w:color w:val="000000"/>
                <w:sz w:val="21"/>
                <w:szCs w:val="21"/>
                <w:lang w:bidi="ar"/>
              </w:rPr>
              <w:t>goods_id</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4CAC0D18"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7F7F2C3B"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36</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4CD0BD75"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7F010C3D"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主键</w:t>
            </w:r>
          </w:p>
        </w:tc>
      </w:tr>
      <w:tr w:rsidR="008A4F87" w14:paraId="710EE483" w14:textId="77777777">
        <w:tc>
          <w:tcPr>
            <w:tcW w:w="1488" w:type="pct"/>
            <w:tcBorders>
              <w:top w:val="single" w:sz="4" w:space="0" w:color="000000"/>
              <w:left w:val="nil"/>
              <w:bottom w:val="single" w:sz="4" w:space="0" w:color="000000"/>
              <w:right w:val="single" w:sz="4" w:space="0" w:color="000000"/>
            </w:tcBorders>
            <w:shd w:val="clear" w:color="auto" w:fill="FFFFFF"/>
          </w:tcPr>
          <w:p w14:paraId="2CFB63CF" w14:textId="77777777" w:rsidR="008A4F87" w:rsidRDefault="00000000">
            <w:pPr>
              <w:widowControl/>
              <w:spacing w:line="240" w:lineRule="auto"/>
              <w:ind w:firstLineChars="100" w:firstLine="210"/>
              <w:rPr>
                <w:rFonts w:cs="Times New Roman"/>
                <w:color w:val="000000"/>
              </w:rPr>
            </w:pPr>
            <w:proofErr w:type="spellStart"/>
            <w:r>
              <w:rPr>
                <w:rFonts w:cs="Times New Roman"/>
                <w:color w:val="000000"/>
                <w:sz w:val="21"/>
                <w:szCs w:val="21"/>
                <w:lang w:bidi="ar"/>
              </w:rPr>
              <w:t>category_id</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4330B67E" w14:textId="77777777" w:rsidR="008A4F87" w:rsidRDefault="00000000">
            <w:pPr>
              <w:widowControl/>
              <w:spacing w:line="240" w:lineRule="auto"/>
              <w:ind w:firstLineChars="100" w:firstLine="210"/>
              <w:rPr>
                <w:rFonts w:cs="Times New Roman"/>
                <w:color w:val="000000"/>
              </w:rPr>
            </w:pPr>
            <w:proofErr w:type="spellStart"/>
            <w:r>
              <w:rPr>
                <w:rFonts w:cs="Times New Roman"/>
                <w:color w:val="000000"/>
                <w:sz w:val="21"/>
                <w:szCs w:val="21"/>
                <w:lang w:bidi="ar"/>
              </w:rPr>
              <w:t>bigint</w:t>
            </w:r>
            <w:proofErr w:type="spellEnd"/>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3ED5E5C0" w14:textId="77777777" w:rsidR="008A4F87" w:rsidRDefault="008A4F87">
            <w:pPr>
              <w:widowControl/>
              <w:spacing w:line="240" w:lineRule="auto"/>
              <w:ind w:firstLineChars="100" w:firstLine="240"/>
              <w:rPr>
                <w:rFonts w:cs="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2EDBD8C2"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4317546E"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分类</w:t>
            </w:r>
            <w:r>
              <w:rPr>
                <w:rFonts w:cs="Times New Roman"/>
                <w:color w:val="000000"/>
                <w:sz w:val="21"/>
                <w:szCs w:val="21"/>
                <w:lang w:bidi="ar"/>
              </w:rPr>
              <w:t>id</w:t>
            </w:r>
          </w:p>
        </w:tc>
      </w:tr>
      <w:tr w:rsidR="008A4F87" w14:paraId="11F60AB9" w14:textId="77777777">
        <w:tc>
          <w:tcPr>
            <w:tcW w:w="1488" w:type="pct"/>
            <w:tcBorders>
              <w:top w:val="single" w:sz="4" w:space="0" w:color="000000"/>
              <w:left w:val="nil"/>
              <w:bottom w:val="single" w:sz="4" w:space="0" w:color="000000"/>
              <w:right w:val="single" w:sz="4" w:space="0" w:color="000000"/>
            </w:tcBorders>
            <w:shd w:val="clear" w:color="auto" w:fill="FFFFFF"/>
          </w:tcPr>
          <w:p w14:paraId="63616CA6" w14:textId="77777777" w:rsidR="008A4F87" w:rsidRDefault="00000000">
            <w:pPr>
              <w:widowControl/>
              <w:spacing w:line="240" w:lineRule="auto"/>
              <w:ind w:firstLineChars="100" w:firstLine="210"/>
              <w:rPr>
                <w:rFonts w:cs="Times New Roman"/>
                <w:color w:val="000000"/>
              </w:rPr>
            </w:pPr>
            <w:proofErr w:type="spellStart"/>
            <w:r>
              <w:rPr>
                <w:rFonts w:cs="Times New Roman"/>
                <w:color w:val="000000"/>
                <w:sz w:val="21"/>
                <w:szCs w:val="21"/>
                <w:lang w:bidi="ar"/>
              </w:rPr>
              <w:t>storage_location_id</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2B920E46" w14:textId="77777777" w:rsidR="008A4F87" w:rsidRDefault="00000000">
            <w:pPr>
              <w:widowControl/>
              <w:spacing w:line="240" w:lineRule="auto"/>
              <w:ind w:firstLineChars="100" w:firstLine="210"/>
              <w:rPr>
                <w:rFonts w:cs="Times New Roman"/>
                <w:color w:val="000000"/>
              </w:rPr>
            </w:pPr>
            <w:proofErr w:type="spellStart"/>
            <w:r>
              <w:rPr>
                <w:rFonts w:cs="Times New Roman"/>
                <w:color w:val="000000"/>
                <w:sz w:val="21"/>
                <w:szCs w:val="21"/>
                <w:lang w:bidi="ar"/>
              </w:rPr>
              <w:t>bigint</w:t>
            </w:r>
            <w:proofErr w:type="spellEnd"/>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1D3A5179" w14:textId="77777777" w:rsidR="008A4F87" w:rsidRDefault="008A4F87">
            <w:pPr>
              <w:widowControl/>
              <w:spacing w:line="240" w:lineRule="auto"/>
              <w:ind w:firstLineChars="100" w:firstLine="240"/>
              <w:rPr>
                <w:rFonts w:cs="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615451B7"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7ACFD39C"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存放位置</w:t>
            </w:r>
            <w:r>
              <w:rPr>
                <w:rFonts w:cs="Times New Roman"/>
                <w:color w:val="000000"/>
                <w:sz w:val="21"/>
                <w:szCs w:val="21"/>
                <w:lang w:bidi="ar"/>
              </w:rPr>
              <w:t>id</w:t>
            </w:r>
          </w:p>
        </w:tc>
      </w:tr>
      <w:tr w:rsidR="008A4F87" w14:paraId="781A95E5" w14:textId="77777777">
        <w:tc>
          <w:tcPr>
            <w:tcW w:w="1488" w:type="pct"/>
            <w:tcBorders>
              <w:top w:val="single" w:sz="4" w:space="0" w:color="000000"/>
              <w:left w:val="nil"/>
              <w:bottom w:val="single" w:sz="4" w:space="0" w:color="000000"/>
              <w:right w:val="single" w:sz="4" w:space="0" w:color="000000"/>
            </w:tcBorders>
            <w:shd w:val="clear" w:color="auto" w:fill="FFFFFF"/>
          </w:tcPr>
          <w:p w14:paraId="27062936" w14:textId="77777777" w:rsidR="008A4F87" w:rsidRDefault="00000000">
            <w:pPr>
              <w:widowControl/>
              <w:spacing w:line="240" w:lineRule="auto"/>
              <w:ind w:firstLineChars="100" w:firstLine="210"/>
              <w:rPr>
                <w:rFonts w:cs="Times New Roman"/>
                <w:color w:val="000000"/>
              </w:rPr>
            </w:pPr>
            <w:proofErr w:type="spellStart"/>
            <w:r>
              <w:rPr>
                <w:rFonts w:cs="Times New Roman"/>
                <w:color w:val="000000"/>
                <w:sz w:val="21"/>
                <w:szCs w:val="21"/>
                <w:lang w:bidi="ar"/>
              </w:rPr>
              <w:t>goods_no</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3267B377"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4F5CB492"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22</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328824CC"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2BF88532"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物资编号</w:t>
            </w:r>
          </w:p>
        </w:tc>
      </w:tr>
      <w:tr w:rsidR="008A4F87" w14:paraId="1638C954" w14:textId="77777777">
        <w:tc>
          <w:tcPr>
            <w:tcW w:w="1488" w:type="pct"/>
            <w:tcBorders>
              <w:top w:val="single" w:sz="4" w:space="0" w:color="000000"/>
              <w:left w:val="nil"/>
              <w:bottom w:val="single" w:sz="4" w:space="0" w:color="000000"/>
              <w:right w:val="single" w:sz="4" w:space="0" w:color="000000"/>
            </w:tcBorders>
            <w:shd w:val="clear" w:color="auto" w:fill="FFFFFF"/>
          </w:tcPr>
          <w:p w14:paraId="2EF55E04" w14:textId="77777777" w:rsidR="008A4F87" w:rsidRDefault="00000000">
            <w:pPr>
              <w:widowControl/>
              <w:spacing w:line="240" w:lineRule="auto"/>
              <w:ind w:firstLineChars="100" w:firstLine="210"/>
              <w:rPr>
                <w:rFonts w:cs="Times New Roman"/>
                <w:color w:val="000000"/>
              </w:rPr>
            </w:pPr>
            <w:proofErr w:type="spellStart"/>
            <w:r>
              <w:rPr>
                <w:rFonts w:cs="Times New Roman"/>
                <w:color w:val="000000"/>
                <w:sz w:val="21"/>
                <w:szCs w:val="21"/>
                <w:lang w:bidi="ar"/>
              </w:rPr>
              <w:t>goods_name</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1624819E"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118D4CCA"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200</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74C7924F"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2744D1FE"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物资名称</w:t>
            </w:r>
          </w:p>
        </w:tc>
      </w:tr>
      <w:tr w:rsidR="008A4F87" w14:paraId="6D515D87" w14:textId="77777777">
        <w:tc>
          <w:tcPr>
            <w:tcW w:w="1488" w:type="pct"/>
            <w:tcBorders>
              <w:top w:val="single" w:sz="4" w:space="0" w:color="000000"/>
              <w:left w:val="nil"/>
              <w:bottom w:val="single" w:sz="4" w:space="0" w:color="000000"/>
              <w:right w:val="single" w:sz="4" w:space="0" w:color="000000"/>
            </w:tcBorders>
            <w:shd w:val="clear" w:color="auto" w:fill="FFFFFF"/>
          </w:tcPr>
          <w:p w14:paraId="1B905D01" w14:textId="77777777" w:rsidR="008A4F87" w:rsidRDefault="00000000">
            <w:pPr>
              <w:widowControl/>
              <w:spacing w:line="240" w:lineRule="auto"/>
              <w:ind w:firstLineChars="100"/>
              <w:rPr>
                <w:rFonts w:cs="Times New Roman"/>
                <w:color w:val="000000"/>
              </w:rPr>
            </w:pPr>
            <w:r>
              <w:rPr>
                <w:rFonts w:eastAsia="Segoe UI" w:cs="Times New Roman"/>
                <w:color w:val="000000"/>
                <w:sz w:val="20"/>
                <w:szCs w:val="20"/>
                <w:shd w:val="clear" w:color="auto" w:fill="FFFFFF"/>
                <w:lang w:bidi="ar"/>
              </w:rPr>
              <w:t>specification</w:t>
            </w:r>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0C4CBFC4"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776571DB"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100</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09CDCC7B"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rPr>
              <w:t>是</w:t>
            </w:r>
          </w:p>
        </w:tc>
        <w:tc>
          <w:tcPr>
            <w:tcW w:w="1345" w:type="pct"/>
            <w:tcBorders>
              <w:top w:val="single" w:sz="4" w:space="0" w:color="000000"/>
              <w:left w:val="single" w:sz="4" w:space="0" w:color="000000"/>
              <w:bottom w:val="single" w:sz="4" w:space="0" w:color="000000"/>
              <w:right w:val="nil"/>
            </w:tcBorders>
            <w:shd w:val="clear" w:color="auto" w:fill="FFFFFF"/>
          </w:tcPr>
          <w:p w14:paraId="372A5025"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规格</w:t>
            </w:r>
          </w:p>
        </w:tc>
      </w:tr>
      <w:tr w:rsidR="008A4F87" w14:paraId="7468E2D4" w14:textId="77777777">
        <w:tc>
          <w:tcPr>
            <w:tcW w:w="1488" w:type="pct"/>
            <w:tcBorders>
              <w:top w:val="single" w:sz="4" w:space="0" w:color="000000"/>
              <w:left w:val="nil"/>
              <w:bottom w:val="single" w:sz="4" w:space="0" w:color="000000"/>
              <w:right w:val="single" w:sz="4" w:space="0" w:color="000000"/>
            </w:tcBorders>
            <w:shd w:val="clear" w:color="auto" w:fill="FFFFFF"/>
          </w:tcPr>
          <w:p w14:paraId="657DE5D3" w14:textId="77777777" w:rsidR="008A4F87" w:rsidRDefault="00000000">
            <w:pPr>
              <w:widowControl/>
              <w:spacing w:line="240" w:lineRule="auto"/>
              <w:ind w:firstLineChars="100" w:firstLine="210"/>
              <w:rPr>
                <w:rFonts w:cs="Times New Roman"/>
                <w:color w:val="000000"/>
              </w:rPr>
            </w:pPr>
            <w:proofErr w:type="spellStart"/>
            <w:r>
              <w:rPr>
                <w:rFonts w:cs="Times New Roman"/>
                <w:color w:val="000000"/>
                <w:sz w:val="21"/>
                <w:szCs w:val="21"/>
                <w:lang w:bidi="ar"/>
              </w:rPr>
              <w:t>goods_model</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29E6AB24" w14:textId="77777777" w:rsidR="008A4F87" w:rsidRDefault="008A4F87">
            <w:pPr>
              <w:widowControl/>
              <w:spacing w:line="240" w:lineRule="auto"/>
              <w:ind w:firstLineChars="100" w:firstLine="240"/>
              <w:rPr>
                <w:rFonts w:cs="Times New Roman"/>
                <w:color w:val="000000"/>
              </w:rPr>
            </w:pP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1140559A" w14:textId="77777777" w:rsidR="008A4F87" w:rsidRDefault="008A4F87">
            <w:pPr>
              <w:widowControl/>
              <w:spacing w:line="240" w:lineRule="auto"/>
              <w:ind w:firstLineChars="100" w:firstLine="240"/>
              <w:rPr>
                <w:rFonts w:cs="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6C20C065"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rPr>
              <w:t>是</w:t>
            </w:r>
          </w:p>
        </w:tc>
        <w:tc>
          <w:tcPr>
            <w:tcW w:w="1345" w:type="pct"/>
            <w:tcBorders>
              <w:top w:val="single" w:sz="4" w:space="0" w:color="000000"/>
              <w:left w:val="single" w:sz="4" w:space="0" w:color="000000"/>
              <w:bottom w:val="single" w:sz="4" w:space="0" w:color="000000"/>
              <w:right w:val="nil"/>
            </w:tcBorders>
            <w:shd w:val="clear" w:color="auto" w:fill="FFFFFF"/>
          </w:tcPr>
          <w:p w14:paraId="3F81DF86"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型号</w:t>
            </w:r>
          </w:p>
        </w:tc>
      </w:tr>
      <w:tr w:rsidR="008A4F87" w14:paraId="19128EE7" w14:textId="77777777">
        <w:tc>
          <w:tcPr>
            <w:tcW w:w="1488" w:type="pct"/>
            <w:tcBorders>
              <w:top w:val="single" w:sz="4" w:space="0" w:color="000000"/>
              <w:left w:val="nil"/>
              <w:bottom w:val="single" w:sz="4" w:space="0" w:color="000000"/>
              <w:right w:val="single" w:sz="4" w:space="0" w:color="000000"/>
            </w:tcBorders>
            <w:shd w:val="clear" w:color="auto" w:fill="FFFFFF"/>
          </w:tcPr>
          <w:p w14:paraId="76D2E655"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brand</w:t>
            </w:r>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13DB4CE2"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5F213345"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100</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17B8CE9D"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rPr>
              <w:t>是</w:t>
            </w:r>
          </w:p>
        </w:tc>
        <w:tc>
          <w:tcPr>
            <w:tcW w:w="1345" w:type="pct"/>
            <w:tcBorders>
              <w:top w:val="single" w:sz="4" w:space="0" w:color="000000"/>
              <w:left w:val="single" w:sz="4" w:space="0" w:color="000000"/>
              <w:bottom w:val="single" w:sz="4" w:space="0" w:color="000000"/>
              <w:right w:val="nil"/>
            </w:tcBorders>
            <w:shd w:val="clear" w:color="auto" w:fill="FFFFFF"/>
          </w:tcPr>
          <w:p w14:paraId="27DB09C5"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品牌</w:t>
            </w:r>
          </w:p>
        </w:tc>
      </w:tr>
      <w:tr w:rsidR="008A4F87" w14:paraId="1896CA7B" w14:textId="77777777">
        <w:tc>
          <w:tcPr>
            <w:tcW w:w="1488" w:type="pct"/>
            <w:tcBorders>
              <w:top w:val="single" w:sz="4" w:space="0" w:color="000000"/>
              <w:left w:val="nil"/>
              <w:bottom w:val="single" w:sz="4" w:space="0" w:color="000000"/>
              <w:right w:val="single" w:sz="4" w:space="0" w:color="000000"/>
            </w:tcBorders>
            <w:shd w:val="clear" w:color="auto" w:fill="FFFFFF"/>
          </w:tcPr>
          <w:p w14:paraId="78010091"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integrity</w:t>
            </w:r>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597FB3E9"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int</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1325C797"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4</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2B66AC72"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rPr>
              <w:t>是</w:t>
            </w:r>
          </w:p>
        </w:tc>
        <w:tc>
          <w:tcPr>
            <w:tcW w:w="1345" w:type="pct"/>
            <w:tcBorders>
              <w:top w:val="single" w:sz="4" w:space="0" w:color="000000"/>
              <w:left w:val="single" w:sz="4" w:space="0" w:color="000000"/>
              <w:bottom w:val="single" w:sz="4" w:space="0" w:color="000000"/>
              <w:right w:val="nil"/>
            </w:tcBorders>
            <w:shd w:val="clear" w:color="auto" w:fill="FFFFFF"/>
          </w:tcPr>
          <w:p w14:paraId="1CF25AEC"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完好性</w:t>
            </w:r>
          </w:p>
        </w:tc>
      </w:tr>
      <w:tr w:rsidR="008A4F87" w14:paraId="1BF1D1F3" w14:textId="77777777">
        <w:tc>
          <w:tcPr>
            <w:tcW w:w="1488" w:type="pct"/>
            <w:tcBorders>
              <w:top w:val="single" w:sz="4" w:space="0" w:color="000000"/>
              <w:left w:val="nil"/>
              <w:bottom w:val="single" w:sz="4" w:space="0" w:color="000000"/>
              <w:right w:val="single" w:sz="4" w:space="0" w:color="000000"/>
            </w:tcBorders>
            <w:shd w:val="clear" w:color="auto" w:fill="FFFFFF"/>
          </w:tcPr>
          <w:p w14:paraId="6BE293BE" w14:textId="77777777" w:rsidR="008A4F87" w:rsidRDefault="00000000">
            <w:pPr>
              <w:widowControl/>
              <w:spacing w:line="240" w:lineRule="auto"/>
              <w:ind w:firstLineChars="100" w:firstLine="210"/>
              <w:rPr>
                <w:rFonts w:cs="Times New Roman"/>
                <w:color w:val="000000"/>
              </w:rPr>
            </w:pPr>
            <w:proofErr w:type="spellStart"/>
            <w:r>
              <w:rPr>
                <w:rFonts w:cs="Times New Roman"/>
                <w:color w:val="000000"/>
                <w:sz w:val="21"/>
                <w:szCs w:val="21"/>
                <w:lang w:bidi="ar"/>
              </w:rPr>
              <w:t>min_warn_value</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6E4ACFAA"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float</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470D9F79" w14:textId="77777777" w:rsidR="008A4F87" w:rsidRDefault="008A4F87">
            <w:pPr>
              <w:widowControl/>
              <w:spacing w:line="240" w:lineRule="auto"/>
              <w:ind w:firstLineChars="100" w:firstLine="240"/>
              <w:rPr>
                <w:rFonts w:cs="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70ABC264"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rPr>
              <w:t>是</w:t>
            </w:r>
          </w:p>
        </w:tc>
        <w:tc>
          <w:tcPr>
            <w:tcW w:w="1345" w:type="pct"/>
            <w:tcBorders>
              <w:top w:val="single" w:sz="4" w:space="0" w:color="000000"/>
              <w:left w:val="single" w:sz="4" w:space="0" w:color="000000"/>
              <w:bottom w:val="single" w:sz="4" w:space="0" w:color="000000"/>
              <w:right w:val="nil"/>
            </w:tcBorders>
            <w:shd w:val="clear" w:color="auto" w:fill="FFFFFF"/>
          </w:tcPr>
          <w:p w14:paraId="084D6394"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最低预警值</w:t>
            </w:r>
          </w:p>
        </w:tc>
      </w:tr>
      <w:tr w:rsidR="008A4F87" w14:paraId="438A7953" w14:textId="77777777">
        <w:tc>
          <w:tcPr>
            <w:tcW w:w="1488" w:type="pct"/>
            <w:tcBorders>
              <w:top w:val="single" w:sz="4" w:space="0" w:color="000000"/>
              <w:left w:val="nil"/>
              <w:bottom w:val="single" w:sz="4" w:space="0" w:color="000000"/>
              <w:right w:val="single" w:sz="4" w:space="0" w:color="000000"/>
            </w:tcBorders>
            <w:shd w:val="clear" w:color="auto" w:fill="FFFFFF"/>
          </w:tcPr>
          <w:p w14:paraId="27101F0F"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valid_time</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30845CBD"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datetime</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60E693C7" w14:textId="77777777" w:rsidR="008A4F87" w:rsidRDefault="008A4F87">
            <w:pPr>
              <w:widowControl/>
              <w:spacing w:line="240" w:lineRule="auto"/>
              <w:ind w:firstLineChars="100" w:firstLine="240"/>
              <w:rPr>
                <w:rFonts w:cs="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08C0205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是</w:t>
            </w:r>
          </w:p>
        </w:tc>
        <w:tc>
          <w:tcPr>
            <w:tcW w:w="1345" w:type="pct"/>
            <w:tcBorders>
              <w:top w:val="single" w:sz="4" w:space="0" w:color="000000"/>
              <w:left w:val="single" w:sz="4" w:space="0" w:color="000000"/>
              <w:bottom w:val="single" w:sz="4" w:space="0" w:color="000000"/>
              <w:right w:val="nil"/>
            </w:tcBorders>
            <w:shd w:val="clear" w:color="auto" w:fill="FFFFFF"/>
          </w:tcPr>
          <w:p w14:paraId="4DA4BA43"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有效期</w:t>
            </w:r>
          </w:p>
        </w:tc>
      </w:tr>
      <w:tr w:rsidR="008A4F87" w14:paraId="03AE591A" w14:textId="77777777">
        <w:tc>
          <w:tcPr>
            <w:tcW w:w="1488" w:type="pct"/>
            <w:tcBorders>
              <w:top w:val="single" w:sz="4" w:space="0" w:color="000000"/>
              <w:left w:val="nil"/>
              <w:bottom w:val="single" w:sz="4" w:space="0" w:color="000000"/>
              <w:right w:val="single" w:sz="4" w:space="0" w:color="000000"/>
            </w:tcBorders>
            <w:shd w:val="clear" w:color="auto" w:fill="FFFFFF"/>
          </w:tcPr>
          <w:p w14:paraId="325D4EF4"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danger_info</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40AAAC66"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6EA4A303"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4000</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3D0EA1C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是</w:t>
            </w:r>
          </w:p>
        </w:tc>
        <w:tc>
          <w:tcPr>
            <w:tcW w:w="1345" w:type="pct"/>
            <w:tcBorders>
              <w:top w:val="single" w:sz="4" w:space="0" w:color="000000"/>
              <w:left w:val="single" w:sz="4" w:space="0" w:color="000000"/>
              <w:bottom w:val="single" w:sz="4" w:space="0" w:color="000000"/>
              <w:right w:val="nil"/>
            </w:tcBorders>
            <w:shd w:val="clear" w:color="auto" w:fill="FFFFFF"/>
          </w:tcPr>
          <w:p w14:paraId="75601FBC"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危险信息</w:t>
            </w:r>
          </w:p>
        </w:tc>
      </w:tr>
      <w:tr w:rsidR="008A4F87" w14:paraId="6EB77D8F" w14:textId="77777777">
        <w:tc>
          <w:tcPr>
            <w:tcW w:w="1488" w:type="pct"/>
            <w:tcBorders>
              <w:top w:val="single" w:sz="4" w:space="0" w:color="000000"/>
              <w:left w:val="nil"/>
              <w:bottom w:val="single" w:sz="4" w:space="0" w:color="000000"/>
              <w:right w:val="single" w:sz="4" w:space="0" w:color="000000"/>
            </w:tcBorders>
            <w:shd w:val="clear" w:color="auto" w:fill="FFFFFF"/>
          </w:tcPr>
          <w:p w14:paraId="529CD9D7"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pic_url</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665DEB10"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3C0FBC79"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10</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42BE4AD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是</w:t>
            </w:r>
          </w:p>
        </w:tc>
        <w:tc>
          <w:tcPr>
            <w:tcW w:w="1345" w:type="pct"/>
            <w:tcBorders>
              <w:top w:val="single" w:sz="4" w:space="0" w:color="000000"/>
              <w:left w:val="single" w:sz="4" w:space="0" w:color="000000"/>
              <w:bottom w:val="single" w:sz="4" w:space="0" w:color="000000"/>
              <w:right w:val="nil"/>
            </w:tcBorders>
            <w:shd w:val="clear" w:color="auto" w:fill="FFFFFF"/>
          </w:tcPr>
          <w:p w14:paraId="194B097B"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物品图片</w:t>
            </w:r>
          </w:p>
        </w:tc>
      </w:tr>
      <w:tr w:rsidR="008A4F87" w14:paraId="0BB7B0CE" w14:textId="77777777">
        <w:tc>
          <w:tcPr>
            <w:tcW w:w="1488" w:type="pct"/>
            <w:tcBorders>
              <w:top w:val="single" w:sz="4" w:space="0" w:color="000000"/>
              <w:left w:val="nil"/>
              <w:bottom w:val="single" w:sz="4" w:space="0" w:color="000000"/>
              <w:right w:val="single" w:sz="4" w:space="0" w:color="000000"/>
            </w:tcBorders>
            <w:shd w:val="clear" w:color="auto" w:fill="FFFFFF"/>
          </w:tcPr>
          <w:p w14:paraId="1058DAE7"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borrow_status</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3BD27E73"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1549D3E7"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1</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4C52FB6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是</w:t>
            </w:r>
          </w:p>
        </w:tc>
        <w:tc>
          <w:tcPr>
            <w:tcW w:w="1345" w:type="pct"/>
            <w:tcBorders>
              <w:top w:val="single" w:sz="4" w:space="0" w:color="000000"/>
              <w:left w:val="single" w:sz="4" w:space="0" w:color="000000"/>
              <w:bottom w:val="single" w:sz="4" w:space="0" w:color="000000"/>
              <w:right w:val="nil"/>
            </w:tcBorders>
            <w:shd w:val="clear" w:color="auto" w:fill="FFFFFF"/>
          </w:tcPr>
          <w:p w14:paraId="26830731"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借出状态</w:t>
            </w:r>
          </w:p>
        </w:tc>
      </w:tr>
      <w:tr w:rsidR="008A4F87" w14:paraId="546F1BDB" w14:textId="77777777">
        <w:tc>
          <w:tcPr>
            <w:tcW w:w="1488" w:type="pct"/>
            <w:tcBorders>
              <w:top w:val="single" w:sz="4" w:space="0" w:color="000000"/>
              <w:left w:val="nil"/>
              <w:bottom w:val="single" w:sz="4" w:space="0" w:color="000000"/>
              <w:right w:val="single" w:sz="4" w:space="0" w:color="000000"/>
            </w:tcBorders>
            <w:shd w:val="clear" w:color="auto" w:fill="FFFFFF"/>
          </w:tcPr>
          <w:p w14:paraId="210685B0"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total_num</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124362EB"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bigint</w:t>
            </w:r>
            <w:proofErr w:type="spellEnd"/>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3E368AC4" w14:textId="77777777" w:rsidR="008A4F87" w:rsidRDefault="008A4F87">
            <w:pPr>
              <w:widowControl/>
              <w:spacing w:line="240" w:lineRule="auto"/>
              <w:ind w:firstLineChars="100" w:firstLine="240"/>
              <w:rPr>
                <w:rFonts w:cs="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4D76604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5158BD9D"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总存量</w:t>
            </w:r>
          </w:p>
        </w:tc>
      </w:tr>
      <w:tr w:rsidR="008A4F87" w14:paraId="27880410" w14:textId="77777777">
        <w:tc>
          <w:tcPr>
            <w:tcW w:w="1488" w:type="pct"/>
            <w:tcBorders>
              <w:top w:val="single" w:sz="4" w:space="0" w:color="000000"/>
              <w:left w:val="nil"/>
              <w:bottom w:val="single" w:sz="4" w:space="0" w:color="000000"/>
              <w:right w:val="single" w:sz="4" w:space="0" w:color="000000"/>
            </w:tcBorders>
            <w:shd w:val="clear" w:color="auto" w:fill="FFFFFF"/>
          </w:tcPr>
          <w:p w14:paraId="458C8902"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borrow_num</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3B70F382"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bigint</w:t>
            </w:r>
            <w:proofErr w:type="spellEnd"/>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773A9DA3" w14:textId="77777777" w:rsidR="008A4F87" w:rsidRDefault="008A4F87">
            <w:pPr>
              <w:widowControl/>
              <w:spacing w:line="240" w:lineRule="auto"/>
              <w:ind w:firstLineChars="100" w:firstLine="240"/>
              <w:rPr>
                <w:rFonts w:cs="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1EBE672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09875301"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借出数量</w:t>
            </w:r>
          </w:p>
        </w:tc>
      </w:tr>
      <w:tr w:rsidR="008A4F87" w14:paraId="78F913E1" w14:textId="77777777">
        <w:tc>
          <w:tcPr>
            <w:tcW w:w="1488" w:type="pct"/>
            <w:tcBorders>
              <w:top w:val="single" w:sz="4" w:space="0" w:color="000000"/>
              <w:left w:val="nil"/>
              <w:bottom w:val="single" w:sz="4" w:space="0" w:color="000000"/>
              <w:right w:val="single" w:sz="4" w:space="0" w:color="000000"/>
            </w:tcBorders>
            <w:shd w:val="clear" w:color="auto" w:fill="FFFFFF"/>
          </w:tcPr>
          <w:p w14:paraId="2810A438"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stock_num</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2178B9FC"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bigint</w:t>
            </w:r>
            <w:proofErr w:type="spellEnd"/>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2F83B085" w14:textId="77777777" w:rsidR="008A4F87" w:rsidRDefault="008A4F87">
            <w:pPr>
              <w:widowControl/>
              <w:spacing w:line="240" w:lineRule="auto"/>
              <w:ind w:firstLineChars="100" w:firstLine="240"/>
              <w:rPr>
                <w:rFonts w:cs="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6A17AC1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2931DD07"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仓库存量</w:t>
            </w:r>
          </w:p>
        </w:tc>
      </w:tr>
      <w:tr w:rsidR="008A4F87" w14:paraId="19007B48" w14:textId="77777777">
        <w:tc>
          <w:tcPr>
            <w:tcW w:w="1488" w:type="pct"/>
            <w:tcBorders>
              <w:top w:val="single" w:sz="4" w:space="0" w:color="000000"/>
              <w:left w:val="nil"/>
              <w:bottom w:val="single" w:sz="4" w:space="0" w:color="000000"/>
              <w:right w:val="single" w:sz="4" w:space="0" w:color="000000"/>
            </w:tcBorders>
            <w:shd w:val="clear" w:color="auto" w:fill="FFFFFF"/>
          </w:tcPr>
          <w:p w14:paraId="067CA3BD"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lastRenderedPageBreak/>
              <w:t>qr_code</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76A24D05"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4B719DF8"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50</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60C6155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2A2CF003" w14:textId="77777777" w:rsidR="008A4F87" w:rsidRDefault="00000000">
            <w:pPr>
              <w:widowControl/>
              <w:spacing w:line="240" w:lineRule="auto"/>
              <w:ind w:firstLineChars="100" w:firstLine="210"/>
              <w:rPr>
                <w:rFonts w:cs="Times New Roman"/>
                <w:color w:val="000000"/>
                <w:sz w:val="21"/>
                <w:szCs w:val="21"/>
                <w:lang w:bidi="ar"/>
              </w:rPr>
            </w:pPr>
            <w:proofErr w:type="gramStart"/>
            <w:r>
              <w:rPr>
                <w:rFonts w:cs="Times New Roman"/>
                <w:color w:val="000000"/>
                <w:sz w:val="21"/>
                <w:szCs w:val="21"/>
                <w:lang w:bidi="ar"/>
              </w:rPr>
              <w:t>二维码</w:t>
            </w:r>
            <w:proofErr w:type="gramEnd"/>
          </w:p>
        </w:tc>
      </w:tr>
      <w:tr w:rsidR="008A4F87" w14:paraId="7E3E1816" w14:textId="77777777">
        <w:tc>
          <w:tcPr>
            <w:tcW w:w="1488" w:type="pct"/>
            <w:tcBorders>
              <w:top w:val="single" w:sz="4" w:space="0" w:color="000000"/>
              <w:left w:val="nil"/>
              <w:bottom w:val="single" w:sz="4" w:space="0" w:color="000000"/>
              <w:right w:val="single" w:sz="4" w:space="0" w:color="000000"/>
            </w:tcBorders>
            <w:shd w:val="clear" w:color="auto" w:fill="FFFFFF"/>
          </w:tcPr>
          <w:p w14:paraId="42864AFA"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instruction</w:t>
            </w:r>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34F74026"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text</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C64B7CB" w14:textId="77777777" w:rsidR="008A4F87" w:rsidRDefault="008A4F87">
            <w:pPr>
              <w:widowControl/>
              <w:spacing w:line="240" w:lineRule="auto"/>
              <w:ind w:firstLineChars="100" w:firstLine="240"/>
              <w:rPr>
                <w:rFonts w:cs="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0EEB8CE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是</w:t>
            </w:r>
          </w:p>
        </w:tc>
        <w:tc>
          <w:tcPr>
            <w:tcW w:w="1345" w:type="pct"/>
            <w:tcBorders>
              <w:top w:val="single" w:sz="4" w:space="0" w:color="000000"/>
              <w:left w:val="single" w:sz="4" w:space="0" w:color="000000"/>
              <w:bottom w:val="single" w:sz="4" w:space="0" w:color="000000"/>
              <w:right w:val="nil"/>
            </w:tcBorders>
            <w:shd w:val="clear" w:color="auto" w:fill="FFFFFF"/>
          </w:tcPr>
          <w:p w14:paraId="7D88A565"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物品介绍</w:t>
            </w:r>
          </w:p>
        </w:tc>
      </w:tr>
      <w:tr w:rsidR="008A4F87" w14:paraId="7D972C88" w14:textId="77777777">
        <w:tc>
          <w:tcPr>
            <w:tcW w:w="1488" w:type="pct"/>
            <w:tcBorders>
              <w:top w:val="single" w:sz="4" w:space="0" w:color="000000"/>
              <w:left w:val="nil"/>
              <w:bottom w:val="single" w:sz="4" w:space="0" w:color="000000"/>
              <w:right w:val="single" w:sz="4" w:space="0" w:color="000000"/>
            </w:tcBorders>
            <w:shd w:val="clear" w:color="auto" w:fill="FFFFFF"/>
          </w:tcPr>
          <w:p w14:paraId="2F2F02B3"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status</w:t>
            </w:r>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39874680"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15A85C31"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1</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76E5866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5E625657"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状态</w:t>
            </w:r>
          </w:p>
        </w:tc>
      </w:tr>
      <w:tr w:rsidR="008A4F87" w14:paraId="04C985C3" w14:textId="77777777">
        <w:tc>
          <w:tcPr>
            <w:tcW w:w="1488" w:type="pct"/>
            <w:tcBorders>
              <w:top w:val="single" w:sz="4" w:space="0" w:color="000000"/>
              <w:left w:val="nil"/>
              <w:bottom w:val="single" w:sz="4" w:space="0" w:color="000000"/>
              <w:right w:val="single" w:sz="4" w:space="0" w:color="000000"/>
            </w:tcBorders>
            <w:shd w:val="clear" w:color="auto" w:fill="FFFFFF"/>
          </w:tcPr>
          <w:p w14:paraId="2B9450F2"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del_flag</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73F23159"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2D5C1094"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1</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3FF4D15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2E0EB1D8"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删除标识符</w:t>
            </w:r>
          </w:p>
        </w:tc>
      </w:tr>
      <w:tr w:rsidR="008A4F87" w14:paraId="54E591D1" w14:textId="77777777">
        <w:tc>
          <w:tcPr>
            <w:tcW w:w="1488" w:type="pct"/>
            <w:tcBorders>
              <w:top w:val="single" w:sz="4" w:space="0" w:color="000000"/>
              <w:left w:val="nil"/>
              <w:bottom w:val="single" w:sz="4" w:space="0" w:color="000000"/>
              <w:right w:val="single" w:sz="4" w:space="0" w:color="000000"/>
            </w:tcBorders>
            <w:shd w:val="clear" w:color="auto" w:fill="FFFFFF"/>
          </w:tcPr>
          <w:p w14:paraId="421D3898"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create_by</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7611063E"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06296F5D"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64</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7EA1F98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26EFB453" w14:textId="77777777" w:rsidR="008A4F87" w:rsidRDefault="00000000">
            <w:pPr>
              <w:widowControl/>
              <w:tabs>
                <w:tab w:val="left" w:pos="647"/>
              </w:tabs>
              <w:spacing w:line="240" w:lineRule="auto"/>
              <w:ind w:firstLineChars="100" w:firstLine="210"/>
              <w:rPr>
                <w:rFonts w:cs="Times New Roman"/>
                <w:color w:val="000000"/>
                <w:sz w:val="21"/>
                <w:szCs w:val="21"/>
                <w:lang w:bidi="ar"/>
              </w:rPr>
            </w:pPr>
            <w:r>
              <w:rPr>
                <w:rFonts w:cs="Times New Roman"/>
                <w:color w:val="000000"/>
                <w:sz w:val="21"/>
                <w:szCs w:val="21"/>
                <w:lang w:bidi="ar"/>
              </w:rPr>
              <w:t>创建者</w:t>
            </w:r>
          </w:p>
        </w:tc>
      </w:tr>
      <w:tr w:rsidR="008A4F87" w14:paraId="1A1B2BFA" w14:textId="77777777">
        <w:trPr>
          <w:trHeight w:val="90"/>
        </w:trPr>
        <w:tc>
          <w:tcPr>
            <w:tcW w:w="1488" w:type="pct"/>
            <w:tcBorders>
              <w:top w:val="single" w:sz="4" w:space="0" w:color="000000"/>
              <w:left w:val="nil"/>
              <w:bottom w:val="single" w:sz="4" w:space="0" w:color="000000"/>
              <w:right w:val="single" w:sz="4" w:space="0" w:color="000000"/>
            </w:tcBorders>
            <w:shd w:val="clear" w:color="auto" w:fill="FFFFFF"/>
          </w:tcPr>
          <w:p w14:paraId="0617EB93"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create_time</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5EB5286A"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datetime</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66DC4552" w14:textId="77777777" w:rsidR="008A4F87" w:rsidRDefault="008A4F87">
            <w:pPr>
              <w:widowControl/>
              <w:spacing w:line="240" w:lineRule="auto"/>
              <w:ind w:firstLineChars="100" w:firstLine="240"/>
              <w:rPr>
                <w:rFonts w:cs="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2B5C3A5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0C364C56" w14:textId="77777777" w:rsidR="008A4F87" w:rsidRDefault="00000000">
            <w:pPr>
              <w:widowControl/>
              <w:tabs>
                <w:tab w:val="left" w:pos="647"/>
              </w:tabs>
              <w:spacing w:line="240" w:lineRule="auto"/>
              <w:ind w:firstLineChars="100" w:firstLine="210"/>
              <w:rPr>
                <w:rFonts w:cs="Times New Roman"/>
                <w:color w:val="000000"/>
                <w:sz w:val="21"/>
                <w:szCs w:val="21"/>
                <w:lang w:bidi="ar"/>
              </w:rPr>
            </w:pPr>
            <w:r>
              <w:rPr>
                <w:rFonts w:cs="Times New Roman"/>
                <w:color w:val="000000"/>
                <w:sz w:val="21"/>
                <w:szCs w:val="21"/>
                <w:lang w:bidi="ar"/>
              </w:rPr>
              <w:t>创建时间</w:t>
            </w:r>
          </w:p>
        </w:tc>
      </w:tr>
      <w:tr w:rsidR="008A4F87" w14:paraId="05FCEE52" w14:textId="77777777">
        <w:tc>
          <w:tcPr>
            <w:tcW w:w="1488" w:type="pct"/>
            <w:tcBorders>
              <w:top w:val="single" w:sz="4" w:space="0" w:color="000000"/>
              <w:left w:val="nil"/>
              <w:bottom w:val="single" w:sz="4" w:space="0" w:color="000000"/>
              <w:right w:val="single" w:sz="4" w:space="0" w:color="000000"/>
            </w:tcBorders>
            <w:shd w:val="clear" w:color="auto" w:fill="FFFFFF"/>
          </w:tcPr>
          <w:p w14:paraId="1F72DA28"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update_by</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1427FD30"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varchar</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5D28C6F2" w14:textId="77777777" w:rsidR="008A4F87" w:rsidRDefault="008A4F87">
            <w:pPr>
              <w:widowControl/>
              <w:spacing w:line="240" w:lineRule="auto"/>
              <w:ind w:firstLineChars="100" w:firstLine="240"/>
              <w:rPr>
                <w:rFonts w:cs="Times New Roman"/>
                <w:color w:val="000000"/>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006507B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3EE583C5" w14:textId="77777777" w:rsidR="008A4F87" w:rsidRDefault="00000000">
            <w:pPr>
              <w:widowControl/>
              <w:tabs>
                <w:tab w:val="left" w:pos="647"/>
              </w:tabs>
              <w:spacing w:line="240" w:lineRule="auto"/>
              <w:ind w:firstLineChars="100" w:firstLine="210"/>
              <w:rPr>
                <w:rFonts w:cs="Times New Roman"/>
                <w:color w:val="000000"/>
                <w:sz w:val="21"/>
                <w:szCs w:val="21"/>
                <w:lang w:bidi="ar"/>
              </w:rPr>
            </w:pPr>
            <w:r>
              <w:rPr>
                <w:rFonts w:cs="Times New Roman"/>
                <w:color w:val="000000"/>
                <w:sz w:val="21"/>
                <w:szCs w:val="21"/>
                <w:lang w:bidi="ar"/>
              </w:rPr>
              <w:t>更新者</w:t>
            </w:r>
          </w:p>
        </w:tc>
      </w:tr>
      <w:tr w:rsidR="008A4F87" w14:paraId="0DB4B5C3" w14:textId="77777777">
        <w:tc>
          <w:tcPr>
            <w:tcW w:w="1488" w:type="pct"/>
            <w:tcBorders>
              <w:top w:val="single" w:sz="4" w:space="0" w:color="000000"/>
              <w:left w:val="nil"/>
              <w:bottom w:val="single" w:sz="4" w:space="0" w:color="000000"/>
              <w:right w:val="single" w:sz="4" w:space="0" w:color="000000"/>
            </w:tcBorders>
            <w:shd w:val="clear" w:color="auto" w:fill="FFFFFF"/>
          </w:tcPr>
          <w:p w14:paraId="534F61CE" w14:textId="77777777" w:rsidR="008A4F87" w:rsidRDefault="00000000">
            <w:pPr>
              <w:widowControl/>
              <w:spacing w:line="240" w:lineRule="auto"/>
              <w:ind w:firstLineChars="100" w:firstLine="210"/>
              <w:rPr>
                <w:rFonts w:cs="Times New Roman"/>
                <w:color w:val="000000"/>
                <w:sz w:val="21"/>
                <w:szCs w:val="21"/>
                <w:lang w:bidi="ar"/>
              </w:rPr>
            </w:pPr>
            <w:proofErr w:type="spellStart"/>
            <w:r>
              <w:rPr>
                <w:rFonts w:cs="Times New Roman"/>
                <w:color w:val="000000"/>
                <w:sz w:val="21"/>
                <w:szCs w:val="21"/>
                <w:lang w:bidi="ar"/>
              </w:rPr>
              <w:t>update_time</w:t>
            </w:r>
            <w:proofErr w:type="spellEnd"/>
          </w:p>
        </w:tc>
        <w:tc>
          <w:tcPr>
            <w:tcW w:w="788" w:type="pct"/>
            <w:tcBorders>
              <w:top w:val="single" w:sz="4" w:space="0" w:color="000000"/>
              <w:left w:val="single" w:sz="4" w:space="0" w:color="000000"/>
              <w:bottom w:val="single" w:sz="4" w:space="0" w:color="000000"/>
              <w:right w:val="single" w:sz="4" w:space="0" w:color="000000"/>
            </w:tcBorders>
            <w:shd w:val="clear" w:color="auto" w:fill="FFFFFF"/>
          </w:tcPr>
          <w:p w14:paraId="27680782" w14:textId="77777777" w:rsidR="008A4F87" w:rsidRDefault="00000000">
            <w:pPr>
              <w:widowControl/>
              <w:spacing w:line="240" w:lineRule="auto"/>
              <w:ind w:firstLineChars="100" w:firstLine="210"/>
              <w:rPr>
                <w:rFonts w:cs="Times New Roman"/>
                <w:color w:val="000000"/>
                <w:sz w:val="21"/>
                <w:szCs w:val="21"/>
                <w:lang w:bidi="ar"/>
              </w:rPr>
            </w:pPr>
            <w:r>
              <w:rPr>
                <w:rFonts w:cs="Times New Roman"/>
                <w:color w:val="000000"/>
                <w:sz w:val="21"/>
                <w:szCs w:val="21"/>
                <w:lang w:bidi="ar"/>
              </w:rPr>
              <w:t>datetime</w:t>
            </w:r>
          </w:p>
        </w:tc>
        <w:tc>
          <w:tcPr>
            <w:tcW w:w="538" w:type="pct"/>
            <w:tcBorders>
              <w:top w:val="single" w:sz="4" w:space="0" w:color="000000"/>
              <w:left w:val="single" w:sz="4" w:space="0" w:color="000000"/>
              <w:bottom w:val="single" w:sz="4" w:space="0" w:color="000000"/>
              <w:right w:val="single" w:sz="4" w:space="0" w:color="000000"/>
            </w:tcBorders>
            <w:shd w:val="clear" w:color="auto" w:fill="FFFFFF"/>
          </w:tcPr>
          <w:p w14:paraId="5CF4E0BD" w14:textId="77777777" w:rsidR="008A4F87" w:rsidRDefault="00000000">
            <w:pPr>
              <w:widowControl/>
              <w:spacing w:line="240" w:lineRule="auto"/>
              <w:ind w:firstLineChars="100" w:firstLine="210"/>
              <w:rPr>
                <w:rFonts w:cs="Times New Roman"/>
                <w:color w:val="000000"/>
              </w:rPr>
            </w:pPr>
            <w:r>
              <w:rPr>
                <w:rFonts w:cs="Times New Roman"/>
                <w:color w:val="000000"/>
                <w:sz w:val="21"/>
                <w:szCs w:val="21"/>
                <w:lang w:bidi="ar"/>
              </w:rPr>
              <w:t>64</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395E9CA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否</w:t>
            </w:r>
          </w:p>
        </w:tc>
        <w:tc>
          <w:tcPr>
            <w:tcW w:w="1345" w:type="pct"/>
            <w:tcBorders>
              <w:top w:val="single" w:sz="4" w:space="0" w:color="000000"/>
              <w:left w:val="single" w:sz="4" w:space="0" w:color="000000"/>
              <w:bottom w:val="single" w:sz="4" w:space="0" w:color="000000"/>
              <w:right w:val="nil"/>
            </w:tcBorders>
            <w:shd w:val="clear" w:color="auto" w:fill="FFFFFF"/>
          </w:tcPr>
          <w:p w14:paraId="7DADC03C" w14:textId="77777777" w:rsidR="008A4F87" w:rsidRDefault="00000000">
            <w:pPr>
              <w:widowControl/>
              <w:tabs>
                <w:tab w:val="left" w:pos="647"/>
              </w:tabs>
              <w:spacing w:line="240" w:lineRule="auto"/>
              <w:ind w:firstLineChars="100" w:firstLine="210"/>
              <w:rPr>
                <w:rFonts w:cs="Times New Roman"/>
                <w:color w:val="000000"/>
                <w:sz w:val="21"/>
                <w:szCs w:val="21"/>
                <w:lang w:bidi="ar"/>
              </w:rPr>
            </w:pPr>
            <w:r>
              <w:rPr>
                <w:rFonts w:cs="Times New Roman"/>
                <w:color w:val="000000"/>
                <w:sz w:val="21"/>
                <w:szCs w:val="21"/>
                <w:lang w:bidi="ar"/>
              </w:rPr>
              <w:t>更新时间</w:t>
            </w:r>
          </w:p>
        </w:tc>
      </w:tr>
    </w:tbl>
    <w:p w14:paraId="68ADA5F8" w14:textId="77777777" w:rsidR="008A4F87" w:rsidRDefault="00000000">
      <w:pPr>
        <w:pStyle w:val="a3"/>
      </w:pPr>
      <w:r>
        <w:rPr>
          <w:rFonts w:hint="eastAsia"/>
        </w:rPr>
        <w:t>工作单表</w:t>
      </w:r>
      <w:proofErr w:type="spellStart"/>
      <w:r>
        <w:rPr>
          <w:rFonts w:hint="eastAsia"/>
        </w:rPr>
        <w:t>gpnu_job_card</w:t>
      </w:r>
      <w:proofErr w:type="spellEnd"/>
    </w:p>
    <w:p w14:paraId="68C51AC5" w14:textId="77777777" w:rsidR="008A4F87" w:rsidRDefault="00000000">
      <w:pPr>
        <w:ind w:firstLine="480"/>
      </w:pPr>
      <w:r>
        <w:rPr>
          <w:rFonts w:ascii="宋体" w:hAnsi="宋体" w:cs="宋体"/>
          <w:szCs w:val="24"/>
        </w:rPr>
        <w:t>工作单表主要用于记录维修任务的详细信息，是连接维修操作与物资使用的重要数据载体。每一条工作单代表一次具体的维修作业，系统通过该表对维修活动的时间节点、对象信息和任务执行情况进行系统化管理与追踪。</w:t>
      </w:r>
      <w:r>
        <w:rPr>
          <w:rFonts w:ascii="宋体" w:hAnsi="宋体" w:cs="宋体" w:hint="eastAsia"/>
          <w:szCs w:val="24"/>
        </w:rPr>
        <w:t>表</w:t>
      </w:r>
      <w:r>
        <w:rPr>
          <w:rFonts w:cs="Times New Roman"/>
          <w:szCs w:val="24"/>
        </w:rPr>
        <w:t>4.4</w:t>
      </w:r>
      <w:r>
        <w:rPr>
          <w:rFonts w:ascii="宋体" w:hAnsi="宋体" w:cs="宋体" w:hint="eastAsia"/>
          <w:szCs w:val="24"/>
        </w:rPr>
        <w:t>记录工作单信息。</w:t>
      </w:r>
    </w:p>
    <w:p w14:paraId="6CA0E52F" w14:textId="77777777" w:rsidR="008A4F87" w:rsidRDefault="00000000">
      <w:pPr>
        <w:pStyle w:val="afff2"/>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4</w:t>
      </w:r>
      <w:r>
        <w:fldChar w:fldCharType="end"/>
      </w:r>
      <w:r>
        <w:rPr>
          <w:rFonts w:hint="eastAsia"/>
        </w:rPr>
        <w:t xml:space="preserve"> </w:t>
      </w:r>
      <w:proofErr w:type="spellStart"/>
      <w:r>
        <w:rPr>
          <w:rFonts w:hint="eastAsia"/>
        </w:rPr>
        <w:t>gpnu_job_card</w:t>
      </w:r>
      <w:proofErr w:type="spellEnd"/>
      <w:r>
        <w:rPr>
          <w:rFonts w:hint="eastAsia"/>
        </w:rPr>
        <w:t>表</w:t>
      </w:r>
    </w:p>
    <w:tbl>
      <w:tblPr>
        <w:tblStyle w:val="af9"/>
        <w:tblW w:w="4991" w:type="pct"/>
        <w:tblLayout w:type="fixed"/>
        <w:tblLook w:val="04A0" w:firstRow="1" w:lastRow="0" w:firstColumn="1" w:lastColumn="0" w:noHBand="0" w:noVBand="1"/>
      </w:tblPr>
      <w:tblGrid>
        <w:gridCol w:w="2185"/>
        <w:gridCol w:w="1962"/>
        <w:gridCol w:w="951"/>
        <w:gridCol w:w="1532"/>
        <w:gridCol w:w="2425"/>
      </w:tblGrid>
      <w:tr w:rsidR="008A4F87" w14:paraId="1AADE2DD" w14:textId="77777777">
        <w:trPr>
          <w:trHeight w:val="90"/>
        </w:trPr>
        <w:tc>
          <w:tcPr>
            <w:tcW w:w="1206" w:type="pct"/>
            <w:tcBorders>
              <w:top w:val="single" w:sz="4" w:space="0" w:color="000000"/>
              <w:left w:val="nil"/>
              <w:bottom w:val="single" w:sz="4" w:space="0" w:color="000000"/>
              <w:right w:val="single" w:sz="4" w:space="0" w:color="000000"/>
              <w:tl2br w:val="nil"/>
            </w:tcBorders>
            <w:shd w:val="clear" w:color="auto" w:fill="FFFFFF"/>
          </w:tcPr>
          <w:p w14:paraId="7385324F" w14:textId="77777777" w:rsidR="008A4F87" w:rsidRDefault="00000000">
            <w:pPr>
              <w:widowControl/>
              <w:spacing w:line="240" w:lineRule="auto"/>
              <w:ind w:firstLineChars="100" w:firstLine="210"/>
              <w:rPr>
                <w:rFonts w:cs="Times New Roman"/>
                <w:color w:val="000000"/>
                <w:kern w:val="0"/>
                <w:szCs w:val="24"/>
              </w:rPr>
            </w:pPr>
            <w:r>
              <w:rPr>
                <w:rFonts w:cs="Times New Roman"/>
                <w:color w:val="000000"/>
                <w:sz w:val="21"/>
                <w:szCs w:val="21"/>
                <w:lang w:bidi="ar"/>
              </w:rPr>
              <w:t>字段</w:t>
            </w:r>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57E7F2D0" w14:textId="77777777" w:rsidR="008A4F87" w:rsidRDefault="00000000">
            <w:pPr>
              <w:widowControl/>
              <w:spacing w:line="240" w:lineRule="auto"/>
              <w:ind w:firstLineChars="100" w:firstLine="210"/>
              <w:rPr>
                <w:rFonts w:cs="Times New Roman"/>
                <w:color w:val="000000"/>
                <w:kern w:val="0"/>
                <w:szCs w:val="24"/>
              </w:rPr>
            </w:pPr>
            <w:r>
              <w:rPr>
                <w:rFonts w:cs="Times New Roman"/>
                <w:color w:val="000000"/>
                <w:sz w:val="21"/>
                <w:szCs w:val="21"/>
                <w:lang w:bidi="ar"/>
              </w:rPr>
              <w:t>类型</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785B07FA" w14:textId="77777777" w:rsidR="008A4F87" w:rsidRDefault="00000000">
            <w:pPr>
              <w:widowControl/>
              <w:spacing w:line="240" w:lineRule="auto"/>
              <w:ind w:firstLineChars="100" w:firstLine="210"/>
              <w:rPr>
                <w:rFonts w:cs="Times New Roman"/>
                <w:color w:val="000000"/>
                <w:kern w:val="0"/>
                <w:szCs w:val="24"/>
              </w:rPr>
            </w:pPr>
            <w:r>
              <w:rPr>
                <w:rFonts w:cs="Times New Roman"/>
                <w:color w:val="000000"/>
                <w:sz w:val="21"/>
                <w:szCs w:val="21"/>
                <w:lang w:bidi="ar"/>
              </w:rPr>
              <w:t>大小</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574DE9AB" w14:textId="77777777" w:rsidR="008A4F87" w:rsidRDefault="00000000">
            <w:pPr>
              <w:widowControl/>
              <w:spacing w:line="240" w:lineRule="auto"/>
              <w:ind w:firstLineChars="100" w:firstLine="210"/>
              <w:rPr>
                <w:rFonts w:cs="Times New Roman"/>
                <w:color w:val="000000"/>
                <w:kern w:val="0"/>
                <w:szCs w:val="24"/>
              </w:rPr>
            </w:pPr>
            <w:r>
              <w:rPr>
                <w:rFonts w:cs="Times New Roman"/>
                <w:color w:val="000000"/>
                <w:sz w:val="21"/>
                <w:szCs w:val="21"/>
                <w:lang w:bidi="ar"/>
              </w:rPr>
              <w:t>是否为空</w:t>
            </w:r>
          </w:p>
        </w:tc>
        <w:tc>
          <w:tcPr>
            <w:tcW w:w="1338" w:type="pct"/>
            <w:tcBorders>
              <w:top w:val="single" w:sz="4" w:space="0" w:color="000000"/>
              <w:left w:val="single" w:sz="4" w:space="0" w:color="000000"/>
              <w:bottom w:val="single" w:sz="4" w:space="0" w:color="000000"/>
              <w:right w:val="nil"/>
            </w:tcBorders>
            <w:shd w:val="clear" w:color="auto" w:fill="FFFFFF"/>
          </w:tcPr>
          <w:p w14:paraId="630A3C08" w14:textId="77777777" w:rsidR="008A4F87" w:rsidRDefault="00000000">
            <w:pPr>
              <w:widowControl/>
              <w:spacing w:line="240" w:lineRule="auto"/>
              <w:ind w:firstLineChars="100" w:firstLine="210"/>
              <w:rPr>
                <w:rFonts w:cs="Times New Roman"/>
                <w:color w:val="000000"/>
                <w:kern w:val="0"/>
                <w:szCs w:val="24"/>
              </w:rPr>
            </w:pPr>
            <w:r>
              <w:rPr>
                <w:rFonts w:cs="Times New Roman"/>
                <w:color w:val="000000"/>
                <w:sz w:val="21"/>
                <w:szCs w:val="21"/>
                <w:lang w:bidi="ar"/>
              </w:rPr>
              <w:t>字段名称</w:t>
            </w:r>
          </w:p>
        </w:tc>
      </w:tr>
      <w:tr w:rsidR="008A4F87" w14:paraId="3E14B7C0"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1BE4F79A"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job_card_id</w:t>
            </w:r>
            <w:proofErr w:type="spellEnd"/>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39FB951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0392FAB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38A8AE72"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3A392A3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主键</w:t>
            </w:r>
          </w:p>
        </w:tc>
      </w:tr>
      <w:tr w:rsidR="008A4F87" w14:paraId="26A9DFAA"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3BDA16B1"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job_no</w:t>
            </w:r>
            <w:proofErr w:type="spellEnd"/>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38A56B41"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3D10661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392A6E02" w14:textId="77777777" w:rsidR="008A4F87" w:rsidRDefault="00000000">
            <w:pPr>
              <w:widowControl/>
              <w:spacing w:line="240" w:lineRule="auto"/>
              <w:ind w:firstLineChars="100" w:firstLine="210"/>
              <w:rPr>
                <w:rFonts w:cs="Times New Roman"/>
                <w:color w:val="000000"/>
                <w:sz w:val="21"/>
                <w:szCs w:val="21"/>
                <w:lang w:bidi="ar"/>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2BCB05C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工作单号</w:t>
            </w:r>
          </w:p>
        </w:tc>
      </w:tr>
      <w:tr w:rsidR="008A4F87" w14:paraId="7E4CEBAC"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5DF648F5"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job_name</w:t>
            </w:r>
            <w:proofErr w:type="spellEnd"/>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4C59D4C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2D4537E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255</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537E6FAF"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348F737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工作单号名称</w:t>
            </w:r>
          </w:p>
        </w:tc>
      </w:tr>
      <w:tr w:rsidR="008A4F87" w14:paraId="2496AA18"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67FA311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zone</w:t>
            </w:r>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04398F0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2F30D35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255</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7F2780BF"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298313A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工作区</w:t>
            </w:r>
          </w:p>
        </w:tc>
      </w:tr>
      <w:tr w:rsidR="008A4F87" w14:paraId="1434F72C"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430810D1"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tail_no</w:t>
            </w:r>
            <w:proofErr w:type="spellEnd"/>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277A0150"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bigint</w:t>
            </w:r>
            <w:proofErr w:type="spellEnd"/>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0E91164F" w14:textId="77777777" w:rsidR="008A4F87" w:rsidRDefault="008A4F87">
            <w:pPr>
              <w:widowControl/>
              <w:spacing w:line="240" w:lineRule="auto"/>
              <w:ind w:firstLineChars="100" w:firstLine="210"/>
              <w:rPr>
                <w:rFonts w:cs="Times New Roman"/>
                <w:color w:val="000000"/>
                <w:sz w:val="21"/>
                <w:szCs w:val="21"/>
              </w:rPr>
            </w:pP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6F1189AC"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0EDB757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机号</w:t>
            </w:r>
          </w:p>
        </w:tc>
      </w:tr>
      <w:tr w:rsidR="008A4F87" w14:paraId="3B07D4FE"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4EFB104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model</w:t>
            </w:r>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10AC3D9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3AC3ED3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36</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096F9679"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18EC446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机型</w:t>
            </w:r>
          </w:p>
        </w:tc>
      </w:tr>
      <w:tr w:rsidR="008A4F87" w14:paraId="624380F7"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3682DE01"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man_hrs</w:t>
            </w:r>
            <w:proofErr w:type="spellEnd"/>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558B9C0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67ECFC2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rPr>
              <w:t>36</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09922E93"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48117F0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工时</w:t>
            </w:r>
          </w:p>
        </w:tc>
      </w:tr>
      <w:tr w:rsidR="008A4F87" w14:paraId="09468955"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52B777D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effectivity</w:t>
            </w:r>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637E6E51"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045AFE2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128</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31D416A0"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3074BB6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使用机型</w:t>
            </w:r>
          </w:p>
        </w:tc>
      </w:tr>
      <w:tr w:rsidR="008A4F87" w14:paraId="2CAE9E05"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720F41B7"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create_date</w:t>
            </w:r>
            <w:proofErr w:type="spellEnd"/>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4E59006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4770E05B" w14:textId="77777777" w:rsidR="008A4F87" w:rsidRDefault="008A4F87">
            <w:pPr>
              <w:widowControl/>
              <w:spacing w:line="240" w:lineRule="auto"/>
              <w:ind w:firstLineChars="100" w:firstLine="210"/>
              <w:rPr>
                <w:rFonts w:cs="Times New Roman"/>
                <w:color w:val="000000"/>
                <w:sz w:val="21"/>
                <w:szCs w:val="21"/>
              </w:rPr>
            </w:pP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505BEFB4"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7207B4C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创建时间</w:t>
            </w:r>
          </w:p>
        </w:tc>
      </w:tr>
      <w:tr w:rsidR="008A4F87" w14:paraId="033E1055"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41F0DEFD"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reviewed_by</w:t>
            </w:r>
            <w:proofErr w:type="spellEnd"/>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50A75A1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3F37F77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64</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611CE179"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2C02D1F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校对人</w:t>
            </w:r>
          </w:p>
        </w:tc>
      </w:tr>
      <w:tr w:rsidR="008A4F87" w14:paraId="5B997E7F"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7F053C4E"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approved_by</w:t>
            </w:r>
            <w:proofErr w:type="spellEnd"/>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06E77BB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7982044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64</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0BEC0299"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782C6E8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批准人</w:t>
            </w:r>
          </w:p>
        </w:tc>
      </w:tr>
      <w:tr w:rsidR="008A4F87" w14:paraId="0F2EB64C"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2A96AA6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terminal</w:t>
            </w:r>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7112EF5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7E753EA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255</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72F1DA0B"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4346D38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航站</w:t>
            </w:r>
          </w:p>
        </w:tc>
      </w:tr>
      <w:tr w:rsidR="008A4F87" w14:paraId="4D408583"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0E142E9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overview</w:t>
            </w:r>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374B49E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MEDIUMTEXT</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5E5F7CA8" w14:textId="77777777" w:rsidR="008A4F87" w:rsidRDefault="008A4F87">
            <w:pPr>
              <w:widowControl/>
              <w:spacing w:line="240" w:lineRule="auto"/>
              <w:ind w:firstLineChars="100" w:firstLine="210"/>
              <w:rPr>
                <w:rFonts w:cs="Times New Roman"/>
                <w:color w:val="000000"/>
                <w:sz w:val="21"/>
                <w:szCs w:val="21"/>
              </w:rPr>
            </w:pP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103E3364"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是</w:t>
            </w:r>
          </w:p>
        </w:tc>
        <w:tc>
          <w:tcPr>
            <w:tcW w:w="1338" w:type="pct"/>
            <w:tcBorders>
              <w:top w:val="single" w:sz="4" w:space="0" w:color="000000"/>
              <w:left w:val="single" w:sz="4" w:space="0" w:color="000000"/>
              <w:bottom w:val="single" w:sz="4" w:space="0" w:color="000000"/>
              <w:right w:val="nil"/>
            </w:tcBorders>
            <w:shd w:val="clear" w:color="auto" w:fill="FFFFFF"/>
          </w:tcPr>
          <w:p w14:paraId="3D464E8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概述</w:t>
            </w:r>
          </w:p>
        </w:tc>
      </w:tr>
      <w:tr w:rsidR="008A4F87" w14:paraId="63055EED"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3F4EC9F5"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work_date</w:t>
            </w:r>
            <w:proofErr w:type="spellEnd"/>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4CA68DE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2C9E9EDA" w14:textId="77777777" w:rsidR="008A4F87" w:rsidRDefault="008A4F87">
            <w:pPr>
              <w:widowControl/>
              <w:spacing w:line="240" w:lineRule="auto"/>
              <w:ind w:firstLineChars="100" w:firstLine="210"/>
              <w:rPr>
                <w:rFonts w:cs="Times New Roman"/>
                <w:color w:val="000000"/>
                <w:sz w:val="21"/>
                <w:szCs w:val="21"/>
              </w:rPr>
            </w:pP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5C40D30E"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3DEDB35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施工日期</w:t>
            </w:r>
          </w:p>
        </w:tc>
      </w:tr>
      <w:tr w:rsidR="008A4F87" w14:paraId="1232CDA7"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601799E4"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finish_date</w:t>
            </w:r>
            <w:proofErr w:type="spellEnd"/>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047799F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7B5A8646" w14:textId="77777777" w:rsidR="008A4F87" w:rsidRDefault="008A4F87">
            <w:pPr>
              <w:widowControl/>
              <w:spacing w:line="240" w:lineRule="auto"/>
              <w:ind w:firstLineChars="100" w:firstLine="210"/>
              <w:rPr>
                <w:rFonts w:cs="Times New Roman"/>
                <w:color w:val="000000"/>
                <w:sz w:val="21"/>
                <w:szCs w:val="21"/>
              </w:rPr>
            </w:pP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5ADE1AB2"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15B314D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完工日期</w:t>
            </w:r>
          </w:p>
        </w:tc>
      </w:tr>
      <w:tr w:rsidR="008A4F87" w14:paraId="1AF3B400"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420841D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steps</w:t>
            </w:r>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51D24AC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MEDIUMTEXT</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0B8B1880" w14:textId="77777777" w:rsidR="008A4F87" w:rsidRDefault="008A4F87">
            <w:pPr>
              <w:widowControl/>
              <w:spacing w:line="240" w:lineRule="auto"/>
              <w:ind w:firstLineChars="100" w:firstLine="210"/>
              <w:rPr>
                <w:rFonts w:cs="Times New Roman"/>
                <w:color w:val="000000"/>
                <w:sz w:val="21"/>
                <w:szCs w:val="21"/>
              </w:rPr>
            </w:pP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72378B10"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57DED73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操作步骤</w:t>
            </w:r>
          </w:p>
        </w:tc>
      </w:tr>
      <w:tr w:rsidR="008A4F87" w14:paraId="05B5A90B"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124D1502" w14:textId="77777777" w:rsidR="008A4F87" w:rsidRDefault="00000000">
            <w:pPr>
              <w:widowControl/>
              <w:spacing w:line="240" w:lineRule="auto"/>
              <w:ind w:firstLineChars="100" w:firstLine="240"/>
              <w:rPr>
                <w:rFonts w:cs="Times New Roman"/>
                <w:color w:val="000000"/>
                <w:sz w:val="21"/>
                <w:szCs w:val="21"/>
              </w:rPr>
            </w:pPr>
            <w:proofErr w:type="spellStart"/>
            <w:r>
              <w:rPr>
                <w:rFonts w:cs="Times New Roman"/>
                <w:color w:val="000000"/>
                <w:kern w:val="0"/>
                <w:szCs w:val="24"/>
                <w:lang w:bidi="ar"/>
              </w:rPr>
              <w:t>qr_code</w:t>
            </w:r>
            <w:proofErr w:type="spellEnd"/>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322B9943" w14:textId="77777777" w:rsidR="008A4F87" w:rsidRDefault="00000000">
            <w:pPr>
              <w:widowControl/>
              <w:spacing w:line="240" w:lineRule="auto"/>
              <w:ind w:firstLineChars="100" w:firstLine="210"/>
              <w:rPr>
                <w:rFonts w:cs="Times New Roman"/>
                <w:color w:val="000000"/>
                <w:kern w:val="0"/>
                <w:sz w:val="21"/>
                <w:szCs w:val="21"/>
                <w:shd w:val="clear" w:color="auto" w:fill="F6F4F0"/>
              </w:rPr>
            </w:pPr>
            <w:r>
              <w:rPr>
                <w:rFonts w:eastAsia="Arial" w:cs="Times New Roman"/>
                <w:color w:val="000000"/>
                <w:kern w:val="0"/>
                <w:sz w:val="21"/>
                <w:szCs w:val="21"/>
                <w:shd w:val="clear" w:color="auto" w:fill="F6F4F0"/>
                <w:lang w:bidi="ar"/>
              </w:rPr>
              <w:t>varchar</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4DA3674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50</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10BDAA4B"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573ACC1F" w14:textId="77777777" w:rsidR="008A4F87" w:rsidRDefault="00000000">
            <w:pPr>
              <w:widowControl/>
              <w:spacing w:line="240" w:lineRule="auto"/>
              <w:ind w:firstLineChars="100" w:firstLine="210"/>
              <w:rPr>
                <w:rFonts w:cs="Times New Roman"/>
                <w:color w:val="000000"/>
                <w:sz w:val="21"/>
                <w:szCs w:val="21"/>
              </w:rPr>
            </w:pPr>
            <w:proofErr w:type="gramStart"/>
            <w:r>
              <w:rPr>
                <w:rFonts w:cs="Times New Roman"/>
                <w:color w:val="000000"/>
                <w:sz w:val="21"/>
                <w:szCs w:val="21"/>
                <w:lang w:bidi="ar"/>
              </w:rPr>
              <w:t>二维码</w:t>
            </w:r>
            <w:proofErr w:type="gramEnd"/>
          </w:p>
        </w:tc>
      </w:tr>
      <w:tr w:rsidR="008A4F87" w14:paraId="0229EA85"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2522AE11"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update_time</w:t>
            </w:r>
            <w:proofErr w:type="spellEnd"/>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3E7C75F4" w14:textId="77777777" w:rsidR="008A4F87" w:rsidRDefault="00000000">
            <w:pPr>
              <w:widowControl/>
              <w:spacing w:line="240" w:lineRule="auto"/>
              <w:ind w:firstLineChars="100" w:firstLine="210"/>
              <w:rPr>
                <w:rFonts w:cs="Times New Roman"/>
                <w:color w:val="000000"/>
                <w:kern w:val="0"/>
                <w:sz w:val="21"/>
                <w:szCs w:val="21"/>
                <w:shd w:val="clear" w:color="auto" w:fill="F6F4F0"/>
              </w:rPr>
            </w:pPr>
            <w:r>
              <w:rPr>
                <w:rFonts w:eastAsia="Arial" w:cs="Times New Roman"/>
                <w:color w:val="000000"/>
                <w:kern w:val="0"/>
                <w:sz w:val="21"/>
                <w:szCs w:val="21"/>
                <w:shd w:val="clear" w:color="auto" w:fill="F6F4F0"/>
                <w:lang w:bidi="ar"/>
              </w:rPr>
              <w:t>datetime</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47C5D8D3" w14:textId="77777777" w:rsidR="008A4F87" w:rsidRDefault="008A4F87">
            <w:pPr>
              <w:widowControl/>
              <w:spacing w:line="240" w:lineRule="auto"/>
              <w:ind w:firstLineChars="100" w:firstLine="210"/>
              <w:rPr>
                <w:rFonts w:cs="Times New Roman"/>
                <w:color w:val="000000"/>
                <w:sz w:val="21"/>
                <w:szCs w:val="21"/>
              </w:rPr>
            </w:pP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0C1BDF90"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245C40A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更新时间</w:t>
            </w:r>
          </w:p>
        </w:tc>
      </w:tr>
      <w:tr w:rsidR="008A4F87" w14:paraId="6ED6A39B"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1D16903D"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update_by</w:t>
            </w:r>
            <w:proofErr w:type="spellEnd"/>
          </w:p>
        </w:tc>
        <w:tc>
          <w:tcPr>
            <w:tcW w:w="1083" w:type="pct"/>
            <w:tcBorders>
              <w:top w:val="single" w:sz="4" w:space="0" w:color="000000"/>
              <w:left w:val="single" w:sz="4" w:space="0" w:color="000000"/>
              <w:bottom w:val="single" w:sz="4" w:space="0" w:color="000000"/>
              <w:right w:val="single" w:sz="4" w:space="0" w:color="000000"/>
            </w:tcBorders>
            <w:shd w:val="clear" w:color="auto" w:fill="FFFFFF"/>
          </w:tcPr>
          <w:p w14:paraId="05A8362E" w14:textId="77777777" w:rsidR="008A4F87" w:rsidRDefault="00000000">
            <w:pPr>
              <w:widowControl/>
              <w:spacing w:line="240" w:lineRule="auto"/>
              <w:ind w:firstLineChars="100" w:firstLine="210"/>
              <w:rPr>
                <w:rFonts w:eastAsia="Arial" w:cs="Times New Roman"/>
                <w:color w:val="000000"/>
                <w:kern w:val="0"/>
                <w:sz w:val="21"/>
                <w:szCs w:val="21"/>
                <w:shd w:val="clear" w:color="auto" w:fill="F6F4F0"/>
              </w:rPr>
            </w:pPr>
            <w:r>
              <w:rPr>
                <w:rFonts w:eastAsia="Arial" w:cs="Times New Roman"/>
                <w:color w:val="000000"/>
                <w:kern w:val="0"/>
                <w:sz w:val="21"/>
                <w:szCs w:val="21"/>
                <w:shd w:val="clear" w:color="auto" w:fill="F6F4F0"/>
                <w:lang w:bidi="ar"/>
              </w:rPr>
              <w:t>varchar</w:t>
            </w:r>
          </w:p>
        </w:tc>
        <w:tc>
          <w:tcPr>
            <w:tcW w:w="525" w:type="pct"/>
            <w:tcBorders>
              <w:top w:val="single" w:sz="4" w:space="0" w:color="000000"/>
              <w:left w:val="single" w:sz="4" w:space="0" w:color="000000"/>
              <w:bottom w:val="single" w:sz="4" w:space="0" w:color="000000"/>
              <w:right w:val="single" w:sz="4" w:space="0" w:color="000000"/>
            </w:tcBorders>
            <w:shd w:val="clear" w:color="auto" w:fill="FFFFFF"/>
          </w:tcPr>
          <w:p w14:paraId="213327C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64</w:t>
            </w:r>
          </w:p>
        </w:tc>
        <w:tc>
          <w:tcPr>
            <w:tcW w:w="845" w:type="pct"/>
            <w:tcBorders>
              <w:top w:val="single" w:sz="4" w:space="0" w:color="000000"/>
              <w:left w:val="single" w:sz="4" w:space="0" w:color="000000"/>
              <w:bottom w:val="single" w:sz="4" w:space="0" w:color="000000"/>
              <w:right w:val="single" w:sz="4" w:space="0" w:color="000000"/>
            </w:tcBorders>
            <w:shd w:val="clear" w:color="auto" w:fill="FFFFFF"/>
          </w:tcPr>
          <w:p w14:paraId="428AB9F1"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38" w:type="pct"/>
            <w:tcBorders>
              <w:top w:val="single" w:sz="4" w:space="0" w:color="000000"/>
              <w:left w:val="single" w:sz="4" w:space="0" w:color="000000"/>
              <w:bottom w:val="single" w:sz="4" w:space="0" w:color="000000"/>
              <w:right w:val="nil"/>
            </w:tcBorders>
            <w:shd w:val="clear" w:color="auto" w:fill="FFFFFF"/>
          </w:tcPr>
          <w:p w14:paraId="5F0C1D8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更新人</w:t>
            </w:r>
          </w:p>
        </w:tc>
      </w:tr>
    </w:tbl>
    <w:p w14:paraId="3B4F550A" w14:textId="77777777" w:rsidR="008A4F87" w:rsidRDefault="00000000">
      <w:pPr>
        <w:pStyle w:val="a3"/>
      </w:pPr>
      <w:r>
        <w:rPr>
          <w:rFonts w:hint="eastAsia"/>
        </w:rPr>
        <w:t>工单与物资映射表</w:t>
      </w:r>
      <w:proofErr w:type="spellStart"/>
      <w:r>
        <w:rPr>
          <w:rFonts w:hint="eastAsia"/>
        </w:rPr>
        <w:t>gpnu_job_card_goods</w:t>
      </w:r>
      <w:proofErr w:type="spellEnd"/>
    </w:p>
    <w:p w14:paraId="6D7E317A" w14:textId="77777777" w:rsidR="008A4F87" w:rsidRDefault="00000000">
      <w:pPr>
        <w:ind w:firstLine="480"/>
      </w:pPr>
      <w:r>
        <w:rPr>
          <w:rFonts w:ascii="宋体" w:hAnsi="宋体" w:cs="宋体"/>
          <w:szCs w:val="24"/>
        </w:rPr>
        <w:t>工单与物资映射表用于建立维修工单与所使用物资之间的对应关系，是实现维修记录与物资消耗数据联动的重要桥梁。通过该表，系统能够清晰记录每一张工单中具体使</w:t>
      </w:r>
      <w:r>
        <w:rPr>
          <w:rFonts w:ascii="宋体" w:hAnsi="宋体" w:cs="宋体"/>
          <w:szCs w:val="24"/>
        </w:rPr>
        <w:lastRenderedPageBreak/>
        <w:t>用了哪些工具或耗材、使用数量是多少，从而实现维修资源的精细化管理。</w:t>
      </w:r>
      <w:r>
        <w:rPr>
          <w:rFonts w:ascii="宋体" w:hAnsi="宋体" w:cs="宋体" w:hint="eastAsia"/>
          <w:szCs w:val="24"/>
        </w:rPr>
        <w:t>表4.5记录工单与物资映射信息。</w:t>
      </w:r>
    </w:p>
    <w:p w14:paraId="1D3D1527" w14:textId="77777777" w:rsidR="008A4F87" w:rsidRDefault="00000000">
      <w:pPr>
        <w:pStyle w:val="afff2"/>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5</w:t>
      </w:r>
      <w:r>
        <w:fldChar w:fldCharType="end"/>
      </w:r>
      <w:r>
        <w:rPr>
          <w:rFonts w:hint="eastAsia"/>
        </w:rPr>
        <w:t xml:space="preserve"> </w:t>
      </w:r>
      <w:proofErr w:type="spellStart"/>
      <w:r>
        <w:rPr>
          <w:rFonts w:hint="eastAsia"/>
        </w:rPr>
        <w:t>gpnu_job_card_goods</w:t>
      </w:r>
      <w:proofErr w:type="spellEnd"/>
      <w:r>
        <w:rPr>
          <w:rFonts w:hint="eastAsia"/>
        </w:rPr>
        <w:t>表</w:t>
      </w:r>
    </w:p>
    <w:tbl>
      <w:tblPr>
        <w:tblStyle w:val="af9"/>
        <w:tblW w:w="4991" w:type="pct"/>
        <w:tblLook w:val="04A0" w:firstRow="1" w:lastRow="0" w:firstColumn="1" w:lastColumn="0" w:noHBand="0" w:noVBand="1"/>
      </w:tblPr>
      <w:tblGrid>
        <w:gridCol w:w="2185"/>
        <w:gridCol w:w="1939"/>
        <w:gridCol w:w="962"/>
        <w:gridCol w:w="1521"/>
        <w:gridCol w:w="2448"/>
      </w:tblGrid>
      <w:tr w:rsidR="008A4F87" w14:paraId="4849C772" w14:textId="77777777">
        <w:trPr>
          <w:trHeight w:val="225"/>
        </w:trPr>
        <w:tc>
          <w:tcPr>
            <w:tcW w:w="1206" w:type="pct"/>
            <w:tcBorders>
              <w:top w:val="single" w:sz="4" w:space="0" w:color="000000"/>
              <w:left w:val="nil"/>
              <w:bottom w:val="single" w:sz="4" w:space="0" w:color="000000"/>
              <w:right w:val="single" w:sz="4" w:space="0" w:color="000000"/>
              <w:tl2br w:val="nil"/>
            </w:tcBorders>
            <w:shd w:val="clear" w:color="auto" w:fill="FFFFFF"/>
          </w:tcPr>
          <w:p w14:paraId="4B612826" w14:textId="77777777" w:rsidR="008A4F87" w:rsidRDefault="00000000">
            <w:pPr>
              <w:widowControl/>
              <w:spacing w:line="240" w:lineRule="auto"/>
              <w:ind w:firstLineChars="100" w:firstLine="210"/>
              <w:rPr>
                <w:rFonts w:cs="Times New Roman"/>
                <w:color w:val="000000"/>
                <w:kern w:val="0"/>
                <w:szCs w:val="24"/>
              </w:rPr>
            </w:pPr>
            <w:r>
              <w:rPr>
                <w:rFonts w:cs="Times New Roman"/>
                <w:color w:val="000000"/>
                <w:sz w:val="21"/>
                <w:szCs w:val="21"/>
                <w:lang w:bidi="ar"/>
              </w:rPr>
              <w:t>字段</w:t>
            </w:r>
          </w:p>
        </w:tc>
        <w:tc>
          <w:tcPr>
            <w:tcW w:w="1070" w:type="pct"/>
            <w:tcBorders>
              <w:top w:val="single" w:sz="4" w:space="0" w:color="000000"/>
              <w:left w:val="single" w:sz="4" w:space="0" w:color="000000"/>
              <w:bottom w:val="single" w:sz="4" w:space="0" w:color="000000"/>
              <w:right w:val="single" w:sz="4" w:space="0" w:color="000000"/>
            </w:tcBorders>
            <w:shd w:val="clear" w:color="auto" w:fill="FFFFFF"/>
          </w:tcPr>
          <w:p w14:paraId="694E0F5F" w14:textId="77777777" w:rsidR="008A4F87" w:rsidRDefault="00000000">
            <w:pPr>
              <w:widowControl/>
              <w:spacing w:line="240" w:lineRule="auto"/>
              <w:ind w:firstLineChars="100" w:firstLine="210"/>
              <w:rPr>
                <w:rFonts w:cs="Times New Roman"/>
                <w:color w:val="000000"/>
                <w:kern w:val="0"/>
                <w:szCs w:val="24"/>
              </w:rPr>
            </w:pPr>
            <w:r>
              <w:rPr>
                <w:rFonts w:cs="Times New Roman"/>
                <w:color w:val="000000"/>
                <w:sz w:val="21"/>
                <w:szCs w:val="21"/>
                <w:lang w:bidi="ar"/>
              </w:rPr>
              <w:t>类型</w:t>
            </w:r>
          </w:p>
        </w:tc>
        <w:tc>
          <w:tcPr>
            <w:tcW w:w="531" w:type="pct"/>
            <w:tcBorders>
              <w:top w:val="single" w:sz="4" w:space="0" w:color="000000"/>
              <w:left w:val="single" w:sz="4" w:space="0" w:color="000000"/>
              <w:bottom w:val="single" w:sz="4" w:space="0" w:color="000000"/>
              <w:right w:val="single" w:sz="4" w:space="0" w:color="000000"/>
            </w:tcBorders>
            <w:shd w:val="clear" w:color="auto" w:fill="FFFFFF"/>
          </w:tcPr>
          <w:p w14:paraId="72B099FB" w14:textId="77777777" w:rsidR="008A4F87" w:rsidRDefault="00000000">
            <w:pPr>
              <w:widowControl/>
              <w:spacing w:line="240" w:lineRule="auto"/>
              <w:ind w:firstLineChars="100" w:firstLine="210"/>
              <w:rPr>
                <w:rFonts w:cs="Times New Roman"/>
                <w:color w:val="000000"/>
                <w:kern w:val="0"/>
                <w:szCs w:val="24"/>
              </w:rPr>
            </w:pPr>
            <w:r>
              <w:rPr>
                <w:rFonts w:cs="Times New Roman"/>
                <w:color w:val="000000"/>
                <w:sz w:val="21"/>
                <w:szCs w:val="21"/>
                <w:lang w:bidi="ar"/>
              </w:rPr>
              <w:t>大小</w:t>
            </w: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7C1036A7" w14:textId="77777777" w:rsidR="008A4F87" w:rsidRDefault="00000000">
            <w:pPr>
              <w:widowControl/>
              <w:spacing w:line="240" w:lineRule="auto"/>
              <w:ind w:firstLineChars="100" w:firstLine="210"/>
              <w:rPr>
                <w:rFonts w:cs="Times New Roman"/>
                <w:color w:val="000000"/>
                <w:kern w:val="0"/>
                <w:szCs w:val="24"/>
              </w:rPr>
            </w:pPr>
            <w:r>
              <w:rPr>
                <w:rFonts w:cs="Times New Roman"/>
                <w:color w:val="000000"/>
                <w:sz w:val="21"/>
                <w:szCs w:val="21"/>
                <w:lang w:bidi="ar"/>
              </w:rPr>
              <w:t>是否为空</w:t>
            </w:r>
          </w:p>
        </w:tc>
        <w:tc>
          <w:tcPr>
            <w:tcW w:w="1351" w:type="pct"/>
            <w:tcBorders>
              <w:top w:val="single" w:sz="4" w:space="0" w:color="000000"/>
              <w:left w:val="single" w:sz="4" w:space="0" w:color="000000"/>
              <w:bottom w:val="single" w:sz="4" w:space="0" w:color="000000"/>
              <w:right w:val="nil"/>
            </w:tcBorders>
            <w:shd w:val="clear" w:color="auto" w:fill="FFFFFF"/>
          </w:tcPr>
          <w:p w14:paraId="150DAA45" w14:textId="77777777" w:rsidR="008A4F87" w:rsidRDefault="00000000">
            <w:pPr>
              <w:widowControl/>
              <w:spacing w:line="240" w:lineRule="auto"/>
              <w:ind w:firstLineChars="100" w:firstLine="210"/>
              <w:rPr>
                <w:rFonts w:cs="Times New Roman"/>
                <w:color w:val="000000"/>
                <w:kern w:val="0"/>
                <w:szCs w:val="24"/>
              </w:rPr>
            </w:pPr>
            <w:r>
              <w:rPr>
                <w:rFonts w:cs="Times New Roman"/>
                <w:color w:val="000000"/>
                <w:sz w:val="21"/>
                <w:szCs w:val="21"/>
                <w:lang w:bidi="ar"/>
              </w:rPr>
              <w:t>字段名称</w:t>
            </w:r>
          </w:p>
        </w:tc>
      </w:tr>
      <w:tr w:rsidR="008A4F87" w14:paraId="07ECE778" w14:textId="77777777">
        <w:trPr>
          <w:trHeight w:val="345"/>
        </w:trPr>
        <w:tc>
          <w:tcPr>
            <w:tcW w:w="1206" w:type="pct"/>
            <w:tcBorders>
              <w:top w:val="single" w:sz="4" w:space="0" w:color="000000"/>
              <w:left w:val="nil"/>
              <w:bottom w:val="single" w:sz="4" w:space="0" w:color="000000"/>
              <w:right w:val="single" w:sz="4" w:space="0" w:color="000000"/>
            </w:tcBorders>
            <w:shd w:val="clear" w:color="auto" w:fill="FFFFFF"/>
          </w:tcPr>
          <w:p w14:paraId="51754AF6"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job_card_id</w:t>
            </w:r>
            <w:proofErr w:type="spellEnd"/>
          </w:p>
        </w:tc>
        <w:tc>
          <w:tcPr>
            <w:tcW w:w="1070" w:type="pct"/>
            <w:tcBorders>
              <w:top w:val="single" w:sz="4" w:space="0" w:color="000000"/>
              <w:left w:val="single" w:sz="4" w:space="0" w:color="000000"/>
              <w:bottom w:val="single" w:sz="4" w:space="0" w:color="000000"/>
              <w:right w:val="single" w:sz="4" w:space="0" w:color="000000"/>
            </w:tcBorders>
            <w:shd w:val="clear" w:color="auto" w:fill="FFFFFF"/>
          </w:tcPr>
          <w:p w14:paraId="1BC9A473"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bigint</w:t>
            </w:r>
            <w:proofErr w:type="spellEnd"/>
          </w:p>
        </w:tc>
        <w:tc>
          <w:tcPr>
            <w:tcW w:w="531" w:type="pct"/>
            <w:tcBorders>
              <w:top w:val="single" w:sz="4" w:space="0" w:color="000000"/>
              <w:left w:val="single" w:sz="4" w:space="0" w:color="000000"/>
              <w:bottom w:val="single" w:sz="4" w:space="0" w:color="000000"/>
              <w:right w:val="single" w:sz="4" w:space="0" w:color="000000"/>
            </w:tcBorders>
            <w:shd w:val="clear" w:color="auto" w:fill="FFFFFF"/>
          </w:tcPr>
          <w:p w14:paraId="21B68487" w14:textId="77777777" w:rsidR="008A4F87" w:rsidRDefault="008A4F87">
            <w:pPr>
              <w:widowControl/>
              <w:spacing w:line="240" w:lineRule="auto"/>
              <w:ind w:firstLineChars="100" w:firstLine="210"/>
              <w:rPr>
                <w:rFonts w:cs="Times New Roman"/>
                <w:color w:val="000000"/>
                <w:sz w:val="21"/>
                <w:szCs w:val="21"/>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72070415"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51" w:type="pct"/>
            <w:tcBorders>
              <w:top w:val="single" w:sz="4" w:space="0" w:color="000000"/>
              <w:left w:val="single" w:sz="4" w:space="0" w:color="000000"/>
              <w:bottom w:val="single" w:sz="4" w:space="0" w:color="000000"/>
              <w:right w:val="nil"/>
            </w:tcBorders>
            <w:shd w:val="clear" w:color="auto" w:fill="FFFFFF"/>
          </w:tcPr>
          <w:p w14:paraId="1234A00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工作单</w:t>
            </w:r>
            <w:r>
              <w:rPr>
                <w:rFonts w:cs="Times New Roman"/>
                <w:color w:val="000000"/>
                <w:sz w:val="21"/>
                <w:szCs w:val="21"/>
                <w:lang w:bidi="ar"/>
              </w:rPr>
              <w:t>id</w:t>
            </w:r>
          </w:p>
        </w:tc>
      </w:tr>
      <w:tr w:rsidR="008A4F87" w14:paraId="677AF7AD" w14:textId="77777777">
        <w:trPr>
          <w:trHeight w:val="90"/>
        </w:trPr>
        <w:tc>
          <w:tcPr>
            <w:tcW w:w="1206" w:type="pct"/>
            <w:tcBorders>
              <w:top w:val="single" w:sz="4" w:space="0" w:color="000000"/>
              <w:left w:val="nil"/>
              <w:bottom w:val="single" w:sz="4" w:space="0" w:color="000000"/>
              <w:right w:val="single" w:sz="4" w:space="0" w:color="000000"/>
            </w:tcBorders>
            <w:shd w:val="clear" w:color="auto" w:fill="FFFFFF"/>
          </w:tcPr>
          <w:p w14:paraId="2678AAC8"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good_id</w:t>
            </w:r>
            <w:proofErr w:type="spellEnd"/>
          </w:p>
        </w:tc>
        <w:tc>
          <w:tcPr>
            <w:tcW w:w="1070" w:type="pct"/>
            <w:tcBorders>
              <w:top w:val="single" w:sz="4" w:space="0" w:color="000000"/>
              <w:left w:val="single" w:sz="4" w:space="0" w:color="000000"/>
              <w:bottom w:val="single" w:sz="4" w:space="0" w:color="000000"/>
              <w:right w:val="single" w:sz="4" w:space="0" w:color="000000"/>
            </w:tcBorders>
            <w:shd w:val="clear" w:color="auto" w:fill="FFFFFF"/>
          </w:tcPr>
          <w:p w14:paraId="7E3C795E"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bigint</w:t>
            </w:r>
            <w:proofErr w:type="spellEnd"/>
          </w:p>
        </w:tc>
        <w:tc>
          <w:tcPr>
            <w:tcW w:w="531" w:type="pct"/>
            <w:tcBorders>
              <w:top w:val="single" w:sz="4" w:space="0" w:color="000000"/>
              <w:left w:val="single" w:sz="4" w:space="0" w:color="000000"/>
              <w:bottom w:val="single" w:sz="4" w:space="0" w:color="000000"/>
              <w:right w:val="single" w:sz="4" w:space="0" w:color="000000"/>
            </w:tcBorders>
            <w:shd w:val="clear" w:color="auto" w:fill="FFFFFF"/>
          </w:tcPr>
          <w:p w14:paraId="71090C9F" w14:textId="77777777" w:rsidR="008A4F87" w:rsidRDefault="008A4F87">
            <w:pPr>
              <w:widowControl/>
              <w:spacing w:line="240" w:lineRule="auto"/>
              <w:ind w:firstLineChars="100" w:firstLine="210"/>
              <w:rPr>
                <w:rFonts w:cs="Times New Roman"/>
                <w:color w:val="000000"/>
                <w:sz w:val="21"/>
                <w:szCs w:val="21"/>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03362B2C"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51" w:type="pct"/>
            <w:tcBorders>
              <w:top w:val="single" w:sz="4" w:space="0" w:color="000000"/>
              <w:left w:val="single" w:sz="4" w:space="0" w:color="000000"/>
              <w:bottom w:val="single" w:sz="4" w:space="0" w:color="000000"/>
              <w:right w:val="nil"/>
            </w:tcBorders>
            <w:shd w:val="clear" w:color="auto" w:fill="FFFFFF"/>
          </w:tcPr>
          <w:p w14:paraId="5022F0C1"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物资</w:t>
            </w:r>
            <w:r>
              <w:rPr>
                <w:rFonts w:cs="Times New Roman"/>
                <w:color w:val="000000"/>
                <w:sz w:val="21"/>
                <w:szCs w:val="21"/>
                <w:lang w:bidi="ar"/>
              </w:rPr>
              <w:t>id</w:t>
            </w:r>
          </w:p>
        </w:tc>
      </w:tr>
      <w:tr w:rsidR="008A4F87" w14:paraId="4B3B1D1B" w14:textId="77777777">
        <w:trPr>
          <w:trHeight w:val="105"/>
        </w:trPr>
        <w:tc>
          <w:tcPr>
            <w:tcW w:w="1206" w:type="pct"/>
            <w:tcBorders>
              <w:top w:val="single" w:sz="4" w:space="0" w:color="000000"/>
              <w:left w:val="nil"/>
              <w:bottom w:val="single" w:sz="4" w:space="0" w:color="000000"/>
              <w:right w:val="single" w:sz="4" w:space="0" w:color="000000"/>
            </w:tcBorders>
            <w:shd w:val="clear" w:color="auto" w:fill="FFFFFF"/>
          </w:tcPr>
          <w:p w14:paraId="737C9757" w14:textId="77777777" w:rsidR="008A4F87" w:rsidRDefault="00000000">
            <w:pPr>
              <w:widowControl/>
              <w:spacing w:line="240" w:lineRule="auto"/>
              <w:ind w:firstLineChars="100" w:firstLine="210"/>
              <w:rPr>
                <w:rFonts w:cs="Times New Roman"/>
                <w:color w:val="000000"/>
                <w:kern w:val="0"/>
                <w:szCs w:val="24"/>
              </w:rPr>
            </w:pPr>
            <w:proofErr w:type="spellStart"/>
            <w:r>
              <w:rPr>
                <w:rFonts w:cs="Times New Roman"/>
                <w:color w:val="000000"/>
                <w:kern w:val="0"/>
                <w:sz w:val="21"/>
                <w:szCs w:val="21"/>
                <w:lang w:bidi="ar"/>
              </w:rPr>
              <w:t>need_num</w:t>
            </w:r>
            <w:proofErr w:type="spellEnd"/>
          </w:p>
        </w:tc>
        <w:tc>
          <w:tcPr>
            <w:tcW w:w="1070" w:type="pct"/>
            <w:tcBorders>
              <w:top w:val="single" w:sz="4" w:space="0" w:color="000000"/>
              <w:left w:val="single" w:sz="4" w:space="0" w:color="000000"/>
              <w:bottom w:val="single" w:sz="4" w:space="0" w:color="000000"/>
              <w:right w:val="single" w:sz="4" w:space="0" w:color="000000"/>
            </w:tcBorders>
            <w:shd w:val="clear" w:color="auto" w:fill="FFFFFF"/>
          </w:tcPr>
          <w:p w14:paraId="0DC6C93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int</w:t>
            </w:r>
          </w:p>
        </w:tc>
        <w:tc>
          <w:tcPr>
            <w:tcW w:w="531" w:type="pct"/>
            <w:tcBorders>
              <w:top w:val="single" w:sz="4" w:space="0" w:color="000000"/>
              <w:left w:val="single" w:sz="4" w:space="0" w:color="000000"/>
              <w:bottom w:val="single" w:sz="4" w:space="0" w:color="000000"/>
              <w:right w:val="single" w:sz="4" w:space="0" w:color="000000"/>
            </w:tcBorders>
            <w:shd w:val="clear" w:color="auto" w:fill="FFFFFF"/>
          </w:tcPr>
          <w:p w14:paraId="1E22DA8A" w14:textId="77777777" w:rsidR="008A4F87" w:rsidRDefault="008A4F87">
            <w:pPr>
              <w:widowControl/>
              <w:spacing w:line="240" w:lineRule="auto"/>
              <w:ind w:firstLineChars="100" w:firstLine="210"/>
              <w:rPr>
                <w:rFonts w:cs="Times New Roman"/>
                <w:color w:val="000000"/>
                <w:sz w:val="21"/>
                <w:szCs w:val="21"/>
              </w:rPr>
            </w:pPr>
          </w:p>
        </w:tc>
        <w:tc>
          <w:tcPr>
            <w:tcW w:w="839" w:type="pct"/>
            <w:tcBorders>
              <w:top w:val="single" w:sz="4" w:space="0" w:color="000000"/>
              <w:left w:val="single" w:sz="4" w:space="0" w:color="000000"/>
              <w:bottom w:val="single" w:sz="4" w:space="0" w:color="000000"/>
              <w:right w:val="single" w:sz="4" w:space="0" w:color="000000"/>
            </w:tcBorders>
            <w:shd w:val="clear" w:color="auto" w:fill="FFFFFF"/>
          </w:tcPr>
          <w:p w14:paraId="3A26AE82"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351" w:type="pct"/>
            <w:tcBorders>
              <w:top w:val="single" w:sz="4" w:space="0" w:color="000000"/>
              <w:left w:val="single" w:sz="4" w:space="0" w:color="000000"/>
              <w:bottom w:val="single" w:sz="4" w:space="0" w:color="000000"/>
              <w:right w:val="nil"/>
            </w:tcBorders>
            <w:shd w:val="clear" w:color="auto" w:fill="FFFFFF"/>
          </w:tcPr>
          <w:p w14:paraId="79018AE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需要的物资数量</w:t>
            </w:r>
          </w:p>
        </w:tc>
      </w:tr>
    </w:tbl>
    <w:p w14:paraId="35D87671" w14:textId="77777777" w:rsidR="008A4F87" w:rsidRDefault="00000000">
      <w:pPr>
        <w:pStyle w:val="a3"/>
      </w:pPr>
      <w:r>
        <w:rPr>
          <w:rFonts w:hint="eastAsia"/>
        </w:rPr>
        <w:t>物资借用信息</w:t>
      </w:r>
      <w:proofErr w:type="spellStart"/>
      <w:r>
        <w:rPr>
          <w:rFonts w:hint="eastAsia"/>
        </w:rPr>
        <w:t>gpnu_borrow_info</w:t>
      </w:r>
      <w:proofErr w:type="spellEnd"/>
    </w:p>
    <w:p w14:paraId="4C449A87" w14:textId="77777777" w:rsidR="008A4F87" w:rsidRDefault="00000000">
      <w:pPr>
        <w:ind w:firstLine="480"/>
      </w:pPr>
      <w:r>
        <w:rPr>
          <w:rFonts w:ascii="宋体" w:hAnsi="宋体" w:cs="宋体"/>
          <w:szCs w:val="24"/>
        </w:rPr>
        <w:t>物资借用信息主要用于记录用户在系统中申请借用工具或耗材的详细过程与状态。每一次借用行为，系统都会生成对应的数据记录，以便后续进行审核、归还、查询和统计等操作。</w:t>
      </w:r>
      <w:r>
        <w:rPr>
          <w:rFonts w:ascii="宋体" w:hAnsi="宋体" w:cs="宋体" w:hint="eastAsia"/>
          <w:szCs w:val="24"/>
        </w:rPr>
        <w:t>表</w:t>
      </w:r>
      <w:r>
        <w:rPr>
          <w:rFonts w:cs="Times New Roman"/>
          <w:szCs w:val="24"/>
        </w:rPr>
        <w:t>4.6</w:t>
      </w:r>
      <w:r>
        <w:rPr>
          <w:rFonts w:ascii="宋体" w:hAnsi="宋体" w:cs="宋体" w:hint="eastAsia"/>
          <w:szCs w:val="24"/>
        </w:rPr>
        <w:t>记录物资借用信息。</w:t>
      </w:r>
    </w:p>
    <w:p w14:paraId="7EE8FFD6" w14:textId="77777777" w:rsidR="008A4F87" w:rsidRDefault="00000000">
      <w:pPr>
        <w:pStyle w:val="afff2"/>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6</w:t>
      </w:r>
      <w:r>
        <w:fldChar w:fldCharType="end"/>
      </w:r>
      <w:r>
        <w:rPr>
          <w:rFonts w:hint="eastAsia"/>
        </w:rPr>
        <w:t xml:space="preserve"> </w:t>
      </w:r>
      <w:proofErr w:type="spellStart"/>
      <w:r>
        <w:rPr>
          <w:rFonts w:hint="eastAsia"/>
        </w:rPr>
        <w:t>gpnu_borrow_info</w:t>
      </w:r>
      <w:proofErr w:type="spellEnd"/>
      <w:r>
        <w:rPr>
          <w:rFonts w:hint="eastAsia"/>
        </w:rPr>
        <w:t>表</w:t>
      </w:r>
    </w:p>
    <w:tbl>
      <w:tblPr>
        <w:tblStyle w:val="af9"/>
        <w:tblW w:w="5000" w:type="pct"/>
        <w:tblLayout w:type="fixed"/>
        <w:tblLook w:val="04A0" w:firstRow="1" w:lastRow="0" w:firstColumn="1" w:lastColumn="0" w:noHBand="0" w:noVBand="1"/>
      </w:tblPr>
      <w:tblGrid>
        <w:gridCol w:w="3082"/>
        <w:gridCol w:w="1265"/>
        <w:gridCol w:w="916"/>
        <w:gridCol w:w="1497"/>
        <w:gridCol w:w="2311"/>
      </w:tblGrid>
      <w:tr w:rsidR="008A4F87" w14:paraId="5FFAA5AA" w14:textId="77777777">
        <w:trPr>
          <w:trHeight w:val="128"/>
        </w:trPr>
        <w:tc>
          <w:tcPr>
            <w:tcW w:w="1697" w:type="pct"/>
            <w:tcBorders>
              <w:top w:val="single" w:sz="4" w:space="0" w:color="000000"/>
              <w:left w:val="nil"/>
              <w:bottom w:val="single" w:sz="4" w:space="0" w:color="000000"/>
              <w:right w:val="single" w:sz="4" w:space="0" w:color="000000"/>
              <w:tl2br w:val="nil"/>
            </w:tcBorders>
            <w:shd w:val="clear" w:color="auto" w:fill="FFFFFF"/>
          </w:tcPr>
          <w:p w14:paraId="4BABA9E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w:t>
            </w:r>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13A2EC9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类型</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6C5B7AF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大小</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0C88C68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是否为空</w:t>
            </w:r>
          </w:p>
        </w:tc>
        <w:tc>
          <w:tcPr>
            <w:tcW w:w="1273" w:type="pct"/>
            <w:tcBorders>
              <w:top w:val="single" w:sz="4" w:space="0" w:color="000000"/>
              <w:left w:val="single" w:sz="4" w:space="0" w:color="000000"/>
              <w:bottom w:val="single" w:sz="4" w:space="0" w:color="000000"/>
              <w:right w:val="nil"/>
            </w:tcBorders>
            <w:shd w:val="clear" w:color="auto" w:fill="FFFFFF"/>
          </w:tcPr>
          <w:p w14:paraId="7634BB1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字段名称</w:t>
            </w:r>
          </w:p>
        </w:tc>
      </w:tr>
      <w:tr w:rsidR="008A4F87" w14:paraId="26840B9D" w14:textId="77777777">
        <w:trPr>
          <w:trHeight w:val="90"/>
        </w:trPr>
        <w:tc>
          <w:tcPr>
            <w:tcW w:w="1697" w:type="pct"/>
            <w:tcBorders>
              <w:top w:val="single" w:sz="4" w:space="0" w:color="000000"/>
              <w:left w:val="nil"/>
              <w:bottom w:val="single" w:sz="4" w:space="0" w:color="000000"/>
              <w:right w:val="single" w:sz="4" w:space="0" w:color="000000"/>
            </w:tcBorders>
            <w:shd w:val="clear" w:color="auto" w:fill="FFFFFF"/>
          </w:tcPr>
          <w:p w14:paraId="2DB26711"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borrow_info_id</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3028B7C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251EA3B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22</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237B37DD"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491ADC5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本次借取记录编号</w:t>
            </w:r>
          </w:p>
        </w:tc>
      </w:tr>
      <w:tr w:rsidR="008A4F87" w14:paraId="378FA669" w14:textId="77777777">
        <w:trPr>
          <w:trHeight w:val="90"/>
        </w:trPr>
        <w:tc>
          <w:tcPr>
            <w:tcW w:w="1697" w:type="pct"/>
            <w:tcBorders>
              <w:top w:val="single" w:sz="4" w:space="0" w:color="000000"/>
              <w:left w:val="nil"/>
              <w:bottom w:val="single" w:sz="4" w:space="0" w:color="000000"/>
              <w:right w:val="single" w:sz="4" w:space="0" w:color="000000"/>
            </w:tcBorders>
            <w:shd w:val="clear" w:color="auto" w:fill="FFFFFF"/>
          </w:tcPr>
          <w:p w14:paraId="32BE523D"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user_name</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4A65BD9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3C26EBA6" w14:textId="77777777" w:rsidR="008A4F87" w:rsidRDefault="008A4F87">
            <w:pPr>
              <w:widowControl/>
              <w:spacing w:line="240" w:lineRule="auto"/>
              <w:ind w:firstLineChars="100" w:firstLine="210"/>
              <w:rPr>
                <w:rFonts w:cs="Times New Roman"/>
                <w:color w:val="000000"/>
                <w:sz w:val="21"/>
                <w:szCs w:val="21"/>
              </w:rPr>
            </w:pP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3C2B1612"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5BFA976A" w14:textId="77777777" w:rsidR="008A4F87" w:rsidRDefault="00000000">
            <w:pPr>
              <w:widowControl/>
              <w:spacing w:line="240" w:lineRule="auto"/>
              <w:ind w:firstLineChars="100" w:firstLine="210"/>
              <w:rPr>
                <w:rFonts w:cs="Times New Roman"/>
                <w:color w:val="000000"/>
                <w:sz w:val="21"/>
                <w:szCs w:val="21"/>
              </w:rPr>
            </w:pPr>
            <w:proofErr w:type="gramStart"/>
            <w:r>
              <w:rPr>
                <w:rFonts w:cs="Times New Roman"/>
                <w:color w:val="000000"/>
                <w:sz w:val="21"/>
                <w:szCs w:val="21"/>
                <w:lang w:bidi="ar"/>
              </w:rPr>
              <w:t>学工号</w:t>
            </w:r>
            <w:proofErr w:type="gramEnd"/>
          </w:p>
        </w:tc>
      </w:tr>
      <w:tr w:rsidR="008A4F87" w14:paraId="7458FEFB" w14:textId="77777777">
        <w:tc>
          <w:tcPr>
            <w:tcW w:w="1697" w:type="pct"/>
            <w:tcBorders>
              <w:top w:val="single" w:sz="4" w:space="0" w:color="000000"/>
              <w:left w:val="nil"/>
              <w:bottom w:val="single" w:sz="4" w:space="0" w:color="000000"/>
              <w:right w:val="single" w:sz="4" w:space="0" w:color="000000"/>
            </w:tcBorders>
            <w:shd w:val="clear" w:color="auto" w:fill="FFFFFF"/>
          </w:tcPr>
          <w:p w14:paraId="1CEFC903" w14:textId="77777777" w:rsidR="008A4F87" w:rsidRDefault="00000000">
            <w:pPr>
              <w:widowControl/>
              <w:tabs>
                <w:tab w:val="left" w:pos="691"/>
              </w:tabs>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course_name</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35FF3AC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1B7EB11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100</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665CC686"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1038F69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课程名称</w:t>
            </w:r>
          </w:p>
        </w:tc>
      </w:tr>
      <w:tr w:rsidR="008A4F87" w14:paraId="5A1737EC" w14:textId="77777777">
        <w:trPr>
          <w:trHeight w:val="320"/>
        </w:trPr>
        <w:tc>
          <w:tcPr>
            <w:tcW w:w="1697" w:type="pct"/>
            <w:tcBorders>
              <w:top w:val="single" w:sz="4" w:space="0" w:color="000000"/>
              <w:left w:val="nil"/>
              <w:bottom w:val="single" w:sz="4" w:space="0" w:color="000000"/>
              <w:right w:val="single" w:sz="4" w:space="0" w:color="000000"/>
            </w:tcBorders>
            <w:shd w:val="clear" w:color="auto" w:fill="FFFFFF"/>
          </w:tcPr>
          <w:p w14:paraId="153AD441" w14:textId="77777777" w:rsidR="008A4F87" w:rsidRDefault="00000000">
            <w:pPr>
              <w:widowControl/>
              <w:tabs>
                <w:tab w:val="left" w:pos="691"/>
              </w:tabs>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course_teacher</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0CED78D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0D417E9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100</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24A12578"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5527273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授课老师</w:t>
            </w:r>
          </w:p>
        </w:tc>
      </w:tr>
      <w:tr w:rsidR="008A4F87" w14:paraId="2EDC8894" w14:textId="77777777">
        <w:tc>
          <w:tcPr>
            <w:tcW w:w="1697" w:type="pct"/>
            <w:tcBorders>
              <w:top w:val="single" w:sz="4" w:space="0" w:color="000000"/>
              <w:left w:val="nil"/>
              <w:bottom w:val="single" w:sz="4" w:space="0" w:color="000000"/>
              <w:right w:val="single" w:sz="4" w:space="0" w:color="000000"/>
            </w:tcBorders>
            <w:shd w:val="clear" w:color="auto" w:fill="FFFFFF"/>
          </w:tcPr>
          <w:p w14:paraId="47C9509F" w14:textId="77777777" w:rsidR="008A4F87" w:rsidRDefault="00000000">
            <w:pPr>
              <w:widowControl/>
              <w:tabs>
                <w:tab w:val="left" w:pos="691"/>
              </w:tabs>
              <w:spacing w:line="240" w:lineRule="auto"/>
              <w:ind w:firstLineChars="100" w:firstLine="210"/>
              <w:rPr>
                <w:rFonts w:cs="Times New Roman"/>
                <w:color w:val="000000"/>
                <w:sz w:val="21"/>
                <w:szCs w:val="21"/>
              </w:rPr>
            </w:pPr>
            <w:proofErr w:type="spellStart"/>
            <w:r>
              <w:rPr>
                <w:rFonts w:cs="Times New Roman"/>
                <w:color w:val="000000"/>
                <w:sz w:val="21"/>
                <w:szCs w:val="21"/>
                <w:lang w:bidi="ar"/>
              </w:rPr>
              <w:t>job_card_id</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1126AF38"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bigint</w:t>
            </w:r>
            <w:proofErr w:type="spellEnd"/>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141CA773" w14:textId="77777777" w:rsidR="008A4F87" w:rsidRDefault="008A4F87">
            <w:pPr>
              <w:widowControl/>
              <w:spacing w:line="240" w:lineRule="auto"/>
              <w:ind w:firstLineChars="100" w:firstLine="210"/>
              <w:rPr>
                <w:rFonts w:cs="Times New Roman"/>
                <w:color w:val="000000"/>
                <w:sz w:val="21"/>
                <w:szCs w:val="21"/>
              </w:rPr>
            </w:pP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2A50B1C8"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74C118A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工作单</w:t>
            </w:r>
            <w:r>
              <w:rPr>
                <w:rFonts w:cs="Times New Roman"/>
                <w:color w:val="000000"/>
                <w:sz w:val="21"/>
                <w:szCs w:val="21"/>
                <w:lang w:bidi="ar"/>
              </w:rPr>
              <w:t>id</w:t>
            </w:r>
          </w:p>
        </w:tc>
      </w:tr>
      <w:tr w:rsidR="008A4F87" w14:paraId="36D3BEBB" w14:textId="77777777">
        <w:tc>
          <w:tcPr>
            <w:tcW w:w="1697" w:type="pct"/>
            <w:tcBorders>
              <w:top w:val="single" w:sz="4" w:space="0" w:color="000000"/>
              <w:left w:val="nil"/>
              <w:bottom w:val="single" w:sz="4" w:space="0" w:color="000000"/>
              <w:right w:val="single" w:sz="4" w:space="0" w:color="000000"/>
            </w:tcBorders>
            <w:shd w:val="clear" w:color="auto" w:fill="FFFFFF"/>
          </w:tcPr>
          <w:p w14:paraId="5D70669D" w14:textId="77777777" w:rsidR="008A4F87" w:rsidRDefault="00000000">
            <w:pPr>
              <w:widowControl/>
              <w:tabs>
                <w:tab w:val="left" w:pos="691"/>
              </w:tabs>
              <w:spacing w:line="240" w:lineRule="auto"/>
              <w:ind w:firstLineChars="100" w:firstLine="210"/>
              <w:rPr>
                <w:rFonts w:cs="Times New Roman"/>
                <w:color w:val="000000"/>
                <w:sz w:val="21"/>
                <w:szCs w:val="21"/>
              </w:rPr>
            </w:pPr>
            <w:proofErr w:type="spellStart"/>
            <w:r>
              <w:rPr>
                <w:rFonts w:cs="Times New Roman"/>
                <w:color w:val="000000"/>
                <w:sz w:val="21"/>
                <w:szCs w:val="21"/>
                <w:lang w:bidi="ar"/>
              </w:rPr>
              <w:t>goods_type</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3C1D6E8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5024F9B1"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10</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358BE94C"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5381D4F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借用单物资类型</w:t>
            </w:r>
          </w:p>
        </w:tc>
      </w:tr>
      <w:tr w:rsidR="008A4F87" w14:paraId="25F3A7AF" w14:textId="77777777">
        <w:tc>
          <w:tcPr>
            <w:tcW w:w="1697" w:type="pct"/>
            <w:tcBorders>
              <w:top w:val="single" w:sz="4" w:space="0" w:color="000000"/>
              <w:left w:val="nil"/>
              <w:bottom w:val="single" w:sz="4" w:space="0" w:color="000000"/>
              <w:right w:val="single" w:sz="4" w:space="0" w:color="000000"/>
            </w:tcBorders>
            <w:shd w:val="clear" w:color="auto" w:fill="FFFFFF"/>
          </w:tcPr>
          <w:p w14:paraId="7448CBD8" w14:textId="77777777" w:rsidR="008A4F87" w:rsidRDefault="00000000">
            <w:pPr>
              <w:widowControl/>
              <w:tabs>
                <w:tab w:val="left" w:pos="691"/>
              </w:tabs>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borrow_time</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27C11B5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3643052B" w14:textId="77777777" w:rsidR="008A4F87" w:rsidRDefault="008A4F87">
            <w:pPr>
              <w:widowControl/>
              <w:spacing w:line="240" w:lineRule="auto"/>
              <w:ind w:firstLineChars="100" w:firstLine="210"/>
              <w:rPr>
                <w:rFonts w:cs="Times New Roman"/>
                <w:color w:val="000000"/>
                <w:sz w:val="21"/>
                <w:szCs w:val="21"/>
              </w:rPr>
            </w:pP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442A024F"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1AA779A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借用时间</w:t>
            </w:r>
          </w:p>
        </w:tc>
      </w:tr>
      <w:tr w:rsidR="008A4F87" w14:paraId="4CEB00D9" w14:textId="77777777">
        <w:tc>
          <w:tcPr>
            <w:tcW w:w="1697" w:type="pct"/>
            <w:tcBorders>
              <w:top w:val="single" w:sz="4" w:space="0" w:color="000000"/>
              <w:left w:val="nil"/>
              <w:bottom w:val="single" w:sz="4" w:space="0" w:color="000000"/>
              <w:right w:val="single" w:sz="4" w:space="0" w:color="000000"/>
            </w:tcBorders>
            <w:shd w:val="clear" w:color="auto" w:fill="FFFFFF"/>
          </w:tcPr>
          <w:p w14:paraId="0F74A325"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borrow_way</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08A3694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0009BFE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1113B9DE"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3CCE2EE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借用途径</w:t>
            </w:r>
          </w:p>
        </w:tc>
      </w:tr>
      <w:tr w:rsidR="008A4F87" w14:paraId="00F782E4" w14:textId="77777777">
        <w:tc>
          <w:tcPr>
            <w:tcW w:w="1697" w:type="pct"/>
            <w:tcBorders>
              <w:top w:val="single" w:sz="4" w:space="0" w:color="000000"/>
              <w:left w:val="nil"/>
              <w:bottom w:val="single" w:sz="4" w:space="0" w:color="000000"/>
              <w:right w:val="single" w:sz="4" w:space="0" w:color="000000"/>
            </w:tcBorders>
            <w:shd w:val="clear" w:color="auto" w:fill="FFFFFF"/>
          </w:tcPr>
          <w:p w14:paraId="6E8C68C9" w14:textId="77777777" w:rsidR="008A4F87" w:rsidRDefault="00000000">
            <w:pPr>
              <w:widowControl/>
              <w:tabs>
                <w:tab w:val="left" w:pos="691"/>
              </w:tabs>
              <w:spacing w:line="240" w:lineRule="auto"/>
              <w:ind w:firstLineChars="100" w:firstLine="210"/>
              <w:rPr>
                <w:rFonts w:cs="Times New Roman"/>
                <w:color w:val="000000"/>
                <w:sz w:val="21"/>
                <w:szCs w:val="21"/>
              </w:rPr>
            </w:pPr>
            <w:proofErr w:type="spellStart"/>
            <w:r>
              <w:rPr>
                <w:rFonts w:cs="Times New Roman"/>
                <w:color w:val="000000"/>
                <w:sz w:val="21"/>
                <w:szCs w:val="21"/>
                <w:lang w:bidi="ar"/>
              </w:rPr>
              <w:t>return_deadline</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1B9CCCB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6965B53C" w14:textId="77777777" w:rsidR="008A4F87" w:rsidRDefault="008A4F87">
            <w:pPr>
              <w:widowControl/>
              <w:spacing w:line="240" w:lineRule="auto"/>
              <w:ind w:firstLineChars="100" w:firstLine="210"/>
              <w:rPr>
                <w:rFonts w:cs="Times New Roman"/>
                <w:color w:val="000000"/>
                <w:sz w:val="21"/>
                <w:szCs w:val="21"/>
              </w:rPr>
            </w:pP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7DE6A033"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139CC9D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最迟归还时间</w:t>
            </w:r>
          </w:p>
        </w:tc>
      </w:tr>
      <w:tr w:rsidR="008A4F87" w14:paraId="15655698" w14:textId="77777777">
        <w:tc>
          <w:tcPr>
            <w:tcW w:w="1697" w:type="pct"/>
            <w:tcBorders>
              <w:top w:val="single" w:sz="4" w:space="0" w:color="000000"/>
              <w:left w:val="nil"/>
              <w:bottom w:val="single" w:sz="4" w:space="0" w:color="000000"/>
              <w:right w:val="single" w:sz="4" w:space="0" w:color="000000"/>
            </w:tcBorders>
            <w:shd w:val="clear" w:color="auto" w:fill="FFFFFF"/>
          </w:tcPr>
          <w:p w14:paraId="32651323" w14:textId="77777777" w:rsidR="008A4F87" w:rsidRDefault="00000000">
            <w:pPr>
              <w:widowControl/>
              <w:tabs>
                <w:tab w:val="left" w:pos="691"/>
              </w:tabs>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borrow_status</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6A9BE2EE"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tinyint</w:t>
            </w:r>
            <w:proofErr w:type="spellEnd"/>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795DB92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1B95433F"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48418A5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借用状态</w:t>
            </w:r>
          </w:p>
        </w:tc>
      </w:tr>
      <w:tr w:rsidR="008A4F87" w14:paraId="3425D766" w14:textId="77777777">
        <w:tc>
          <w:tcPr>
            <w:tcW w:w="1697" w:type="pct"/>
            <w:tcBorders>
              <w:top w:val="single" w:sz="4" w:space="0" w:color="000000"/>
              <w:left w:val="nil"/>
              <w:bottom w:val="single" w:sz="4" w:space="0" w:color="000000"/>
              <w:right w:val="single" w:sz="4" w:space="0" w:color="000000"/>
            </w:tcBorders>
            <w:shd w:val="clear" w:color="auto" w:fill="FFFFFF"/>
          </w:tcPr>
          <w:p w14:paraId="6BB7CC06" w14:textId="77777777" w:rsidR="008A4F87" w:rsidRDefault="00000000">
            <w:pPr>
              <w:widowControl/>
              <w:tabs>
                <w:tab w:val="left" w:pos="691"/>
              </w:tabs>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borrow_operator_user_name</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051AF4F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7634B26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40</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5EADBB64"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49FAC35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借出操作员用户名</w:t>
            </w:r>
          </w:p>
        </w:tc>
      </w:tr>
      <w:tr w:rsidR="008A4F87" w14:paraId="3D6268C7" w14:textId="77777777">
        <w:tc>
          <w:tcPr>
            <w:tcW w:w="1697" w:type="pct"/>
            <w:tcBorders>
              <w:top w:val="single" w:sz="4" w:space="0" w:color="000000"/>
              <w:left w:val="nil"/>
              <w:bottom w:val="single" w:sz="4" w:space="0" w:color="000000"/>
              <w:right w:val="single" w:sz="4" w:space="0" w:color="000000"/>
            </w:tcBorders>
            <w:shd w:val="clear" w:color="auto" w:fill="FFFFFF"/>
          </w:tcPr>
          <w:p w14:paraId="2AC52D43" w14:textId="77777777" w:rsidR="008A4F87" w:rsidRDefault="00000000">
            <w:pPr>
              <w:widowControl/>
              <w:tabs>
                <w:tab w:val="left" w:pos="691"/>
              </w:tabs>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borrow_operator_nick_name</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6966289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0F2F62F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50</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27F3CC0F"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4EE835B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借出操作员姓名</w:t>
            </w:r>
          </w:p>
        </w:tc>
      </w:tr>
      <w:tr w:rsidR="008A4F87" w14:paraId="3CCC7004" w14:textId="77777777">
        <w:tc>
          <w:tcPr>
            <w:tcW w:w="1697" w:type="pct"/>
            <w:tcBorders>
              <w:top w:val="single" w:sz="4" w:space="0" w:color="000000"/>
              <w:left w:val="nil"/>
              <w:bottom w:val="single" w:sz="4" w:space="0" w:color="000000"/>
              <w:right w:val="single" w:sz="4" w:space="0" w:color="000000"/>
            </w:tcBorders>
            <w:shd w:val="clear" w:color="auto" w:fill="FFFFFF"/>
          </w:tcPr>
          <w:p w14:paraId="035A8153" w14:textId="77777777" w:rsidR="008A4F87" w:rsidRDefault="00000000">
            <w:pPr>
              <w:widowControl/>
              <w:tabs>
                <w:tab w:val="left" w:pos="691"/>
              </w:tabs>
              <w:spacing w:line="240" w:lineRule="auto"/>
              <w:ind w:firstLineChars="100" w:firstLine="210"/>
              <w:rPr>
                <w:rFonts w:cs="Times New Roman"/>
                <w:color w:val="000000"/>
                <w:sz w:val="21"/>
                <w:szCs w:val="21"/>
              </w:rPr>
            </w:pPr>
            <w:proofErr w:type="spellStart"/>
            <w:r>
              <w:rPr>
                <w:rFonts w:cs="Times New Roman"/>
                <w:color w:val="000000"/>
                <w:sz w:val="21"/>
                <w:szCs w:val="21"/>
                <w:lang w:bidi="ar"/>
              </w:rPr>
              <w:t>return_time</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421FF74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5F5DA253" w14:textId="77777777" w:rsidR="008A4F87" w:rsidRDefault="008A4F87">
            <w:pPr>
              <w:widowControl/>
              <w:spacing w:line="240" w:lineRule="auto"/>
              <w:ind w:firstLineChars="100" w:firstLine="210"/>
              <w:rPr>
                <w:rFonts w:cs="Times New Roman"/>
                <w:color w:val="000000"/>
                <w:sz w:val="21"/>
                <w:szCs w:val="21"/>
              </w:rPr>
            </w:pP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262933F4"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15BADD6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归还时间</w:t>
            </w:r>
          </w:p>
        </w:tc>
      </w:tr>
      <w:tr w:rsidR="008A4F87" w14:paraId="2EE1EA1B" w14:textId="77777777">
        <w:tc>
          <w:tcPr>
            <w:tcW w:w="1697" w:type="pct"/>
            <w:tcBorders>
              <w:top w:val="single" w:sz="4" w:space="0" w:color="000000"/>
              <w:left w:val="nil"/>
              <w:bottom w:val="single" w:sz="4" w:space="0" w:color="000000"/>
              <w:right w:val="single" w:sz="4" w:space="0" w:color="000000"/>
            </w:tcBorders>
            <w:shd w:val="clear" w:color="auto" w:fill="FFFFFF"/>
          </w:tcPr>
          <w:p w14:paraId="09F21AC1"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return_way</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27F914A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199A7A3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564FCCF3"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4E7663D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归还途径</w:t>
            </w:r>
          </w:p>
        </w:tc>
      </w:tr>
      <w:tr w:rsidR="008A4F87" w14:paraId="575F1805" w14:textId="77777777">
        <w:tc>
          <w:tcPr>
            <w:tcW w:w="1697" w:type="pct"/>
            <w:tcBorders>
              <w:top w:val="single" w:sz="4" w:space="0" w:color="000000"/>
              <w:left w:val="nil"/>
              <w:bottom w:val="single" w:sz="4" w:space="0" w:color="000000"/>
              <w:right w:val="single" w:sz="4" w:space="0" w:color="000000"/>
            </w:tcBorders>
            <w:shd w:val="clear" w:color="auto" w:fill="FFFFFF"/>
          </w:tcPr>
          <w:p w14:paraId="2BDED8F7" w14:textId="77777777" w:rsidR="008A4F87" w:rsidRDefault="00000000">
            <w:pPr>
              <w:widowControl/>
              <w:tabs>
                <w:tab w:val="left" w:pos="691"/>
              </w:tabs>
              <w:spacing w:line="240" w:lineRule="auto"/>
              <w:ind w:firstLineChars="100" w:firstLine="210"/>
              <w:rPr>
                <w:rFonts w:cs="Times New Roman"/>
                <w:color w:val="000000"/>
                <w:sz w:val="21"/>
                <w:szCs w:val="21"/>
              </w:rPr>
            </w:pPr>
            <w:proofErr w:type="spellStart"/>
            <w:r>
              <w:rPr>
                <w:rFonts w:cs="Times New Roman"/>
                <w:color w:val="000000"/>
                <w:sz w:val="21"/>
                <w:szCs w:val="21"/>
                <w:lang w:bidi="ar"/>
              </w:rPr>
              <w:t>return_operator_user_name</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1F36365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7DCEE9A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40</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05E60A1B"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651E52E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归还操作员用户名</w:t>
            </w:r>
          </w:p>
        </w:tc>
      </w:tr>
      <w:tr w:rsidR="008A4F87" w14:paraId="0F31FE29" w14:textId="77777777">
        <w:trPr>
          <w:trHeight w:val="303"/>
        </w:trPr>
        <w:tc>
          <w:tcPr>
            <w:tcW w:w="1697" w:type="pct"/>
            <w:tcBorders>
              <w:top w:val="single" w:sz="4" w:space="0" w:color="000000"/>
              <w:left w:val="nil"/>
              <w:bottom w:val="single" w:sz="4" w:space="0" w:color="000000"/>
              <w:right w:val="single" w:sz="4" w:space="0" w:color="000000"/>
            </w:tcBorders>
            <w:shd w:val="clear" w:color="auto" w:fill="FFFFFF"/>
          </w:tcPr>
          <w:p w14:paraId="7629692E" w14:textId="77777777" w:rsidR="008A4F87" w:rsidRDefault="00000000">
            <w:pPr>
              <w:widowControl/>
              <w:tabs>
                <w:tab w:val="left" w:pos="691"/>
              </w:tabs>
              <w:spacing w:line="240" w:lineRule="auto"/>
              <w:ind w:firstLineChars="100" w:firstLine="210"/>
              <w:rPr>
                <w:rFonts w:cs="Times New Roman"/>
                <w:color w:val="000000"/>
                <w:sz w:val="21"/>
                <w:szCs w:val="21"/>
              </w:rPr>
            </w:pPr>
            <w:proofErr w:type="spellStart"/>
            <w:r>
              <w:rPr>
                <w:rFonts w:cs="Times New Roman"/>
                <w:color w:val="000000"/>
                <w:sz w:val="21"/>
                <w:szCs w:val="21"/>
                <w:lang w:bidi="ar"/>
              </w:rPr>
              <w:t>return_operator_nick_name</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2DB5031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1444937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50</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25D9738D"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2232BAB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归还操作员姓名</w:t>
            </w:r>
          </w:p>
        </w:tc>
      </w:tr>
      <w:tr w:rsidR="008A4F87" w14:paraId="2DFCD641" w14:textId="77777777">
        <w:tc>
          <w:tcPr>
            <w:tcW w:w="1697" w:type="pct"/>
            <w:tcBorders>
              <w:top w:val="single" w:sz="4" w:space="0" w:color="000000"/>
              <w:left w:val="nil"/>
              <w:bottom w:val="single" w:sz="4" w:space="0" w:color="000000"/>
              <w:right w:val="single" w:sz="4" w:space="0" w:color="000000"/>
            </w:tcBorders>
            <w:shd w:val="clear" w:color="auto" w:fill="FFFFFF"/>
          </w:tcPr>
          <w:p w14:paraId="0BF03228"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return_remark</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18C0D20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3846BB9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1000</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0C97C0FD"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34D36CA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归还备注</w:t>
            </w:r>
          </w:p>
        </w:tc>
      </w:tr>
      <w:tr w:rsidR="008A4F87" w14:paraId="46162FD7" w14:textId="77777777">
        <w:tc>
          <w:tcPr>
            <w:tcW w:w="1697" w:type="pct"/>
            <w:tcBorders>
              <w:top w:val="single" w:sz="4" w:space="0" w:color="000000"/>
              <w:left w:val="nil"/>
              <w:bottom w:val="single" w:sz="4" w:space="0" w:color="000000"/>
              <w:right w:val="single" w:sz="4" w:space="0" w:color="000000"/>
            </w:tcBorders>
            <w:shd w:val="clear" w:color="auto" w:fill="FFFFFF"/>
          </w:tcPr>
          <w:p w14:paraId="57B4584C"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qr_code</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3CAC4FE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398200C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255</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4B656E92"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0D4FB66D" w14:textId="77777777" w:rsidR="008A4F87" w:rsidRDefault="00000000">
            <w:pPr>
              <w:widowControl/>
              <w:spacing w:line="240" w:lineRule="auto"/>
              <w:ind w:firstLineChars="100" w:firstLine="210"/>
              <w:rPr>
                <w:rFonts w:cs="Times New Roman"/>
                <w:color w:val="000000"/>
                <w:sz w:val="21"/>
                <w:szCs w:val="21"/>
              </w:rPr>
            </w:pPr>
            <w:proofErr w:type="gramStart"/>
            <w:r>
              <w:rPr>
                <w:rFonts w:cs="Times New Roman"/>
                <w:color w:val="000000"/>
                <w:sz w:val="21"/>
                <w:szCs w:val="21"/>
                <w:lang w:bidi="ar"/>
              </w:rPr>
              <w:t>二维码</w:t>
            </w:r>
            <w:proofErr w:type="gramEnd"/>
          </w:p>
        </w:tc>
      </w:tr>
      <w:tr w:rsidR="008A4F87" w14:paraId="35171B40" w14:textId="77777777">
        <w:tc>
          <w:tcPr>
            <w:tcW w:w="1697" w:type="pct"/>
            <w:tcBorders>
              <w:top w:val="single" w:sz="4" w:space="0" w:color="000000"/>
              <w:left w:val="nil"/>
              <w:bottom w:val="single" w:sz="4" w:space="0" w:color="000000"/>
              <w:right w:val="single" w:sz="4" w:space="0" w:color="000000"/>
            </w:tcBorders>
            <w:shd w:val="clear" w:color="auto" w:fill="FFFFFF"/>
          </w:tcPr>
          <w:p w14:paraId="5C362671"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del_flag</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246DA70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1DAC7EB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7D854861"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7D36A9A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删除标识符</w:t>
            </w:r>
          </w:p>
        </w:tc>
      </w:tr>
      <w:tr w:rsidR="008A4F87" w14:paraId="16CB5DBD" w14:textId="77777777">
        <w:tc>
          <w:tcPr>
            <w:tcW w:w="1697" w:type="pct"/>
            <w:tcBorders>
              <w:top w:val="single" w:sz="4" w:space="0" w:color="000000"/>
              <w:left w:val="nil"/>
              <w:bottom w:val="single" w:sz="4" w:space="0" w:color="000000"/>
              <w:right w:val="single" w:sz="4" w:space="0" w:color="000000"/>
            </w:tcBorders>
            <w:shd w:val="clear" w:color="auto" w:fill="FFFFFF"/>
          </w:tcPr>
          <w:p w14:paraId="527D26EA"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create_by</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264AAF7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1A3ADEA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64</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5F7D2FEB"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60A4367E"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创建人</w:t>
            </w:r>
          </w:p>
        </w:tc>
      </w:tr>
      <w:tr w:rsidR="008A4F87" w14:paraId="28CB0AF7" w14:textId="77777777">
        <w:tc>
          <w:tcPr>
            <w:tcW w:w="1697" w:type="pct"/>
            <w:tcBorders>
              <w:top w:val="single" w:sz="4" w:space="0" w:color="000000"/>
              <w:left w:val="nil"/>
              <w:bottom w:val="single" w:sz="4" w:space="0" w:color="000000"/>
              <w:right w:val="single" w:sz="4" w:space="0" w:color="000000"/>
            </w:tcBorders>
            <w:shd w:val="clear" w:color="auto" w:fill="FFFFFF"/>
          </w:tcPr>
          <w:p w14:paraId="12D7C699"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create_time</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7AEA922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13F4DED2" w14:textId="77777777" w:rsidR="008A4F87" w:rsidRDefault="008A4F87">
            <w:pPr>
              <w:widowControl/>
              <w:spacing w:line="240" w:lineRule="auto"/>
              <w:ind w:firstLineChars="100" w:firstLine="210"/>
              <w:rPr>
                <w:rFonts w:cs="Times New Roman"/>
                <w:color w:val="000000"/>
                <w:sz w:val="21"/>
                <w:szCs w:val="21"/>
              </w:rPr>
            </w:pP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3414E83F"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211E7714"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创建时间</w:t>
            </w:r>
          </w:p>
        </w:tc>
      </w:tr>
      <w:tr w:rsidR="008A4F87" w14:paraId="76215C09" w14:textId="77777777">
        <w:tc>
          <w:tcPr>
            <w:tcW w:w="1697" w:type="pct"/>
            <w:tcBorders>
              <w:top w:val="single" w:sz="4" w:space="0" w:color="000000"/>
              <w:left w:val="nil"/>
              <w:bottom w:val="single" w:sz="4" w:space="0" w:color="000000"/>
              <w:right w:val="single" w:sz="4" w:space="0" w:color="000000"/>
            </w:tcBorders>
            <w:shd w:val="clear" w:color="auto" w:fill="FFFFFF"/>
          </w:tcPr>
          <w:p w14:paraId="10707143"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update_by</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44B5CE6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0DBC7F6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64</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136FF2BA"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48BF836A"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更信人</w:t>
            </w:r>
          </w:p>
        </w:tc>
      </w:tr>
      <w:tr w:rsidR="008A4F87" w14:paraId="57FE8CCB" w14:textId="77777777">
        <w:tc>
          <w:tcPr>
            <w:tcW w:w="1697" w:type="pct"/>
            <w:tcBorders>
              <w:top w:val="single" w:sz="4" w:space="0" w:color="000000"/>
              <w:left w:val="nil"/>
              <w:bottom w:val="single" w:sz="4" w:space="0" w:color="000000"/>
              <w:right w:val="single" w:sz="4" w:space="0" w:color="000000"/>
            </w:tcBorders>
            <w:shd w:val="clear" w:color="auto" w:fill="FFFFFF"/>
          </w:tcPr>
          <w:p w14:paraId="78D4C000"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update_time</w:t>
            </w:r>
            <w:proofErr w:type="spellEnd"/>
          </w:p>
        </w:tc>
        <w:tc>
          <w:tcPr>
            <w:tcW w:w="697" w:type="pct"/>
            <w:tcBorders>
              <w:top w:val="single" w:sz="4" w:space="0" w:color="000000"/>
              <w:left w:val="single" w:sz="4" w:space="0" w:color="000000"/>
              <w:bottom w:val="single" w:sz="4" w:space="0" w:color="000000"/>
              <w:right w:val="single" w:sz="4" w:space="0" w:color="000000"/>
            </w:tcBorders>
            <w:shd w:val="clear" w:color="auto" w:fill="FFFFFF"/>
          </w:tcPr>
          <w:p w14:paraId="14D6AE3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0AE67BAE" w14:textId="77777777" w:rsidR="008A4F87" w:rsidRDefault="008A4F87">
            <w:pPr>
              <w:widowControl/>
              <w:spacing w:line="240" w:lineRule="auto"/>
              <w:ind w:firstLineChars="100" w:firstLine="210"/>
              <w:rPr>
                <w:rFonts w:cs="Times New Roman"/>
                <w:color w:val="000000"/>
                <w:sz w:val="21"/>
                <w:szCs w:val="21"/>
              </w:rPr>
            </w:pP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472373D0"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361ED5D8"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lang w:bidi="ar"/>
              </w:rPr>
              <w:t>更新时间</w:t>
            </w:r>
          </w:p>
        </w:tc>
      </w:tr>
    </w:tbl>
    <w:p w14:paraId="5B6C32F8" w14:textId="77777777" w:rsidR="008A4F87" w:rsidRDefault="00000000">
      <w:pPr>
        <w:pStyle w:val="a3"/>
      </w:pPr>
      <w:r>
        <w:rPr>
          <w:rFonts w:hint="eastAsia"/>
        </w:rPr>
        <w:lastRenderedPageBreak/>
        <w:t>物资借用明细</w:t>
      </w:r>
      <w:proofErr w:type="spellStart"/>
      <w:r>
        <w:rPr>
          <w:rFonts w:hint="eastAsia"/>
        </w:rPr>
        <w:t>gpnu_borrow_item</w:t>
      </w:r>
      <w:proofErr w:type="spellEnd"/>
    </w:p>
    <w:p w14:paraId="60EC2B29" w14:textId="77777777" w:rsidR="008A4F87" w:rsidRDefault="00000000">
      <w:pPr>
        <w:ind w:firstLine="480"/>
      </w:pPr>
      <w:r>
        <w:rPr>
          <w:rFonts w:ascii="宋体" w:hAnsi="宋体" w:cs="宋体"/>
          <w:szCs w:val="24"/>
        </w:rPr>
        <w:t>物资借用明细表用于详细记录每一笔借用申请中所涉及的具体物资项，是借用信息表的子表，也是实现多物资借用管理的关键数据支撑。</w:t>
      </w:r>
      <w:r>
        <w:rPr>
          <w:rFonts w:ascii="宋体" w:hAnsi="宋体" w:cs="宋体" w:hint="eastAsia"/>
          <w:szCs w:val="24"/>
        </w:rPr>
        <w:t>表</w:t>
      </w:r>
      <w:r>
        <w:rPr>
          <w:rFonts w:cs="Times New Roman"/>
          <w:szCs w:val="24"/>
        </w:rPr>
        <w:t>4.7</w:t>
      </w:r>
      <w:r>
        <w:rPr>
          <w:rFonts w:ascii="宋体" w:hAnsi="宋体" w:cs="宋体" w:hint="eastAsia"/>
          <w:szCs w:val="24"/>
        </w:rPr>
        <w:t>记录物资借用明细。</w:t>
      </w:r>
    </w:p>
    <w:p w14:paraId="5F40A048" w14:textId="77777777" w:rsidR="008A4F87" w:rsidRDefault="00000000">
      <w:pPr>
        <w:pStyle w:val="afff2"/>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7</w:t>
      </w:r>
      <w:r>
        <w:fldChar w:fldCharType="end"/>
      </w:r>
      <w:r>
        <w:rPr>
          <w:rFonts w:hint="eastAsia"/>
        </w:rPr>
        <w:t xml:space="preserve"> </w:t>
      </w:r>
      <w:proofErr w:type="spellStart"/>
      <w:r>
        <w:rPr>
          <w:rFonts w:hint="eastAsia"/>
        </w:rPr>
        <w:t>gpnu_borrow_item</w:t>
      </w:r>
      <w:proofErr w:type="spellEnd"/>
      <w:r>
        <w:rPr>
          <w:rFonts w:hint="eastAsia"/>
        </w:rPr>
        <w:t>表</w:t>
      </w:r>
    </w:p>
    <w:tbl>
      <w:tblPr>
        <w:tblStyle w:val="af9"/>
        <w:tblW w:w="5000" w:type="pct"/>
        <w:tblLayout w:type="fixed"/>
        <w:tblLook w:val="04A0" w:firstRow="1" w:lastRow="0" w:firstColumn="1" w:lastColumn="0" w:noHBand="0" w:noVBand="1"/>
      </w:tblPr>
      <w:tblGrid>
        <w:gridCol w:w="3068"/>
        <w:gridCol w:w="1277"/>
        <w:gridCol w:w="929"/>
        <w:gridCol w:w="1486"/>
        <w:gridCol w:w="2311"/>
      </w:tblGrid>
      <w:tr w:rsidR="008A4F87" w14:paraId="14BB94CE" w14:textId="77777777">
        <w:trPr>
          <w:trHeight w:val="120"/>
        </w:trPr>
        <w:tc>
          <w:tcPr>
            <w:tcW w:w="2882" w:type="dxa"/>
            <w:tcBorders>
              <w:top w:val="single" w:sz="4" w:space="0" w:color="000000"/>
              <w:left w:val="nil"/>
              <w:bottom w:val="single" w:sz="4" w:space="0" w:color="000000"/>
              <w:right w:val="single" w:sz="4" w:space="0" w:color="000000"/>
              <w:tl2br w:val="nil"/>
            </w:tcBorders>
            <w:shd w:val="clear" w:color="auto" w:fill="FFFFFF"/>
          </w:tcPr>
          <w:p w14:paraId="4D51C29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54A241C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类型</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6FC1D72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大小</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7A6853B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是否为空</w:t>
            </w:r>
          </w:p>
        </w:tc>
        <w:tc>
          <w:tcPr>
            <w:tcW w:w="2171" w:type="dxa"/>
            <w:tcBorders>
              <w:top w:val="single" w:sz="4" w:space="0" w:color="000000"/>
              <w:left w:val="single" w:sz="4" w:space="0" w:color="000000"/>
              <w:bottom w:val="single" w:sz="4" w:space="0" w:color="000000"/>
              <w:right w:val="nil"/>
            </w:tcBorders>
            <w:shd w:val="clear" w:color="auto" w:fill="FFFFFF"/>
          </w:tcPr>
          <w:p w14:paraId="0F60EEF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字段名称</w:t>
            </w:r>
          </w:p>
        </w:tc>
      </w:tr>
      <w:tr w:rsidR="008A4F87" w14:paraId="67E51875" w14:textId="77777777">
        <w:trPr>
          <w:trHeight w:val="131"/>
        </w:trPr>
        <w:tc>
          <w:tcPr>
            <w:tcW w:w="2882" w:type="dxa"/>
            <w:tcBorders>
              <w:top w:val="single" w:sz="4" w:space="0" w:color="000000"/>
              <w:left w:val="nil"/>
              <w:bottom w:val="single" w:sz="4" w:space="0" w:color="000000"/>
              <w:right w:val="single" w:sz="4" w:space="0" w:color="000000"/>
            </w:tcBorders>
            <w:shd w:val="clear" w:color="auto" w:fill="FFFFFF"/>
          </w:tcPr>
          <w:p w14:paraId="7B4862F9"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borrow_item_id</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2309D6E1" w14:textId="77777777" w:rsidR="008A4F87" w:rsidRDefault="00000000">
            <w:pPr>
              <w:widowControl/>
              <w:spacing w:line="240" w:lineRule="auto"/>
              <w:ind w:firstLineChars="100" w:firstLine="210"/>
              <w:jc w:val="left"/>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4B85494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53593D4D"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21918D4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借用明细</w:t>
            </w:r>
            <w:r>
              <w:rPr>
                <w:rFonts w:cs="Times New Roman"/>
                <w:color w:val="000000"/>
                <w:sz w:val="21"/>
                <w:szCs w:val="21"/>
                <w:lang w:bidi="ar"/>
              </w:rPr>
              <w:t>id</w:t>
            </w:r>
          </w:p>
        </w:tc>
      </w:tr>
      <w:tr w:rsidR="008A4F87" w14:paraId="7FB2F801" w14:textId="77777777">
        <w:tc>
          <w:tcPr>
            <w:tcW w:w="2882" w:type="dxa"/>
            <w:tcBorders>
              <w:top w:val="single" w:sz="4" w:space="0" w:color="000000"/>
              <w:left w:val="nil"/>
              <w:bottom w:val="single" w:sz="4" w:space="0" w:color="000000"/>
              <w:right w:val="single" w:sz="4" w:space="0" w:color="000000"/>
            </w:tcBorders>
            <w:shd w:val="clear" w:color="auto" w:fill="FFFFFF"/>
          </w:tcPr>
          <w:p w14:paraId="5AE82787"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borrow_info_id</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17415CE2" w14:textId="77777777" w:rsidR="008A4F87" w:rsidRDefault="00000000">
            <w:pPr>
              <w:widowControl/>
              <w:spacing w:line="240" w:lineRule="auto"/>
              <w:ind w:firstLineChars="100" w:firstLine="210"/>
              <w:jc w:val="left"/>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419500B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22</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0C49A302"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7FFF497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借用记录</w:t>
            </w:r>
            <w:r>
              <w:rPr>
                <w:rFonts w:cs="Times New Roman"/>
                <w:color w:val="000000"/>
                <w:sz w:val="21"/>
                <w:szCs w:val="21"/>
                <w:lang w:bidi="ar"/>
              </w:rPr>
              <w:t>id</w:t>
            </w:r>
          </w:p>
        </w:tc>
      </w:tr>
      <w:tr w:rsidR="008A4F87" w14:paraId="2C46EF18" w14:textId="77777777">
        <w:tc>
          <w:tcPr>
            <w:tcW w:w="2882" w:type="dxa"/>
            <w:tcBorders>
              <w:top w:val="single" w:sz="4" w:space="0" w:color="000000"/>
              <w:left w:val="nil"/>
              <w:bottom w:val="single" w:sz="4" w:space="0" w:color="000000"/>
              <w:right w:val="single" w:sz="4" w:space="0" w:color="000000"/>
            </w:tcBorders>
            <w:shd w:val="clear" w:color="auto" w:fill="FFFFFF"/>
          </w:tcPr>
          <w:p w14:paraId="0FE1362D"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goods_id</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4DE820E8" w14:textId="77777777" w:rsidR="008A4F87" w:rsidRDefault="00000000">
            <w:pPr>
              <w:widowControl/>
              <w:spacing w:line="240" w:lineRule="auto"/>
              <w:ind w:firstLineChars="100" w:firstLine="210"/>
              <w:jc w:val="left"/>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5D4345D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78DB0F9C"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06F2D0F5" w14:textId="77777777" w:rsidR="008A4F87" w:rsidRDefault="00000000">
            <w:pPr>
              <w:widowControl/>
              <w:spacing w:line="240" w:lineRule="auto"/>
              <w:ind w:firstLineChars="100" w:firstLine="210"/>
              <w:jc w:val="left"/>
              <w:rPr>
                <w:rFonts w:cs="Times New Roman"/>
                <w:color w:val="000000"/>
                <w:sz w:val="21"/>
                <w:szCs w:val="21"/>
              </w:rPr>
            </w:pPr>
            <w:r>
              <w:rPr>
                <w:rFonts w:cs="Times New Roman"/>
                <w:color w:val="000000"/>
                <w:sz w:val="21"/>
                <w:szCs w:val="21"/>
                <w:lang w:bidi="ar"/>
              </w:rPr>
              <w:t>物资</w:t>
            </w:r>
            <w:r>
              <w:rPr>
                <w:rFonts w:cs="Times New Roman"/>
                <w:color w:val="000000"/>
                <w:sz w:val="21"/>
                <w:szCs w:val="21"/>
                <w:lang w:bidi="ar"/>
              </w:rPr>
              <w:t>ID</w:t>
            </w:r>
          </w:p>
        </w:tc>
      </w:tr>
      <w:tr w:rsidR="008A4F87" w14:paraId="3BDA56EE" w14:textId="77777777">
        <w:tc>
          <w:tcPr>
            <w:tcW w:w="2882" w:type="dxa"/>
            <w:tcBorders>
              <w:top w:val="single" w:sz="4" w:space="0" w:color="000000"/>
              <w:left w:val="nil"/>
              <w:bottom w:val="single" w:sz="4" w:space="0" w:color="000000"/>
              <w:right w:val="single" w:sz="4" w:space="0" w:color="000000"/>
            </w:tcBorders>
            <w:shd w:val="clear" w:color="auto" w:fill="FFFFFF"/>
          </w:tcPr>
          <w:p w14:paraId="384F2604"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borrow_num</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4F722711"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int</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6951992E"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7A6E6A06"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78E6731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借用数量</w:t>
            </w:r>
          </w:p>
        </w:tc>
      </w:tr>
      <w:tr w:rsidR="008A4F87" w14:paraId="6E5E56A9" w14:textId="77777777">
        <w:trPr>
          <w:trHeight w:val="320"/>
        </w:trPr>
        <w:tc>
          <w:tcPr>
            <w:tcW w:w="2882" w:type="dxa"/>
            <w:tcBorders>
              <w:top w:val="single" w:sz="4" w:space="0" w:color="000000"/>
              <w:left w:val="nil"/>
              <w:bottom w:val="single" w:sz="4" w:space="0" w:color="000000"/>
              <w:right w:val="single" w:sz="4" w:space="0" w:color="000000"/>
            </w:tcBorders>
            <w:shd w:val="clear" w:color="auto" w:fill="FFFFFF"/>
          </w:tcPr>
          <w:p w14:paraId="4245C200"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return_num</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0930562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int</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1E664CC5"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559BEE4B"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5A118D1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归还数量</w:t>
            </w:r>
          </w:p>
        </w:tc>
      </w:tr>
      <w:tr w:rsidR="008A4F87" w14:paraId="3F8E4173" w14:textId="77777777">
        <w:tc>
          <w:tcPr>
            <w:tcW w:w="2882" w:type="dxa"/>
            <w:tcBorders>
              <w:top w:val="single" w:sz="4" w:space="0" w:color="000000"/>
              <w:left w:val="nil"/>
              <w:bottom w:val="single" w:sz="4" w:space="0" w:color="000000"/>
              <w:right w:val="single" w:sz="4" w:space="0" w:color="000000"/>
            </w:tcBorders>
            <w:shd w:val="clear" w:color="auto" w:fill="FFFFFF"/>
          </w:tcPr>
          <w:p w14:paraId="342F9126"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return_time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1FE02D1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762F3787"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0C722444"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11E5FFA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归还时间</w:t>
            </w:r>
          </w:p>
        </w:tc>
      </w:tr>
      <w:tr w:rsidR="008A4F87" w14:paraId="10834791" w14:textId="77777777">
        <w:tc>
          <w:tcPr>
            <w:tcW w:w="2882" w:type="dxa"/>
            <w:tcBorders>
              <w:top w:val="single" w:sz="4" w:space="0" w:color="000000"/>
              <w:left w:val="nil"/>
              <w:bottom w:val="single" w:sz="4" w:space="0" w:color="000000"/>
              <w:right w:val="single" w:sz="4" w:space="0" w:color="000000"/>
            </w:tcBorders>
            <w:shd w:val="clear" w:color="auto" w:fill="FFFFFF"/>
          </w:tcPr>
          <w:p w14:paraId="4F71BC0F"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borrow_status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594858C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47828F2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76BAA23B"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70EEB42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借用状态</w:t>
            </w:r>
          </w:p>
        </w:tc>
      </w:tr>
      <w:tr w:rsidR="008A4F87" w14:paraId="5CAF510F" w14:textId="77777777">
        <w:tc>
          <w:tcPr>
            <w:tcW w:w="2882" w:type="dxa"/>
            <w:tcBorders>
              <w:top w:val="single" w:sz="4" w:space="0" w:color="000000"/>
              <w:left w:val="nil"/>
              <w:bottom w:val="single" w:sz="4" w:space="0" w:color="000000"/>
              <w:right w:val="single" w:sz="4" w:space="0" w:color="000000"/>
            </w:tcBorders>
            <w:shd w:val="clear" w:color="auto" w:fill="FFFFFF"/>
          </w:tcPr>
          <w:p w14:paraId="175D4D16"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borrow_return_type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7162FC7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7D7B3E6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7C16275F"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78F150A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归还状态</w:t>
            </w:r>
          </w:p>
        </w:tc>
      </w:tr>
      <w:tr w:rsidR="008A4F87" w14:paraId="63DE1F29" w14:textId="77777777">
        <w:tc>
          <w:tcPr>
            <w:tcW w:w="2882" w:type="dxa"/>
            <w:tcBorders>
              <w:top w:val="single" w:sz="4" w:space="0" w:color="000000"/>
              <w:left w:val="nil"/>
              <w:bottom w:val="single" w:sz="4" w:space="0" w:color="000000"/>
              <w:right w:val="single" w:sz="4" w:space="0" w:color="000000"/>
            </w:tcBorders>
            <w:shd w:val="clear" w:color="auto" w:fill="FFFFFF"/>
          </w:tcPr>
          <w:p w14:paraId="4CC5902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remark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5239057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7094388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200</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014A05D1"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0FCDC3D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备注</w:t>
            </w:r>
          </w:p>
        </w:tc>
      </w:tr>
      <w:tr w:rsidR="008A4F87" w14:paraId="12EE91C0" w14:textId="77777777">
        <w:tc>
          <w:tcPr>
            <w:tcW w:w="2882" w:type="dxa"/>
            <w:tcBorders>
              <w:top w:val="single" w:sz="4" w:space="0" w:color="000000"/>
              <w:left w:val="nil"/>
              <w:bottom w:val="single" w:sz="4" w:space="0" w:color="000000"/>
              <w:right w:val="single" w:sz="4" w:space="0" w:color="000000"/>
            </w:tcBorders>
            <w:shd w:val="clear" w:color="auto" w:fill="FFFFFF"/>
          </w:tcPr>
          <w:p w14:paraId="5B5E655C"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create_by</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4F636D8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346D146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64</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57B591A2"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6BA0CD3D"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创建人</w:t>
            </w:r>
          </w:p>
        </w:tc>
      </w:tr>
      <w:tr w:rsidR="008A4F87" w14:paraId="3CBC9E63" w14:textId="77777777">
        <w:tc>
          <w:tcPr>
            <w:tcW w:w="2882" w:type="dxa"/>
            <w:tcBorders>
              <w:top w:val="single" w:sz="4" w:space="0" w:color="000000"/>
              <w:left w:val="nil"/>
              <w:bottom w:val="single" w:sz="4" w:space="0" w:color="000000"/>
              <w:right w:val="single" w:sz="4" w:space="0" w:color="000000"/>
            </w:tcBorders>
            <w:shd w:val="clear" w:color="auto" w:fill="FFFFFF"/>
          </w:tcPr>
          <w:p w14:paraId="655A3E80"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create_time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521CA6D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303966FD"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2530CC6E"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5C1F6D9A"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创建时间</w:t>
            </w:r>
          </w:p>
        </w:tc>
      </w:tr>
      <w:tr w:rsidR="008A4F87" w14:paraId="6CB4F287" w14:textId="77777777">
        <w:tc>
          <w:tcPr>
            <w:tcW w:w="2882" w:type="dxa"/>
            <w:tcBorders>
              <w:top w:val="single" w:sz="4" w:space="0" w:color="000000"/>
              <w:left w:val="nil"/>
              <w:bottom w:val="single" w:sz="4" w:space="0" w:color="000000"/>
              <w:right w:val="single" w:sz="4" w:space="0" w:color="000000"/>
            </w:tcBorders>
            <w:shd w:val="clear" w:color="auto" w:fill="FFFFFF"/>
          </w:tcPr>
          <w:p w14:paraId="2B1515F5"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update_by</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62F8113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61BA956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64</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4E023907"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4652AC9E"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更新人</w:t>
            </w:r>
          </w:p>
        </w:tc>
      </w:tr>
      <w:tr w:rsidR="008A4F87" w14:paraId="79ACAE54" w14:textId="77777777">
        <w:tc>
          <w:tcPr>
            <w:tcW w:w="2882" w:type="dxa"/>
            <w:tcBorders>
              <w:top w:val="single" w:sz="4" w:space="0" w:color="000000"/>
              <w:left w:val="nil"/>
              <w:bottom w:val="single" w:sz="4" w:space="0" w:color="000000"/>
              <w:right w:val="single" w:sz="4" w:space="0" w:color="000000"/>
            </w:tcBorders>
            <w:shd w:val="clear" w:color="auto" w:fill="FFFFFF"/>
          </w:tcPr>
          <w:p w14:paraId="74C909AB"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update_time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5F84E33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080DF686"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1AB72CFA"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00453270"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更新时间</w:t>
            </w:r>
          </w:p>
        </w:tc>
      </w:tr>
    </w:tbl>
    <w:p w14:paraId="70A8BCD5" w14:textId="77777777" w:rsidR="008A4F87" w:rsidRDefault="00000000">
      <w:pPr>
        <w:pStyle w:val="a3"/>
      </w:pPr>
      <w:r>
        <w:rPr>
          <w:rFonts w:hint="eastAsia"/>
        </w:rPr>
        <w:t>申请采购物资总表</w:t>
      </w:r>
      <w:proofErr w:type="spellStart"/>
      <w:r>
        <w:rPr>
          <w:rFonts w:hint="eastAsia"/>
        </w:rPr>
        <w:t>gpnu_apply_goods</w:t>
      </w:r>
      <w:proofErr w:type="spellEnd"/>
    </w:p>
    <w:p w14:paraId="14612A66" w14:textId="77777777" w:rsidR="008A4F87" w:rsidRDefault="00000000">
      <w:pPr>
        <w:ind w:firstLine="480"/>
      </w:pPr>
      <w:r>
        <w:rPr>
          <w:rFonts w:ascii="宋体" w:hAnsi="宋体" w:cs="宋体"/>
          <w:szCs w:val="24"/>
        </w:rPr>
        <w:t>申请采购物资总表主要用于记录每一次完整的采购申请流程，作为采购操作的主表，集中管理与申请人、申请时间、用途说明、审批状态等总体信息相关的内容。每一条记录代表一份正式的采购申请单，便于后续的审批流转、预算核算及采购执行。</w:t>
      </w:r>
      <w:r>
        <w:rPr>
          <w:rFonts w:ascii="宋体" w:hAnsi="宋体" w:cs="宋体" w:hint="eastAsia"/>
          <w:szCs w:val="24"/>
        </w:rPr>
        <w:t>表</w:t>
      </w:r>
      <w:r>
        <w:rPr>
          <w:rFonts w:cs="Times New Roman"/>
          <w:szCs w:val="24"/>
        </w:rPr>
        <w:t>4.8</w:t>
      </w:r>
      <w:r>
        <w:rPr>
          <w:rFonts w:ascii="宋体" w:hAnsi="宋体" w:cs="宋体" w:hint="eastAsia"/>
          <w:szCs w:val="24"/>
        </w:rPr>
        <w:t>记录申请</w:t>
      </w:r>
      <w:proofErr w:type="gramStart"/>
      <w:r>
        <w:rPr>
          <w:rFonts w:ascii="宋体" w:hAnsi="宋体" w:cs="宋体" w:hint="eastAsia"/>
          <w:szCs w:val="24"/>
        </w:rPr>
        <w:t>采购总</w:t>
      </w:r>
      <w:proofErr w:type="gramEnd"/>
      <w:r>
        <w:rPr>
          <w:rFonts w:ascii="宋体" w:hAnsi="宋体" w:cs="宋体" w:hint="eastAsia"/>
          <w:szCs w:val="24"/>
        </w:rPr>
        <w:t>信息。</w:t>
      </w:r>
    </w:p>
    <w:p w14:paraId="6EA437A2" w14:textId="77777777" w:rsidR="008A4F87" w:rsidRDefault="00000000">
      <w:pPr>
        <w:pStyle w:val="afff2"/>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8</w:t>
      </w:r>
      <w:r>
        <w:fldChar w:fldCharType="end"/>
      </w:r>
      <w:r>
        <w:rPr>
          <w:rFonts w:hint="eastAsia"/>
        </w:rPr>
        <w:t xml:space="preserve"> </w:t>
      </w:r>
      <w:proofErr w:type="spellStart"/>
      <w:r>
        <w:rPr>
          <w:rFonts w:hint="eastAsia"/>
        </w:rPr>
        <w:t>gpnu_apply_goods</w:t>
      </w:r>
      <w:proofErr w:type="spellEnd"/>
      <w:r>
        <w:rPr>
          <w:rFonts w:hint="eastAsia"/>
        </w:rPr>
        <w:t>表</w:t>
      </w:r>
    </w:p>
    <w:tbl>
      <w:tblPr>
        <w:tblStyle w:val="af9"/>
        <w:tblW w:w="4993" w:type="pct"/>
        <w:tblLayout w:type="fixed"/>
        <w:tblLook w:val="04A0" w:firstRow="1" w:lastRow="0" w:firstColumn="1" w:lastColumn="0" w:noHBand="0" w:noVBand="1"/>
      </w:tblPr>
      <w:tblGrid>
        <w:gridCol w:w="3068"/>
        <w:gridCol w:w="1289"/>
        <w:gridCol w:w="917"/>
        <w:gridCol w:w="1497"/>
        <w:gridCol w:w="2287"/>
      </w:tblGrid>
      <w:tr w:rsidR="008A4F87" w14:paraId="1B20440F" w14:textId="77777777">
        <w:trPr>
          <w:trHeight w:val="152"/>
        </w:trPr>
        <w:tc>
          <w:tcPr>
            <w:tcW w:w="2882" w:type="dxa"/>
            <w:tcBorders>
              <w:top w:val="single" w:sz="4" w:space="0" w:color="000000"/>
              <w:left w:val="nil"/>
              <w:bottom w:val="single" w:sz="4" w:space="0" w:color="000000"/>
              <w:right w:val="single" w:sz="4" w:space="0" w:color="000000"/>
              <w:tl2br w:val="nil"/>
            </w:tcBorders>
            <w:shd w:val="clear" w:color="auto" w:fill="FFFFFF"/>
          </w:tcPr>
          <w:p w14:paraId="2CF744F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w:t>
            </w:r>
          </w:p>
        </w:tc>
        <w:tc>
          <w:tcPr>
            <w:tcW w:w="1211" w:type="dxa"/>
            <w:tcBorders>
              <w:top w:val="single" w:sz="4" w:space="0" w:color="000000"/>
              <w:left w:val="single" w:sz="4" w:space="0" w:color="000000"/>
              <w:bottom w:val="single" w:sz="4" w:space="0" w:color="000000"/>
              <w:right w:val="single" w:sz="4" w:space="0" w:color="000000"/>
            </w:tcBorders>
            <w:shd w:val="clear" w:color="auto" w:fill="FFFFFF"/>
          </w:tcPr>
          <w:p w14:paraId="251DFFD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类型</w:t>
            </w:r>
          </w:p>
        </w:tc>
        <w:tc>
          <w:tcPr>
            <w:tcW w:w="862" w:type="dxa"/>
            <w:tcBorders>
              <w:top w:val="single" w:sz="4" w:space="0" w:color="000000"/>
              <w:left w:val="single" w:sz="4" w:space="0" w:color="000000"/>
              <w:bottom w:val="single" w:sz="4" w:space="0" w:color="000000"/>
              <w:right w:val="single" w:sz="4" w:space="0" w:color="000000"/>
            </w:tcBorders>
            <w:shd w:val="clear" w:color="auto" w:fill="FFFFFF"/>
          </w:tcPr>
          <w:p w14:paraId="0AEDA15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大小</w:t>
            </w:r>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5953819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是否为空</w:t>
            </w:r>
          </w:p>
        </w:tc>
        <w:tc>
          <w:tcPr>
            <w:tcW w:w="2149" w:type="dxa"/>
            <w:tcBorders>
              <w:top w:val="single" w:sz="4" w:space="0" w:color="000000"/>
              <w:left w:val="single" w:sz="4" w:space="0" w:color="000000"/>
              <w:bottom w:val="single" w:sz="4" w:space="0" w:color="000000"/>
              <w:right w:val="nil"/>
            </w:tcBorders>
            <w:shd w:val="clear" w:color="auto" w:fill="FFFFFF"/>
          </w:tcPr>
          <w:p w14:paraId="739E4DE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字段名称</w:t>
            </w:r>
          </w:p>
        </w:tc>
      </w:tr>
      <w:tr w:rsidR="008A4F87" w14:paraId="26BA19F7" w14:textId="77777777">
        <w:trPr>
          <w:trHeight w:val="90"/>
        </w:trPr>
        <w:tc>
          <w:tcPr>
            <w:tcW w:w="2882" w:type="dxa"/>
            <w:tcBorders>
              <w:top w:val="single" w:sz="4" w:space="0" w:color="000000"/>
              <w:left w:val="nil"/>
              <w:bottom w:val="single" w:sz="4" w:space="0" w:color="000000"/>
              <w:right w:val="single" w:sz="4" w:space="0" w:color="000000"/>
            </w:tcBorders>
            <w:shd w:val="clear" w:color="auto" w:fill="FFFFFF"/>
          </w:tcPr>
          <w:p w14:paraId="3FDFA786" w14:textId="77777777" w:rsidR="008A4F87" w:rsidRDefault="00000000">
            <w:pPr>
              <w:spacing w:line="240" w:lineRule="auto"/>
              <w:ind w:firstLineChars="100" w:firstLine="210"/>
              <w:rPr>
                <w:rFonts w:cs="Times New Roman"/>
                <w:color w:val="000000"/>
                <w:sz w:val="21"/>
                <w:szCs w:val="21"/>
              </w:rPr>
            </w:pPr>
            <w:proofErr w:type="spellStart"/>
            <w:r>
              <w:rPr>
                <w:rFonts w:eastAsia="微软雅黑" w:cs="Times New Roman"/>
                <w:color w:val="000000"/>
                <w:sz w:val="21"/>
                <w:szCs w:val="21"/>
                <w:lang w:bidi="ar"/>
              </w:rPr>
              <w:t>apply_goods_id</w:t>
            </w:r>
            <w:proofErr w:type="spellEnd"/>
          </w:p>
        </w:tc>
        <w:tc>
          <w:tcPr>
            <w:tcW w:w="1211" w:type="dxa"/>
            <w:tcBorders>
              <w:top w:val="single" w:sz="4" w:space="0" w:color="000000"/>
              <w:left w:val="single" w:sz="4" w:space="0" w:color="000000"/>
              <w:bottom w:val="single" w:sz="4" w:space="0" w:color="000000"/>
              <w:right w:val="single" w:sz="4" w:space="0" w:color="000000"/>
            </w:tcBorders>
            <w:shd w:val="clear" w:color="auto" w:fill="FFFFFF"/>
          </w:tcPr>
          <w:p w14:paraId="022AA2B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62" w:type="dxa"/>
            <w:tcBorders>
              <w:top w:val="single" w:sz="4" w:space="0" w:color="000000"/>
              <w:left w:val="single" w:sz="4" w:space="0" w:color="000000"/>
              <w:bottom w:val="single" w:sz="4" w:space="0" w:color="000000"/>
              <w:right w:val="single" w:sz="4" w:space="0" w:color="000000"/>
            </w:tcBorders>
            <w:shd w:val="clear" w:color="auto" w:fill="FFFFFF"/>
          </w:tcPr>
          <w:p w14:paraId="38B1E51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1BAE27D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49" w:type="dxa"/>
            <w:tcBorders>
              <w:top w:val="single" w:sz="4" w:space="0" w:color="000000"/>
              <w:left w:val="single" w:sz="4" w:space="0" w:color="000000"/>
              <w:bottom w:val="single" w:sz="4" w:space="0" w:color="000000"/>
              <w:right w:val="nil"/>
            </w:tcBorders>
            <w:shd w:val="clear" w:color="auto" w:fill="FFFFFF"/>
          </w:tcPr>
          <w:p w14:paraId="033BC32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申请单</w:t>
            </w:r>
            <w:r>
              <w:rPr>
                <w:rFonts w:cs="Times New Roman"/>
                <w:color w:val="000000"/>
                <w:sz w:val="21"/>
                <w:szCs w:val="21"/>
                <w:lang w:bidi="ar"/>
              </w:rPr>
              <w:t>id</w:t>
            </w:r>
          </w:p>
        </w:tc>
      </w:tr>
      <w:tr w:rsidR="008A4F87" w14:paraId="3627EAE5" w14:textId="77777777">
        <w:trPr>
          <w:trHeight w:val="231"/>
        </w:trPr>
        <w:tc>
          <w:tcPr>
            <w:tcW w:w="2882" w:type="dxa"/>
            <w:tcBorders>
              <w:top w:val="single" w:sz="4" w:space="0" w:color="000000"/>
              <w:left w:val="nil"/>
              <w:bottom w:val="single" w:sz="4" w:space="0" w:color="000000"/>
              <w:right w:val="single" w:sz="4" w:space="0" w:color="000000"/>
            </w:tcBorders>
            <w:shd w:val="clear" w:color="auto" w:fill="FFFFFF"/>
          </w:tcPr>
          <w:p w14:paraId="4C82E310"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apply_year</w:t>
            </w:r>
            <w:proofErr w:type="spellEnd"/>
          </w:p>
        </w:tc>
        <w:tc>
          <w:tcPr>
            <w:tcW w:w="1211" w:type="dxa"/>
            <w:tcBorders>
              <w:top w:val="single" w:sz="4" w:space="0" w:color="000000"/>
              <w:left w:val="single" w:sz="4" w:space="0" w:color="000000"/>
              <w:bottom w:val="single" w:sz="4" w:space="0" w:color="000000"/>
              <w:right w:val="single" w:sz="4" w:space="0" w:color="000000"/>
            </w:tcBorders>
            <w:shd w:val="clear" w:color="auto" w:fill="FFFFFF"/>
          </w:tcPr>
          <w:p w14:paraId="544DAE7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62" w:type="dxa"/>
            <w:tcBorders>
              <w:top w:val="single" w:sz="4" w:space="0" w:color="000000"/>
              <w:left w:val="single" w:sz="4" w:space="0" w:color="000000"/>
              <w:bottom w:val="single" w:sz="4" w:space="0" w:color="000000"/>
              <w:right w:val="single" w:sz="4" w:space="0" w:color="000000"/>
            </w:tcBorders>
            <w:shd w:val="clear" w:color="auto" w:fill="FFFFFF"/>
          </w:tcPr>
          <w:p w14:paraId="432BA47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10</w:t>
            </w:r>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7C502AE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49" w:type="dxa"/>
            <w:tcBorders>
              <w:top w:val="single" w:sz="4" w:space="0" w:color="000000"/>
              <w:left w:val="single" w:sz="4" w:space="0" w:color="000000"/>
              <w:bottom w:val="single" w:sz="4" w:space="0" w:color="000000"/>
              <w:right w:val="nil"/>
            </w:tcBorders>
            <w:shd w:val="clear" w:color="auto" w:fill="FFFFFF"/>
          </w:tcPr>
          <w:p w14:paraId="2A8B1EC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申请年份</w:t>
            </w:r>
          </w:p>
        </w:tc>
      </w:tr>
      <w:tr w:rsidR="008A4F87" w14:paraId="534394D1" w14:textId="77777777">
        <w:trPr>
          <w:trHeight w:val="90"/>
        </w:trPr>
        <w:tc>
          <w:tcPr>
            <w:tcW w:w="2882" w:type="dxa"/>
            <w:tcBorders>
              <w:top w:val="single" w:sz="4" w:space="0" w:color="000000"/>
              <w:left w:val="nil"/>
              <w:bottom w:val="single" w:sz="4" w:space="0" w:color="000000"/>
              <w:right w:val="single" w:sz="4" w:space="0" w:color="000000"/>
            </w:tcBorders>
            <w:shd w:val="clear" w:color="auto" w:fill="FFFFFF"/>
          </w:tcPr>
          <w:p w14:paraId="346B14AE" w14:textId="77777777" w:rsidR="008A4F87" w:rsidRDefault="00000000">
            <w:pPr>
              <w:widowControl/>
              <w:spacing w:line="240" w:lineRule="auto"/>
              <w:ind w:firstLineChars="100" w:firstLine="210"/>
              <w:rPr>
                <w:rFonts w:cs="Times New Roman"/>
                <w:color w:val="000000"/>
                <w:kern w:val="0"/>
                <w:sz w:val="21"/>
                <w:szCs w:val="21"/>
              </w:rPr>
            </w:pPr>
            <w:proofErr w:type="spellStart"/>
            <w:r>
              <w:rPr>
                <w:rFonts w:cs="Times New Roman"/>
                <w:color w:val="000000"/>
                <w:sz w:val="21"/>
                <w:szCs w:val="21"/>
                <w:lang w:bidi="ar"/>
              </w:rPr>
              <w:t>user_name</w:t>
            </w:r>
            <w:proofErr w:type="spellEnd"/>
          </w:p>
        </w:tc>
        <w:tc>
          <w:tcPr>
            <w:tcW w:w="1211" w:type="dxa"/>
            <w:tcBorders>
              <w:top w:val="single" w:sz="4" w:space="0" w:color="000000"/>
              <w:left w:val="single" w:sz="4" w:space="0" w:color="000000"/>
              <w:bottom w:val="single" w:sz="4" w:space="0" w:color="000000"/>
              <w:right w:val="single" w:sz="4" w:space="0" w:color="000000"/>
            </w:tcBorders>
            <w:shd w:val="clear" w:color="auto" w:fill="FFFFFF"/>
          </w:tcPr>
          <w:p w14:paraId="0B05279D"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sz w:val="21"/>
                <w:szCs w:val="21"/>
                <w:lang w:bidi="ar"/>
              </w:rPr>
              <w:t>Varchar</w:t>
            </w:r>
          </w:p>
        </w:tc>
        <w:tc>
          <w:tcPr>
            <w:tcW w:w="862" w:type="dxa"/>
            <w:tcBorders>
              <w:top w:val="single" w:sz="4" w:space="0" w:color="000000"/>
              <w:left w:val="single" w:sz="4" w:space="0" w:color="000000"/>
              <w:bottom w:val="single" w:sz="4" w:space="0" w:color="000000"/>
              <w:right w:val="single" w:sz="4" w:space="0" w:color="000000"/>
            </w:tcBorders>
            <w:shd w:val="clear" w:color="auto" w:fill="FFFFFF"/>
          </w:tcPr>
          <w:p w14:paraId="5FCD61B0"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kern w:val="0"/>
                <w:sz w:val="21"/>
                <w:szCs w:val="21"/>
                <w:lang w:bidi="ar"/>
              </w:rPr>
              <w:t>36</w:t>
            </w:r>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65298ADB"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sz w:val="21"/>
                <w:szCs w:val="21"/>
                <w:lang w:bidi="ar"/>
              </w:rPr>
              <w:t>否</w:t>
            </w:r>
          </w:p>
        </w:tc>
        <w:tc>
          <w:tcPr>
            <w:tcW w:w="2149" w:type="dxa"/>
            <w:tcBorders>
              <w:top w:val="single" w:sz="4" w:space="0" w:color="000000"/>
              <w:left w:val="single" w:sz="4" w:space="0" w:color="000000"/>
              <w:bottom w:val="single" w:sz="4" w:space="0" w:color="000000"/>
              <w:right w:val="nil"/>
            </w:tcBorders>
            <w:shd w:val="clear" w:color="auto" w:fill="FFFFFF"/>
          </w:tcPr>
          <w:p w14:paraId="05C0DF4F"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sz w:val="21"/>
                <w:szCs w:val="21"/>
                <w:lang w:bidi="ar"/>
              </w:rPr>
              <w:t>用户名</w:t>
            </w:r>
          </w:p>
        </w:tc>
      </w:tr>
      <w:tr w:rsidR="008A4F87" w14:paraId="6EC5F164" w14:textId="77777777">
        <w:trPr>
          <w:trHeight w:val="90"/>
        </w:trPr>
        <w:tc>
          <w:tcPr>
            <w:tcW w:w="2882" w:type="dxa"/>
            <w:tcBorders>
              <w:top w:val="single" w:sz="4" w:space="0" w:color="000000"/>
              <w:left w:val="nil"/>
              <w:bottom w:val="single" w:sz="4" w:space="0" w:color="000000"/>
              <w:right w:val="single" w:sz="4" w:space="0" w:color="000000"/>
            </w:tcBorders>
            <w:shd w:val="clear" w:color="auto" w:fill="FFFFFF"/>
          </w:tcPr>
          <w:p w14:paraId="62B0FBD4"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dept_id</w:t>
            </w:r>
            <w:proofErr w:type="spellEnd"/>
          </w:p>
        </w:tc>
        <w:tc>
          <w:tcPr>
            <w:tcW w:w="1211" w:type="dxa"/>
            <w:tcBorders>
              <w:top w:val="single" w:sz="4" w:space="0" w:color="000000"/>
              <w:left w:val="single" w:sz="4" w:space="0" w:color="000000"/>
              <w:bottom w:val="single" w:sz="4" w:space="0" w:color="000000"/>
              <w:right w:val="single" w:sz="4" w:space="0" w:color="000000"/>
            </w:tcBorders>
            <w:shd w:val="clear" w:color="auto" w:fill="FFFFFF"/>
          </w:tcPr>
          <w:p w14:paraId="3AB9CF0E"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bigint</w:t>
            </w:r>
            <w:proofErr w:type="spellEnd"/>
          </w:p>
        </w:tc>
        <w:tc>
          <w:tcPr>
            <w:tcW w:w="862" w:type="dxa"/>
            <w:tcBorders>
              <w:top w:val="single" w:sz="4" w:space="0" w:color="000000"/>
              <w:left w:val="single" w:sz="4" w:space="0" w:color="000000"/>
              <w:bottom w:val="single" w:sz="4" w:space="0" w:color="000000"/>
              <w:right w:val="single" w:sz="4" w:space="0" w:color="000000"/>
            </w:tcBorders>
            <w:shd w:val="clear" w:color="auto" w:fill="FFFFFF"/>
          </w:tcPr>
          <w:p w14:paraId="05491A2A" w14:textId="77777777" w:rsidR="008A4F87" w:rsidRDefault="008A4F87">
            <w:pPr>
              <w:widowControl/>
              <w:spacing w:line="240" w:lineRule="auto"/>
              <w:ind w:firstLineChars="100" w:firstLine="210"/>
              <w:rPr>
                <w:rFonts w:cs="Times New Roman"/>
                <w:color w:val="000000"/>
                <w:kern w:val="0"/>
                <w:sz w:val="21"/>
                <w:szCs w:val="21"/>
              </w:rPr>
            </w:pPr>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607D7B12"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sz w:val="21"/>
                <w:szCs w:val="21"/>
                <w:lang w:bidi="ar"/>
              </w:rPr>
              <w:t>否</w:t>
            </w:r>
          </w:p>
        </w:tc>
        <w:tc>
          <w:tcPr>
            <w:tcW w:w="2149" w:type="dxa"/>
            <w:tcBorders>
              <w:top w:val="single" w:sz="4" w:space="0" w:color="000000"/>
              <w:left w:val="single" w:sz="4" w:space="0" w:color="000000"/>
              <w:bottom w:val="single" w:sz="4" w:space="0" w:color="000000"/>
              <w:right w:val="nil"/>
            </w:tcBorders>
            <w:shd w:val="clear" w:color="auto" w:fill="FFFFFF"/>
          </w:tcPr>
          <w:p w14:paraId="48E75C1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申请教研组</w:t>
            </w:r>
          </w:p>
        </w:tc>
      </w:tr>
      <w:tr w:rsidR="008A4F87" w14:paraId="18BED980" w14:textId="77777777">
        <w:trPr>
          <w:trHeight w:val="90"/>
        </w:trPr>
        <w:tc>
          <w:tcPr>
            <w:tcW w:w="2882" w:type="dxa"/>
            <w:tcBorders>
              <w:top w:val="single" w:sz="4" w:space="0" w:color="000000"/>
              <w:left w:val="nil"/>
              <w:bottom w:val="single" w:sz="4" w:space="0" w:color="000000"/>
              <w:right w:val="single" w:sz="4" w:space="0" w:color="000000"/>
            </w:tcBorders>
            <w:shd w:val="clear" w:color="auto" w:fill="FFFFFF"/>
          </w:tcPr>
          <w:p w14:paraId="3ACA8B41"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audit_type</w:t>
            </w:r>
            <w:proofErr w:type="spellEnd"/>
          </w:p>
        </w:tc>
        <w:tc>
          <w:tcPr>
            <w:tcW w:w="1211" w:type="dxa"/>
            <w:tcBorders>
              <w:top w:val="single" w:sz="4" w:space="0" w:color="000000"/>
              <w:left w:val="single" w:sz="4" w:space="0" w:color="000000"/>
              <w:bottom w:val="single" w:sz="4" w:space="0" w:color="000000"/>
              <w:right w:val="single" w:sz="4" w:space="0" w:color="000000"/>
            </w:tcBorders>
            <w:shd w:val="clear" w:color="auto" w:fill="FFFFFF"/>
          </w:tcPr>
          <w:p w14:paraId="074D154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char</w:t>
            </w:r>
          </w:p>
        </w:tc>
        <w:tc>
          <w:tcPr>
            <w:tcW w:w="862" w:type="dxa"/>
            <w:tcBorders>
              <w:top w:val="single" w:sz="4" w:space="0" w:color="000000"/>
              <w:left w:val="single" w:sz="4" w:space="0" w:color="000000"/>
              <w:bottom w:val="single" w:sz="4" w:space="0" w:color="000000"/>
              <w:right w:val="single" w:sz="4" w:space="0" w:color="000000"/>
            </w:tcBorders>
            <w:shd w:val="clear" w:color="auto" w:fill="FFFFFF"/>
          </w:tcPr>
          <w:p w14:paraId="333533E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w:t>
            </w:r>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1B1433B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49" w:type="dxa"/>
            <w:tcBorders>
              <w:top w:val="single" w:sz="4" w:space="0" w:color="000000"/>
              <w:left w:val="single" w:sz="4" w:space="0" w:color="000000"/>
              <w:bottom w:val="single" w:sz="4" w:space="0" w:color="000000"/>
              <w:right w:val="nil"/>
            </w:tcBorders>
            <w:shd w:val="clear" w:color="auto" w:fill="FFFFFF"/>
          </w:tcPr>
          <w:p w14:paraId="7110489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申请类型</w:t>
            </w:r>
          </w:p>
        </w:tc>
      </w:tr>
      <w:tr w:rsidR="008A4F87" w14:paraId="12815986" w14:textId="77777777">
        <w:trPr>
          <w:trHeight w:val="90"/>
        </w:trPr>
        <w:tc>
          <w:tcPr>
            <w:tcW w:w="2882" w:type="dxa"/>
            <w:tcBorders>
              <w:top w:val="single" w:sz="4" w:space="0" w:color="000000"/>
              <w:left w:val="nil"/>
              <w:bottom w:val="single" w:sz="4" w:space="0" w:color="000000"/>
              <w:right w:val="single" w:sz="4" w:space="0" w:color="000000"/>
            </w:tcBorders>
            <w:shd w:val="clear" w:color="auto" w:fill="FFFFFF"/>
          </w:tcPr>
          <w:p w14:paraId="6CAABFF7"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audit_status</w:t>
            </w:r>
            <w:proofErr w:type="spellEnd"/>
          </w:p>
        </w:tc>
        <w:tc>
          <w:tcPr>
            <w:tcW w:w="1211" w:type="dxa"/>
            <w:tcBorders>
              <w:top w:val="single" w:sz="4" w:space="0" w:color="000000"/>
              <w:left w:val="single" w:sz="4" w:space="0" w:color="000000"/>
              <w:bottom w:val="single" w:sz="4" w:space="0" w:color="000000"/>
              <w:right w:val="single" w:sz="4" w:space="0" w:color="000000"/>
            </w:tcBorders>
            <w:shd w:val="clear" w:color="auto" w:fill="FFFFFF"/>
          </w:tcPr>
          <w:p w14:paraId="6D9356F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int</w:t>
            </w:r>
          </w:p>
        </w:tc>
        <w:tc>
          <w:tcPr>
            <w:tcW w:w="862" w:type="dxa"/>
            <w:tcBorders>
              <w:top w:val="single" w:sz="4" w:space="0" w:color="000000"/>
              <w:left w:val="single" w:sz="4" w:space="0" w:color="000000"/>
              <w:bottom w:val="single" w:sz="4" w:space="0" w:color="000000"/>
              <w:right w:val="single" w:sz="4" w:space="0" w:color="000000"/>
            </w:tcBorders>
            <w:shd w:val="clear" w:color="auto" w:fill="FFFFFF"/>
          </w:tcPr>
          <w:p w14:paraId="487C6C31" w14:textId="77777777" w:rsidR="008A4F87" w:rsidRDefault="008A4F87">
            <w:pPr>
              <w:widowControl/>
              <w:spacing w:line="240" w:lineRule="auto"/>
              <w:ind w:firstLineChars="100" w:firstLine="210"/>
              <w:rPr>
                <w:rFonts w:cs="Times New Roman"/>
                <w:color w:val="000000"/>
                <w:sz w:val="21"/>
                <w:szCs w:val="21"/>
              </w:rPr>
            </w:pPr>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684F76A1"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49" w:type="dxa"/>
            <w:tcBorders>
              <w:top w:val="single" w:sz="4" w:space="0" w:color="000000"/>
              <w:left w:val="single" w:sz="4" w:space="0" w:color="000000"/>
              <w:bottom w:val="single" w:sz="4" w:space="0" w:color="000000"/>
              <w:right w:val="nil"/>
            </w:tcBorders>
            <w:shd w:val="clear" w:color="auto" w:fill="FFFFFF"/>
          </w:tcPr>
          <w:p w14:paraId="4B86EEB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审核状态</w:t>
            </w:r>
          </w:p>
        </w:tc>
      </w:tr>
      <w:tr w:rsidR="008A4F87" w14:paraId="7210D04D" w14:textId="77777777">
        <w:trPr>
          <w:trHeight w:val="90"/>
        </w:trPr>
        <w:tc>
          <w:tcPr>
            <w:tcW w:w="2882" w:type="dxa"/>
            <w:tcBorders>
              <w:top w:val="single" w:sz="4" w:space="0" w:color="000000"/>
              <w:left w:val="nil"/>
              <w:bottom w:val="single" w:sz="4" w:space="0" w:color="000000"/>
              <w:right w:val="single" w:sz="4" w:space="0" w:color="000000"/>
            </w:tcBorders>
            <w:shd w:val="clear" w:color="auto" w:fill="FFFFFF"/>
          </w:tcPr>
          <w:p w14:paraId="0754182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remark</w:t>
            </w:r>
          </w:p>
        </w:tc>
        <w:tc>
          <w:tcPr>
            <w:tcW w:w="1211" w:type="dxa"/>
            <w:tcBorders>
              <w:top w:val="single" w:sz="4" w:space="0" w:color="000000"/>
              <w:left w:val="single" w:sz="4" w:space="0" w:color="000000"/>
              <w:bottom w:val="single" w:sz="4" w:space="0" w:color="000000"/>
              <w:right w:val="single" w:sz="4" w:space="0" w:color="000000"/>
            </w:tcBorders>
            <w:shd w:val="clear" w:color="auto" w:fill="FFFFFF"/>
          </w:tcPr>
          <w:p w14:paraId="402EC1D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62" w:type="dxa"/>
            <w:tcBorders>
              <w:top w:val="single" w:sz="4" w:space="0" w:color="000000"/>
              <w:left w:val="single" w:sz="4" w:space="0" w:color="000000"/>
              <w:bottom w:val="single" w:sz="4" w:space="0" w:color="000000"/>
              <w:right w:val="single" w:sz="4" w:space="0" w:color="000000"/>
            </w:tcBorders>
            <w:shd w:val="clear" w:color="auto" w:fill="FFFFFF"/>
          </w:tcPr>
          <w:p w14:paraId="5CD0429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2000</w:t>
            </w:r>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3C980FC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49" w:type="dxa"/>
            <w:tcBorders>
              <w:top w:val="single" w:sz="4" w:space="0" w:color="000000"/>
              <w:left w:val="single" w:sz="4" w:space="0" w:color="000000"/>
              <w:bottom w:val="single" w:sz="4" w:space="0" w:color="000000"/>
              <w:right w:val="nil"/>
            </w:tcBorders>
            <w:shd w:val="clear" w:color="auto" w:fill="FFFFFF"/>
          </w:tcPr>
          <w:p w14:paraId="30A2D6A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备注</w:t>
            </w:r>
          </w:p>
        </w:tc>
      </w:tr>
      <w:tr w:rsidR="008A4F87" w14:paraId="000F289E" w14:textId="77777777">
        <w:trPr>
          <w:trHeight w:val="90"/>
        </w:trPr>
        <w:tc>
          <w:tcPr>
            <w:tcW w:w="2882" w:type="dxa"/>
            <w:tcBorders>
              <w:top w:val="single" w:sz="4" w:space="0" w:color="000000"/>
              <w:left w:val="nil"/>
              <w:bottom w:val="single" w:sz="4" w:space="0" w:color="000000"/>
              <w:right w:val="single" w:sz="4" w:space="0" w:color="000000"/>
            </w:tcBorders>
            <w:shd w:val="clear" w:color="auto" w:fill="FFFFFF"/>
          </w:tcPr>
          <w:p w14:paraId="0A1416CF"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create_by</w:t>
            </w:r>
            <w:proofErr w:type="spellEnd"/>
          </w:p>
        </w:tc>
        <w:tc>
          <w:tcPr>
            <w:tcW w:w="1211" w:type="dxa"/>
            <w:tcBorders>
              <w:top w:val="single" w:sz="4" w:space="0" w:color="000000"/>
              <w:left w:val="single" w:sz="4" w:space="0" w:color="000000"/>
              <w:bottom w:val="single" w:sz="4" w:space="0" w:color="000000"/>
              <w:right w:val="single" w:sz="4" w:space="0" w:color="000000"/>
            </w:tcBorders>
            <w:shd w:val="clear" w:color="auto" w:fill="FFFFFF"/>
          </w:tcPr>
          <w:p w14:paraId="3FBBA7F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62" w:type="dxa"/>
            <w:tcBorders>
              <w:top w:val="single" w:sz="4" w:space="0" w:color="000000"/>
              <w:left w:val="single" w:sz="4" w:space="0" w:color="000000"/>
              <w:bottom w:val="single" w:sz="4" w:space="0" w:color="000000"/>
              <w:right w:val="single" w:sz="4" w:space="0" w:color="000000"/>
            </w:tcBorders>
            <w:shd w:val="clear" w:color="auto" w:fill="FFFFFF"/>
          </w:tcPr>
          <w:p w14:paraId="1D2875DF" w14:textId="77777777" w:rsidR="008A4F87" w:rsidRDefault="008A4F87">
            <w:pPr>
              <w:widowControl/>
              <w:spacing w:line="240" w:lineRule="auto"/>
              <w:ind w:firstLineChars="100" w:firstLine="210"/>
              <w:rPr>
                <w:rFonts w:cs="Times New Roman"/>
                <w:color w:val="000000"/>
                <w:sz w:val="21"/>
                <w:szCs w:val="21"/>
              </w:rPr>
            </w:pPr>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343EA12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49" w:type="dxa"/>
            <w:tcBorders>
              <w:top w:val="single" w:sz="4" w:space="0" w:color="000000"/>
              <w:left w:val="single" w:sz="4" w:space="0" w:color="000000"/>
              <w:bottom w:val="single" w:sz="4" w:space="0" w:color="000000"/>
              <w:right w:val="nil"/>
            </w:tcBorders>
            <w:shd w:val="clear" w:color="auto" w:fill="FFFFFF"/>
          </w:tcPr>
          <w:p w14:paraId="61B88D3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创建者</w:t>
            </w:r>
          </w:p>
        </w:tc>
      </w:tr>
      <w:tr w:rsidR="008A4F87" w14:paraId="023D2247" w14:textId="77777777">
        <w:trPr>
          <w:trHeight w:val="90"/>
        </w:trPr>
        <w:tc>
          <w:tcPr>
            <w:tcW w:w="2882" w:type="dxa"/>
            <w:tcBorders>
              <w:top w:val="single" w:sz="4" w:space="0" w:color="000000"/>
              <w:left w:val="nil"/>
              <w:bottom w:val="single" w:sz="4" w:space="0" w:color="000000"/>
              <w:right w:val="single" w:sz="4" w:space="0" w:color="000000"/>
            </w:tcBorders>
            <w:shd w:val="clear" w:color="auto" w:fill="FFFFFF"/>
          </w:tcPr>
          <w:p w14:paraId="6095E580"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create_time</w:t>
            </w:r>
            <w:proofErr w:type="spellEnd"/>
          </w:p>
        </w:tc>
        <w:tc>
          <w:tcPr>
            <w:tcW w:w="1211" w:type="dxa"/>
            <w:tcBorders>
              <w:top w:val="single" w:sz="4" w:space="0" w:color="000000"/>
              <w:left w:val="single" w:sz="4" w:space="0" w:color="000000"/>
              <w:bottom w:val="single" w:sz="4" w:space="0" w:color="000000"/>
              <w:right w:val="single" w:sz="4" w:space="0" w:color="000000"/>
            </w:tcBorders>
            <w:shd w:val="clear" w:color="auto" w:fill="FFFFFF"/>
          </w:tcPr>
          <w:p w14:paraId="719250D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862" w:type="dxa"/>
            <w:tcBorders>
              <w:top w:val="single" w:sz="4" w:space="0" w:color="000000"/>
              <w:left w:val="single" w:sz="4" w:space="0" w:color="000000"/>
              <w:bottom w:val="single" w:sz="4" w:space="0" w:color="000000"/>
              <w:right w:val="single" w:sz="4" w:space="0" w:color="000000"/>
            </w:tcBorders>
            <w:shd w:val="clear" w:color="auto" w:fill="FFFFFF"/>
          </w:tcPr>
          <w:p w14:paraId="1535354F" w14:textId="77777777" w:rsidR="008A4F87" w:rsidRDefault="008A4F87">
            <w:pPr>
              <w:widowControl/>
              <w:spacing w:line="240" w:lineRule="auto"/>
              <w:ind w:firstLineChars="100" w:firstLine="210"/>
              <w:rPr>
                <w:rFonts w:cs="Times New Roman"/>
                <w:color w:val="000000"/>
                <w:sz w:val="21"/>
                <w:szCs w:val="21"/>
              </w:rPr>
            </w:pPr>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354AD77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49" w:type="dxa"/>
            <w:tcBorders>
              <w:top w:val="single" w:sz="4" w:space="0" w:color="000000"/>
              <w:left w:val="single" w:sz="4" w:space="0" w:color="000000"/>
              <w:bottom w:val="single" w:sz="4" w:space="0" w:color="000000"/>
              <w:right w:val="nil"/>
            </w:tcBorders>
            <w:shd w:val="clear" w:color="auto" w:fill="FFFFFF"/>
          </w:tcPr>
          <w:p w14:paraId="1338B9D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创建时间</w:t>
            </w:r>
          </w:p>
        </w:tc>
      </w:tr>
      <w:tr w:rsidR="008A4F87" w14:paraId="332EE8E5" w14:textId="77777777">
        <w:trPr>
          <w:trHeight w:val="90"/>
        </w:trPr>
        <w:tc>
          <w:tcPr>
            <w:tcW w:w="2882" w:type="dxa"/>
            <w:tcBorders>
              <w:top w:val="single" w:sz="4" w:space="0" w:color="000000"/>
              <w:left w:val="nil"/>
              <w:bottom w:val="single" w:sz="4" w:space="0" w:color="000000"/>
              <w:right w:val="single" w:sz="4" w:space="0" w:color="000000"/>
            </w:tcBorders>
            <w:shd w:val="clear" w:color="auto" w:fill="FFFFFF"/>
          </w:tcPr>
          <w:p w14:paraId="7E58BCBB"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update_by</w:t>
            </w:r>
            <w:proofErr w:type="spellEnd"/>
          </w:p>
        </w:tc>
        <w:tc>
          <w:tcPr>
            <w:tcW w:w="1211" w:type="dxa"/>
            <w:tcBorders>
              <w:top w:val="single" w:sz="4" w:space="0" w:color="000000"/>
              <w:left w:val="single" w:sz="4" w:space="0" w:color="000000"/>
              <w:bottom w:val="single" w:sz="4" w:space="0" w:color="000000"/>
              <w:right w:val="single" w:sz="4" w:space="0" w:color="000000"/>
            </w:tcBorders>
            <w:shd w:val="clear" w:color="auto" w:fill="FFFFFF"/>
          </w:tcPr>
          <w:p w14:paraId="2D4D41F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62" w:type="dxa"/>
            <w:tcBorders>
              <w:top w:val="single" w:sz="4" w:space="0" w:color="000000"/>
              <w:left w:val="single" w:sz="4" w:space="0" w:color="000000"/>
              <w:bottom w:val="single" w:sz="4" w:space="0" w:color="000000"/>
              <w:right w:val="single" w:sz="4" w:space="0" w:color="000000"/>
            </w:tcBorders>
            <w:shd w:val="clear" w:color="auto" w:fill="FFFFFF"/>
          </w:tcPr>
          <w:p w14:paraId="07E80D5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6C54014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49" w:type="dxa"/>
            <w:tcBorders>
              <w:top w:val="single" w:sz="4" w:space="0" w:color="000000"/>
              <w:left w:val="single" w:sz="4" w:space="0" w:color="000000"/>
              <w:bottom w:val="single" w:sz="4" w:space="0" w:color="000000"/>
              <w:right w:val="nil"/>
            </w:tcBorders>
            <w:shd w:val="clear" w:color="auto" w:fill="FFFFFF"/>
          </w:tcPr>
          <w:p w14:paraId="6DC17EE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更新者</w:t>
            </w:r>
          </w:p>
        </w:tc>
      </w:tr>
      <w:tr w:rsidR="008A4F87" w14:paraId="50D753F4" w14:textId="77777777">
        <w:trPr>
          <w:trHeight w:val="90"/>
        </w:trPr>
        <w:tc>
          <w:tcPr>
            <w:tcW w:w="2882" w:type="dxa"/>
            <w:tcBorders>
              <w:top w:val="single" w:sz="4" w:space="0" w:color="000000"/>
              <w:left w:val="nil"/>
              <w:bottom w:val="single" w:sz="4" w:space="0" w:color="000000"/>
              <w:right w:val="single" w:sz="4" w:space="0" w:color="000000"/>
            </w:tcBorders>
            <w:shd w:val="clear" w:color="auto" w:fill="FFFFFF"/>
          </w:tcPr>
          <w:p w14:paraId="29A965D8"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update_time</w:t>
            </w:r>
            <w:proofErr w:type="spellEnd"/>
          </w:p>
        </w:tc>
        <w:tc>
          <w:tcPr>
            <w:tcW w:w="1211" w:type="dxa"/>
            <w:tcBorders>
              <w:top w:val="single" w:sz="4" w:space="0" w:color="000000"/>
              <w:left w:val="single" w:sz="4" w:space="0" w:color="000000"/>
              <w:bottom w:val="single" w:sz="4" w:space="0" w:color="000000"/>
              <w:right w:val="single" w:sz="4" w:space="0" w:color="000000"/>
            </w:tcBorders>
            <w:shd w:val="clear" w:color="auto" w:fill="FFFFFF"/>
          </w:tcPr>
          <w:p w14:paraId="62B4E25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862" w:type="dxa"/>
            <w:tcBorders>
              <w:top w:val="single" w:sz="4" w:space="0" w:color="000000"/>
              <w:left w:val="single" w:sz="4" w:space="0" w:color="000000"/>
              <w:bottom w:val="single" w:sz="4" w:space="0" w:color="000000"/>
              <w:right w:val="single" w:sz="4" w:space="0" w:color="000000"/>
            </w:tcBorders>
            <w:shd w:val="clear" w:color="auto" w:fill="FFFFFF"/>
          </w:tcPr>
          <w:p w14:paraId="505BF966" w14:textId="77777777" w:rsidR="008A4F87" w:rsidRDefault="008A4F87">
            <w:pPr>
              <w:widowControl/>
              <w:spacing w:line="240" w:lineRule="auto"/>
              <w:ind w:firstLineChars="100" w:firstLine="210"/>
              <w:rPr>
                <w:rFonts w:cs="Times New Roman"/>
                <w:color w:val="000000"/>
                <w:sz w:val="21"/>
                <w:szCs w:val="21"/>
              </w:rPr>
            </w:pPr>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737B9711"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49" w:type="dxa"/>
            <w:tcBorders>
              <w:top w:val="single" w:sz="4" w:space="0" w:color="000000"/>
              <w:left w:val="single" w:sz="4" w:space="0" w:color="000000"/>
              <w:bottom w:val="single" w:sz="4" w:space="0" w:color="000000"/>
              <w:right w:val="nil"/>
            </w:tcBorders>
            <w:shd w:val="clear" w:color="auto" w:fill="FFFFFF"/>
          </w:tcPr>
          <w:p w14:paraId="675F5F4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更新时间</w:t>
            </w:r>
          </w:p>
        </w:tc>
      </w:tr>
    </w:tbl>
    <w:p w14:paraId="6FBC88B6" w14:textId="77777777" w:rsidR="008A4F87" w:rsidRDefault="00000000">
      <w:pPr>
        <w:pStyle w:val="a3"/>
      </w:pPr>
      <w:r>
        <w:rPr>
          <w:rFonts w:hint="eastAsia"/>
        </w:rPr>
        <w:lastRenderedPageBreak/>
        <w:t>申请采购物资从表</w:t>
      </w:r>
      <w:proofErr w:type="spellStart"/>
      <w:r>
        <w:rPr>
          <w:rFonts w:hint="eastAsia"/>
        </w:rPr>
        <w:t>gpnu_apply_goods_item</w:t>
      </w:r>
      <w:proofErr w:type="spellEnd"/>
    </w:p>
    <w:p w14:paraId="2ED59C7D" w14:textId="77777777" w:rsidR="008A4F87" w:rsidRDefault="00000000">
      <w:pPr>
        <w:ind w:firstLine="480"/>
      </w:pPr>
      <w:r>
        <w:rPr>
          <w:rFonts w:ascii="宋体" w:hAnsi="宋体" w:cs="宋体"/>
          <w:szCs w:val="24"/>
        </w:rPr>
        <w:t>申请采购物资从表用于详细列出某一次采购申请中所包含的各类具体物资项目，是对总表信息的补充与细化。该表支持一张申请单对应多项物资的采购需求，帮助系统实现多明细采购操作的精确管理。</w:t>
      </w:r>
      <w:r>
        <w:rPr>
          <w:rFonts w:ascii="宋体" w:hAnsi="宋体" w:cs="宋体" w:hint="eastAsia"/>
          <w:szCs w:val="24"/>
        </w:rPr>
        <w:t>表</w:t>
      </w:r>
      <w:r>
        <w:rPr>
          <w:rFonts w:cs="Times New Roman"/>
          <w:szCs w:val="24"/>
        </w:rPr>
        <w:t>4.9</w:t>
      </w:r>
      <w:r>
        <w:rPr>
          <w:rFonts w:ascii="宋体" w:hAnsi="宋体" w:cs="宋体" w:hint="eastAsia"/>
          <w:szCs w:val="24"/>
        </w:rPr>
        <w:t>记录申请采购物资详细信息。</w:t>
      </w:r>
    </w:p>
    <w:p w14:paraId="53E13051" w14:textId="77777777" w:rsidR="008A4F87" w:rsidRDefault="00000000">
      <w:pPr>
        <w:pStyle w:val="afff2"/>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9</w:t>
      </w:r>
      <w:r>
        <w:fldChar w:fldCharType="end"/>
      </w:r>
      <w:r>
        <w:rPr>
          <w:rFonts w:hint="eastAsia"/>
        </w:rPr>
        <w:t xml:space="preserve"> </w:t>
      </w:r>
      <w:proofErr w:type="spellStart"/>
      <w:r>
        <w:rPr>
          <w:rFonts w:hint="eastAsia"/>
        </w:rPr>
        <w:t>gpnu_apply_goods_item</w:t>
      </w:r>
      <w:proofErr w:type="spellEnd"/>
      <w:r>
        <w:rPr>
          <w:rFonts w:hint="eastAsia"/>
        </w:rPr>
        <w:t>表</w:t>
      </w:r>
    </w:p>
    <w:tbl>
      <w:tblPr>
        <w:tblStyle w:val="af9"/>
        <w:tblW w:w="4993" w:type="pct"/>
        <w:tblLayout w:type="fixed"/>
        <w:tblLook w:val="04A0" w:firstRow="1" w:lastRow="0" w:firstColumn="1" w:lastColumn="0" w:noHBand="0" w:noVBand="1"/>
      </w:tblPr>
      <w:tblGrid>
        <w:gridCol w:w="2393"/>
        <w:gridCol w:w="1568"/>
        <w:gridCol w:w="1103"/>
        <w:gridCol w:w="1405"/>
        <w:gridCol w:w="2589"/>
      </w:tblGrid>
      <w:tr w:rsidR="008A4F87" w14:paraId="3EFEB2BE" w14:textId="77777777">
        <w:trPr>
          <w:trHeight w:val="90"/>
        </w:trPr>
        <w:tc>
          <w:tcPr>
            <w:tcW w:w="2249" w:type="dxa"/>
            <w:tcBorders>
              <w:top w:val="single" w:sz="4" w:space="0" w:color="000000"/>
              <w:left w:val="nil"/>
              <w:bottom w:val="single" w:sz="4" w:space="0" w:color="000000"/>
              <w:right w:val="single" w:sz="4" w:space="0" w:color="000000"/>
              <w:tl2br w:val="nil"/>
            </w:tcBorders>
            <w:shd w:val="clear" w:color="auto" w:fill="FFFFFF"/>
          </w:tcPr>
          <w:p w14:paraId="0107632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13738CD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类型</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52EEB40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大小</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2A7D3E0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是否为空</w:t>
            </w:r>
          </w:p>
        </w:tc>
        <w:tc>
          <w:tcPr>
            <w:tcW w:w="2433" w:type="dxa"/>
            <w:tcBorders>
              <w:top w:val="single" w:sz="4" w:space="0" w:color="000000"/>
              <w:left w:val="single" w:sz="4" w:space="0" w:color="000000"/>
              <w:bottom w:val="single" w:sz="4" w:space="0" w:color="000000"/>
              <w:right w:val="nil"/>
            </w:tcBorders>
            <w:shd w:val="clear" w:color="auto" w:fill="FFFFFF"/>
          </w:tcPr>
          <w:p w14:paraId="21C2889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字段名称</w:t>
            </w:r>
          </w:p>
        </w:tc>
      </w:tr>
      <w:tr w:rsidR="008A4F87" w14:paraId="558168C6" w14:textId="77777777">
        <w:trPr>
          <w:trHeight w:val="90"/>
        </w:trPr>
        <w:tc>
          <w:tcPr>
            <w:tcW w:w="2249" w:type="dxa"/>
            <w:tcBorders>
              <w:top w:val="single" w:sz="4" w:space="0" w:color="000000"/>
              <w:left w:val="nil"/>
              <w:bottom w:val="single" w:sz="4" w:space="0" w:color="000000"/>
              <w:right w:val="single" w:sz="4" w:space="0" w:color="000000"/>
            </w:tcBorders>
            <w:shd w:val="clear" w:color="auto" w:fill="FFFFFF"/>
          </w:tcPr>
          <w:p w14:paraId="4C1BEB1B"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apply_goods_item_id</w:t>
            </w:r>
            <w:proofErr w:type="spellEnd"/>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66173A9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2430374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68C693D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433" w:type="dxa"/>
            <w:tcBorders>
              <w:top w:val="single" w:sz="4" w:space="0" w:color="000000"/>
              <w:left w:val="single" w:sz="4" w:space="0" w:color="000000"/>
              <w:bottom w:val="single" w:sz="4" w:space="0" w:color="000000"/>
              <w:right w:val="nil"/>
            </w:tcBorders>
            <w:shd w:val="clear" w:color="auto" w:fill="FFFFFF"/>
          </w:tcPr>
          <w:p w14:paraId="252347A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申请物资</w:t>
            </w:r>
            <w:r>
              <w:rPr>
                <w:rFonts w:cs="Times New Roman"/>
                <w:color w:val="000000"/>
                <w:sz w:val="21"/>
                <w:szCs w:val="21"/>
                <w:lang w:bidi="ar"/>
              </w:rPr>
              <w:t>id</w:t>
            </w:r>
          </w:p>
        </w:tc>
      </w:tr>
      <w:tr w:rsidR="008A4F87" w14:paraId="3A076E1A" w14:textId="77777777">
        <w:trPr>
          <w:trHeight w:val="90"/>
        </w:trPr>
        <w:tc>
          <w:tcPr>
            <w:tcW w:w="2249" w:type="dxa"/>
            <w:tcBorders>
              <w:top w:val="single" w:sz="4" w:space="0" w:color="000000"/>
              <w:left w:val="nil"/>
              <w:bottom w:val="single" w:sz="4" w:space="0" w:color="000000"/>
              <w:right w:val="single" w:sz="4" w:space="0" w:color="000000"/>
            </w:tcBorders>
            <w:shd w:val="clear" w:color="auto" w:fill="FFFFFF"/>
          </w:tcPr>
          <w:p w14:paraId="609D6538"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apply_goods_id</w:t>
            </w:r>
            <w:proofErr w:type="spellEnd"/>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114107C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06D3855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7BAEB7E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433" w:type="dxa"/>
            <w:tcBorders>
              <w:top w:val="single" w:sz="4" w:space="0" w:color="000000"/>
              <w:left w:val="single" w:sz="4" w:space="0" w:color="000000"/>
              <w:bottom w:val="single" w:sz="4" w:space="0" w:color="000000"/>
              <w:right w:val="nil"/>
            </w:tcBorders>
            <w:shd w:val="clear" w:color="auto" w:fill="FFFFFF"/>
          </w:tcPr>
          <w:p w14:paraId="78D2620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申请单</w:t>
            </w:r>
            <w:r>
              <w:rPr>
                <w:rFonts w:cs="Times New Roman"/>
                <w:color w:val="000000"/>
                <w:sz w:val="21"/>
                <w:szCs w:val="21"/>
                <w:lang w:bidi="ar"/>
              </w:rPr>
              <w:t>id</w:t>
            </w:r>
          </w:p>
        </w:tc>
      </w:tr>
      <w:tr w:rsidR="008A4F87" w14:paraId="32674F09" w14:textId="77777777">
        <w:trPr>
          <w:trHeight w:val="90"/>
        </w:trPr>
        <w:tc>
          <w:tcPr>
            <w:tcW w:w="2249" w:type="dxa"/>
            <w:tcBorders>
              <w:top w:val="single" w:sz="4" w:space="0" w:color="000000"/>
              <w:left w:val="nil"/>
              <w:bottom w:val="single" w:sz="4" w:space="0" w:color="000000"/>
              <w:right w:val="single" w:sz="4" w:space="0" w:color="000000"/>
            </w:tcBorders>
            <w:shd w:val="clear" w:color="auto" w:fill="FFFFFF"/>
          </w:tcPr>
          <w:p w14:paraId="4A17A0E7"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goods_id</w:t>
            </w:r>
            <w:proofErr w:type="spellEnd"/>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0784A65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06EF45E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245A96E0"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sz w:val="21"/>
                <w:szCs w:val="21"/>
                <w:lang w:bidi="ar"/>
              </w:rPr>
              <w:t>否</w:t>
            </w:r>
          </w:p>
        </w:tc>
        <w:tc>
          <w:tcPr>
            <w:tcW w:w="2433" w:type="dxa"/>
            <w:tcBorders>
              <w:top w:val="single" w:sz="4" w:space="0" w:color="000000"/>
              <w:left w:val="single" w:sz="4" w:space="0" w:color="000000"/>
              <w:bottom w:val="single" w:sz="4" w:space="0" w:color="000000"/>
              <w:right w:val="nil"/>
            </w:tcBorders>
            <w:shd w:val="clear" w:color="auto" w:fill="FFFFFF"/>
          </w:tcPr>
          <w:p w14:paraId="425AD9E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物资</w:t>
            </w:r>
            <w:r>
              <w:rPr>
                <w:rFonts w:cs="Times New Roman"/>
                <w:color w:val="000000"/>
                <w:sz w:val="21"/>
                <w:szCs w:val="21"/>
                <w:lang w:bidi="ar"/>
              </w:rPr>
              <w:t>id</w:t>
            </w:r>
          </w:p>
        </w:tc>
      </w:tr>
      <w:tr w:rsidR="008A4F87" w14:paraId="735F929B" w14:textId="77777777">
        <w:trPr>
          <w:trHeight w:val="90"/>
        </w:trPr>
        <w:tc>
          <w:tcPr>
            <w:tcW w:w="2249" w:type="dxa"/>
            <w:tcBorders>
              <w:top w:val="single" w:sz="4" w:space="0" w:color="000000"/>
              <w:left w:val="nil"/>
              <w:bottom w:val="single" w:sz="4" w:space="0" w:color="000000"/>
              <w:right w:val="single" w:sz="4" w:space="0" w:color="000000"/>
            </w:tcBorders>
            <w:shd w:val="clear" w:color="auto" w:fill="FFFFFF"/>
          </w:tcPr>
          <w:p w14:paraId="404FE25D" w14:textId="77777777" w:rsidR="008A4F87" w:rsidRDefault="00000000">
            <w:pPr>
              <w:widowControl/>
              <w:spacing w:line="240" w:lineRule="auto"/>
              <w:ind w:firstLineChars="100" w:firstLine="210"/>
              <w:rPr>
                <w:rFonts w:cs="Times New Roman"/>
                <w:color w:val="000000"/>
                <w:kern w:val="0"/>
                <w:sz w:val="21"/>
                <w:szCs w:val="21"/>
              </w:rPr>
            </w:pPr>
            <w:proofErr w:type="spellStart"/>
            <w:r>
              <w:rPr>
                <w:rFonts w:cs="Times New Roman"/>
                <w:color w:val="000000"/>
                <w:sz w:val="21"/>
                <w:szCs w:val="21"/>
                <w:lang w:bidi="ar"/>
              </w:rPr>
              <w:t>good_number</w:t>
            </w:r>
            <w:proofErr w:type="spellEnd"/>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53ABD84F"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sz w:val="21"/>
                <w:szCs w:val="21"/>
                <w:lang w:bidi="ar"/>
              </w:rPr>
              <w:t>int</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02963654" w14:textId="77777777" w:rsidR="008A4F87" w:rsidRDefault="008A4F87">
            <w:pPr>
              <w:widowControl/>
              <w:spacing w:line="240" w:lineRule="auto"/>
              <w:ind w:firstLineChars="100" w:firstLine="210"/>
              <w:rPr>
                <w:rFonts w:cs="Times New Roman"/>
                <w:color w:val="000000"/>
                <w:kern w:val="0"/>
                <w:sz w:val="21"/>
                <w:szCs w:val="21"/>
              </w:rPr>
            </w:pP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57AEF002"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sz w:val="21"/>
                <w:szCs w:val="21"/>
                <w:lang w:bidi="ar"/>
              </w:rPr>
              <w:t>否</w:t>
            </w:r>
          </w:p>
        </w:tc>
        <w:tc>
          <w:tcPr>
            <w:tcW w:w="2433" w:type="dxa"/>
            <w:tcBorders>
              <w:top w:val="single" w:sz="4" w:space="0" w:color="000000"/>
              <w:left w:val="single" w:sz="4" w:space="0" w:color="000000"/>
              <w:bottom w:val="single" w:sz="4" w:space="0" w:color="000000"/>
              <w:right w:val="nil"/>
            </w:tcBorders>
            <w:shd w:val="clear" w:color="auto" w:fill="FFFFFF"/>
          </w:tcPr>
          <w:p w14:paraId="6D3A5F1B"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sz w:val="21"/>
                <w:szCs w:val="21"/>
                <w:lang w:bidi="ar"/>
              </w:rPr>
              <w:t>物资数量</w:t>
            </w:r>
          </w:p>
        </w:tc>
      </w:tr>
      <w:tr w:rsidR="008A4F87" w14:paraId="27D4913B" w14:textId="77777777">
        <w:trPr>
          <w:trHeight w:val="90"/>
        </w:trPr>
        <w:tc>
          <w:tcPr>
            <w:tcW w:w="2249" w:type="dxa"/>
            <w:tcBorders>
              <w:top w:val="single" w:sz="4" w:space="0" w:color="000000"/>
              <w:left w:val="nil"/>
              <w:bottom w:val="single" w:sz="4" w:space="0" w:color="000000"/>
              <w:right w:val="single" w:sz="4" w:space="0" w:color="000000"/>
            </w:tcBorders>
            <w:shd w:val="clear" w:color="auto" w:fill="FFFFFF"/>
          </w:tcPr>
          <w:p w14:paraId="348831A1"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inbound_number</w:t>
            </w:r>
            <w:proofErr w:type="spellEnd"/>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67E4C7E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double</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4ED6B227" w14:textId="77777777" w:rsidR="008A4F87" w:rsidRDefault="008A4F87">
            <w:pPr>
              <w:widowControl/>
              <w:spacing w:line="240" w:lineRule="auto"/>
              <w:ind w:firstLineChars="100" w:firstLine="210"/>
              <w:rPr>
                <w:rFonts w:cs="Times New Roman"/>
                <w:color w:val="000000"/>
                <w:kern w:val="0"/>
                <w:sz w:val="21"/>
                <w:szCs w:val="21"/>
              </w:rPr>
            </w:pP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1D7D60F4"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sz w:val="21"/>
                <w:szCs w:val="21"/>
                <w:lang w:bidi="ar"/>
              </w:rPr>
              <w:t>否</w:t>
            </w:r>
          </w:p>
        </w:tc>
        <w:tc>
          <w:tcPr>
            <w:tcW w:w="2433" w:type="dxa"/>
            <w:tcBorders>
              <w:top w:val="single" w:sz="4" w:space="0" w:color="000000"/>
              <w:left w:val="single" w:sz="4" w:space="0" w:color="000000"/>
              <w:bottom w:val="single" w:sz="4" w:space="0" w:color="000000"/>
              <w:right w:val="nil"/>
            </w:tcBorders>
            <w:shd w:val="clear" w:color="auto" w:fill="FFFFFF"/>
          </w:tcPr>
          <w:p w14:paraId="6DFD41D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采购物资已入库数量</w:t>
            </w:r>
          </w:p>
        </w:tc>
      </w:tr>
      <w:tr w:rsidR="008A4F87" w14:paraId="0A8ED340" w14:textId="77777777">
        <w:trPr>
          <w:trHeight w:val="90"/>
        </w:trPr>
        <w:tc>
          <w:tcPr>
            <w:tcW w:w="2249" w:type="dxa"/>
            <w:tcBorders>
              <w:top w:val="single" w:sz="4" w:space="0" w:color="000000"/>
              <w:left w:val="nil"/>
              <w:bottom w:val="single" w:sz="4" w:space="0" w:color="000000"/>
              <w:right w:val="single" w:sz="4" w:space="0" w:color="000000"/>
            </w:tcBorders>
            <w:shd w:val="clear" w:color="auto" w:fill="FFFFFF"/>
          </w:tcPr>
          <w:p w14:paraId="20D44519" w14:textId="77777777" w:rsidR="008A4F87" w:rsidRDefault="00000000">
            <w:pPr>
              <w:spacing w:line="240" w:lineRule="auto"/>
              <w:ind w:firstLineChars="100" w:firstLine="210"/>
              <w:jc w:val="left"/>
              <w:rPr>
                <w:rFonts w:eastAsia="微软雅黑" w:cs="Times New Roman"/>
                <w:color w:val="000000"/>
                <w:sz w:val="21"/>
                <w:szCs w:val="21"/>
              </w:rPr>
            </w:pPr>
            <w:proofErr w:type="spellStart"/>
            <w:r>
              <w:rPr>
                <w:rFonts w:cs="Times New Roman"/>
                <w:color w:val="000000"/>
                <w:sz w:val="21"/>
                <w:szCs w:val="21"/>
                <w:lang w:bidi="ar"/>
              </w:rPr>
              <w:t>good_price</w:t>
            </w:r>
            <w:proofErr w:type="spellEnd"/>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0A6BA08F"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kern w:val="0"/>
                <w:sz w:val="21"/>
                <w:szCs w:val="21"/>
                <w:lang w:bidi="ar"/>
              </w:rPr>
              <w:t>double</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5DFB4492" w14:textId="77777777" w:rsidR="008A4F87" w:rsidRDefault="008A4F87">
            <w:pPr>
              <w:widowControl/>
              <w:spacing w:line="240" w:lineRule="auto"/>
              <w:ind w:firstLineChars="100" w:firstLine="210"/>
              <w:rPr>
                <w:rFonts w:cs="Times New Roman"/>
                <w:color w:val="000000"/>
                <w:kern w:val="0"/>
                <w:sz w:val="21"/>
                <w:szCs w:val="21"/>
              </w:rPr>
            </w:pP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0B827ED7"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sz w:val="21"/>
                <w:szCs w:val="21"/>
                <w:lang w:bidi="ar"/>
              </w:rPr>
              <w:t>否</w:t>
            </w:r>
          </w:p>
        </w:tc>
        <w:tc>
          <w:tcPr>
            <w:tcW w:w="2433" w:type="dxa"/>
            <w:tcBorders>
              <w:top w:val="single" w:sz="4" w:space="0" w:color="000000"/>
              <w:left w:val="single" w:sz="4" w:space="0" w:color="000000"/>
              <w:bottom w:val="single" w:sz="4" w:space="0" w:color="000000"/>
              <w:right w:val="nil"/>
            </w:tcBorders>
            <w:shd w:val="clear" w:color="auto" w:fill="FFFFFF"/>
          </w:tcPr>
          <w:p w14:paraId="2848C3DE"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kern w:val="0"/>
                <w:sz w:val="21"/>
                <w:szCs w:val="21"/>
                <w:lang w:bidi="ar"/>
              </w:rPr>
              <w:t>物资单价</w:t>
            </w:r>
          </w:p>
        </w:tc>
      </w:tr>
      <w:tr w:rsidR="008A4F87" w14:paraId="49248ADE" w14:textId="77777777">
        <w:trPr>
          <w:trHeight w:val="90"/>
        </w:trPr>
        <w:tc>
          <w:tcPr>
            <w:tcW w:w="2249" w:type="dxa"/>
            <w:tcBorders>
              <w:top w:val="single" w:sz="4" w:space="0" w:color="000000"/>
              <w:left w:val="nil"/>
              <w:bottom w:val="single" w:sz="4" w:space="0" w:color="000000"/>
              <w:right w:val="single" w:sz="4" w:space="0" w:color="000000"/>
            </w:tcBorders>
            <w:shd w:val="clear" w:color="auto" w:fill="FFFFFF"/>
          </w:tcPr>
          <w:p w14:paraId="244AE930"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good_total_price</w:t>
            </w:r>
            <w:proofErr w:type="spellEnd"/>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68E08CF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double</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098D8262" w14:textId="77777777" w:rsidR="008A4F87" w:rsidRDefault="008A4F87">
            <w:pPr>
              <w:widowControl/>
              <w:spacing w:line="240" w:lineRule="auto"/>
              <w:ind w:firstLineChars="100" w:firstLine="210"/>
              <w:rPr>
                <w:rFonts w:cs="Times New Roman"/>
                <w:color w:val="000000"/>
                <w:sz w:val="21"/>
                <w:szCs w:val="21"/>
              </w:rPr>
            </w:pP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14CF8D1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433" w:type="dxa"/>
            <w:tcBorders>
              <w:top w:val="single" w:sz="4" w:space="0" w:color="000000"/>
              <w:left w:val="single" w:sz="4" w:space="0" w:color="000000"/>
              <w:bottom w:val="single" w:sz="4" w:space="0" w:color="000000"/>
              <w:right w:val="nil"/>
            </w:tcBorders>
            <w:shd w:val="clear" w:color="auto" w:fill="FFFFFF"/>
          </w:tcPr>
          <w:p w14:paraId="7965957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物资总价</w:t>
            </w:r>
          </w:p>
        </w:tc>
      </w:tr>
      <w:tr w:rsidR="008A4F87" w14:paraId="73CE3B10" w14:textId="77777777">
        <w:trPr>
          <w:trHeight w:val="345"/>
        </w:trPr>
        <w:tc>
          <w:tcPr>
            <w:tcW w:w="2249" w:type="dxa"/>
            <w:tcBorders>
              <w:top w:val="single" w:sz="4" w:space="0" w:color="000000"/>
              <w:left w:val="nil"/>
              <w:bottom w:val="single" w:sz="4" w:space="0" w:color="000000"/>
              <w:right w:val="single" w:sz="4" w:space="0" w:color="000000"/>
            </w:tcBorders>
            <w:shd w:val="clear" w:color="auto" w:fill="FFFFFF"/>
          </w:tcPr>
          <w:p w14:paraId="19F031C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remark</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2EB3666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336D657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2000</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06D9BE4E"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lang w:bidi="ar"/>
              </w:rPr>
              <w:t>是</w:t>
            </w:r>
          </w:p>
        </w:tc>
        <w:tc>
          <w:tcPr>
            <w:tcW w:w="2433" w:type="dxa"/>
            <w:tcBorders>
              <w:top w:val="single" w:sz="4" w:space="0" w:color="000000"/>
              <w:left w:val="single" w:sz="4" w:space="0" w:color="000000"/>
              <w:bottom w:val="single" w:sz="4" w:space="0" w:color="000000"/>
              <w:right w:val="nil"/>
            </w:tcBorders>
            <w:shd w:val="clear" w:color="auto" w:fill="FFFFFF"/>
          </w:tcPr>
          <w:p w14:paraId="6A665B6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备注</w:t>
            </w:r>
          </w:p>
        </w:tc>
      </w:tr>
      <w:tr w:rsidR="008A4F87" w14:paraId="21DD31C1" w14:textId="77777777">
        <w:trPr>
          <w:trHeight w:val="345"/>
        </w:trPr>
        <w:tc>
          <w:tcPr>
            <w:tcW w:w="2249" w:type="dxa"/>
            <w:tcBorders>
              <w:top w:val="single" w:sz="4" w:space="0" w:color="000000"/>
              <w:left w:val="nil"/>
              <w:bottom w:val="single" w:sz="4" w:space="0" w:color="000000"/>
              <w:right w:val="single" w:sz="4" w:space="0" w:color="000000"/>
            </w:tcBorders>
            <w:shd w:val="clear" w:color="auto" w:fill="FFFFFF"/>
          </w:tcPr>
          <w:p w14:paraId="49BCC62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link</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6A0BA5C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text</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5BE4BA88" w14:textId="77777777" w:rsidR="008A4F87" w:rsidRDefault="008A4F87">
            <w:pPr>
              <w:widowControl/>
              <w:spacing w:line="240" w:lineRule="auto"/>
              <w:ind w:firstLineChars="100" w:firstLine="210"/>
              <w:rPr>
                <w:rFonts w:cs="Times New Roman"/>
                <w:color w:val="000000"/>
                <w:sz w:val="21"/>
                <w:szCs w:val="21"/>
              </w:rPr>
            </w:pP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70D4E66B"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lang w:bidi="ar"/>
              </w:rPr>
              <w:t>是</w:t>
            </w:r>
          </w:p>
        </w:tc>
        <w:tc>
          <w:tcPr>
            <w:tcW w:w="2433" w:type="dxa"/>
            <w:tcBorders>
              <w:top w:val="single" w:sz="4" w:space="0" w:color="000000"/>
              <w:left w:val="single" w:sz="4" w:space="0" w:color="000000"/>
              <w:bottom w:val="single" w:sz="4" w:space="0" w:color="000000"/>
              <w:right w:val="nil"/>
            </w:tcBorders>
            <w:shd w:val="clear" w:color="auto" w:fill="FFFFFF"/>
          </w:tcPr>
          <w:p w14:paraId="3298901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购买链接</w:t>
            </w:r>
          </w:p>
        </w:tc>
      </w:tr>
      <w:tr w:rsidR="008A4F87" w14:paraId="5D0B1D6C" w14:textId="77777777">
        <w:trPr>
          <w:trHeight w:val="345"/>
        </w:trPr>
        <w:tc>
          <w:tcPr>
            <w:tcW w:w="2249" w:type="dxa"/>
            <w:tcBorders>
              <w:top w:val="single" w:sz="4" w:space="0" w:color="000000"/>
              <w:left w:val="nil"/>
              <w:bottom w:val="single" w:sz="4" w:space="0" w:color="000000"/>
              <w:right w:val="single" w:sz="4" w:space="0" w:color="000000"/>
            </w:tcBorders>
            <w:shd w:val="clear" w:color="auto" w:fill="FFFFFF"/>
          </w:tcPr>
          <w:p w14:paraId="3DCA79B4"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create_by</w:t>
            </w:r>
            <w:proofErr w:type="spellEnd"/>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1BABB7E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25BAAD4D" w14:textId="77777777" w:rsidR="008A4F87" w:rsidRDefault="008A4F87">
            <w:pPr>
              <w:widowControl/>
              <w:spacing w:line="240" w:lineRule="auto"/>
              <w:ind w:firstLineChars="100" w:firstLine="210"/>
              <w:rPr>
                <w:rFonts w:cs="Times New Roman"/>
                <w:color w:val="000000"/>
                <w:sz w:val="21"/>
                <w:szCs w:val="21"/>
              </w:rPr>
            </w:pP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0597260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433" w:type="dxa"/>
            <w:tcBorders>
              <w:top w:val="single" w:sz="4" w:space="0" w:color="000000"/>
              <w:left w:val="single" w:sz="4" w:space="0" w:color="000000"/>
              <w:bottom w:val="single" w:sz="4" w:space="0" w:color="000000"/>
              <w:right w:val="nil"/>
            </w:tcBorders>
            <w:shd w:val="clear" w:color="auto" w:fill="FFFFFF"/>
          </w:tcPr>
          <w:p w14:paraId="129AF08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创建者</w:t>
            </w:r>
          </w:p>
        </w:tc>
      </w:tr>
      <w:tr w:rsidR="008A4F87" w14:paraId="7376A0B2" w14:textId="77777777">
        <w:trPr>
          <w:trHeight w:val="90"/>
        </w:trPr>
        <w:tc>
          <w:tcPr>
            <w:tcW w:w="2249" w:type="dxa"/>
            <w:tcBorders>
              <w:top w:val="single" w:sz="4" w:space="0" w:color="000000"/>
              <w:left w:val="nil"/>
              <w:bottom w:val="single" w:sz="4" w:space="0" w:color="000000"/>
              <w:right w:val="single" w:sz="4" w:space="0" w:color="000000"/>
            </w:tcBorders>
            <w:shd w:val="clear" w:color="auto" w:fill="FFFFFF"/>
          </w:tcPr>
          <w:p w14:paraId="0E74AE06"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create_time</w:t>
            </w:r>
            <w:proofErr w:type="spellEnd"/>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2D44E45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46F88E02" w14:textId="77777777" w:rsidR="008A4F87" w:rsidRDefault="008A4F87">
            <w:pPr>
              <w:widowControl/>
              <w:spacing w:line="240" w:lineRule="auto"/>
              <w:ind w:firstLineChars="100" w:firstLine="210"/>
              <w:rPr>
                <w:rFonts w:cs="Times New Roman"/>
                <w:color w:val="000000"/>
                <w:sz w:val="21"/>
                <w:szCs w:val="21"/>
              </w:rPr>
            </w:pP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486CC99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433" w:type="dxa"/>
            <w:tcBorders>
              <w:top w:val="single" w:sz="4" w:space="0" w:color="000000"/>
              <w:left w:val="single" w:sz="4" w:space="0" w:color="000000"/>
              <w:bottom w:val="single" w:sz="4" w:space="0" w:color="000000"/>
              <w:right w:val="nil"/>
            </w:tcBorders>
            <w:shd w:val="clear" w:color="auto" w:fill="FFFFFF"/>
          </w:tcPr>
          <w:p w14:paraId="107F01D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创建时间</w:t>
            </w:r>
          </w:p>
        </w:tc>
      </w:tr>
      <w:tr w:rsidR="008A4F87" w14:paraId="4FE646D4" w14:textId="77777777">
        <w:trPr>
          <w:trHeight w:val="90"/>
        </w:trPr>
        <w:tc>
          <w:tcPr>
            <w:tcW w:w="2249" w:type="dxa"/>
            <w:tcBorders>
              <w:top w:val="single" w:sz="4" w:space="0" w:color="000000"/>
              <w:left w:val="nil"/>
              <w:bottom w:val="single" w:sz="4" w:space="0" w:color="000000"/>
              <w:right w:val="single" w:sz="4" w:space="0" w:color="000000"/>
            </w:tcBorders>
            <w:shd w:val="clear" w:color="auto" w:fill="FFFFFF"/>
          </w:tcPr>
          <w:p w14:paraId="28FFB5B7"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update_by</w:t>
            </w:r>
            <w:proofErr w:type="spellEnd"/>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74EAFA6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75963CB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1FA3B13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433" w:type="dxa"/>
            <w:tcBorders>
              <w:top w:val="single" w:sz="4" w:space="0" w:color="000000"/>
              <w:left w:val="single" w:sz="4" w:space="0" w:color="000000"/>
              <w:bottom w:val="single" w:sz="4" w:space="0" w:color="000000"/>
              <w:right w:val="nil"/>
            </w:tcBorders>
            <w:shd w:val="clear" w:color="auto" w:fill="FFFFFF"/>
          </w:tcPr>
          <w:p w14:paraId="65D24D2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更新者</w:t>
            </w:r>
          </w:p>
        </w:tc>
      </w:tr>
      <w:tr w:rsidR="008A4F87" w14:paraId="04FB8CAD" w14:textId="77777777">
        <w:trPr>
          <w:trHeight w:val="90"/>
        </w:trPr>
        <w:tc>
          <w:tcPr>
            <w:tcW w:w="2249" w:type="dxa"/>
            <w:tcBorders>
              <w:top w:val="single" w:sz="4" w:space="0" w:color="000000"/>
              <w:left w:val="nil"/>
              <w:bottom w:val="single" w:sz="4" w:space="0" w:color="000000"/>
              <w:right w:val="single" w:sz="4" w:space="0" w:color="000000"/>
            </w:tcBorders>
            <w:shd w:val="clear" w:color="auto" w:fill="FFFFFF"/>
          </w:tcPr>
          <w:p w14:paraId="50380A4E"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update_time</w:t>
            </w:r>
            <w:proofErr w:type="spellEnd"/>
          </w:p>
        </w:tc>
        <w:tc>
          <w:tcPr>
            <w:tcW w:w="1473" w:type="dxa"/>
            <w:tcBorders>
              <w:top w:val="single" w:sz="4" w:space="0" w:color="000000"/>
              <w:left w:val="single" w:sz="4" w:space="0" w:color="000000"/>
              <w:bottom w:val="single" w:sz="4" w:space="0" w:color="000000"/>
              <w:right w:val="single" w:sz="4" w:space="0" w:color="000000"/>
            </w:tcBorders>
            <w:shd w:val="clear" w:color="auto" w:fill="FFFFFF"/>
          </w:tcPr>
          <w:p w14:paraId="10F043A1"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6C5F438A" w14:textId="77777777" w:rsidR="008A4F87" w:rsidRDefault="008A4F87">
            <w:pPr>
              <w:widowControl/>
              <w:spacing w:line="240" w:lineRule="auto"/>
              <w:ind w:firstLineChars="100" w:firstLine="210"/>
              <w:rPr>
                <w:rFonts w:cs="Times New Roman"/>
                <w:color w:val="000000"/>
                <w:sz w:val="21"/>
                <w:szCs w:val="21"/>
              </w:rPr>
            </w:pPr>
          </w:p>
        </w:tc>
        <w:tc>
          <w:tcPr>
            <w:tcW w:w="1320" w:type="dxa"/>
            <w:tcBorders>
              <w:top w:val="single" w:sz="4" w:space="0" w:color="000000"/>
              <w:left w:val="single" w:sz="4" w:space="0" w:color="000000"/>
              <w:bottom w:val="single" w:sz="4" w:space="0" w:color="000000"/>
              <w:right w:val="single" w:sz="4" w:space="0" w:color="000000"/>
            </w:tcBorders>
            <w:shd w:val="clear" w:color="auto" w:fill="FFFFFF"/>
          </w:tcPr>
          <w:p w14:paraId="1DAEECF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433" w:type="dxa"/>
            <w:tcBorders>
              <w:top w:val="single" w:sz="4" w:space="0" w:color="000000"/>
              <w:left w:val="single" w:sz="4" w:space="0" w:color="000000"/>
              <w:bottom w:val="single" w:sz="4" w:space="0" w:color="000000"/>
              <w:right w:val="nil"/>
            </w:tcBorders>
            <w:shd w:val="clear" w:color="auto" w:fill="FFFFFF"/>
          </w:tcPr>
          <w:p w14:paraId="5AC6501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更新时间</w:t>
            </w:r>
          </w:p>
        </w:tc>
      </w:tr>
    </w:tbl>
    <w:p w14:paraId="4150882A" w14:textId="77777777" w:rsidR="008A4F87" w:rsidRDefault="00000000">
      <w:pPr>
        <w:pStyle w:val="a3"/>
      </w:pPr>
      <w:r>
        <w:rPr>
          <w:rFonts w:hint="eastAsia"/>
        </w:rPr>
        <w:t>报修信息表</w:t>
      </w:r>
      <w:proofErr w:type="spellStart"/>
      <w:r>
        <w:rPr>
          <w:rFonts w:hint="eastAsia"/>
        </w:rPr>
        <w:t>gpnu_maintain_info</w:t>
      </w:r>
      <w:proofErr w:type="spellEnd"/>
    </w:p>
    <w:p w14:paraId="49847964" w14:textId="77777777" w:rsidR="008A4F87" w:rsidRDefault="00000000">
      <w:pPr>
        <w:ind w:firstLine="480"/>
      </w:pPr>
      <w:r>
        <w:rPr>
          <w:rFonts w:ascii="宋体" w:hAnsi="宋体" w:cs="宋体"/>
          <w:szCs w:val="24"/>
        </w:rPr>
        <w:t>报修信息表用于记录用户对损坏或异常物资发起的报修申请，是系统实现维修管理与问题追踪的关键数据表之一。每一条记录代表一次物资故障的上报事件，便于工具房管理员或维修人员及时响应与处理。</w:t>
      </w:r>
      <w:r>
        <w:rPr>
          <w:rFonts w:ascii="宋体" w:hAnsi="宋体" w:cs="宋体" w:hint="eastAsia"/>
          <w:szCs w:val="24"/>
        </w:rPr>
        <w:t>表</w:t>
      </w:r>
      <w:r>
        <w:rPr>
          <w:rFonts w:cs="Times New Roman"/>
          <w:szCs w:val="24"/>
        </w:rPr>
        <w:t>4.10</w:t>
      </w:r>
      <w:r>
        <w:rPr>
          <w:rFonts w:ascii="宋体" w:hAnsi="宋体" w:cs="宋体" w:hint="eastAsia"/>
          <w:szCs w:val="24"/>
        </w:rPr>
        <w:t>记录报修信息。</w:t>
      </w:r>
    </w:p>
    <w:p w14:paraId="7A31CBC3" w14:textId="77777777" w:rsidR="008A4F87" w:rsidRDefault="00000000">
      <w:pPr>
        <w:pStyle w:val="afff2"/>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10</w:t>
      </w:r>
      <w:r>
        <w:fldChar w:fldCharType="end"/>
      </w:r>
      <w:r>
        <w:rPr>
          <w:rFonts w:hint="eastAsia"/>
        </w:rPr>
        <w:t xml:space="preserve"> </w:t>
      </w:r>
      <w:proofErr w:type="spellStart"/>
      <w:r>
        <w:rPr>
          <w:rFonts w:hint="eastAsia"/>
        </w:rPr>
        <w:t>gpnu_maintain_info</w:t>
      </w:r>
      <w:proofErr w:type="spellEnd"/>
      <w:r>
        <w:rPr>
          <w:rFonts w:hint="eastAsia"/>
        </w:rPr>
        <w:t>表</w:t>
      </w:r>
    </w:p>
    <w:tbl>
      <w:tblPr>
        <w:tblStyle w:val="af9"/>
        <w:tblW w:w="5000" w:type="pct"/>
        <w:tblLayout w:type="fixed"/>
        <w:tblLook w:val="04A0" w:firstRow="1" w:lastRow="0" w:firstColumn="1" w:lastColumn="0" w:noHBand="0" w:noVBand="1"/>
      </w:tblPr>
      <w:tblGrid>
        <w:gridCol w:w="2871"/>
        <w:gridCol w:w="1476"/>
        <w:gridCol w:w="916"/>
        <w:gridCol w:w="1497"/>
        <w:gridCol w:w="2311"/>
      </w:tblGrid>
      <w:tr w:rsidR="008A4F87" w14:paraId="47017F6B" w14:textId="77777777">
        <w:trPr>
          <w:trHeight w:val="128"/>
        </w:trPr>
        <w:tc>
          <w:tcPr>
            <w:tcW w:w="1581" w:type="pct"/>
            <w:tcBorders>
              <w:top w:val="single" w:sz="4" w:space="0" w:color="000000"/>
              <w:left w:val="nil"/>
              <w:bottom w:val="single" w:sz="4" w:space="0" w:color="000000"/>
              <w:right w:val="single" w:sz="4" w:space="0" w:color="000000"/>
              <w:tl2br w:val="nil"/>
            </w:tcBorders>
            <w:shd w:val="clear" w:color="auto" w:fill="FFFFFF"/>
          </w:tcPr>
          <w:p w14:paraId="6363014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w:t>
            </w:r>
          </w:p>
        </w:tc>
        <w:tc>
          <w:tcPr>
            <w:tcW w:w="813" w:type="pct"/>
            <w:tcBorders>
              <w:top w:val="single" w:sz="4" w:space="0" w:color="000000"/>
              <w:left w:val="single" w:sz="4" w:space="0" w:color="000000"/>
              <w:bottom w:val="single" w:sz="4" w:space="0" w:color="000000"/>
              <w:right w:val="single" w:sz="4" w:space="0" w:color="000000"/>
            </w:tcBorders>
            <w:shd w:val="clear" w:color="auto" w:fill="FFFFFF"/>
          </w:tcPr>
          <w:p w14:paraId="68341FE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类型</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32B90CC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大小</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002D088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是否为空</w:t>
            </w:r>
          </w:p>
        </w:tc>
        <w:tc>
          <w:tcPr>
            <w:tcW w:w="1273" w:type="pct"/>
            <w:tcBorders>
              <w:top w:val="single" w:sz="4" w:space="0" w:color="000000"/>
              <w:left w:val="single" w:sz="4" w:space="0" w:color="000000"/>
              <w:bottom w:val="single" w:sz="4" w:space="0" w:color="000000"/>
              <w:right w:val="nil"/>
            </w:tcBorders>
            <w:shd w:val="clear" w:color="auto" w:fill="FFFFFF"/>
          </w:tcPr>
          <w:p w14:paraId="5AAD577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字段名称</w:t>
            </w:r>
          </w:p>
        </w:tc>
      </w:tr>
      <w:tr w:rsidR="008A4F87" w14:paraId="18E48B84" w14:textId="77777777">
        <w:trPr>
          <w:trHeight w:val="90"/>
        </w:trPr>
        <w:tc>
          <w:tcPr>
            <w:tcW w:w="1581" w:type="pct"/>
            <w:tcBorders>
              <w:top w:val="single" w:sz="4" w:space="0" w:color="000000"/>
              <w:left w:val="nil"/>
              <w:bottom w:val="single" w:sz="4" w:space="0" w:color="000000"/>
              <w:right w:val="single" w:sz="4" w:space="0" w:color="000000"/>
            </w:tcBorders>
            <w:shd w:val="clear" w:color="auto" w:fill="FFFFFF"/>
          </w:tcPr>
          <w:p w14:paraId="1F821885"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maintain_info_id</w:t>
            </w:r>
            <w:proofErr w:type="spellEnd"/>
          </w:p>
        </w:tc>
        <w:tc>
          <w:tcPr>
            <w:tcW w:w="813" w:type="pct"/>
            <w:tcBorders>
              <w:top w:val="single" w:sz="4" w:space="0" w:color="000000"/>
              <w:left w:val="single" w:sz="4" w:space="0" w:color="000000"/>
              <w:bottom w:val="single" w:sz="4" w:space="0" w:color="000000"/>
              <w:right w:val="single" w:sz="4" w:space="0" w:color="000000"/>
            </w:tcBorders>
            <w:shd w:val="clear" w:color="auto" w:fill="FFFFFF"/>
          </w:tcPr>
          <w:p w14:paraId="5CF3685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00F6395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01022B0E"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4B3A5BE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维修单</w:t>
            </w:r>
            <w:r>
              <w:rPr>
                <w:rFonts w:cs="Times New Roman"/>
                <w:color w:val="000000"/>
                <w:sz w:val="21"/>
                <w:szCs w:val="21"/>
                <w:lang w:bidi="ar"/>
              </w:rPr>
              <w:t>id</w:t>
            </w:r>
          </w:p>
        </w:tc>
      </w:tr>
      <w:tr w:rsidR="008A4F87" w14:paraId="3BA2602D" w14:textId="77777777">
        <w:tc>
          <w:tcPr>
            <w:tcW w:w="1581" w:type="pct"/>
            <w:tcBorders>
              <w:top w:val="single" w:sz="4" w:space="0" w:color="000000"/>
              <w:left w:val="nil"/>
              <w:bottom w:val="single" w:sz="4" w:space="0" w:color="000000"/>
              <w:right w:val="single" w:sz="4" w:space="0" w:color="000000"/>
            </w:tcBorders>
            <w:shd w:val="clear" w:color="auto" w:fill="FFFFFF"/>
          </w:tcPr>
          <w:p w14:paraId="12C902F9"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user_name</w:t>
            </w:r>
            <w:proofErr w:type="spellEnd"/>
          </w:p>
        </w:tc>
        <w:tc>
          <w:tcPr>
            <w:tcW w:w="813" w:type="pct"/>
            <w:tcBorders>
              <w:top w:val="single" w:sz="4" w:space="0" w:color="000000"/>
              <w:left w:val="single" w:sz="4" w:space="0" w:color="000000"/>
              <w:bottom w:val="single" w:sz="4" w:space="0" w:color="000000"/>
              <w:right w:val="single" w:sz="4" w:space="0" w:color="000000"/>
            </w:tcBorders>
            <w:shd w:val="clear" w:color="auto" w:fill="FFFFFF"/>
          </w:tcPr>
          <w:p w14:paraId="4483D0E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0FF18AC8" w14:textId="77777777" w:rsidR="008A4F87" w:rsidRDefault="008A4F87">
            <w:pPr>
              <w:widowControl/>
              <w:spacing w:line="240" w:lineRule="auto"/>
              <w:ind w:firstLineChars="100" w:firstLine="210"/>
              <w:rPr>
                <w:rFonts w:cs="Times New Roman"/>
                <w:color w:val="000000"/>
                <w:sz w:val="21"/>
                <w:szCs w:val="21"/>
              </w:rPr>
            </w:pP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4065C6DD"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1B8AEC9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用户名</w:t>
            </w:r>
          </w:p>
        </w:tc>
      </w:tr>
      <w:tr w:rsidR="008A4F87" w14:paraId="609D056B" w14:textId="77777777">
        <w:trPr>
          <w:trHeight w:val="320"/>
        </w:trPr>
        <w:tc>
          <w:tcPr>
            <w:tcW w:w="1581" w:type="pct"/>
            <w:tcBorders>
              <w:top w:val="single" w:sz="4" w:space="0" w:color="000000"/>
              <w:left w:val="nil"/>
              <w:bottom w:val="single" w:sz="4" w:space="0" w:color="000000"/>
              <w:right w:val="single" w:sz="4" w:space="0" w:color="000000"/>
            </w:tcBorders>
            <w:shd w:val="clear" w:color="auto" w:fill="FFFFFF"/>
          </w:tcPr>
          <w:p w14:paraId="5F506E98"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borrow_item_id</w:t>
            </w:r>
            <w:proofErr w:type="spellEnd"/>
          </w:p>
        </w:tc>
        <w:tc>
          <w:tcPr>
            <w:tcW w:w="813" w:type="pct"/>
            <w:tcBorders>
              <w:top w:val="single" w:sz="4" w:space="0" w:color="000000"/>
              <w:left w:val="single" w:sz="4" w:space="0" w:color="000000"/>
              <w:bottom w:val="single" w:sz="4" w:space="0" w:color="000000"/>
              <w:right w:val="single" w:sz="4" w:space="0" w:color="000000"/>
            </w:tcBorders>
            <w:shd w:val="clear" w:color="auto" w:fill="FFFFFF"/>
          </w:tcPr>
          <w:p w14:paraId="2BAFABA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0D59688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3A0CFA96"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1EF60EA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借用明细</w:t>
            </w:r>
            <w:r>
              <w:rPr>
                <w:rFonts w:cs="Times New Roman"/>
                <w:color w:val="000000"/>
                <w:sz w:val="21"/>
                <w:szCs w:val="21"/>
                <w:lang w:bidi="ar"/>
              </w:rPr>
              <w:t>id</w:t>
            </w:r>
          </w:p>
        </w:tc>
      </w:tr>
      <w:tr w:rsidR="008A4F87" w14:paraId="388D161D" w14:textId="77777777">
        <w:tc>
          <w:tcPr>
            <w:tcW w:w="1581" w:type="pct"/>
            <w:tcBorders>
              <w:top w:val="single" w:sz="4" w:space="0" w:color="000000"/>
              <w:left w:val="nil"/>
              <w:bottom w:val="single" w:sz="4" w:space="0" w:color="000000"/>
              <w:right w:val="single" w:sz="4" w:space="0" w:color="000000"/>
            </w:tcBorders>
            <w:shd w:val="clear" w:color="auto" w:fill="FFFFFF"/>
          </w:tcPr>
          <w:p w14:paraId="02E5B12B"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goods_id</w:t>
            </w:r>
            <w:proofErr w:type="spellEnd"/>
          </w:p>
        </w:tc>
        <w:tc>
          <w:tcPr>
            <w:tcW w:w="813" w:type="pct"/>
            <w:tcBorders>
              <w:top w:val="single" w:sz="4" w:space="0" w:color="000000"/>
              <w:left w:val="single" w:sz="4" w:space="0" w:color="000000"/>
              <w:bottom w:val="single" w:sz="4" w:space="0" w:color="000000"/>
              <w:right w:val="single" w:sz="4" w:space="0" w:color="000000"/>
            </w:tcBorders>
            <w:shd w:val="clear" w:color="auto" w:fill="FFFFFF"/>
          </w:tcPr>
          <w:p w14:paraId="40CA633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2F4BF47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22</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0FEF5E44"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6D001E0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物资</w:t>
            </w:r>
            <w:r>
              <w:rPr>
                <w:rFonts w:cs="Times New Roman"/>
                <w:color w:val="000000"/>
                <w:sz w:val="21"/>
                <w:szCs w:val="21"/>
                <w:lang w:bidi="ar"/>
              </w:rPr>
              <w:t>id</w:t>
            </w:r>
          </w:p>
        </w:tc>
      </w:tr>
      <w:tr w:rsidR="008A4F87" w14:paraId="2CFBE29A" w14:textId="77777777">
        <w:tc>
          <w:tcPr>
            <w:tcW w:w="1581" w:type="pct"/>
            <w:tcBorders>
              <w:top w:val="single" w:sz="4" w:space="0" w:color="000000"/>
              <w:left w:val="nil"/>
              <w:bottom w:val="single" w:sz="4" w:space="0" w:color="000000"/>
              <w:right w:val="single" w:sz="4" w:space="0" w:color="000000"/>
            </w:tcBorders>
            <w:shd w:val="clear" w:color="auto" w:fill="FFFFFF"/>
          </w:tcPr>
          <w:p w14:paraId="17961E1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cost</w:t>
            </w:r>
          </w:p>
        </w:tc>
        <w:tc>
          <w:tcPr>
            <w:tcW w:w="813" w:type="pct"/>
            <w:tcBorders>
              <w:top w:val="single" w:sz="4" w:space="0" w:color="000000"/>
              <w:left w:val="single" w:sz="4" w:space="0" w:color="000000"/>
              <w:bottom w:val="single" w:sz="4" w:space="0" w:color="000000"/>
              <w:right w:val="single" w:sz="4" w:space="0" w:color="000000"/>
            </w:tcBorders>
            <w:shd w:val="clear" w:color="auto" w:fill="FFFFFF"/>
          </w:tcPr>
          <w:p w14:paraId="750D441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float</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18FA7AEE" w14:textId="77777777" w:rsidR="008A4F87" w:rsidRDefault="008A4F87">
            <w:pPr>
              <w:widowControl/>
              <w:spacing w:line="240" w:lineRule="auto"/>
              <w:ind w:firstLineChars="100" w:firstLine="210"/>
              <w:rPr>
                <w:rFonts w:cs="Times New Roman"/>
                <w:color w:val="000000"/>
                <w:sz w:val="21"/>
                <w:szCs w:val="21"/>
              </w:rPr>
            </w:pP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5C4ABC13"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3A1E06E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维修金额</w:t>
            </w:r>
          </w:p>
        </w:tc>
      </w:tr>
      <w:tr w:rsidR="008A4F87" w14:paraId="22B2357C" w14:textId="77777777">
        <w:tc>
          <w:tcPr>
            <w:tcW w:w="1581" w:type="pct"/>
            <w:tcBorders>
              <w:top w:val="single" w:sz="4" w:space="0" w:color="000000"/>
              <w:left w:val="nil"/>
              <w:bottom w:val="single" w:sz="4" w:space="0" w:color="000000"/>
              <w:right w:val="single" w:sz="4" w:space="0" w:color="000000"/>
            </w:tcBorders>
            <w:shd w:val="clear" w:color="auto" w:fill="FFFFFF"/>
          </w:tcPr>
          <w:p w14:paraId="5630EC2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content</w:t>
            </w:r>
          </w:p>
        </w:tc>
        <w:tc>
          <w:tcPr>
            <w:tcW w:w="813" w:type="pct"/>
            <w:tcBorders>
              <w:top w:val="single" w:sz="4" w:space="0" w:color="000000"/>
              <w:left w:val="single" w:sz="4" w:space="0" w:color="000000"/>
              <w:bottom w:val="single" w:sz="4" w:space="0" w:color="000000"/>
              <w:right w:val="single" w:sz="4" w:space="0" w:color="000000"/>
            </w:tcBorders>
            <w:shd w:val="clear" w:color="auto" w:fill="FFFFFF"/>
          </w:tcPr>
          <w:p w14:paraId="2DDFCB6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7D8B6D0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500</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68E2CFB4"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604719B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维修内容</w:t>
            </w:r>
          </w:p>
        </w:tc>
      </w:tr>
      <w:tr w:rsidR="008A4F87" w14:paraId="6564CF03" w14:textId="77777777">
        <w:tc>
          <w:tcPr>
            <w:tcW w:w="1581" w:type="pct"/>
            <w:tcBorders>
              <w:top w:val="single" w:sz="4" w:space="0" w:color="000000"/>
              <w:left w:val="nil"/>
              <w:bottom w:val="single" w:sz="4" w:space="0" w:color="000000"/>
              <w:right w:val="single" w:sz="4" w:space="0" w:color="000000"/>
            </w:tcBorders>
            <w:shd w:val="clear" w:color="auto" w:fill="FFFFFF"/>
          </w:tcPr>
          <w:p w14:paraId="29BA8BC6"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audit_status</w:t>
            </w:r>
            <w:proofErr w:type="spellEnd"/>
          </w:p>
        </w:tc>
        <w:tc>
          <w:tcPr>
            <w:tcW w:w="813" w:type="pct"/>
            <w:tcBorders>
              <w:top w:val="single" w:sz="4" w:space="0" w:color="000000"/>
              <w:left w:val="single" w:sz="4" w:space="0" w:color="000000"/>
              <w:bottom w:val="single" w:sz="4" w:space="0" w:color="000000"/>
              <w:right w:val="single" w:sz="4" w:space="0" w:color="000000"/>
            </w:tcBorders>
            <w:shd w:val="clear" w:color="auto" w:fill="FFFFFF"/>
          </w:tcPr>
          <w:p w14:paraId="7490E77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int</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760CDDCD" w14:textId="77777777" w:rsidR="008A4F87" w:rsidRDefault="008A4F87">
            <w:pPr>
              <w:widowControl/>
              <w:spacing w:line="240" w:lineRule="auto"/>
              <w:ind w:firstLineChars="100" w:firstLine="210"/>
              <w:rPr>
                <w:rFonts w:cs="Times New Roman"/>
                <w:color w:val="000000"/>
                <w:sz w:val="21"/>
                <w:szCs w:val="21"/>
              </w:rPr>
            </w:pP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66A60160"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098F9C1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审核状态</w:t>
            </w:r>
          </w:p>
        </w:tc>
      </w:tr>
      <w:tr w:rsidR="008A4F87" w14:paraId="7F9CDFF4" w14:textId="77777777">
        <w:tc>
          <w:tcPr>
            <w:tcW w:w="1581" w:type="pct"/>
            <w:tcBorders>
              <w:top w:val="single" w:sz="4" w:space="0" w:color="000000"/>
              <w:left w:val="nil"/>
              <w:bottom w:val="single" w:sz="4" w:space="0" w:color="000000"/>
              <w:right w:val="single" w:sz="4" w:space="0" w:color="000000"/>
            </w:tcBorders>
            <w:shd w:val="clear" w:color="auto" w:fill="FFFFFF"/>
          </w:tcPr>
          <w:p w14:paraId="6766950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remark</w:t>
            </w:r>
          </w:p>
        </w:tc>
        <w:tc>
          <w:tcPr>
            <w:tcW w:w="813" w:type="pct"/>
            <w:tcBorders>
              <w:top w:val="single" w:sz="4" w:space="0" w:color="000000"/>
              <w:left w:val="single" w:sz="4" w:space="0" w:color="000000"/>
              <w:bottom w:val="single" w:sz="4" w:space="0" w:color="000000"/>
              <w:right w:val="single" w:sz="4" w:space="0" w:color="000000"/>
            </w:tcBorders>
            <w:shd w:val="clear" w:color="auto" w:fill="FFFFFF"/>
          </w:tcPr>
          <w:p w14:paraId="65713AA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43E459E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2000</w:t>
            </w: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2A5A046E"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是</w:t>
            </w:r>
          </w:p>
        </w:tc>
        <w:tc>
          <w:tcPr>
            <w:tcW w:w="1273" w:type="pct"/>
            <w:tcBorders>
              <w:top w:val="single" w:sz="4" w:space="0" w:color="000000"/>
              <w:left w:val="single" w:sz="4" w:space="0" w:color="000000"/>
              <w:bottom w:val="single" w:sz="4" w:space="0" w:color="000000"/>
              <w:right w:val="nil"/>
            </w:tcBorders>
            <w:shd w:val="clear" w:color="auto" w:fill="FFFFFF"/>
          </w:tcPr>
          <w:p w14:paraId="5A68C00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备注</w:t>
            </w:r>
          </w:p>
        </w:tc>
      </w:tr>
      <w:tr w:rsidR="008A4F87" w14:paraId="3EFA0597" w14:textId="77777777">
        <w:tc>
          <w:tcPr>
            <w:tcW w:w="1581" w:type="pct"/>
            <w:tcBorders>
              <w:top w:val="single" w:sz="4" w:space="0" w:color="000000"/>
              <w:left w:val="nil"/>
              <w:bottom w:val="single" w:sz="4" w:space="0" w:color="000000"/>
              <w:right w:val="single" w:sz="4" w:space="0" w:color="000000"/>
            </w:tcBorders>
            <w:shd w:val="clear" w:color="auto" w:fill="FFFFFF"/>
          </w:tcPr>
          <w:p w14:paraId="4048920C"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create_by</w:t>
            </w:r>
            <w:proofErr w:type="spellEnd"/>
          </w:p>
        </w:tc>
        <w:tc>
          <w:tcPr>
            <w:tcW w:w="813" w:type="pct"/>
            <w:tcBorders>
              <w:top w:val="single" w:sz="4" w:space="0" w:color="000000"/>
              <w:left w:val="single" w:sz="4" w:space="0" w:color="000000"/>
              <w:bottom w:val="single" w:sz="4" w:space="0" w:color="000000"/>
              <w:right w:val="single" w:sz="4" w:space="0" w:color="000000"/>
            </w:tcBorders>
            <w:shd w:val="clear" w:color="auto" w:fill="FFFFFF"/>
          </w:tcPr>
          <w:p w14:paraId="3B179A5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13880BF7" w14:textId="77777777" w:rsidR="008A4F87" w:rsidRDefault="008A4F87">
            <w:pPr>
              <w:widowControl/>
              <w:spacing w:line="240" w:lineRule="auto"/>
              <w:ind w:firstLineChars="100" w:firstLine="210"/>
              <w:rPr>
                <w:rFonts w:cs="Times New Roman"/>
                <w:color w:val="000000"/>
                <w:sz w:val="21"/>
                <w:szCs w:val="21"/>
              </w:rPr>
            </w:pP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653FC3D7"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5A49096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创建者</w:t>
            </w:r>
          </w:p>
        </w:tc>
      </w:tr>
      <w:tr w:rsidR="008A4F87" w14:paraId="725172F5" w14:textId="77777777">
        <w:tc>
          <w:tcPr>
            <w:tcW w:w="1581" w:type="pct"/>
            <w:tcBorders>
              <w:top w:val="single" w:sz="4" w:space="0" w:color="000000"/>
              <w:left w:val="nil"/>
              <w:bottom w:val="single" w:sz="4" w:space="0" w:color="000000"/>
              <w:right w:val="single" w:sz="4" w:space="0" w:color="000000"/>
            </w:tcBorders>
            <w:shd w:val="clear" w:color="auto" w:fill="FFFFFF"/>
          </w:tcPr>
          <w:p w14:paraId="18B5378B"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create_time</w:t>
            </w:r>
            <w:proofErr w:type="spellEnd"/>
          </w:p>
        </w:tc>
        <w:tc>
          <w:tcPr>
            <w:tcW w:w="813" w:type="pct"/>
            <w:tcBorders>
              <w:top w:val="single" w:sz="4" w:space="0" w:color="000000"/>
              <w:left w:val="single" w:sz="4" w:space="0" w:color="000000"/>
              <w:bottom w:val="single" w:sz="4" w:space="0" w:color="000000"/>
              <w:right w:val="single" w:sz="4" w:space="0" w:color="000000"/>
            </w:tcBorders>
            <w:shd w:val="clear" w:color="auto" w:fill="FFFFFF"/>
          </w:tcPr>
          <w:p w14:paraId="7B20801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505" w:type="pct"/>
            <w:tcBorders>
              <w:top w:val="single" w:sz="4" w:space="0" w:color="000000"/>
              <w:left w:val="single" w:sz="4" w:space="0" w:color="000000"/>
              <w:bottom w:val="single" w:sz="4" w:space="0" w:color="000000"/>
              <w:right w:val="single" w:sz="4" w:space="0" w:color="000000"/>
            </w:tcBorders>
            <w:shd w:val="clear" w:color="auto" w:fill="FFFFFF"/>
          </w:tcPr>
          <w:p w14:paraId="28E0210C" w14:textId="77777777" w:rsidR="008A4F87" w:rsidRDefault="008A4F87">
            <w:pPr>
              <w:widowControl/>
              <w:spacing w:line="240" w:lineRule="auto"/>
              <w:ind w:firstLineChars="100" w:firstLine="210"/>
              <w:rPr>
                <w:rFonts w:cs="Times New Roman"/>
                <w:color w:val="000000"/>
                <w:sz w:val="21"/>
                <w:szCs w:val="21"/>
              </w:rPr>
            </w:pPr>
          </w:p>
        </w:tc>
        <w:tc>
          <w:tcPr>
            <w:tcW w:w="825" w:type="pct"/>
            <w:tcBorders>
              <w:top w:val="single" w:sz="4" w:space="0" w:color="000000"/>
              <w:left w:val="single" w:sz="4" w:space="0" w:color="000000"/>
              <w:bottom w:val="single" w:sz="4" w:space="0" w:color="000000"/>
              <w:right w:val="single" w:sz="4" w:space="0" w:color="000000"/>
            </w:tcBorders>
            <w:shd w:val="clear" w:color="auto" w:fill="FFFFFF"/>
          </w:tcPr>
          <w:p w14:paraId="39607F89"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1273" w:type="pct"/>
            <w:tcBorders>
              <w:top w:val="single" w:sz="4" w:space="0" w:color="000000"/>
              <w:left w:val="single" w:sz="4" w:space="0" w:color="000000"/>
              <w:bottom w:val="single" w:sz="4" w:space="0" w:color="000000"/>
              <w:right w:val="nil"/>
            </w:tcBorders>
            <w:shd w:val="clear" w:color="auto" w:fill="FFFFFF"/>
          </w:tcPr>
          <w:p w14:paraId="46096AC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创建时间</w:t>
            </w:r>
          </w:p>
        </w:tc>
      </w:tr>
    </w:tbl>
    <w:p w14:paraId="39B42315" w14:textId="77777777" w:rsidR="008A4F87" w:rsidRDefault="00000000">
      <w:pPr>
        <w:pStyle w:val="a3"/>
      </w:pPr>
      <w:r>
        <w:rPr>
          <w:rFonts w:hint="eastAsia"/>
        </w:rPr>
        <w:lastRenderedPageBreak/>
        <w:t>审核信息表</w:t>
      </w:r>
      <w:proofErr w:type="spellStart"/>
      <w:r>
        <w:rPr>
          <w:rFonts w:hint="eastAsia"/>
        </w:rPr>
        <w:t>gpnu_audit_info</w:t>
      </w:r>
      <w:proofErr w:type="spellEnd"/>
    </w:p>
    <w:p w14:paraId="4EB29CB1" w14:textId="77777777" w:rsidR="008A4F87" w:rsidRDefault="00000000">
      <w:pPr>
        <w:ind w:firstLine="480"/>
      </w:pPr>
      <w:r>
        <w:rPr>
          <w:rFonts w:ascii="宋体" w:hAnsi="宋体" w:cs="宋体"/>
          <w:szCs w:val="24"/>
        </w:rPr>
        <w:t>审核信息表用于记录与管理各类操作的审核过程，是系统实现审批流程、权限控制与操作追踪的重要数据表。该表记录了用户提交的各项操作在审批过程中的详细信息，确保系统的操作符合预设的审批规范和业务流程。</w:t>
      </w:r>
      <w:r>
        <w:rPr>
          <w:rFonts w:ascii="宋体" w:hAnsi="宋体" w:cs="宋体" w:hint="eastAsia"/>
          <w:szCs w:val="24"/>
        </w:rPr>
        <w:t>表</w:t>
      </w:r>
      <w:r>
        <w:rPr>
          <w:rFonts w:cs="Times New Roman"/>
          <w:szCs w:val="24"/>
        </w:rPr>
        <w:t>4.11</w:t>
      </w:r>
      <w:r>
        <w:rPr>
          <w:rFonts w:ascii="宋体" w:hAnsi="宋体" w:cs="宋体" w:hint="eastAsia"/>
          <w:szCs w:val="24"/>
        </w:rPr>
        <w:t>记录审核信息。</w:t>
      </w:r>
    </w:p>
    <w:p w14:paraId="353217C1" w14:textId="77777777" w:rsidR="008A4F87" w:rsidRDefault="00000000">
      <w:pPr>
        <w:pStyle w:val="afff2"/>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11</w:t>
      </w:r>
      <w:r>
        <w:fldChar w:fldCharType="end"/>
      </w:r>
      <w:r>
        <w:rPr>
          <w:rFonts w:hint="eastAsia"/>
        </w:rPr>
        <w:t xml:space="preserve"> </w:t>
      </w:r>
      <w:proofErr w:type="spellStart"/>
      <w:r>
        <w:rPr>
          <w:rFonts w:hint="eastAsia"/>
        </w:rPr>
        <w:t>gpnu_audit_info</w:t>
      </w:r>
      <w:proofErr w:type="spellEnd"/>
    </w:p>
    <w:tbl>
      <w:tblPr>
        <w:tblStyle w:val="af9"/>
        <w:tblW w:w="4864" w:type="pct"/>
        <w:tblInd w:w="231" w:type="dxa"/>
        <w:tblLayout w:type="fixed"/>
        <w:tblLook w:val="04A0" w:firstRow="1" w:lastRow="0" w:firstColumn="1" w:lastColumn="0" w:noHBand="0" w:noVBand="1"/>
      </w:tblPr>
      <w:tblGrid>
        <w:gridCol w:w="2601"/>
        <w:gridCol w:w="1497"/>
        <w:gridCol w:w="929"/>
        <w:gridCol w:w="1486"/>
        <w:gridCol w:w="2311"/>
      </w:tblGrid>
      <w:tr w:rsidR="008A4F87" w14:paraId="0BD7CFB5" w14:textId="77777777">
        <w:trPr>
          <w:trHeight w:val="97"/>
        </w:trPr>
        <w:tc>
          <w:tcPr>
            <w:tcW w:w="2444" w:type="dxa"/>
            <w:tcBorders>
              <w:top w:val="single" w:sz="4" w:space="0" w:color="000000"/>
              <w:left w:val="nil"/>
              <w:bottom w:val="single" w:sz="4" w:space="0" w:color="000000"/>
              <w:right w:val="single" w:sz="4" w:space="0" w:color="000000"/>
              <w:tl2br w:val="nil"/>
            </w:tcBorders>
            <w:shd w:val="clear" w:color="auto" w:fill="FFFFFF"/>
          </w:tcPr>
          <w:p w14:paraId="5DC61EB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w:t>
            </w:r>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1494C63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类型</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2A8427B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大小</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2AF51A4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是否为空</w:t>
            </w:r>
          </w:p>
        </w:tc>
        <w:tc>
          <w:tcPr>
            <w:tcW w:w="2171" w:type="dxa"/>
            <w:tcBorders>
              <w:top w:val="single" w:sz="4" w:space="0" w:color="000000"/>
              <w:left w:val="single" w:sz="4" w:space="0" w:color="000000"/>
              <w:bottom w:val="single" w:sz="4" w:space="0" w:color="000000"/>
              <w:right w:val="nil"/>
            </w:tcBorders>
            <w:shd w:val="clear" w:color="auto" w:fill="FFFFFF"/>
          </w:tcPr>
          <w:p w14:paraId="17FE24D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字段名称</w:t>
            </w:r>
          </w:p>
        </w:tc>
      </w:tr>
      <w:tr w:rsidR="008A4F87" w14:paraId="14107566" w14:textId="77777777">
        <w:trPr>
          <w:trHeight w:val="90"/>
        </w:trPr>
        <w:tc>
          <w:tcPr>
            <w:tcW w:w="2444" w:type="dxa"/>
            <w:tcBorders>
              <w:top w:val="single" w:sz="4" w:space="0" w:color="000000"/>
              <w:left w:val="nil"/>
              <w:bottom w:val="single" w:sz="4" w:space="0" w:color="000000"/>
              <w:right w:val="single" w:sz="4" w:space="0" w:color="000000"/>
            </w:tcBorders>
            <w:shd w:val="clear" w:color="auto" w:fill="FFFFFF"/>
          </w:tcPr>
          <w:p w14:paraId="7147FB70"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audit_info_id</w:t>
            </w:r>
            <w:proofErr w:type="spellEnd"/>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7185E9B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3964701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5D2D155E"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2599B06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审核编号</w:t>
            </w:r>
          </w:p>
        </w:tc>
      </w:tr>
      <w:tr w:rsidR="008A4F87" w14:paraId="316F2BF1" w14:textId="77777777">
        <w:trPr>
          <w:trHeight w:val="345"/>
        </w:trPr>
        <w:tc>
          <w:tcPr>
            <w:tcW w:w="2444" w:type="dxa"/>
            <w:tcBorders>
              <w:top w:val="single" w:sz="4" w:space="0" w:color="000000"/>
              <w:left w:val="nil"/>
              <w:bottom w:val="single" w:sz="4" w:space="0" w:color="000000"/>
              <w:right w:val="single" w:sz="4" w:space="0" w:color="000000"/>
            </w:tcBorders>
            <w:shd w:val="clear" w:color="auto" w:fill="FFFFFF"/>
          </w:tcPr>
          <w:p w14:paraId="56747CB5"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audit_module</w:t>
            </w:r>
            <w:proofErr w:type="spellEnd"/>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4DE0FD8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4B69F7D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1</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3B567D07"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000741A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审核模块</w:t>
            </w:r>
          </w:p>
        </w:tc>
      </w:tr>
      <w:tr w:rsidR="008A4F87" w14:paraId="0D2D6EAD" w14:textId="77777777">
        <w:trPr>
          <w:trHeight w:val="345"/>
        </w:trPr>
        <w:tc>
          <w:tcPr>
            <w:tcW w:w="2444" w:type="dxa"/>
            <w:tcBorders>
              <w:top w:val="single" w:sz="4" w:space="0" w:color="000000"/>
              <w:left w:val="nil"/>
              <w:bottom w:val="single" w:sz="4" w:space="0" w:color="000000"/>
              <w:right w:val="single" w:sz="4" w:space="0" w:color="000000"/>
            </w:tcBorders>
            <w:shd w:val="clear" w:color="auto" w:fill="FFFFFF"/>
          </w:tcPr>
          <w:p w14:paraId="10F588D5"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module_pk_id</w:t>
            </w:r>
            <w:proofErr w:type="spellEnd"/>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368F110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298DBFA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3DFDDEF4"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4F5F117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模块主键</w:t>
            </w:r>
            <w:r>
              <w:rPr>
                <w:rFonts w:cs="Times New Roman"/>
                <w:color w:val="000000"/>
                <w:sz w:val="21"/>
                <w:szCs w:val="21"/>
                <w:lang w:bidi="ar"/>
              </w:rPr>
              <w:t>id</w:t>
            </w:r>
          </w:p>
        </w:tc>
      </w:tr>
      <w:tr w:rsidR="008A4F87" w14:paraId="731E447E" w14:textId="77777777">
        <w:trPr>
          <w:trHeight w:val="345"/>
        </w:trPr>
        <w:tc>
          <w:tcPr>
            <w:tcW w:w="2444" w:type="dxa"/>
            <w:tcBorders>
              <w:top w:val="single" w:sz="4" w:space="0" w:color="000000"/>
              <w:left w:val="nil"/>
              <w:bottom w:val="single" w:sz="4" w:space="0" w:color="000000"/>
              <w:right w:val="single" w:sz="4" w:space="0" w:color="000000"/>
            </w:tcBorders>
            <w:shd w:val="clear" w:color="auto" w:fill="FFFFFF"/>
          </w:tcPr>
          <w:p w14:paraId="22FBAD07"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audit_user_name</w:t>
            </w:r>
            <w:proofErr w:type="spellEnd"/>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2C29B8A4"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bigint</w:t>
            </w:r>
            <w:proofErr w:type="spellEnd"/>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579D2FE9"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4443F0A9"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7D74564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审核用户账号</w:t>
            </w:r>
          </w:p>
        </w:tc>
      </w:tr>
      <w:tr w:rsidR="008A4F87" w14:paraId="54E2EFF5" w14:textId="77777777">
        <w:trPr>
          <w:trHeight w:val="345"/>
        </w:trPr>
        <w:tc>
          <w:tcPr>
            <w:tcW w:w="2444" w:type="dxa"/>
            <w:tcBorders>
              <w:top w:val="single" w:sz="4" w:space="0" w:color="000000"/>
              <w:left w:val="nil"/>
              <w:bottom w:val="single" w:sz="4" w:space="0" w:color="000000"/>
              <w:right w:val="single" w:sz="4" w:space="0" w:color="000000"/>
            </w:tcBorders>
            <w:shd w:val="clear" w:color="auto" w:fill="FFFFFF"/>
          </w:tcPr>
          <w:p w14:paraId="6B369539"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audit_status</w:t>
            </w:r>
            <w:proofErr w:type="spellEnd"/>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2807AADD"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tinyint</w:t>
            </w:r>
            <w:proofErr w:type="spellEnd"/>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49329D34"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35C5A138"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79C6A63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审核状态</w:t>
            </w:r>
          </w:p>
        </w:tc>
      </w:tr>
      <w:tr w:rsidR="008A4F87" w14:paraId="41288399" w14:textId="77777777">
        <w:trPr>
          <w:trHeight w:val="345"/>
        </w:trPr>
        <w:tc>
          <w:tcPr>
            <w:tcW w:w="2444" w:type="dxa"/>
            <w:tcBorders>
              <w:top w:val="single" w:sz="4" w:space="0" w:color="000000"/>
              <w:left w:val="nil"/>
              <w:bottom w:val="single" w:sz="4" w:space="0" w:color="000000"/>
              <w:right w:val="single" w:sz="4" w:space="0" w:color="000000"/>
            </w:tcBorders>
            <w:shd w:val="clear" w:color="auto" w:fill="FFFFFF"/>
          </w:tcPr>
          <w:p w14:paraId="211C668B"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audit_opinion</w:t>
            </w:r>
            <w:proofErr w:type="spellEnd"/>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5996A27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02E44D89"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0B7F361F"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是</w:t>
            </w:r>
          </w:p>
        </w:tc>
        <w:tc>
          <w:tcPr>
            <w:tcW w:w="2171" w:type="dxa"/>
            <w:tcBorders>
              <w:top w:val="single" w:sz="4" w:space="0" w:color="000000"/>
              <w:left w:val="single" w:sz="4" w:space="0" w:color="000000"/>
              <w:bottom w:val="single" w:sz="4" w:space="0" w:color="000000"/>
              <w:right w:val="nil"/>
            </w:tcBorders>
            <w:shd w:val="clear" w:color="auto" w:fill="FFFFFF"/>
          </w:tcPr>
          <w:p w14:paraId="2A4C035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审核意见</w:t>
            </w:r>
          </w:p>
        </w:tc>
      </w:tr>
      <w:tr w:rsidR="008A4F87" w14:paraId="1FF64471" w14:textId="77777777">
        <w:trPr>
          <w:trHeight w:val="345"/>
        </w:trPr>
        <w:tc>
          <w:tcPr>
            <w:tcW w:w="2444" w:type="dxa"/>
            <w:tcBorders>
              <w:top w:val="single" w:sz="4" w:space="0" w:color="000000"/>
              <w:left w:val="nil"/>
              <w:bottom w:val="single" w:sz="4" w:space="0" w:color="000000"/>
              <w:right w:val="single" w:sz="4" w:space="0" w:color="000000"/>
            </w:tcBorders>
            <w:shd w:val="clear" w:color="auto" w:fill="FFFFFF"/>
          </w:tcPr>
          <w:p w14:paraId="4A4D6A39"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create_by</w:t>
            </w:r>
            <w:proofErr w:type="spellEnd"/>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16F0E29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3231016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64</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1D0F0098"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6396819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创建者</w:t>
            </w:r>
          </w:p>
        </w:tc>
      </w:tr>
      <w:tr w:rsidR="008A4F87" w14:paraId="4BEF381A" w14:textId="77777777">
        <w:trPr>
          <w:trHeight w:val="345"/>
        </w:trPr>
        <w:tc>
          <w:tcPr>
            <w:tcW w:w="2444" w:type="dxa"/>
            <w:tcBorders>
              <w:top w:val="single" w:sz="4" w:space="0" w:color="000000"/>
              <w:left w:val="nil"/>
              <w:bottom w:val="single" w:sz="4" w:space="0" w:color="000000"/>
              <w:right w:val="single" w:sz="4" w:space="0" w:color="000000"/>
            </w:tcBorders>
            <w:shd w:val="clear" w:color="auto" w:fill="FFFFFF"/>
          </w:tcPr>
          <w:p w14:paraId="45AC5A93"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create_time</w:t>
            </w:r>
            <w:proofErr w:type="spellEnd"/>
          </w:p>
        </w:tc>
        <w:tc>
          <w:tcPr>
            <w:tcW w:w="1407" w:type="dxa"/>
            <w:tcBorders>
              <w:top w:val="single" w:sz="4" w:space="0" w:color="000000"/>
              <w:left w:val="single" w:sz="4" w:space="0" w:color="000000"/>
              <w:bottom w:val="single" w:sz="4" w:space="0" w:color="000000"/>
              <w:right w:val="single" w:sz="4" w:space="0" w:color="000000"/>
            </w:tcBorders>
            <w:shd w:val="clear" w:color="auto" w:fill="FFFFFF"/>
          </w:tcPr>
          <w:p w14:paraId="001B83B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3A997DF7"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2D824F30"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1" w:type="dxa"/>
            <w:tcBorders>
              <w:top w:val="single" w:sz="4" w:space="0" w:color="000000"/>
              <w:left w:val="single" w:sz="4" w:space="0" w:color="000000"/>
              <w:bottom w:val="single" w:sz="4" w:space="0" w:color="000000"/>
              <w:right w:val="nil"/>
            </w:tcBorders>
            <w:shd w:val="clear" w:color="auto" w:fill="FFFFFF"/>
          </w:tcPr>
          <w:p w14:paraId="7B24C03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创建时间</w:t>
            </w:r>
          </w:p>
        </w:tc>
      </w:tr>
    </w:tbl>
    <w:p w14:paraId="33481EC7" w14:textId="77777777" w:rsidR="008A4F87" w:rsidRDefault="00000000">
      <w:pPr>
        <w:pStyle w:val="a3"/>
      </w:pPr>
      <w:r>
        <w:rPr>
          <w:rFonts w:hint="eastAsia"/>
        </w:rPr>
        <w:t>报废信息表</w:t>
      </w:r>
      <w:proofErr w:type="spellStart"/>
      <w:r>
        <w:rPr>
          <w:rFonts w:hint="eastAsia"/>
        </w:rPr>
        <w:t>gpnu_scrap_info</w:t>
      </w:r>
      <w:proofErr w:type="spellEnd"/>
    </w:p>
    <w:p w14:paraId="70D19042" w14:textId="77777777" w:rsidR="008A4F87" w:rsidRDefault="00000000">
      <w:pPr>
        <w:ind w:firstLine="480"/>
      </w:pPr>
      <w:r>
        <w:rPr>
          <w:rFonts w:ascii="宋体" w:hAnsi="宋体" w:cs="宋体"/>
          <w:szCs w:val="24"/>
        </w:rPr>
        <w:t>报废信息表用于记录物资或设备在达到使用年限、损坏严重或不再具备使用价值时的报废申请与处理过程。该表是物资生命周期管理中的重要环节，帮助管理人员及时清理库存中的过时或无法修复的物资，确保库存数据的准确性与资源的合理利用。</w:t>
      </w:r>
      <w:r>
        <w:rPr>
          <w:rFonts w:ascii="宋体" w:hAnsi="宋体" w:cs="宋体" w:hint="eastAsia"/>
          <w:szCs w:val="24"/>
        </w:rPr>
        <w:t>表</w:t>
      </w:r>
      <w:r>
        <w:rPr>
          <w:rFonts w:cs="Times New Roman"/>
          <w:szCs w:val="24"/>
        </w:rPr>
        <w:t>4.12</w:t>
      </w:r>
      <w:r>
        <w:rPr>
          <w:rFonts w:ascii="宋体" w:hAnsi="宋体" w:cs="宋体" w:hint="eastAsia"/>
          <w:szCs w:val="24"/>
        </w:rPr>
        <w:t>记录报废信息。</w:t>
      </w:r>
    </w:p>
    <w:p w14:paraId="32981742" w14:textId="77777777" w:rsidR="008A4F87" w:rsidRDefault="00000000">
      <w:pPr>
        <w:pStyle w:val="afff2"/>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12</w:t>
      </w:r>
      <w:r>
        <w:fldChar w:fldCharType="end"/>
      </w:r>
      <w:r>
        <w:rPr>
          <w:rFonts w:hint="eastAsia"/>
        </w:rPr>
        <w:t xml:space="preserve"> </w:t>
      </w:r>
      <w:proofErr w:type="spellStart"/>
      <w:r>
        <w:rPr>
          <w:rFonts w:hint="eastAsia"/>
        </w:rPr>
        <w:t>gpnu_scrap_info</w:t>
      </w:r>
      <w:proofErr w:type="spellEnd"/>
      <w:r>
        <w:rPr>
          <w:rFonts w:hint="eastAsia"/>
        </w:rPr>
        <w:t>表</w:t>
      </w:r>
    </w:p>
    <w:tbl>
      <w:tblPr>
        <w:tblStyle w:val="af9"/>
        <w:tblW w:w="5005" w:type="pct"/>
        <w:tblLayout w:type="fixed"/>
        <w:tblLook w:val="04A0" w:firstRow="1" w:lastRow="0" w:firstColumn="1" w:lastColumn="0" w:noHBand="0" w:noVBand="1"/>
      </w:tblPr>
      <w:tblGrid>
        <w:gridCol w:w="2765"/>
        <w:gridCol w:w="1591"/>
        <w:gridCol w:w="929"/>
        <w:gridCol w:w="1486"/>
        <w:gridCol w:w="2309"/>
      </w:tblGrid>
      <w:tr w:rsidR="008A4F87" w14:paraId="2C5E71EA" w14:textId="77777777">
        <w:trPr>
          <w:trHeight w:val="345"/>
        </w:trPr>
        <w:tc>
          <w:tcPr>
            <w:tcW w:w="2598" w:type="dxa"/>
            <w:tcBorders>
              <w:top w:val="single" w:sz="4" w:space="0" w:color="000000"/>
              <w:left w:val="nil"/>
              <w:bottom w:val="single" w:sz="4" w:space="0" w:color="000000"/>
              <w:right w:val="single" w:sz="4" w:space="0" w:color="000000"/>
              <w:tl2br w:val="nil"/>
            </w:tcBorders>
            <w:shd w:val="clear" w:color="auto" w:fill="FFFFFF"/>
          </w:tcPr>
          <w:p w14:paraId="0FC10C61"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7C04B11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类型</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5B09AC1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大小</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1D1CFE1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是否为空</w:t>
            </w:r>
          </w:p>
        </w:tc>
        <w:tc>
          <w:tcPr>
            <w:tcW w:w="2170" w:type="dxa"/>
            <w:tcBorders>
              <w:top w:val="single" w:sz="4" w:space="0" w:color="000000"/>
              <w:left w:val="single" w:sz="4" w:space="0" w:color="000000"/>
              <w:bottom w:val="single" w:sz="4" w:space="0" w:color="000000"/>
              <w:right w:val="nil"/>
            </w:tcBorders>
            <w:shd w:val="clear" w:color="auto" w:fill="FFFFFF"/>
          </w:tcPr>
          <w:p w14:paraId="7C4CE0F1"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字段名称</w:t>
            </w:r>
          </w:p>
        </w:tc>
      </w:tr>
      <w:tr w:rsidR="008A4F87" w14:paraId="285D34A3" w14:textId="77777777">
        <w:trPr>
          <w:trHeight w:val="115"/>
        </w:trPr>
        <w:tc>
          <w:tcPr>
            <w:tcW w:w="2598" w:type="dxa"/>
            <w:tcBorders>
              <w:top w:val="single" w:sz="4" w:space="0" w:color="000000"/>
              <w:left w:val="nil"/>
              <w:bottom w:val="single" w:sz="4" w:space="0" w:color="000000"/>
              <w:right w:val="single" w:sz="4" w:space="0" w:color="000000"/>
            </w:tcBorders>
            <w:shd w:val="clear" w:color="auto" w:fill="FFFFFF"/>
          </w:tcPr>
          <w:p w14:paraId="3E44FB4B"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scrap_info_id</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77694B8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1D84623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7AB9043D"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0" w:type="dxa"/>
            <w:tcBorders>
              <w:top w:val="single" w:sz="4" w:space="0" w:color="000000"/>
              <w:left w:val="single" w:sz="4" w:space="0" w:color="000000"/>
              <w:bottom w:val="single" w:sz="4" w:space="0" w:color="000000"/>
              <w:right w:val="nil"/>
            </w:tcBorders>
            <w:shd w:val="clear" w:color="auto" w:fill="FFFFFF"/>
          </w:tcPr>
          <w:p w14:paraId="26E488B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维修单</w:t>
            </w:r>
            <w:r>
              <w:rPr>
                <w:rFonts w:cs="Times New Roman"/>
                <w:color w:val="000000"/>
                <w:sz w:val="21"/>
                <w:szCs w:val="21"/>
                <w:lang w:bidi="ar"/>
              </w:rPr>
              <w:t>id</w:t>
            </w:r>
          </w:p>
        </w:tc>
      </w:tr>
      <w:tr w:rsidR="008A4F87" w14:paraId="5792B36A" w14:textId="77777777">
        <w:trPr>
          <w:trHeight w:val="90"/>
        </w:trPr>
        <w:tc>
          <w:tcPr>
            <w:tcW w:w="2598" w:type="dxa"/>
            <w:tcBorders>
              <w:top w:val="single" w:sz="4" w:space="0" w:color="000000"/>
              <w:left w:val="nil"/>
              <w:bottom w:val="single" w:sz="4" w:space="0" w:color="000000"/>
              <w:right w:val="single" w:sz="4" w:space="0" w:color="000000"/>
            </w:tcBorders>
            <w:shd w:val="clear" w:color="auto" w:fill="FFFFFF"/>
          </w:tcPr>
          <w:p w14:paraId="1AB9237D" w14:textId="77777777" w:rsidR="008A4F87" w:rsidRDefault="00000000">
            <w:pPr>
              <w:widowControl/>
              <w:spacing w:line="240" w:lineRule="auto"/>
              <w:ind w:firstLineChars="100" w:firstLine="210"/>
              <w:rPr>
                <w:rFonts w:cs="Times New Roman"/>
                <w:color w:val="000000"/>
                <w:kern w:val="0"/>
                <w:sz w:val="21"/>
                <w:szCs w:val="21"/>
              </w:rPr>
            </w:pPr>
            <w:proofErr w:type="spellStart"/>
            <w:r>
              <w:rPr>
                <w:rFonts w:cs="Times New Roman"/>
                <w:color w:val="000000"/>
                <w:sz w:val="21"/>
                <w:szCs w:val="21"/>
                <w:lang w:bidi="ar"/>
              </w:rPr>
              <w:t>user_name</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4B9336D2" w14:textId="77777777" w:rsidR="008A4F87" w:rsidRDefault="00000000">
            <w:pPr>
              <w:widowControl/>
              <w:spacing w:line="240" w:lineRule="auto"/>
              <w:ind w:firstLineChars="100" w:firstLine="210"/>
              <w:rPr>
                <w:rFonts w:cs="Times New Roman"/>
                <w:color w:val="000000"/>
                <w:kern w:val="0"/>
                <w:sz w:val="21"/>
                <w:szCs w:val="21"/>
              </w:rPr>
            </w:pPr>
            <w:r>
              <w:rPr>
                <w:rFonts w:cs="Times New Roman" w:hint="eastAsia"/>
                <w:color w:val="000000"/>
                <w:sz w:val="21"/>
                <w:szCs w:val="21"/>
                <w:lang w:bidi="ar"/>
              </w:rPr>
              <w:t>v</w:t>
            </w:r>
            <w:r>
              <w:rPr>
                <w:rFonts w:cs="Times New Roman"/>
                <w:color w:val="000000"/>
                <w:sz w:val="21"/>
                <w:szCs w:val="21"/>
                <w:lang w:bidi="ar"/>
              </w:rPr>
              <w:t>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69AAE9E8"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kern w:val="0"/>
                <w:sz w:val="21"/>
                <w:szCs w:val="21"/>
                <w:lang w:bidi="ar"/>
              </w:rPr>
              <w:t>36</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5CDC5E65" w14:textId="77777777" w:rsidR="008A4F87" w:rsidRDefault="00000000">
            <w:pPr>
              <w:widowControl/>
              <w:spacing w:line="240" w:lineRule="auto"/>
              <w:ind w:firstLineChars="100" w:firstLine="210"/>
              <w:rPr>
                <w:rFonts w:cs="Times New Roman"/>
                <w:color w:val="000000"/>
                <w:kern w:val="0"/>
                <w:sz w:val="21"/>
                <w:szCs w:val="21"/>
              </w:rPr>
            </w:pPr>
            <w:r>
              <w:rPr>
                <w:rFonts w:cs="Times New Roman" w:hint="eastAsia"/>
                <w:color w:val="000000"/>
                <w:sz w:val="21"/>
                <w:szCs w:val="21"/>
              </w:rPr>
              <w:t>否</w:t>
            </w:r>
          </w:p>
        </w:tc>
        <w:tc>
          <w:tcPr>
            <w:tcW w:w="2170" w:type="dxa"/>
            <w:tcBorders>
              <w:top w:val="single" w:sz="4" w:space="0" w:color="000000"/>
              <w:left w:val="single" w:sz="4" w:space="0" w:color="000000"/>
              <w:bottom w:val="single" w:sz="4" w:space="0" w:color="000000"/>
              <w:right w:val="nil"/>
            </w:tcBorders>
            <w:shd w:val="clear" w:color="auto" w:fill="FFFFFF"/>
          </w:tcPr>
          <w:p w14:paraId="0D1E1EDD" w14:textId="77777777" w:rsidR="008A4F87" w:rsidRDefault="00000000">
            <w:pPr>
              <w:widowControl/>
              <w:spacing w:line="240" w:lineRule="auto"/>
              <w:ind w:firstLineChars="100" w:firstLine="210"/>
              <w:rPr>
                <w:rFonts w:cs="Times New Roman"/>
                <w:color w:val="000000"/>
                <w:kern w:val="0"/>
                <w:sz w:val="21"/>
                <w:szCs w:val="21"/>
              </w:rPr>
            </w:pPr>
            <w:r>
              <w:rPr>
                <w:rFonts w:cs="Times New Roman"/>
                <w:color w:val="000000"/>
                <w:sz w:val="21"/>
                <w:szCs w:val="21"/>
                <w:lang w:bidi="ar"/>
              </w:rPr>
              <w:t>用户名</w:t>
            </w:r>
          </w:p>
        </w:tc>
      </w:tr>
      <w:tr w:rsidR="008A4F87" w14:paraId="6810E154" w14:textId="77777777">
        <w:trPr>
          <w:trHeight w:val="345"/>
        </w:trPr>
        <w:tc>
          <w:tcPr>
            <w:tcW w:w="2598" w:type="dxa"/>
            <w:tcBorders>
              <w:top w:val="single" w:sz="4" w:space="0" w:color="000000"/>
              <w:left w:val="nil"/>
              <w:bottom w:val="single" w:sz="4" w:space="0" w:color="000000"/>
              <w:right w:val="single" w:sz="4" w:space="0" w:color="000000"/>
            </w:tcBorders>
            <w:shd w:val="clear" w:color="auto" w:fill="FFFFFF"/>
          </w:tcPr>
          <w:p w14:paraId="31F9CD04"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goods_id</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573ACE5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0609FEA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487AFE7F"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0" w:type="dxa"/>
            <w:tcBorders>
              <w:top w:val="single" w:sz="4" w:space="0" w:color="000000"/>
              <w:left w:val="single" w:sz="4" w:space="0" w:color="000000"/>
              <w:bottom w:val="single" w:sz="4" w:space="0" w:color="000000"/>
              <w:right w:val="nil"/>
            </w:tcBorders>
            <w:shd w:val="clear" w:color="auto" w:fill="FFFFFF"/>
          </w:tcPr>
          <w:p w14:paraId="31821FF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物资</w:t>
            </w:r>
            <w:r>
              <w:rPr>
                <w:rFonts w:cs="Times New Roman"/>
                <w:color w:val="000000"/>
                <w:sz w:val="21"/>
                <w:szCs w:val="21"/>
                <w:lang w:bidi="ar"/>
              </w:rPr>
              <w:t>id</w:t>
            </w:r>
          </w:p>
        </w:tc>
      </w:tr>
      <w:tr w:rsidR="008A4F87" w14:paraId="3B665424" w14:textId="77777777">
        <w:trPr>
          <w:trHeight w:val="336"/>
        </w:trPr>
        <w:tc>
          <w:tcPr>
            <w:tcW w:w="2598" w:type="dxa"/>
            <w:tcBorders>
              <w:top w:val="single" w:sz="4" w:space="0" w:color="000000"/>
              <w:left w:val="nil"/>
              <w:bottom w:val="single" w:sz="4" w:space="0" w:color="000000"/>
              <w:right w:val="single" w:sz="4" w:space="0" w:color="000000"/>
            </w:tcBorders>
            <w:shd w:val="clear" w:color="auto" w:fill="FFFFFF"/>
          </w:tcPr>
          <w:p w14:paraId="6AA13FDC"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audit_status</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471BCDC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int</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10B28352"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2B649876"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0" w:type="dxa"/>
            <w:tcBorders>
              <w:top w:val="single" w:sz="4" w:space="0" w:color="000000"/>
              <w:left w:val="single" w:sz="4" w:space="0" w:color="000000"/>
              <w:bottom w:val="single" w:sz="4" w:space="0" w:color="000000"/>
              <w:right w:val="nil"/>
            </w:tcBorders>
            <w:shd w:val="clear" w:color="auto" w:fill="FFFFFF"/>
          </w:tcPr>
          <w:p w14:paraId="4D39BF2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审核状态</w:t>
            </w:r>
          </w:p>
        </w:tc>
      </w:tr>
      <w:tr w:rsidR="008A4F87" w14:paraId="34CE202B" w14:textId="77777777">
        <w:trPr>
          <w:trHeight w:val="336"/>
        </w:trPr>
        <w:tc>
          <w:tcPr>
            <w:tcW w:w="2598" w:type="dxa"/>
            <w:tcBorders>
              <w:top w:val="single" w:sz="4" w:space="0" w:color="000000"/>
              <w:left w:val="nil"/>
              <w:bottom w:val="single" w:sz="4" w:space="0" w:color="000000"/>
              <w:right w:val="single" w:sz="4" w:space="0" w:color="000000"/>
            </w:tcBorders>
            <w:shd w:val="clear" w:color="auto" w:fill="FFFFFF"/>
          </w:tcPr>
          <w:p w14:paraId="5FB6CC4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remark</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02C7D2E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46F1CAB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2000</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44FACB8A"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是</w:t>
            </w:r>
          </w:p>
        </w:tc>
        <w:tc>
          <w:tcPr>
            <w:tcW w:w="2170" w:type="dxa"/>
            <w:tcBorders>
              <w:top w:val="single" w:sz="4" w:space="0" w:color="000000"/>
              <w:left w:val="single" w:sz="4" w:space="0" w:color="000000"/>
              <w:bottom w:val="single" w:sz="4" w:space="0" w:color="000000"/>
              <w:right w:val="nil"/>
            </w:tcBorders>
            <w:shd w:val="clear" w:color="auto" w:fill="FFFFFF"/>
          </w:tcPr>
          <w:p w14:paraId="645F3DA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报废备注</w:t>
            </w:r>
          </w:p>
        </w:tc>
      </w:tr>
      <w:tr w:rsidR="008A4F87" w14:paraId="7E90145D" w14:textId="77777777">
        <w:trPr>
          <w:trHeight w:val="336"/>
        </w:trPr>
        <w:tc>
          <w:tcPr>
            <w:tcW w:w="2598" w:type="dxa"/>
            <w:tcBorders>
              <w:top w:val="single" w:sz="4" w:space="0" w:color="000000"/>
              <w:left w:val="nil"/>
              <w:bottom w:val="single" w:sz="4" w:space="0" w:color="000000"/>
              <w:right w:val="single" w:sz="4" w:space="0" w:color="000000"/>
            </w:tcBorders>
            <w:shd w:val="clear" w:color="auto" w:fill="FFFFFF"/>
          </w:tcPr>
          <w:p w14:paraId="62B4D0EF"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scrap_amount</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4DC04D5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int</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65631D3A"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26651D21"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0" w:type="dxa"/>
            <w:tcBorders>
              <w:top w:val="single" w:sz="4" w:space="0" w:color="000000"/>
              <w:left w:val="single" w:sz="4" w:space="0" w:color="000000"/>
              <w:bottom w:val="single" w:sz="4" w:space="0" w:color="000000"/>
              <w:right w:val="nil"/>
            </w:tcBorders>
            <w:shd w:val="clear" w:color="auto" w:fill="FFFFFF"/>
          </w:tcPr>
          <w:p w14:paraId="101B336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报废数量</w:t>
            </w:r>
          </w:p>
        </w:tc>
      </w:tr>
      <w:tr w:rsidR="008A4F87" w14:paraId="3DF972AA" w14:textId="77777777">
        <w:trPr>
          <w:trHeight w:val="336"/>
        </w:trPr>
        <w:tc>
          <w:tcPr>
            <w:tcW w:w="2598" w:type="dxa"/>
            <w:tcBorders>
              <w:top w:val="single" w:sz="4" w:space="0" w:color="000000"/>
              <w:left w:val="nil"/>
              <w:bottom w:val="single" w:sz="4" w:space="0" w:color="000000"/>
              <w:right w:val="single" w:sz="4" w:space="0" w:color="000000"/>
            </w:tcBorders>
            <w:shd w:val="clear" w:color="auto" w:fill="FFFFFF"/>
          </w:tcPr>
          <w:p w14:paraId="786A3017"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scrap_type</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1CC3C962"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tinyint</w:t>
            </w:r>
            <w:proofErr w:type="spellEnd"/>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1E118527"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212DE6C3"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0" w:type="dxa"/>
            <w:tcBorders>
              <w:top w:val="single" w:sz="4" w:space="0" w:color="000000"/>
              <w:left w:val="single" w:sz="4" w:space="0" w:color="000000"/>
              <w:bottom w:val="single" w:sz="4" w:space="0" w:color="000000"/>
              <w:right w:val="nil"/>
            </w:tcBorders>
            <w:shd w:val="clear" w:color="auto" w:fill="FFFFFF"/>
          </w:tcPr>
          <w:p w14:paraId="78FA862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报废类型</w:t>
            </w:r>
          </w:p>
        </w:tc>
      </w:tr>
      <w:tr w:rsidR="008A4F87" w14:paraId="0767EEE8" w14:textId="77777777">
        <w:trPr>
          <w:trHeight w:val="336"/>
        </w:trPr>
        <w:tc>
          <w:tcPr>
            <w:tcW w:w="2598" w:type="dxa"/>
            <w:tcBorders>
              <w:top w:val="single" w:sz="4" w:space="0" w:color="000000"/>
              <w:left w:val="nil"/>
              <w:bottom w:val="single" w:sz="4" w:space="0" w:color="000000"/>
              <w:right w:val="single" w:sz="4" w:space="0" w:color="000000"/>
            </w:tcBorders>
            <w:shd w:val="clear" w:color="auto" w:fill="FFFFFF"/>
          </w:tcPr>
          <w:p w14:paraId="25B0BE33"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create_by</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087D673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4DEDAE21"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32</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323DF936"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0" w:type="dxa"/>
            <w:tcBorders>
              <w:top w:val="single" w:sz="4" w:space="0" w:color="000000"/>
              <w:left w:val="single" w:sz="4" w:space="0" w:color="000000"/>
              <w:bottom w:val="single" w:sz="4" w:space="0" w:color="000000"/>
              <w:right w:val="nil"/>
            </w:tcBorders>
            <w:shd w:val="clear" w:color="auto" w:fill="FFFFFF"/>
          </w:tcPr>
          <w:p w14:paraId="0E8E629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创建者</w:t>
            </w:r>
          </w:p>
        </w:tc>
      </w:tr>
      <w:tr w:rsidR="008A4F87" w14:paraId="35934FBF" w14:textId="77777777">
        <w:trPr>
          <w:trHeight w:val="336"/>
        </w:trPr>
        <w:tc>
          <w:tcPr>
            <w:tcW w:w="2598" w:type="dxa"/>
            <w:tcBorders>
              <w:top w:val="single" w:sz="4" w:space="0" w:color="000000"/>
              <w:left w:val="nil"/>
              <w:bottom w:val="single" w:sz="4" w:space="0" w:color="000000"/>
              <w:right w:val="single" w:sz="4" w:space="0" w:color="000000"/>
            </w:tcBorders>
            <w:shd w:val="clear" w:color="auto" w:fill="FFFFFF"/>
          </w:tcPr>
          <w:p w14:paraId="3944DD6C"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create_time</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21EF595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76434807"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0E2F2431"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0" w:type="dxa"/>
            <w:tcBorders>
              <w:top w:val="single" w:sz="4" w:space="0" w:color="000000"/>
              <w:left w:val="single" w:sz="4" w:space="0" w:color="000000"/>
              <w:bottom w:val="single" w:sz="4" w:space="0" w:color="000000"/>
              <w:right w:val="nil"/>
            </w:tcBorders>
            <w:shd w:val="clear" w:color="auto" w:fill="FFFFFF"/>
          </w:tcPr>
          <w:p w14:paraId="418C11C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创建时间</w:t>
            </w:r>
          </w:p>
        </w:tc>
      </w:tr>
      <w:tr w:rsidR="008A4F87" w14:paraId="33901113" w14:textId="77777777">
        <w:trPr>
          <w:trHeight w:val="199"/>
        </w:trPr>
        <w:tc>
          <w:tcPr>
            <w:tcW w:w="2598" w:type="dxa"/>
            <w:tcBorders>
              <w:top w:val="single" w:sz="4" w:space="0" w:color="000000"/>
              <w:left w:val="nil"/>
              <w:bottom w:val="single" w:sz="4" w:space="0" w:color="000000"/>
              <w:right w:val="single" w:sz="4" w:space="0" w:color="000000"/>
            </w:tcBorders>
            <w:shd w:val="clear" w:color="auto" w:fill="FFFFFF"/>
          </w:tcPr>
          <w:p w14:paraId="6F67124C" w14:textId="77777777" w:rsidR="008A4F87" w:rsidRDefault="00000000">
            <w:pPr>
              <w:widowControl/>
              <w:spacing w:line="240" w:lineRule="auto"/>
              <w:ind w:firstLineChars="100" w:firstLine="210"/>
              <w:rPr>
                <w:rFonts w:cs="Times New Roman"/>
                <w:color w:val="000000"/>
                <w:kern w:val="0"/>
                <w:sz w:val="21"/>
                <w:szCs w:val="21"/>
              </w:rPr>
            </w:pPr>
            <w:proofErr w:type="spellStart"/>
            <w:r>
              <w:rPr>
                <w:rFonts w:cs="Times New Roman"/>
                <w:color w:val="000000"/>
                <w:sz w:val="21"/>
                <w:szCs w:val="21"/>
                <w:lang w:bidi="ar"/>
              </w:rPr>
              <w:t>update_by</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6035EB7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w:t>
            </w:r>
            <w:r>
              <w:rPr>
                <w:rFonts w:cs="Times New Roman" w:hint="eastAsia"/>
                <w:color w:val="000000"/>
                <w:sz w:val="21"/>
                <w:szCs w:val="21"/>
                <w:lang w:bidi="ar"/>
              </w:rPr>
              <w:t>r</w:t>
            </w:r>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0F97FA3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32</w:t>
            </w: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54680293"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0" w:type="dxa"/>
            <w:tcBorders>
              <w:top w:val="single" w:sz="4" w:space="0" w:color="000000"/>
              <w:left w:val="single" w:sz="4" w:space="0" w:color="000000"/>
              <w:bottom w:val="single" w:sz="4" w:space="0" w:color="000000"/>
              <w:right w:val="nil"/>
            </w:tcBorders>
            <w:shd w:val="clear" w:color="auto" w:fill="FFFFFF"/>
          </w:tcPr>
          <w:p w14:paraId="3537AA61"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更新人</w:t>
            </w:r>
          </w:p>
        </w:tc>
      </w:tr>
      <w:tr w:rsidR="008A4F87" w14:paraId="27C67DF6" w14:textId="77777777">
        <w:trPr>
          <w:trHeight w:val="336"/>
        </w:trPr>
        <w:tc>
          <w:tcPr>
            <w:tcW w:w="2598" w:type="dxa"/>
            <w:tcBorders>
              <w:top w:val="single" w:sz="4" w:space="0" w:color="000000"/>
              <w:left w:val="nil"/>
              <w:bottom w:val="single" w:sz="4" w:space="0" w:color="000000"/>
              <w:right w:val="single" w:sz="4" w:space="0" w:color="000000"/>
            </w:tcBorders>
            <w:shd w:val="clear" w:color="auto" w:fill="FFFFFF"/>
          </w:tcPr>
          <w:p w14:paraId="38EBC478" w14:textId="77777777" w:rsidR="008A4F87" w:rsidRDefault="00000000">
            <w:pPr>
              <w:widowControl/>
              <w:spacing w:line="240" w:lineRule="auto"/>
              <w:ind w:firstLineChars="100" w:firstLine="210"/>
              <w:rPr>
                <w:rFonts w:cs="Times New Roman"/>
                <w:color w:val="000000"/>
                <w:kern w:val="0"/>
                <w:sz w:val="21"/>
                <w:szCs w:val="21"/>
              </w:rPr>
            </w:pPr>
            <w:proofErr w:type="spellStart"/>
            <w:r>
              <w:rPr>
                <w:rFonts w:cs="Times New Roman"/>
                <w:color w:val="000000"/>
                <w:sz w:val="21"/>
                <w:szCs w:val="21"/>
                <w:lang w:bidi="ar"/>
              </w:rPr>
              <w:t>update_time</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47DCFCC5" w14:textId="77777777" w:rsidR="008A4F87" w:rsidRDefault="00000000">
            <w:pPr>
              <w:widowControl/>
              <w:spacing w:line="240" w:lineRule="auto"/>
              <w:ind w:firstLineChars="100" w:firstLine="210"/>
              <w:rPr>
                <w:rFonts w:cs="Times New Roman"/>
                <w:color w:val="000000"/>
                <w:kern w:val="0"/>
                <w:sz w:val="21"/>
                <w:szCs w:val="21"/>
              </w:rPr>
            </w:pPr>
            <w:proofErr w:type="spellStart"/>
            <w:r>
              <w:rPr>
                <w:rFonts w:cs="Times New Roman"/>
                <w:color w:val="000000"/>
                <w:sz w:val="21"/>
                <w:szCs w:val="21"/>
                <w:lang w:bidi="ar"/>
              </w:rPr>
              <w:t>update_time</w:t>
            </w:r>
            <w:proofErr w:type="spellEnd"/>
          </w:p>
        </w:tc>
        <w:tc>
          <w:tcPr>
            <w:tcW w:w="873" w:type="dxa"/>
            <w:tcBorders>
              <w:top w:val="single" w:sz="4" w:space="0" w:color="000000"/>
              <w:left w:val="single" w:sz="4" w:space="0" w:color="000000"/>
              <w:bottom w:val="single" w:sz="4" w:space="0" w:color="000000"/>
              <w:right w:val="single" w:sz="4" w:space="0" w:color="000000"/>
            </w:tcBorders>
            <w:shd w:val="clear" w:color="auto" w:fill="FFFFFF"/>
          </w:tcPr>
          <w:p w14:paraId="03D9EEDB" w14:textId="77777777" w:rsidR="008A4F87" w:rsidRDefault="008A4F87">
            <w:pPr>
              <w:widowControl/>
              <w:spacing w:line="240" w:lineRule="auto"/>
              <w:ind w:firstLineChars="100" w:firstLine="210"/>
              <w:rPr>
                <w:rFonts w:cs="Times New Roman"/>
                <w:color w:val="000000"/>
                <w:sz w:val="21"/>
                <w:szCs w:val="21"/>
              </w:rPr>
            </w:pPr>
          </w:p>
        </w:tc>
        <w:tc>
          <w:tcPr>
            <w:tcW w:w="1396" w:type="dxa"/>
            <w:tcBorders>
              <w:top w:val="single" w:sz="4" w:space="0" w:color="000000"/>
              <w:left w:val="single" w:sz="4" w:space="0" w:color="000000"/>
              <w:bottom w:val="single" w:sz="4" w:space="0" w:color="000000"/>
              <w:right w:val="single" w:sz="4" w:space="0" w:color="000000"/>
            </w:tcBorders>
            <w:shd w:val="clear" w:color="auto" w:fill="FFFFFF"/>
          </w:tcPr>
          <w:p w14:paraId="5AAD0081"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否</w:t>
            </w:r>
          </w:p>
        </w:tc>
        <w:tc>
          <w:tcPr>
            <w:tcW w:w="2170" w:type="dxa"/>
            <w:tcBorders>
              <w:top w:val="single" w:sz="4" w:space="0" w:color="000000"/>
              <w:left w:val="single" w:sz="4" w:space="0" w:color="000000"/>
              <w:bottom w:val="single" w:sz="4" w:space="0" w:color="000000"/>
              <w:right w:val="nil"/>
            </w:tcBorders>
            <w:shd w:val="clear" w:color="auto" w:fill="FFFFFF"/>
          </w:tcPr>
          <w:p w14:paraId="39F93080"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rPr>
              <w:t>更新时间</w:t>
            </w:r>
          </w:p>
        </w:tc>
      </w:tr>
    </w:tbl>
    <w:p w14:paraId="04DB0995" w14:textId="77777777" w:rsidR="008A4F87" w:rsidRDefault="00000000">
      <w:pPr>
        <w:pStyle w:val="a3"/>
      </w:pPr>
      <w:r>
        <w:rPr>
          <w:rFonts w:hint="eastAsia"/>
        </w:rPr>
        <w:t>物资出入库记录表</w:t>
      </w:r>
      <w:proofErr w:type="spellStart"/>
      <w:r>
        <w:rPr>
          <w:rFonts w:hint="eastAsia"/>
        </w:rPr>
        <w:t>gpnu_goods_in_out_record</w:t>
      </w:r>
      <w:proofErr w:type="spellEnd"/>
    </w:p>
    <w:p w14:paraId="620B49FB" w14:textId="77777777" w:rsidR="008A4F87" w:rsidRDefault="00000000">
      <w:pPr>
        <w:ind w:firstLine="480"/>
      </w:pPr>
      <w:r>
        <w:rPr>
          <w:rFonts w:ascii="宋体" w:hAnsi="宋体" w:cs="宋体"/>
          <w:szCs w:val="24"/>
        </w:rPr>
        <w:t>物资出入库记录表用于详细记录物资在系统中每次出库或入库的操作，确保物资流</w:t>
      </w:r>
      <w:r>
        <w:rPr>
          <w:rFonts w:ascii="宋体" w:hAnsi="宋体" w:cs="宋体"/>
          <w:szCs w:val="24"/>
        </w:rPr>
        <w:lastRenderedPageBreak/>
        <w:t>转过程的可追溯性与透明性。该表是物资库存管理中的核心组成部分，帮助管理员和相关人员掌握物资的流动情况，防止物资丢失、超量或错误操作。</w:t>
      </w:r>
      <w:r>
        <w:rPr>
          <w:rFonts w:ascii="宋体" w:hAnsi="宋体" w:cs="宋体" w:hint="eastAsia"/>
          <w:szCs w:val="24"/>
        </w:rPr>
        <w:t>表</w:t>
      </w:r>
      <w:r>
        <w:rPr>
          <w:rFonts w:cs="Times New Roman"/>
          <w:szCs w:val="24"/>
        </w:rPr>
        <w:t>4.13</w:t>
      </w:r>
      <w:r>
        <w:rPr>
          <w:rFonts w:ascii="宋体" w:hAnsi="宋体" w:cs="宋体" w:hint="eastAsia"/>
          <w:szCs w:val="24"/>
        </w:rPr>
        <w:t>记录物资出入库信息。</w:t>
      </w:r>
    </w:p>
    <w:p w14:paraId="66220C81" w14:textId="77777777" w:rsidR="008A4F87" w:rsidRDefault="00000000">
      <w:pPr>
        <w:pStyle w:val="afff2"/>
        <w:rPr>
          <w:rFonts w:eastAsia="宋体"/>
        </w:rPr>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13</w:t>
      </w:r>
      <w:r>
        <w:fldChar w:fldCharType="end"/>
      </w:r>
      <w:r>
        <w:rPr>
          <w:rFonts w:hint="eastAsia"/>
        </w:rPr>
        <w:t xml:space="preserve"> </w:t>
      </w:r>
      <w:proofErr w:type="spellStart"/>
      <w:r>
        <w:rPr>
          <w:rFonts w:hint="eastAsia"/>
        </w:rPr>
        <w:t>gpnu_goods_in_out_record</w:t>
      </w:r>
      <w:proofErr w:type="spellEnd"/>
      <w:r>
        <w:rPr>
          <w:rFonts w:hint="eastAsia"/>
        </w:rPr>
        <w:t>表</w:t>
      </w:r>
    </w:p>
    <w:tbl>
      <w:tblPr>
        <w:tblStyle w:val="af9"/>
        <w:tblW w:w="5005" w:type="pct"/>
        <w:tblLayout w:type="fixed"/>
        <w:tblLook w:val="04A0" w:firstRow="1" w:lastRow="0" w:firstColumn="1" w:lastColumn="0" w:noHBand="0" w:noVBand="1"/>
      </w:tblPr>
      <w:tblGrid>
        <w:gridCol w:w="2777"/>
        <w:gridCol w:w="1591"/>
        <w:gridCol w:w="928"/>
        <w:gridCol w:w="1475"/>
        <w:gridCol w:w="2309"/>
      </w:tblGrid>
      <w:tr w:rsidR="008A4F87" w14:paraId="3EDCA6F6" w14:textId="77777777">
        <w:trPr>
          <w:trHeight w:val="90"/>
        </w:trPr>
        <w:tc>
          <w:tcPr>
            <w:tcW w:w="2609" w:type="dxa"/>
            <w:tcBorders>
              <w:top w:val="single" w:sz="4" w:space="0" w:color="000000"/>
              <w:left w:val="nil"/>
              <w:bottom w:val="single" w:sz="4" w:space="0" w:color="000000"/>
              <w:right w:val="single" w:sz="4" w:space="0" w:color="000000"/>
              <w:tl2br w:val="nil"/>
            </w:tcBorders>
            <w:shd w:val="clear" w:color="auto" w:fill="FFFFFF"/>
          </w:tcPr>
          <w:p w14:paraId="4346A76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0890DB8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类型</w:t>
            </w:r>
          </w:p>
        </w:tc>
        <w:tc>
          <w:tcPr>
            <w:tcW w:w="872" w:type="dxa"/>
            <w:tcBorders>
              <w:top w:val="single" w:sz="4" w:space="0" w:color="000000"/>
              <w:left w:val="single" w:sz="4" w:space="0" w:color="000000"/>
              <w:bottom w:val="single" w:sz="4" w:space="0" w:color="000000"/>
              <w:right w:val="single" w:sz="4" w:space="0" w:color="000000"/>
            </w:tcBorders>
            <w:shd w:val="clear" w:color="auto" w:fill="FFFFFF"/>
          </w:tcPr>
          <w:p w14:paraId="3842C45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大小</w:t>
            </w: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74728EC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是否为空</w:t>
            </w:r>
          </w:p>
        </w:tc>
        <w:tc>
          <w:tcPr>
            <w:tcW w:w="2170" w:type="dxa"/>
            <w:tcBorders>
              <w:top w:val="single" w:sz="4" w:space="0" w:color="000000"/>
              <w:left w:val="single" w:sz="4" w:space="0" w:color="000000"/>
              <w:bottom w:val="single" w:sz="4" w:space="0" w:color="000000"/>
              <w:right w:val="nil"/>
            </w:tcBorders>
            <w:shd w:val="clear" w:color="auto" w:fill="FFFFFF"/>
          </w:tcPr>
          <w:p w14:paraId="69DC2DF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字段名称</w:t>
            </w:r>
          </w:p>
        </w:tc>
      </w:tr>
      <w:tr w:rsidR="008A4F87" w14:paraId="1B1AE431" w14:textId="77777777">
        <w:trPr>
          <w:trHeight w:val="90"/>
        </w:trPr>
        <w:tc>
          <w:tcPr>
            <w:tcW w:w="2609" w:type="dxa"/>
            <w:tcBorders>
              <w:top w:val="single" w:sz="4" w:space="0" w:color="000000"/>
              <w:left w:val="nil"/>
              <w:bottom w:val="single" w:sz="4" w:space="0" w:color="000000"/>
              <w:right w:val="single" w:sz="4" w:space="0" w:color="000000"/>
            </w:tcBorders>
            <w:shd w:val="clear" w:color="auto" w:fill="FFFFFF"/>
          </w:tcPr>
          <w:p w14:paraId="31FE0EB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id</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7A87A38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2" w:type="dxa"/>
            <w:tcBorders>
              <w:top w:val="single" w:sz="4" w:space="0" w:color="000000"/>
              <w:left w:val="single" w:sz="4" w:space="0" w:color="000000"/>
              <w:bottom w:val="single" w:sz="4" w:space="0" w:color="000000"/>
              <w:right w:val="single" w:sz="4" w:space="0" w:color="000000"/>
            </w:tcBorders>
            <w:shd w:val="clear" w:color="auto" w:fill="FFFFFF"/>
          </w:tcPr>
          <w:p w14:paraId="40984C9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22</w:t>
            </w: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2DBF876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70" w:type="dxa"/>
            <w:tcBorders>
              <w:top w:val="single" w:sz="4" w:space="0" w:color="000000"/>
              <w:left w:val="single" w:sz="4" w:space="0" w:color="000000"/>
              <w:bottom w:val="single" w:sz="4" w:space="0" w:color="000000"/>
              <w:right w:val="nil"/>
            </w:tcBorders>
            <w:shd w:val="clear" w:color="auto" w:fill="FFFFFF"/>
          </w:tcPr>
          <w:p w14:paraId="27B9B9D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主键</w:t>
            </w:r>
          </w:p>
        </w:tc>
      </w:tr>
      <w:tr w:rsidR="008A4F87" w14:paraId="05529A83" w14:textId="77777777">
        <w:trPr>
          <w:trHeight w:val="141"/>
        </w:trPr>
        <w:tc>
          <w:tcPr>
            <w:tcW w:w="2609" w:type="dxa"/>
            <w:tcBorders>
              <w:top w:val="single" w:sz="4" w:space="0" w:color="000000"/>
              <w:left w:val="nil"/>
              <w:bottom w:val="single" w:sz="4" w:space="0" w:color="000000"/>
              <w:right w:val="single" w:sz="4" w:space="0" w:color="000000"/>
            </w:tcBorders>
            <w:shd w:val="clear" w:color="auto" w:fill="FFFFFF"/>
          </w:tcPr>
          <w:p w14:paraId="71B0EE09"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goods_id</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2BA8BEF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2" w:type="dxa"/>
            <w:tcBorders>
              <w:top w:val="single" w:sz="4" w:space="0" w:color="000000"/>
              <w:left w:val="single" w:sz="4" w:space="0" w:color="000000"/>
              <w:bottom w:val="single" w:sz="4" w:space="0" w:color="000000"/>
              <w:right w:val="single" w:sz="4" w:space="0" w:color="000000"/>
            </w:tcBorders>
            <w:shd w:val="clear" w:color="auto" w:fill="FFFFFF"/>
          </w:tcPr>
          <w:p w14:paraId="03B3C32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2252A7C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70" w:type="dxa"/>
            <w:tcBorders>
              <w:top w:val="single" w:sz="4" w:space="0" w:color="000000"/>
              <w:left w:val="single" w:sz="4" w:space="0" w:color="000000"/>
              <w:bottom w:val="single" w:sz="4" w:space="0" w:color="000000"/>
              <w:right w:val="nil"/>
            </w:tcBorders>
            <w:shd w:val="clear" w:color="auto" w:fill="FFFFFF"/>
          </w:tcPr>
          <w:p w14:paraId="57FC4E3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物资</w:t>
            </w:r>
            <w:r>
              <w:rPr>
                <w:rFonts w:cs="Times New Roman"/>
                <w:color w:val="000000"/>
                <w:sz w:val="21"/>
                <w:szCs w:val="21"/>
                <w:lang w:bidi="ar"/>
              </w:rPr>
              <w:t>id</w:t>
            </w:r>
          </w:p>
        </w:tc>
      </w:tr>
      <w:tr w:rsidR="008A4F87" w14:paraId="24638DAB" w14:textId="77777777">
        <w:trPr>
          <w:trHeight w:val="336"/>
        </w:trPr>
        <w:tc>
          <w:tcPr>
            <w:tcW w:w="2609" w:type="dxa"/>
            <w:tcBorders>
              <w:top w:val="single" w:sz="4" w:space="0" w:color="000000"/>
              <w:left w:val="nil"/>
              <w:bottom w:val="single" w:sz="4" w:space="0" w:color="000000"/>
              <w:right w:val="single" w:sz="4" w:space="0" w:color="000000"/>
            </w:tcBorders>
            <w:shd w:val="clear" w:color="auto" w:fill="FFFFFF"/>
          </w:tcPr>
          <w:p w14:paraId="4CFE3BF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number</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504FBBF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double</w:t>
            </w:r>
          </w:p>
        </w:tc>
        <w:tc>
          <w:tcPr>
            <w:tcW w:w="872" w:type="dxa"/>
            <w:tcBorders>
              <w:top w:val="single" w:sz="4" w:space="0" w:color="000000"/>
              <w:left w:val="single" w:sz="4" w:space="0" w:color="000000"/>
              <w:bottom w:val="single" w:sz="4" w:space="0" w:color="000000"/>
              <w:right w:val="single" w:sz="4" w:space="0" w:color="000000"/>
            </w:tcBorders>
            <w:shd w:val="clear" w:color="auto" w:fill="FFFFFF"/>
          </w:tcPr>
          <w:p w14:paraId="1DEBAE68" w14:textId="77777777" w:rsidR="008A4F87" w:rsidRDefault="008A4F87">
            <w:pPr>
              <w:widowControl/>
              <w:spacing w:line="240" w:lineRule="auto"/>
              <w:ind w:firstLineChars="100" w:firstLine="210"/>
              <w:rPr>
                <w:rFonts w:cs="Times New Roman"/>
                <w:color w:val="000000"/>
                <w:sz w:val="21"/>
                <w:szCs w:val="21"/>
              </w:rPr>
            </w:pP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758E88E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70" w:type="dxa"/>
            <w:tcBorders>
              <w:top w:val="single" w:sz="4" w:space="0" w:color="000000"/>
              <w:left w:val="single" w:sz="4" w:space="0" w:color="000000"/>
              <w:bottom w:val="single" w:sz="4" w:space="0" w:color="000000"/>
              <w:right w:val="nil"/>
            </w:tcBorders>
            <w:shd w:val="clear" w:color="auto" w:fill="FFFFFF"/>
          </w:tcPr>
          <w:p w14:paraId="7827A7F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数量</w:t>
            </w:r>
          </w:p>
        </w:tc>
      </w:tr>
      <w:tr w:rsidR="008A4F87" w14:paraId="4C8BB5CE" w14:textId="77777777">
        <w:trPr>
          <w:trHeight w:val="336"/>
        </w:trPr>
        <w:tc>
          <w:tcPr>
            <w:tcW w:w="2609" w:type="dxa"/>
            <w:tcBorders>
              <w:top w:val="single" w:sz="4" w:space="0" w:color="000000"/>
              <w:left w:val="nil"/>
              <w:bottom w:val="single" w:sz="4" w:space="0" w:color="000000"/>
              <w:right w:val="single" w:sz="4" w:space="0" w:color="000000"/>
            </w:tcBorders>
            <w:shd w:val="clear" w:color="auto" w:fill="FFFFFF"/>
          </w:tcPr>
          <w:p w14:paraId="1A3E91F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type</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6D7391F1"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tinyint</w:t>
            </w:r>
            <w:proofErr w:type="spellEnd"/>
          </w:p>
        </w:tc>
        <w:tc>
          <w:tcPr>
            <w:tcW w:w="872" w:type="dxa"/>
            <w:tcBorders>
              <w:top w:val="single" w:sz="4" w:space="0" w:color="000000"/>
              <w:left w:val="single" w:sz="4" w:space="0" w:color="000000"/>
              <w:bottom w:val="single" w:sz="4" w:space="0" w:color="000000"/>
              <w:right w:val="single" w:sz="4" w:space="0" w:color="000000"/>
            </w:tcBorders>
            <w:shd w:val="clear" w:color="auto" w:fill="FFFFFF"/>
          </w:tcPr>
          <w:p w14:paraId="05B2AE22" w14:textId="77777777" w:rsidR="008A4F87" w:rsidRDefault="008A4F87">
            <w:pPr>
              <w:widowControl/>
              <w:spacing w:line="240" w:lineRule="auto"/>
              <w:ind w:firstLineChars="100" w:firstLine="210"/>
              <w:rPr>
                <w:rFonts w:cs="Times New Roman"/>
                <w:color w:val="000000"/>
                <w:sz w:val="21"/>
                <w:szCs w:val="21"/>
              </w:rPr>
            </w:pP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32CF114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70" w:type="dxa"/>
            <w:tcBorders>
              <w:top w:val="single" w:sz="4" w:space="0" w:color="000000"/>
              <w:left w:val="single" w:sz="4" w:space="0" w:color="000000"/>
              <w:bottom w:val="single" w:sz="4" w:space="0" w:color="000000"/>
              <w:right w:val="nil"/>
            </w:tcBorders>
            <w:shd w:val="clear" w:color="auto" w:fill="FFFFFF"/>
          </w:tcPr>
          <w:p w14:paraId="4CD6190C"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lang w:bidi="ar"/>
              </w:rPr>
              <w:t>类型</w:t>
            </w:r>
          </w:p>
        </w:tc>
      </w:tr>
      <w:tr w:rsidR="008A4F87" w14:paraId="753AB51A" w14:textId="77777777">
        <w:trPr>
          <w:trHeight w:val="336"/>
        </w:trPr>
        <w:tc>
          <w:tcPr>
            <w:tcW w:w="2609" w:type="dxa"/>
            <w:tcBorders>
              <w:top w:val="single" w:sz="4" w:space="0" w:color="000000"/>
              <w:left w:val="nil"/>
              <w:bottom w:val="single" w:sz="4" w:space="0" w:color="000000"/>
              <w:right w:val="single" w:sz="4" w:space="0" w:color="000000"/>
            </w:tcBorders>
            <w:shd w:val="clear" w:color="auto" w:fill="FFFFFF"/>
          </w:tcPr>
          <w:p w14:paraId="26CA6E83"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handle_type</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3EFE66CA"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tinyinit</w:t>
            </w:r>
            <w:proofErr w:type="spellEnd"/>
          </w:p>
        </w:tc>
        <w:tc>
          <w:tcPr>
            <w:tcW w:w="872" w:type="dxa"/>
            <w:tcBorders>
              <w:top w:val="single" w:sz="4" w:space="0" w:color="000000"/>
              <w:left w:val="single" w:sz="4" w:space="0" w:color="000000"/>
              <w:bottom w:val="single" w:sz="4" w:space="0" w:color="000000"/>
              <w:right w:val="single" w:sz="4" w:space="0" w:color="000000"/>
            </w:tcBorders>
            <w:shd w:val="clear" w:color="auto" w:fill="FFFFFF"/>
          </w:tcPr>
          <w:p w14:paraId="40BA2CFF" w14:textId="77777777" w:rsidR="008A4F87" w:rsidRDefault="008A4F87">
            <w:pPr>
              <w:widowControl/>
              <w:spacing w:line="240" w:lineRule="auto"/>
              <w:ind w:firstLineChars="100" w:firstLine="210"/>
              <w:rPr>
                <w:rFonts w:cs="Times New Roman"/>
                <w:color w:val="000000"/>
                <w:sz w:val="21"/>
                <w:szCs w:val="21"/>
              </w:rPr>
            </w:pP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415D15C4"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70" w:type="dxa"/>
            <w:tcBorders>
              <w:top w:val="single" w:sz="4" w:space="0" w:color="000000"/>
              <w:left w:val="single" w:sz="4" w:space="0" w:color="000000"/>
              <w:bottom w:val="single" w:sz="4" w:space="0" w:color="000000"/>
              <w:right w:val="nil"/>
            </w:tcBorders>
            <w:shd w:val="clear" w:color="auto" w:fill="FFFFFF"/>
          </w:tcPr>
          <w:p w14:paraId="2B18E5F5"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lang w:bidi="ar"/>
              </w:rPr>
              <w:t>处理类型</w:t>
            </w:r>
          </w:p>
        </w:tc>
      </w:tr>
      <w:tr w:rsidR="008A4F87" w14:paraId="757FDC14" w14:textId="77777777">
        <w:trPr>
          <w:trHeight w:val="336"/>
        </w:trPr>
        <w:tc>
          <w:tcPr>
            <w:tcW w:w="2609" w:type="dxa"/>
            <w:tcBorders>
              <w:top w:val="single" w:sz="4" w:space="0" w:color="000000"/>
              <w:left w:val="nil"/>
              <w:bottom w:val="single" w:sz="4" w:space="0" w:color="000000"/>
              <w:right w:val="single" w:sz="4" w:space="0" w:color="000000"/>
            </w:tcBorders>
            <w:shd w:val="clear" w:color="auto" w:fill="FFFFFF"/>
          </w:tcPr>
          <w:p w14:paraId="6842A320"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create_by</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5F78E60E"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72" w:type="dxa"/>
            <w:tcBorders>
              <w:top w:val="single" w:sz="4" w:space="0" w:color="000000"/>
              <w:left w:val="single" w:sz="4" w:space="0" w:color="000000"/>
              <w:bottom w:val="single" w:sz="4" w:space="0" w:color="000000"/>
              <w:right w:val="single" w:sz="4" w:space="0" w:color="000000"/>
            </w:tcBorders>
            <w:shd w:val="clear" w:color="auto" w:fill="FFFFFF"/>
          </w:tcPr>
          <w:p w14:paraId="3C1E8259"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32</w:t>
            </w: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797B734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70" w:type="dxa"/>
            <w:tcBorders>
              <w:top w:val="single" w:sz="4" w:space="0" w:color="000000"/>
              <w:left w:val="single" w:sz="4" w:space="0" w:color="000000"/>
              <w:bottom w:val="single" w:sz="4" w:space="0" w:color="000000"/>
              <w:right w:val="nil"/>
            </w:tcBorders>
            <w:shd w:val="clear" w:color="auto" w:fill="FFFFFF"/>
          </w:tcPr>
          <w:p w14:paraId="10039BE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创建者</w:t>
            </w:r>
          </w:p>
        </w:tc>
      </w:tr>
      <w:tr w:rsidR="008A4F87" w14:paraId="5D10DC2B" w14:textId="77777777">
        <w:trPr>
          <w:trHeight w:val="336"/>
        </w:trPr>
        <w:tc>
          <w:tcPr>
            <w:tcW w:w="2609" w:type="dxa"/>
            <w:tcBorders>
              <w:top w:val="single" w:sz="4" w:space="0" w:color="000000"/>
              <w:left w:val="nil"/>
              <w:bottom w:val="single" w:sz="4" w:space="0" w:color="000000"/>
              <w:right w:val="single" w:sz="4" w:space="0" w:color="000000"/>
            </w:tcBorders>
            <w:shd w:val="clear" w:color="auto" w:fill="FFFFFF"/>
          </w:tcPr>
          <w:p w14:paraId="452AE732"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create_time</w:t>
            </w:r>
            <w:proofErr w:type="spellEnd"/>
          </w:p>
        </w:tc>
        <w:tc>
          <w:tcPr>
            <w:tcW w:w="1495" w:type="dxa"/>
            <w:tcBorders>
              <w:top w:val="single" w:sz="4" w:space="0" w:color="000000"/>
              <w:left w:val="single" w:sz="4" w:space="0" w:color="000000"/>
              <w:bottom w:val="single" w:sz="4" w:space="0" w:color="000000"/>
              <w:right w:val="single" w:sz="4" w:space="0" w:color="000000"/>
            </w:tcBorders>
            <w:shd w:val="clear" w:color="auto" w:fill="FFFFFF"/>
          </w:tcPr>
          <w:p w14:paraId="19F453C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872" w:type="dxa"/>
            <w:tcBorders>
              <w:top w:val="single" w:sz="4" w:space="0" w:color="000000"/>
              <w:left w:val="single" w:sz="4" w:space="0" w:color="000000"/>
              <w:bottom w:val="single" w:sz="4" w:space="0" w:color="000000"/>
              <w:right w:val="single" w:sz="4" w:space="0" w:color="000000"/>
            </w:tcBorders>
            <w:shd w:val="clear" w:color="auto" w:fill="FFFFFF"/>
          </w:tcPr>
          <w:p w14:paraId="4D3F3211" w14:textId="77777777" w:rsidR="008A4F87" w:rsidRDefault="008A4F87">
            <w:pPr>
              <w:widowControl/>
              <w:spacing w:line="240" w:lineRule="auto"/>
              <w:ind w:firstLineChars="100" w:firstLine="210"/>
              <w:rPr>
                <w:rFonts w:cs="Times New Roman"/>
                <w:color w:val="000000"/>
                <w:sz w:val="21"/>
                <w:szCs w:val="21"/>
              </w:rPr>
            </w:pP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0C708D2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70" w:type="dxa"/>
            <w:tcBorders>
              <w:top w:val="single" w:sz="4" w:space="0" w:color="000000"/>
              <w:left w:val="single" w:sz="4" w:space="0" w:color="000000"/>
              <w:bottom w:val="single" w:sz="4" w:space="0" w:color="000000"/>
              <w:right w:val="nil"/>
            </w:tcBorders>
            <w:shd w:val="clear" w:color="auto" w:fill="FFFFFF"/>
          </w:tcPr>
          <w:p w14:paraId="54E4800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创建时间</w:t>
            </w:r>
          </w:p>
        </w:tc>
      </w:tr>
    </w:tbl>
    <w:p w14:paraId="6ADB43F9" w14:textId="77777777" w:rsidR="008A4F87" w:rsidRDefault="00000000">
      <w:pPr>
        <w:pStyle w:val="a3"/>
      </w:pPr>
      <w:r>
        <w:rPr>
          <w:rFonts w:hint="eastAsia"/>
        </w:rPr>
        <w:t>物资低于预警</w:t>
      </w:r>
      <w:proofErr w:type="gramStart"/>
      <w:r>
        <w:rPr>
          <w:rFonts w:hint="eastAsia"/>
        </w:rPr>
        <w:t>值处理</w:t>
      </w:r>
      <w:proofErr w:type="gramEnd"/>
      <w:r>
        <w:rPr>
          <w:rFonts w:hint="eastAsia"/>
        </w:rPr>
        <w:t>记录表</w:t>
      </w:r>
      <w:proofErr w:type="spellStart"/>
      <w:r>
        <w:rPr>
          <w:rFonts w:hint="eastAsia"/>
        </w:rPr>
        <w:t>gpnu_goods_reach_mini_record</w:t>
      </w:r>
      <w:proofErr w:type="spellEnd"/>
    </w:p>
    <w:p w14:paraId="78CB85F0" w14:textId="77777777" w:rsidR="008A4F87" w:rsidRDefault="00000000">
      <w:pPr>
        <w:ind w:firstLine="480"/>
      </w:pPr>
      <w:r>
        <w:rPr>
          <w:rFonts w:ascii="宋体" w:hAnsi="宋体" w:cs="宋体"/>
          <w:szCs w:val="24"/>
        </w:rPr>
        <w:t>物资低于预警</w:t>
      </w:r>
      <w:proofErr w:type="gramStart"/>
      <w:r>
        <w:rPr>
          <w:rFonts w:ascii="宋体" w:hAnsi="宋体" w:cs="宋体"/>
          <w:szCs w:val="24"/>
        </w:rPr>
        <w:t>值处理</w:t>
      </w:r>
      <w:proofErr w:type="gramEnd"/>
      <w:r>
        <w:rPr>
          <w:rFonts w:ascii="宋体" w:hAnsi="宋体" w:cs="宋体"/>
          <w:szCs w:val="24"/>
        </w:rPr>
        <w:t>记录表用于记录当库存中的物资数量低于设定的预警值时，系统或管理员采取的处理措施。该表的主要目的是保证库存的充足与及时补充，防止因物资短缺而影响工作流程。</w:t>
      </w:r>
      <w:r>
        <w:rPr>
          <w:rFonts w:ascii="宋体" w:hAnsi="宋体" w:cs="宋体" w:hint="eastAsia"/>
          <w:szCs w:val="24"/>
        </w:rPr>
        <w:t>表</w:t>
      </w:r>
      <w:r>
        <w:rPr>
          <w:rFonts w:cs="Times New Roman"/>
          <w:szCs w:val="24"/>
        </w:rPr>
        <w:t>4.14</w:t>
      </w:r>
      <w:r>
        <w:rPr>
          <w:rFonts w:ascii="宋体" w:hAnsi="宋体" w:cs="宋体" w:hint="eastAsia"/>
          <w:szCs w:val="24"/>
        </w:rPr>
        <w:t>记录物资低于预警值的处理信息。</w:t>
      </w:r>
    </w:p>
    <w:p w14:paraId="32DE4A57" w14:textId="77777777" w:rsidR="008A4F87" w:rsidRDefault="00000000">
      <w:pPr>
        <w:pStyle w:val="afff2"/>
      </w:pPr>
      <w:r>
        <w:t>表</w:t>
      </w:r>
      <w:r>
        <w:t xml:space="preserve"> </w:t>
      </w:r>
      <w:fldSimple w:instr=" STYLEREF 1 \s ">
        <w:r w:rsidR="008A4F87">
          <w:t>4</w:t>
        </w:r>
      </w:fldSimple>
      <w:r>
        <w:rPr>
          <w:rFonts w:hint="eastAsia"/>
        </w:rPr>
        <w:t>.</w:t>
      </w:r>
      <w:r>
        <w:fldChar w:fldCharType="begin"/>
      </w:r>
      <w:r>
        <w:instrText xml:space="preserve"> SEQ </w:instrText>
      </w:r>
      <w:r>
        <w:instrText>表</w:instrText>
      </w:r>
      <w:r>
        <w:instrText xml:space="preserve"> \* ARABIC \s 1 </w:instrText>
      </w:r>
      <w:r>
        <w:fldChar w:fldCharType="separate"/>
      </w:r>
      <w:r>
        <w:t>14</w:t>
      </w:r>
      <w:r>
        <w:fldChar w:fldCharType="end"/>
      </w:r>
      <w:r>
        <w:rPr>
          <w:rFonts w:hint="eastAsia"/>
        </w:rPr>
        <w:t xml:space="preserve"> </w:t>
      </w:r>
      <w:proofErr w:type="spellStart"/>
      <w:r>
        <w:rPr>
          <w:rFonts w:hint="eastAsia"/>
        </w:rPr>
        <w:t>gpnu_goods_reach_mini_record</w:t>
      </w:r>
      <w:proofErr w:type="spellEnd"/>
      <w:r>
        <w:rPr>
          <w:rFonts w:hint="eastAsia"/>
        </w:rPr>
        <w:t>表</w:t>
      </w:r>
    </w:p>
    <w:tbl>
      <w:tblPr>
        <w:tblStyle w:val="af9"/>
        <w:tblW w:w="5005" w:type="pct"/>
        <w:tblLayout w:type="fixed"/>
        <w:tblLook w:val="04A0" w:firstRow="1" w:lastRow="0" w:firstColumn="1" w:lastColumn="0" w:noHBand="0" w:noVBand="1"/>
      </w:tblPr>
      <w:tblGrid>
        <w:gridCol w:w="2801"/>
        <w:gridCol w:w="1579"/>
        <w:gridCol w:w="916"/>
        <w:gridCol w:w="1475"/>
        <w:gridCol w:w="2309"/>
      </w:tblGrid>
      <w:tr w:rsidR="008A4F87" w14:paraId="52CF20EF" w14:textId="77777777">
        <w:trPr>
          <w:trHeight w:val="90"/>
        </w:trPr>
        <w:tc>
          <w:tcPr>
            <w:tcW w:w="2631" w:type="dxa"/>
            <w:tcBorders>
              <w:top w:val="single" w:sz="4" w:space="0" w:color="000000"/>
              <w:left w:val="nil"/>
              <w:bottom w:val="single" w:sz="4" w:space="0" w:color="000000"/>
              <w:right w:val="single" w:sz="4" w:space="0" w:color="000000"/>
              <w:tl2br w:val="nil"/>
            </w:tcBorders>
            <w:shd w:val="clear" w:color="auto" w:fill="FFFFFF"/>
          </w:tcPr>
          <w:p w14:paraId="14D6B2B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w:t>
            </w:r>
          </w:p>
        </w:tc>
        <w:tc>
          <w:tcPr>
            <w:tcW w:w="1484" w:type="dxa"/>
            <w:tcBorders>
              <w:top w:val="single" w:sz="4" w:space="0" w:color="000000"/>
              <w:left w:val="single" w:sz="4" w:space="0" w:color="000000"/>
              <w:bottom w:val="single" w:sz="4" w:space="0" w:color="000000"/>
              <w:right w:val="single" w:sz="4" w:space="0" w:color="000000"/>
            </w:tcBorders>
            <w:shd w:val="clear" w:color="auto" w:fill="FFFFFF"/>
          </w:tcPr>
          <w:p w14:paraId="0B92D86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类型</w:t>
            </w:r>
          </w:p>
        </w:tc>
        <w:tc>
          <w:tcPr>
            <w:tcW w:w="861" w:type="dxa"/>
            <w:tcBorders>
              <w:top w:val="single" w:sz="4" w:space="0" w:color="000000"/>
              <w:left w:val="single" w:sz="4" w:space="0" w:color="000000"/>
              <w:bottom w:val="single" w:sz="4" w:space="0" w:color="000000"/>
              <w:right w:val="single" w:sz="4" w:space="0" w:color="000000"/>
            </w:tcBorders>
            <w:shd w:val="clear" w:color="auto" w:fill="FFFFFF"/>
          </w:tcPr>
          <w:p w14:paraId="1B8554B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大小</w:t>
            </w: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650FD42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是否为空</w:t>
            </w:r>
          </w:p>
        </w:tc>
        <w:tc>
          <w:tcPr>
            <w:tcW w:w="2170" w:type="dxa"/>
            <w:tcBorders>
              <w:top w:val="single" w:sz="4" w:space="0" w:color="000000"/>
              <w:left w:val="single" w:sz="4" w:space="0" w:color="000000"/>
              <w:bottom w:val="single" w:sz="4" w:space="0" w:color="000000"/>
              <w:right w:val="nil"/>
            </w:tcBorders>
            <w:shd w:val="clear" w:color="auto" w:fill="FFFFFF"/>
          </w:tcPr>
          <w:p w14:paraId="2B4A0C85"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字段名称</w:t>
            </w:r>
          </w:p>
        </w:tc>
      </w:tr>
      <w:tr w:rsidR="008A4F87" w14:paraId="125269EB" w14:textId="77777777">
        <w:trPr>
          <w:trHeight w:val="336"/>
        </w:trPr>
        <w:tc>
          <w:tcPr>
            <w:tcW w:w="2631" w:type="dxa"/>
            <w:tcBorders>
              <w:top w:val="single" w:sz="4" w:space="0" w:color="000000"/>
              <w:left w:val="nil"/>
              <w:bottom w:val="single" w:sz="4" w:space="0" w:color="000000"/>
              <w:right w:val="single" w:sz="4" w:space="0" w:color="000000"/>
            </w:tcBorders>
            <w:shd w:val="clear" w:color="auto" w:fill="FFFFFF"/>
          </w:tcPr>
          <w:p w14:paraId="6F2F49C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id</w:t>
            </w:r>
          </w:p>
        </w:tc>
        <w:tc>
          <w:tcPr>
            <w:tcW w:w="1484" w:type="dxa"/>
            <w:tcBorders>
              <w:top w:val="single" w:sz="4" w:space="0" w:color="000000"/>
              <w:left w:val="single" w:sz="4" w:space="0" w:color="000000"/>
              <w:bottom w:val="single" w:sz="4" w:space="0" w:color="000000"/>
              <w:right w:val="single" w:sz="4" w:space="0" w:color="000000"/>
            </w:tcBorders>
            <w:shd w:val="clear" w:color="auto" w:fill="FFFFFF"/>
          </w:tcPr>
          <w:p w14:paraId="042DAEF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61" w:type="dxa"/>
            <w:tcBorders>
              <w:top w:val="single" w:sz="4" w:space="0" w:color="000000"/>
              <w:left w:val="single" w:sz="4" w:space="0" w:color="000000"/>
              <w:bottom w:val="single" w:sz="4" w:space="0" w:color="000000"/>
              <w:right w:val="single" w:sz="4" w:space="0" w:color="000000"/>
            </w:tcBorders>
            <w:shd w:val="clear" w:color="auto" w:fill="FFFFFF"/>
          </w:tcPr>
          <w:p w14:paraId="679EB7CF"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22</w:t>
            </w: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4EFE7E3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70" w:type="dxa"/>
            <w:tcBorders>
              <w:top w:val="single" w:sz="4" w:space="0" w:color="000000"/>
              <w:left w:val="single" w:sz="4" w:space="0" w:color="000000"/>
              <w:bottom w:val="single" w:sz="4" w:space="0" w:color="000000"/>
              <w:right w:val="nil"/>
            </w:tcBorders>
            <w:shd w:val="clear" w:color="auto" w:fill="FFFFFF"/>
          </w:tcPr>
          <w:p w14:paraId="143D64D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主键</w:t>
            </w:r>
          </w:p>
        </w:tc>
      </w:tr>
      <w:tr w:rsidR="008A4F87" w14:paraId="39520579" w14:textId="77777777">
        <w:trPr>
          <w:trHeight w:val="336"/>
        </w:trPr>
        <w:tc>
          <w:tcPr>
            <w:tcW w:w="2631" w:type="dxa"/>
            <w:tcBorders>
              <w:top w:val="single" w:sz="4" w:space="0" w:color="000000"/>
              <w:left w:val="nil"/>
              <w:bottom w:val="single" w:sz="4" w:space="0" w:color="000000"/>
              <w:right w:val="single" w:sz="4" w:space="0" w:color="000000"/>
            </w:tcBorders>
            <w:shd w:val="clear" w:color="auto" w:fill="FFFFFF"/>
          </w:tcPr>
          <w:p w14:paraId="7EB61FBA"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goods_id</w:t>
            </w:r>
            <w:proofErr w:type="spellEnd"/>
          </w:p>
        </w:tc>
        <w:tc>
          <w:tcPr>
            <w:tcW w:w="1484" w:type="dxa"/>
            <w:tcBorders>
              <w:top w:val="single" w:sz="4" w:space="0" w:color="000000"/>
              <w:left w:val="single" w:sz="4" w:space="0" w:color="000000"/>
              <w:bottom w:val="single" w:sz="4" w:space="0" w:color="000000"/>
              <w:right w:val="single" w:sz="4" w:space="0" w:color="000000"/>
            </w:tcBorders>
            <w:shd w:val="clear" w:color="auto" w:fill="FFFFFF"/>
          </w:tcPr>
          <w:p w14:paraId="2BEC2E17"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61" w:type="dxa"/>
            <w:tcBorders>
              <w:top w:val="single" w:sz="4" w:space="0" w:color="000000"/>
              <w:left w:val="single" w:sz="4" w:space="0" w:color="000000"/>
              <w:bottom w:val="single" w:sz="4" w:space="0" w:color="000000"/>
              <w:right w:val="single" w:sz="4" w:space="0" w:color="000000"/>
            </w:tcBorders>
            <w:shd w:val="clear" w:color="auto" w:fill="FFFFFF"/>
          </w:tcPr>
          <w:p w14:paraId="1EB0E43A"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36</w:t>
            </w: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03303D9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70" w:type="dxa"/>
            <w:tcBorders>
              <w:top w:val="single" w:sz="4" w:space="0" w:color="000000"/>
              <w:left w:val="single" w:sz="4" w:space="0" w:color="000000"/>
              <w:bottom w:val="single" w:sz="4" w:space="0" w:color="000000"/>
              <w:right w:val="nil"/>
            </w:tcBorders>
            <w:shd w:val="clear" w:color="auto" w:fill="FFFFFF"/>
          </w:tcPr>
          <w:p w14:paraId="6CB6BBD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物资</w:t>
            </w:r>
            <w:r>
              <w:rPr>
                <w:rFonts w:cs="Times New Roman"/>
                <w:color w:val="000000"/>
                <w:sz w:val="21"/>
                <w:szCs w:val="21"/>
                <w:lang w:bidi="ar"/>
              </w:rPr>
              <w:t>id</w:t>
            </w:r>
          </w:p>
        </w:tc>
      </w:tr>
      <w:tr w:rsidR="008A4F87" w14:paraId="3719181C" w14:textId="77777777">
        <w:trPr>
          <w:trHeight w:val="336"/>
        </w:trPr>
        <w:tc>
          <w:tcPr>
            <w:tcW w:w="2631" w:type="dxa"/>
            <w:tcBorders>
              <w:top w:val="single" w:sz="4" w:space="0" w:color="000000"/>
              <w:left w:val="nil"/>
              <w:bottom w:val="single" w:sz="4" w:space="0" w:color="000000"/>
              <w:right w:val="single" w:sz="4" w:space="0" w:color="000000"/>
            </w:tcBorders>
            <w:shd w:val="clear" w:color="auto" w:fill="FFFFFF"/>
          </w:tcPr>
          <w:p w14:paraId="1AA8CB00"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create_by</w:t>
            </w:r>
            <w:proofErr w:type="spellEnd"/>
          </w:p>
        </w:tc>
        <w:tc>
          <w:tcPr>
            <w:tcW w:w="1484" w:type="dxa"/>
            <w:tcBorders>
              <w:top w:val="single" w:sz="4" w:space="0" w:color="000000"/>
              <w:left w:val="single" w:sz="4" w:space="0" w:color="000000"/>
              <w:bottom w:val="single" w:sz="4" w:space="0" w:color="000000"/>
              <w:right w:val="single" w:sz="4" w:space="0" w:color="000000"/>
            </w:tcBorders>
            <w:shd w:val="clear" w:color="auto" w:fill="FFFFFF"/>
          </w:tcPr>
          <w:p w14:paraId="588082E2"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varchar</w:t>
            </w:r>
          </w:p>
        </w:tc>
        <w:tc>
          <w:tcPr>
            <w:tcW w:w="861" w:type="dxa"/>
            <w:tcBorders>
              <w:top w:val="single" w:sz="4" w:space="0" w:color="000000"/>
              <w:left w:val="single" w:sz="4" w:space="0" w:color="000000"/>
              <w:bottom w:val="single" w:sz="4" w:space="0" w:color="000000"/>
              <w:right w:val="single" w:sz="4" w:space="0" w:color="000000"/>
            </w:tcBorders>
            <w:shd w:val="clear" w:color="auto" w:fill="FFFFFF"/>
          </w:tcPr>
          <w:p w14:paraId="552A07AB"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32</w:t>
            </w: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487516B8"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70" w:type="dxa"/>
            <w:tcBorders>
              <w:top w:val="single" w:sz="4" w:space="0" w:color="000000"/>
              <w:left w:val="single" w:sz="4" w:space="0" w:color="000000"/>
              <w:bottom w:val="single" w:sz="4" w:space="0" w:color="000000"/>
              <w:right w:val="nil"/>
            </w:tcBorders>
            <w:shd w:val="clear" w:color="auto" w:fill="FFFFFF"/>
          </w:tcPr>
          <w:p w14:paraId="4EF5646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处理人</w:t>
            </w:r>
          </w:p>
        </w:tc>
      </w:tr>
      <w:tr w:rsidR="008A4F87" w14:paraId="4D593138" w14:textId="77777777">
        <w:trPr>
          <w:trHeight w:val="320"/>
        </w:trPr>
        <w:tc>
          <w:tcPr>
            <w:tcW w:w="2631" w:type="dxa"/>
            <w:tcBorders>
              <w:top w:val="single" w:sz="4" w:space="0" w:color="000000"/>
              <w:left w:val="nil"/>
              <w:bottom w:val="single" w:sz="4" w:space="0" w:color="000000"/>
              <w:right w:val="single" w:sz="4" w:space="0" w:color="000000"/>
            </w:tcBorders>
            <w:shd w:val="clear" w:color="auto" w:fill="FFFFFF"/>
          </w:tcPr>
          <w:p w14:paraId="58BEC476" w14:textId="77777777" w:rsidR="008A4F87" w:rsidRDefault="00000000">
            <w:pPr>
              <w:widowControl/>
              <w:spacing w:line="240" w:lineRule="auto"/>
              <w:ind w:firstLineChars="100" w:firstLine="210"/>
              <w:rPr>
                <w:rFonts w:cs="Times New Roman"/>
                <w:color w:val="000000"/>
                <w:sz w:val="21"/>
                <w:szCs w:val="21"/>
              </w:rPr>
            </w:pPr>
            <w:proofErr w:type="spellStart"/>
            <w:r>
              <w:rPr>
                <w:rFonts w:cs="Times New Roman"/>
                <w:color w:val="000000"/>
                <w:sz w:val="21"/>
                <w:szCs w:val="21"/>
                <w:lang w:bidi="ar"/>
              </w:rPr>
              <w:t>create_time</w:t>
            </w:r>
            <w:proofErr w:type="spellEnd"/>
          </w:p>
        </w:tc>
        <w:tc>
          <w:tcPr>
            <w:tcW w:w="1484" w:type="dxa"/>
            <w:tcBorders>
              <w:top w:val="single" w:sz="4" w:space="0" w:color="000000"/>
              <w:left w:val="single" w:sz="4" w:space="0" w:color="000000"/>
              <w:bottom w:val="single" w:sz="4" w:space="0" w:color="000000"/>
              <w:right w:val="single" w:sz="4" w:space="0" w:color="000000"/>
            </w:tcBorders>
            <w:shd w:val="clear" w:color="auto" w:fill="FFFFFF"/>
          </w:tcPr>
          <w:p w14:paraId="2983B7FD"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datetime</w:t>
            </w:r>
          </w:p>
        </w:tc>
        <w:tc>
          <w:tcPr>
            <w:tcW w:w="861" w:type="dxa"/>
            <w:tcBorders>
              <w:top w:val="single" w:sz="4" w:space="0" w:color="000000"/>
              <w:left w:val="single" w:sz="4" w:space="0" w:color="000000"/>
              <w:bottom w:val="single" w:sz="4" w:space="0" w:color="000000"/>
              <w:right w:val="single" w:sz="4" w:space="0" w:color="000000"/>
            </w:tcBorders>
            <w:shd w:val="clear" w:color="auto" w:fill="FFFFFF"/>
          </w:tcPr>
          <w:p w14:paraId="3D362593" w14:textId="77777777" w:rsidR="008A4F87" w:rsidRDefault="008A4F87">
            <w:pPr>
              <w:widowControl/>
              <w:spacing w:line="240" w:lineRule="auto"/>
              <w:ind w:firstLineChars="100" w:firstLine="210"/>
              <w:rPr>
                <w:rFonts w:cs="Times New Roman"/>
                <w:color w:val="000000"/>
                <w:sz w:val="21"/>
                <w:szCs w:val="21"/>
              </w:rPr>
            </w:pP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614C48E0"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否</w:t>
            </w:r>
          </w:p>
        </w:tc>
        <w:tc>
          <w:tcPr>
            <w:tcW w:w="2170" w:type="dxa"/>
            <w:tcBorders>
              <w:top w:val="single" w:sz="4" w:space="0" w:color="000000"/>
              <w:left w:val="single" w:sz="4" w:space="0" w:color="000000"/>
              <w:bottom w:val="single" w:sz="4" w:space="0" w:color="000000"/>
              <w:right w:val="nil"/>
            </w:tcBorders>
            <w:shd w:val="clear" w:color="auto" w:fill="FFFFFF"/>
          </w:tcPr>
          <w:p w14:paraId="4694965C"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处理时间</w:t>
            </w:r>
          </w:p>
        </w:tc>
      </w:tr>
      <w:tr w:rsidR="008A4F87" w14:paraId="3F393918" w14:textId="77777777">
        <w:trPr>
          <w:trHeight w:val="320"/>
        </w:trPr>
        <w:tc>
          <w:tcPr>
            <w:tcW w:w="2631" w:type="dxa"/>
            <w:tcBorders>
              <w:top w:val="single" w:sz="4" w:space="0" w:color="000000"/>
              <w:left w:val="nil"/>
              <w:bottom w:val="single" w:sz="4" w:space="0" w:color="000000"/>
              <w:right w:val="single" w:sz="4" w:space="0" w:color="000000"/>
            </w:tcBorders>
            <w:shd w:val="clear" w:color="auto" w:fill="FFFFFF"/>
          </w:tcPr>
          <w:p w14:paraId="71C21D76"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remark</w:t>
            </w:r>
          </w:p>
        </w:tc>
        <w:tc>
          <w:tcPr>
            <w:tcW w:w="1484" w:type="dxa"/>
            <w:tcBorders>
              <w:top w:val="single" w:sz="4" w:space="0" w:color="000000"/>
              <w:left w:val="single" w:sz="4" w:space="0" w:color="000000"/>
              <w:bottom w:val="single" w:sz="4" w:space="0" w:color="000000"/>
              <w:right w:val="single" w:sz="4" w:space="0" w:color="000000"/>
            </w:tcBorders>
            <w:shd w:val="clear" w:color="auto" w:fill="FFFFFF"/>
          </w:tcPr>
          <w:p w14:paraId="3EF13C31"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text</w:t>
            </w:r>
          </w:p>
        </w:tc>
        <w:tc>
          <w:tcPr>
            <w:tcW w:w="861" w:type="dxa"/>
            <w:tcBorders>
              <w:top w:val="single" w:sz="4" w:space="0" w:color="000000"/>
              <w:left w:val="single" w:sz="4" w:space="0" w:color="000000"/>
              <w:bottom w:val="single" w:sz="4" w:space="0" w:color="000000"/>
              <w:right w:val="single" w:sz="4" w:space="0" w:color="000000"/>
            </w:tcBorders>
            <w:shd w:val="clear" w:color="auto" w:fill="FFFFFF"/>
          </w:tcPr>
          <w:p w14:paraId="479EF53F" w14:textId="77777777" w:rsidR="008A4F87" w:rsidRDefault="008A4F87">
            <w:pPr>
              <w:widowControl/>
              <w:spacing w:line="240" w:lineRule="auto"/>
              <w:ind w:firstLineChars="100" w:firstLine="210"/>
              <w:rPr>
                <w:rFonts w:cs="Times New Roman"/>
                <w:color w:val="000000"/>
                <w:sz w:val="21"/>
                <w:szCs w:val="21"/>
              </w:rPr>
            </w:pPr>
          </w:p>
        </w:tc>
        <w:tc>
          <w:tcPr>
            <w:tcW w:w="1386" w:type="dxa"/>
            <w:tcBorders>
              <w:top w:val="single" w:sz="4" w:space="0" w:color="000000"/>
              <w:left w:val="single" w:sz="4" w:space="0" w:color="000000"/>
              <w:bottom w:val="single" w:sz="4" w:space="0" w:color="000000"/>
              <w:right w:val="single" w:sz="4" w:space="0" w:color="000000"/>
            </w:tcBorders>
            <w:shd w:val="clear" w:color="auto" w:fill="FFFFFF"/>
          </w:tcPr>
          <w:p w14:paraId="38335CBC" w14:textId="77777777" w:rsidR="008A4F87" w:rsidRDefault="00000000">
            <w:pPr>
              <w:widowControl/>
              <w:spacing w:line="240" w:lineRule="auto"/>
              <w:ind w:firstLineChars="100" w:firstLine="210"/>
              <w:rPr>
                <w:rFonts w:cs="Times New Roman"/>
                <w:color w:val="000000"/>
                <w:sz w:val="21"/>
                <w:szCs w:val="21"/>
              </w:rPr>
            </w:pPr>
            <w:r>
              <w:rPr>
                <w:rFonts w:cs="Times New Roman" w:hint="eastAsia"/>
                <w:color w:val="000000"/>
                <w:sz w:val="21"/>
                <w:szCs w:val="21"/>
                <w:lang w:bidi="ar"/>
              </w:rPr>
              <w:t>是</w:t>
            </w:r>
          </w:p>
        </w:tc>
        <w:tc>
          <w:tcPr>
            <w:tcW w:w="2170" w:type="dxa"/>
            <w:tcBorders>
              <w:top w:val="single" w:sz="4" w:space="0" w:color="000000"/>
              <w:left w:val="single" w:sz="4" w:space="0" w:color="000000"/>
              <w:bottom w:val="single" w:sz="4" w:space="0" w:color="000000"/>
              <w:right w:val="nil"/>
            </w:tcBorders>
            <w:shd w:val="clear" w:color="auto" w:fill="FFFFFF"/>
          </w:tcPr>
          <w:p w14:paraId="257972E3" w14:textId="77777777" w:rsidR="008A4F87" w:rsidRDefault="00000000">
            <w:pPr>
              <w:widowControl/>
              <w:spacing w:line="240" w:lineRule="auto"/>
              <w:ind w:firstLineChars="100" w:firstLine="210"/>
              <w:rPr>
                <w:rFonts w:cs="Times New Roman"/>
                <w:color w:val="000000"/>
                <w:sz w:val="21"/>
                <w:szCs w:val="21"/>
              </w:rPr>
            </w:pPr>
            <w:r>
              <w:rPr>
                <w:rFonts w:cs="Times New Roman"/>
                <w:color w:val="000000"/>
                <w:sz w:val="21"/>
                <w:szCs w:val="21"/>
                <w:lang w:bidi="ar"/>
              </w:rPr>
              <w:t>备注</w:t>
            </w:r>
          </w:p>
        </w:tc>
      </w:tr>
    </w:tbl>
    <w:p w14:paraId="11502444" w14:textId="77777777" w:rsidR="008A4F87" w:rsidRDefault="00000000">
      <w:pPr>
        <w:pStyle w:val="a1"/>
      </w:pPr>
      <w:bookmarkStart w:id="38" w:name="_Toc27781"/>
      <w:r>
        <w:rPr>
          <w:rFonts w:hint="eastAsia"/>
        </w:rPr>
        <w:t>本章小结</w:t>
      </w:r>
      <w:bookmarkEnd w:id="38"/>
    </w:p>
    <w:p w14:paraId="4A8BF050" w14:textId="77777777" w:rsidR="008A4F87" w:rsidRDefault="00000000">
      <w:pPr>
        <w:ind w:firstLine="480"/>
      </w:pPr>
      <w:r>
        <w:rPr>
          <w:rFonts w:hint="eastAsia"/>
        </w:rPr>
        <w:t>本</w:t>
      </w:r>
      <w:r>
        <w:t>章主要介绍了系统的功能模块设计及其相关数据库结构。通过对各个功能模块的详细描述，我们梳理了系统的核心功能。每个模块的设计都紧密结合了实际业务需求，确保系统的高效运行与便捷操作。</w:t>
      </w:r>
    </w:p>
    <w:p w14:paraId="758EFBF6" w14:textId="77777777" w:rsidR="008A4F87" w:rsidRDefault="00000000">
      <w:pPr>
        <w:ind w:firstLine="480"/>
      </w:pPr>
      <w:r>
        <w:t>同时，本章也对数据库的逻辑结构进行了分析。这些设计为后续系统实现、数据存储与查询提供了清晰的框架，保障了系统在操作过程中的数据完整性与一致性。</w:t>
      </w:r>
    </w:p>
    <w:p w14:paraId="0964F07A" w14:textId="77777777" w:rsidR="008A4F87" w:rsidRDefault="00000000">
      <w:pPr>
        <w:ind w:firstLine="480"/>
      </w:pPr>
      <w:r>
        <w:t>通过本章的设计，系统的功能模块和数据库结构初步确定，为系统的开发和实施奠定了坚实基础。</w:t>
      </w:r>
    </w:p>
    <w:p w14:paraId="006A1F36" w14:textId="77777777" w:rsidR="008A4F87" w:rsidRDefault="00000000">
      <w:pPr>
        <w:pStyle w:val="1"/>
        <w:spacing w:before="326" w:after="326"/>
      </w:pPr>
      <w:bookmarkStart w:id="39" w:name="_Toc18374"/>
      <w:r>
        <w:rPr>
          <w:rFonts w:hint="eastAsia"/>
        </w:rPr>
        <w:lastRenderedPageBreak/>
        <w:t>系统实现</w:t>
      </w:r>
      <w:bookmarkEnd w:id="39"/>
    </w:p>
    <w:p w14:paraId="023C1883" w14:textId="77777777" w:rsidR="008A4F87" w:rsidRDefault="00000000">
      <w:pPr>
        <w:pStyle w:val="a1"/>
      </w:pPr>
      <w:bookmarkStart w:id="40" w:name="_Toc23820"/>
      <w:r>
        <w:rPr>
          <w:rFonts w:hint="eastAsia"/>
        </w:rPr>
        <w:t>用户与权限管理的实现</w:t>
      </w:r>
      <w:bookmarkEnd w:id="40"/>
    </w:p>
    <w:p w14:paraId="56850E6A" w14:textId="77777777" w:rsidR="008A4F87" w:rsidRDefault="00000000">
      <w:pPr>
        <w:pStyle w:val="a2"/>
        <w:spacing w:before="163" w:after="163"/>
      </w:pPr>
      <w:bookmarkStart w:id="41" w:name="_Toc23824"/>
      <w:r>
        <w:rPr>
          <w:rFonts w:hint="eastAsia"/>
        </w:rPr>
        <w:t>用户登录的实现</w:t>
      </w:r>
      <w:bookmarkEnd w:id="41"/>
    </w:p>
    <w:p w14:paraId="4986E005" w14:textId="77777777" w:rsidR="008A4F87" w:rsidRDefault="00000000">
      <w:pPr>
        <w:ind w:firstLine="480"/>
      </w:pPr>
      <w:r>
        <w:rPr>
          <w:rFonts w:hint="eastAsia"/>
        </w:rPr>
        <w:t>在登录服务中，系统首先进行三重验证：判断用户名是否存在、密码是否匹配以及验证</w:t>
      </w:r>
      <w:proofErr w:type="gramStart"/>
      <w:r>
        <w:rPr>
          <w:rFonts w:hint="eastAsia"/>
        </w:rPr>
        <w:t>码是否</w:t>
      </w:r>
      <w:proofErr w:type="gramEnd"/>
      <w:r>
        <w:rPr>
          <w:rFonts w:hint="eastAsia"/>
        </w:rPr>
        <w:t>正确。若任</w:t>
      </w:r>
      <w:proofErr w:type="gramStart"/>
      <w:r>
        <w:rPr>
          <w:rFonts w:hint="eastAsia"/>
        </w:rPr>
        <w:t>一</w:t>
      </w:r>
      <w:proofErr w:type="gramEnd"/>
      <w:r>
        <w:rPr>
          <w:rFonts w:hint="eastAsia"/>
        </w:rPr>
        <w:t>验证失败，系统将返回具体的错误信息。当所有验证通过后，系统生成一个有效的身份令牌，用于后续请求的身份认证。图</w:t>
      </w:r>
      <w:r>
        <w:rPr>
          <w:rFonts w:hint="eastAsia"/>
        </w:rPr>
        <w:t>5.1</w:t>
      </w:r>
      <w:r>
        <w:rPr>
          <w:rFonts w:hint="eastAsia"/>
        </w:rPr>
        <w:t>是用户登录的流程图。</w:t>
      </w:r>
    </w:p>
    <w:p w14:paraId="564CF36F" w14:textId="77777777" w:rsidR="008A4F87" w:rsidRDefault="00000000">
      <w:pPr>
        <w:ind w:firstLineChars="0" w:firstLine="0"/>
        <w:jc w:val="center"/>
      </w:pPr>
      <w:r>
        <w:rPr>
          <w:noProof/>
        </w:rPr>
        <w:drawing>
          <wp:inline distT="0" distB="0" distL="114300" distR="114300" wp14:anchorId="7D136909" wp14:editId="6CB18BF5">
            <wp:extent cx="2948940" cy="5707380"/>
            <wp:effectExtent l="0" t="0" r="7620" b="762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34"/>
                    <a:stretch>
                      <a:fillRect/>
                    </a:stretch>
                  </pic:blipFill>
                  <pic:spPr>
                    <a:xfrm>
                      <a:off x="0" y="0"/>
                      <a:ext cx="2948940" cy="5707380"/>
                    </a:xfrm>
                    <a:prstGeom prst="rect">
                      <a:avLst/>
                    </a:prstGeom>
                    <a:noFill/>
                    <a:ln>
                      <a:noFill/>
                    </a:ln>
                  </pic:spPr>
                </pic:pic>
              </a:graphicData>
            </a:graphic>
          </wp:inline>
        </w:drawing>
      </w:r>
    </w:p>
    <w:p w14:paraId="6123DE6F"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r>
        <w:rPr>
          <w:rFonts w:hint="eastAsia"/>
        </w:rPr>
        <w:t xml:space="preserve"> </w:t>
      </w:r>
      <w:r>
        <w:rPr>
          <w:rFonts w:hint="eastAsia"/>
        </w:rPr>
        <w:t>用户登录流程图</w:t>
      </w:r>
    </w:p>
    <w:p w14:paraId="381944DB" w14:textId="77777777" w:rsidR="008A4F87" w:rsidRDefault="00000000">
      <w:pPr>
        <w:ind w:firstLine="480"/>
      </w:pPr>
      <w:r>
        <w:rPr>
          <w:rFonts w:hint="eastAsia"/>
        </w:rPr>
        <w:lastRenderedPageBreak/>
        <w:t>登录页面实现效果如图</w:t>
      </w:r>
      <w:r>
        <w:rPr>
          <w:rFonts w:hint="eastAsia"/>
        </w:rPr>
        <w:t>5.2</w:t>
      </w:r>
      <w:r>
        <w:rPr>
          <w:rFonts w:hint="eastAsia"/>
        </w:rPr>
        <w:t>所示。</w:t>
      </w:r>
    </w:p>
    <w:p w14:paraId="3C735B0D" w14:textId="77777777" w:rsidR="008A4F87" w:rsidRDefault="00000000">
      <w:pPr>
        <w:ind w:firstLineChars="0" w:firstLine="0"/>
        <w:jc w:val="center"/>
      </w:pPr>
      <w:r>
        <w:rPr>
          <w:noProof/>
        </w:rPr>
        <w:drawing>
          <wp:inline distT="0" distB="0" distL="114300" distR="114300" wp14:anchorId="7253226C" wp14:editId="7A5C8324">
            <wp:extent cx="5801360" cy="2657475"/>
            <wp:effectExtent l="0" t="0" r="508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5"/>
                    <a:stretch>
                      <a:fillRect/>
                    </a:stretch>
                  </pic:blipFill>
                  <pic:spPr>
                    <a:xfrm>
                      <a:off x="0" y="0"/>
                      <a:ext cx="5801360" cy="2657475"/>
                    </a:xfrm>
                    <a:prstGeom prst="rect">
                      <a:avLst/>
                    </a:prstGeom>
                    <a:noFill/>
                    <a:ln>
                      <a:noFill/>
                    </a:ln>
                  </pic:spPr>
                </pic:pic>
              </a:graphicData>
            </a:graphic>
          </wp:inline>
        </w:drawing>
      </w:r>
    </w:p>
    <w:p w14:paraId="3078E53B"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2</w:t>
      </w:r>
      <w:r>
        <w:fldChar w:fldCharType="end"/>
      </w:r>
      <w:r>
        <w:rPr>
          <w:rFonts w:hint="eastAsia"/>
        </w:rPr>
        <w:t xml:space="preserve"> </w:t>
      </w:r>
      <w:r>
        <w:rPr>
          <w:rFonts w:hint="eastAsia"/>
        </w:rPr>
        <w:t>登录页面</w:t>
      </w:r>
    </w:p>
    <w:p w14:paraId="28FEC44E" w14:textId="77777777" w:rsidR="008A4F87" w:rsidRDefault="00000000">
      <w:pPr>
        <w:pStyle w:val="a2"/>
        <w:spacing w:before="163" w:after="163"/>
      </w:pPr>
      <w:bookmarkStart w:id="42" w:name="_Toc16047"/>
      <w:r>
        <w:rPr>
          <w:rFonts w:hint="eastAsia"/>
        </w:rPr>
        <w:t>角色管理与权限分配的实现</w:t>
      </w:r>
      <w:bookmarkEnd w:id="42"/>
    </w:p>
    <w:p w14:paraId="50BD9CD5" w14:textId="77777777" w:rsidR="008A4F87" w:rsidRDefault="00000000">
      <w:pPr>
        <w:ind w:firstLine="480"/>
      </w:pPr>
      <w:r>
        <w:rPr>
          <w:rFonts w:hint="eastAsia"/>
        </w:rPr>
        <w:t>本系统中，角色管理与权限分配功能旨在实现细粒度的访问控制与操作权限限制，确保不同角色用户只能在其职责范围内进行系统操作，保障系统安全性与业务规范性。</w:t>
      </w:r>
    </w:p>
    <w:p w14:paraId="15366F93" w14:textId="77777777" w:rsidR="008A4F87" w:rsidRDefault="00000000">
      <w:pPr>
        <w:ind w:firstLine="480"/>
      </w:pPr>
      <w:r>
        <w:rPr>
          <w:rFonts w:hint="eastAsia"/>
        </w:rPr>
        <w:t>用户在访问角色管理页面时，系统首先加载所有现有角色列表，并提供角色新增、修改、删除、分配权限等操作。新增角色时，系统需校验角色名称与角色权限是否唯一，若存在重名或重复标识，系统将返回错误提示信息以防止权限混淆。</w:t>
      </w:r>
    </w:p>
    <w:p w14:paraId="646305DC" w14:textId="77777777" w:rsidR="008A4F87" w:rsidRDefault="00000000">
      <w:pPr>
        <w:ind w:firstLine="480"/>
      </w:pPr>
      <w:r>
        <w:rPr>
          <w:rFonts w:hint="eastAsia"/>
        </w:rPr>
        <w:t>在修改角色信息时，系统首先检查该角色是否允许被操作，例如是否为系统内置管理员角色，然后对所提交的新角色信息进行更新。同时，系统还支持配置角色的数据权限，即限制该角色可以操作的数据范围，如按部门、用户等维</w:t>
      </w:r>
      <w:proofErr w:type="gramStart"/>
      <w:r>
        <w:rPr>
          <w:rFonts w:hint="eastAsia"/>
        </w:rPr>
        <w:t>度分配</w:t>
      </w:r>
      <w:proofErr w:type="gramEnd"/>
      <w:r>
        <w:rPr>
          <w:rFonts w:hint="eastAsia"/>
        </w:rPr>
        <w:t>数据访问权限。配置完成后，系统会同步保存设置，并更新缓存中该角色下所有用户的权限信息，以保证系统行为一致性。</w:t>
      </w:r>
    </w:p>
    <w:p w14:paraId="45E4B03F" w14:textId="77777777" w:rsidR="008A4F87" w:rsidRDefault="00000000">
      <w:pPr>
        <w:ind w:firstLine="480"/>
      </w:pPr>
      <w:r>
        <w:rPr>
          <w:rFonts w:hint="eastAsia"/>
        </w:rPr>
        <w:t>权限分配方面，系统提供菜单权限与数据权限的双重分配机制。管理员可以为某角色配置可访问的菜单项和其对应的功能按钮权限。系统通过构建菜单树结构，展示所有菜单节点供管理员选择。选中权限后，系统将权限信息绑定至该角色，并在用户登录后根据角色权限渲染前端菜单。</w:t>
      </w:r>
    </w:p>
    <w:p w14:paraId="714A4D3B" w14:textId="77777777" w:rsidR="008A4F87" w:rsidRDefault="00000000">
      <w:pPr>
        <w:ind w:firstLine="480"/>
      </w:pPr>
      <w:r>
        <w:rPr>
          <w:rFonts w:hint="eastAsia"/>
        </w:rPr>
        <w:t>此外，系统还支持用户与角色之间的多对多授权。管理员可选择用户为其分配角色，或查看某一角色下已分配与未分配的用户列表，并支持批量分配或取消授权。系统在执</w:t>
      </w:r>
      <w:r>
        <w:rPr>
          <w:rFonts w:hint="eastAsia"/>
        </w:rPr>
        <w:lastRenderedPageBreak/>
        <w:t>行这些操作前均会进行操作合法性校验与数据权限校验，以防止越权操作或误操作。</w:t>
      </w:r>
    </w:p>
    <w:p w14:paraId="4A81C34C" w14:textId="77777777" w:rsidR="008A4F87" w:rsidRDefault="00000000">
      <w:pPr>
        <w:ind w:firstLine="480"/>
      </w:pPr>
      <w:r>
        <w:rPr>
          <w:rFonts w:hint="eastAsia"/>
        </w:rPr>
        <w:t>角色管理与权限分配的实现确保了系统的灵活性、可控性与安全性，为多角色、多用户、多权限场景下的协同办公提供了基础支撑。图</w:t>
      </w:r>
      <w:r>
        <w:rPr>
          <w:rFonts w:hint="eastAsia"/>
        </w:rPr>
        <w:t>5.3</w:t>
      </w:r>
      <w:r>
        <w:rPr>
          <w:rFonts w:hint="eastAsia"/>
        </w:rPr>
        <w:t>是角色管理与权限分配的流程图。</w:t>
      </w:r>
    </w:p>
    <w:p w14:paraId="6F2E25FB" w14:textId="77777777" w:rsidR="008A4F87" w:rsidRDefault="00000000">
      <w:pPr>
        <w:ind w:firstLineChars="0" w:firstLine="0"/>
        <w:jc w:val="center"/>
      </w:pPr>
      <w:r>
        <w:rPr>
          <w:noProof/>
        </w:rPr>
        <w:drawing>
          <wp:inline distT="0" distB="0" distL="114300" distR="114300" wp14:anchorId="4A1FEA4C" wp14:editId="456C46F1">
            <wp:extent cx="5826760" cy="7113270"/>
            <wp:effectExtent l="0" t="0" r="10160" b="381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36"/>
                    <a:stretch>
                      <a:fillRect/>
                    </a:stretch>
                  </pic:blipFill>
                  <pic:spPr>
                    <a:xfrm>
                      <a:off x="0" y="0"/>
                      <a:ext cx="5826760" cy="7113270"/>
                    </a:xfrm>
                    <a:prstGeom prst="rect">
                      <a:avLst/>
                    </a:prstGeom>
                    <a:noFill/>
                    <a:ln>
                      <a:noFill/>
                    </a:ln>
                  </pic:spPr>
                </pic:pic>
              </a:graphicData>
            </a:graphic>
          </wp:inline>
        </w:drawing>
      </w:r>
    </w:p>
    <w:p w14:paraId="5873F330"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3</w:t>
      </w:r>
      <w:r>
        <w:fldChar w:fldCharType="end"/>
      </w:r>
      <w:r>
        <w:rPr>
          <w:rFonts w:hint="eastAsia"/>
        </w:rPr>
        <w:t xml:space="preserve"> </w:t>
      </w:r>
      <w:r>
        <w:rPr>
          <w:rFonts w:hint="eastAsia"/>
        </w:rPr>
        <w:t>角色管理与权限分配流程图</w:t>
      </w:r>
    </w:p>
    <w:p w14:paraId="73454C94" w14:textId="77777777" w:rsidR="008A4F87" w:rsidRDefault="00000000">
      <w:pPr>
        <w:ind w:firstLine="480"/>
      </w:pPr>
      <w:r>
        <w:rPr>
          <w:rFonts w:hint="eastAsia"/>
        </w:rPr>
        <w:lastRenderedPageBreak/>
        <w:t>角色管理页面实现效果如图</w:t>
      </w:r>
      <w:r>
        <w:rPr>
          <w:rFonts w:hint="eastAsia"/>
        </w:rPr>
        <w:t>5.4</w:t>
      </w:r>
      <w:r>
        <w:rPr>
          <w:rFonts w:hint="eastAsia"/>
        </w:rPr>
        <w:t>所示。</w:t>
      </w:r>
    </w:p>
    <w:p w14:paraId="4497C94B" w14:textId="77777777" w:rsidR="008A4F87" w:rsidRDefault="00000000">
      <w:pPr>
        <w:ind w:firstLineChars="0" w:firstLine="0"/>
        <w:jc w:val="center"/>
      </w:pPr>
      <w:r>
        <w:rPr>
          <w:noProof/>
        </w:rPr>
        <w:drawing>
          <wp:inline distT="0" distB="0" distL="114300" distR="114300" wp14:anchorId="65EA6384" wp14:editId="6BF8A23B">
            <wp:extent cx="5873750" cy="2421255"/>
            <wp:effectExtent l="0" t="0" r="8890"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7"/>
                    <a:stretch>
                      <a:fillRect/>
                    </a:stretch>
                  </pic:blipFill>
                  <pic:spPr>
                    <a:xfrm>
                      <a:off x="0" y="0"/>
                      <a:ext cx="5873750" cy="2421255"/>
                    </a:xfrm>
                    <a:prstGeom prst="rect">
                      <a:avLst/>
                    </a:prstGeom>
                    <a:noFill/>
                    <a:ln>
                      <a:noFill/>
                    </a:ln>
                  </pic:spPr>
                </pic:pic>
              </a:graphicData>
            </a:graphic>
          </wp:inline>
        </w:drawing>
      </w:r>
    </w:p>
    <w:p w14:paraId="0E122215"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4</w:t>
      </w:r>
      <w:r>
        <w:fldChar w:fldCharType="end"/>
      </w:r>
      <w:r>
        <w:rPr>
          <w:rFonts w:hint="eastAsia"/>
        </w:rPr>
        <w:t xml:space="preserve"> </w:t>
      </w:r>
      <w:r>
        <w:rPr>
          <w:rFonts w:hint="eastAsia"/>
        </w:rPr>
        <w:t>角色管理与权限分配页面</w:t>
      </w:r>
    </w:p>
    <w:p w14:paraId="68B23F51" w14:textId="77777777" w:rsidR="008A4F87" w:rsidRDefault="00000000">
      <w:pPr>
        <w:pStyle w:val="a1"/>
      </w:pPr>
      <w:bookmarkStart w:id="43" w:name="_Toc20797"/>
      <w:r>
        <w:rPr>
          <w:rFonts w:hint="eastAsia"/>
        </w:rPr>
        <w:t>物资与工具管理的实现</w:t>
      </w:r>
      <w:bookmarkEnd w:id="43"/>
    </w:p>
    <w:p w14:paraId="1933EF67" w14:textId="77777777" w:rsidR="008A4F87" w:rsidRDefault="00000000">
      <w:pPr>
        <w:pStyle w:val="a2"/>
        <w:spacing w:before="163" w:after="163"/>
      </w:pPr>
      <w:bookmarkStart w:id="44" w:name="_Toc7683"/>
      <w:r>
        <w:t>工具与耗材信息管理</w:t>
      </w:r>
      <w:r>
        <w:rPr>
          <w:rFonts w:hint="eastAsia"/>
        </w:rPr>
        <w:t>的实现</w:t>
      </w:r>
      <w:bookmarkEnd w:id="44"/>
    </w:p>
    <w:p w14:paraId="7874083F" w14:textId="77777777" w:rsidR="008A4F87" w:rsidRDefault="00000000">
      <w:pPr>
        <w:pStyle w:val="a3"/>
      </w:pPr>
      <w:r>
        <w:rPr>
          <w:rFonts w:hint="eastAsia"/>
        </w:rPr>
        <w:t>物品新增与修改的实现</w:t>
      </w:r>
    </w:p>
    <w:p w14:paraId="166D642E" w14:textId="77777777" w:rsidR="008A4F87" w:rsidRDefault="00000000">
      <w:pPr>
        <w:ind w:firstLine="480"/>
      </w:pPr>
      <w:r>
        <w:rPr>
          <w:rFonts w:hint="eastAsia"/>
        </w:rPr>
        <w:t>当用户访问“物品信息管理”页面时，可点击“新增”按钮进入新增操作流程。系统首先判断用户是否提供了物资编号。若用户未填写编号，系统将自动生成唯一编号，并为该物品生成对应的二维码，用于后续扫码出入库等操作。随后，系统将物品信息写入数据库，同时根据用户填写的初始库存数量，自动生成一条入库记录并更新库存表字段。</w:t>
      </w:r>
    </w:p>
    <w:p w14:paraId="7DA905F5" w14:textId="77777777" w:rsidR="008A4F87" w:rsidRDefault="00000000">
      <w:pPr>
        <w:ind w:firstLine="480"/>
      </w:pPr>
      <w:r>
        <w:rPr>
          <w:rFonts w:hint="eastAsia"/>
        </w:rPr>
        <w:t>在修改物品信息的场景中，用户通过物品信息列表选择目标记录并进入编辑页面。系统将更新数据库中的物品字段信息。若用户对库存数量进行了修改，系统将对比新库存与原库存数量，判断变化方向，自动生成出库或入库记录，并更新库存信息，确保历史记录可追踪、库存数据准确。</w:t>
      </w:r>
    </w:p>
    <w:p w14:paraId="5856929F" w14:textId="77777777" w:rsidR="008A4F87" w:rsidRDefault="00000000">
      <w:pPr>
        <w:ind w:firstLine="480"/>
      </w:pPr>
      <w:r>
        <w:rPr>
          <w:rFonts w:hint="eastAsia"/>
        </w:rPr>
        <w:t>通过该模块的设计与实现，系统有效支持了物资的规范录入与灵活维护，提升了整体信息管理的可靠性。图</w:t>
      </w:r>
      <w:r>
        <w:rPr>
          <w:rFonts w:hint="eastAsia"/>
        </w:rPr>
        <w:t>5.5</w:t>
      </w:r>
      <w:r>
        <w:rPr>
          <w:rFonts w:hint="eastAsia"/>
        </w:rPr>
        <w:t>是物品新增与修改的流程图。</w:t>
      </w:r>
    </w:p>
    <w:p w14:paraId="0C43B91A" w14:textId="77777777" w:rsidR="008A4F87" w:rsidRDefault="00000000">
      <w:pPr>
        <w:ind w:firstLineChars="0" w:firstLine="0"/>
        <w:jc w:val="center"/>
      </w:pPr>
      <w:r>
        <w:rPr>
          <w:noProof/>
        </w:rPr>
        <w:lastRenderedPageBreak/>
        <w:drawing>
          <wp:inline distT="0" distB="0" distL="114300" distR="114300" wp14:anchorId="3C74A520" wp14:editId="61EF817B">
            <wp:extent cx="5247640" cy="5227320"/>
            <wp:effectExtent l="0" t="0" r="10160" b="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38"/>
                    <a:stretch>
                      <a:fillRect/>
                    </a:stretch>
                  </pic:blipFill>
                  <pic:spPr>
                    <a:xfrm>
                      <a:off x="0" y="0"/>
                      <a:ext cx="5247640" cy="5227320"/>
                    </a:xfrm>
                    <a:prstGeom prst="rect">
                      <a:avLst/>
                    </a:prstGeom>
                    <a:noFill/>
                    <a:ln>
                      <a:noFill/>
                    </a:ln>
                  </pic:spPr>
                </pic:pic>
              </a:graphicData>
            </a:graphic>
          </wp:inline>
        </w:drawing>
      </w:r>
    </w:p>
    <w:p w14:paraId="1D20DE08"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5</w:t>
      </w:r>
      <w:r>
        <w:fldChar w:fldCharType="end"/>
      </w:r>
      <w:r>
        <w:rPr>
          <w:rFonts w:hint="eastAsia"/>
        </w:rPr>
        <w:t xml:space="preserve"> </w:t>
      </w:r>
      <w:r>
        <w:rPr>
          <w:rFonts w:hint="eastAsia"/>
        </w:rPr>
        <w:t>物品新增与修改流程图</w:t>
      </w:r>
    </w:p>
    <w:p w14:paraId="10F2AC9B" w14:textId="77777777" w:rsidR="008A4F87" w:rsidRDefault="00000000">
      <w:pPr>
        <w:pStyle w:val="a3"/>
      </w:pPr>
      <w:r>
        <w:rPr>
          <w:rFonts w:hint="eastAsia"/>
        </w:rPr>
        <w:t>物品查询的实现</w:t>
      </w:r>
    </w:p>
    <w:p w14:paraId="48D465AA" w14:textId="77777777" w:rsidR="008A4F87" w:rsidRDefault="00000000">
      <w:pPr>
        <w:ind w:firstLine="480"/>
      </w:pPr>
      <w:r>
        <w:rPr>
          <w:rFonts w:hint="eastAsia"/>
        </w:rPr>
        <w:t>在用户进入物品信息页面后，可在搜索栏中输入关键词，如物品名称、编号或其他关键描述字段。系统接收到查询请求后，会进一步判断用户是否指定了物品所属类型。若未选择分类条件，则默认在所有类别中进行模糊匹配。</w:t>
      </w:r>
    </w:p>
    <w:p w14:paraId="174CFCCF" w14:textId="77777777" w:rsidR="008A4F87" w:rsidRDefault="00000000">
      <w:pPr>
        <w:ind w:firstLine="480"/>
      </w:pPr>
      <w:r>
        <w:rPr>
          <w:rFonts w:hint="eastAsia"/>
        </w:rPr>
        <w:t>当用户明确选定分类，例如“工具测量设备”或“消耗劳保危险品”，系统将根据所选项设置对应的分类</w:t>
      </w:r>
      <w:r>
        <w:rPr>
          <w:rFonts w:hint="eastAsia"/>
        </w:rPr>
        <w:t>ID</w:t>
      </w:r>
      <w:r>
        <w:rPr>
          <w:rFonts w:hint="eastAsia"/>
        </w:rPr>
        <w:t>。以“工具测量设备”为例，系统会将该类别的</w:t>
      </w:r>
      <w:r>
        <w:rPr>
          <w:rFonts w:hint="eastAsia"/>
        </w:rPr>
        <w:t>ID</w:t>
      </w:r>
      <w:r>
        <w:rPr>
          <w:rFonts w:hint="eastAsia"/>
        </w:rPr>
        <w:t>注入查询条件中，从而限定检索范围，仅在该类型下匹配输入的关键词。相应地，若选择的是“消耗劳保危险品”，则调整分类</w:t>
      </w:r>
      <w:r>
        <w:rPr>
          <w:rFonts w:hint="eastAsia"/>
        </w:rPr>
        <w:t>ID</w:t>
      </w:r>
      <w:r>
        <w:rPr>
          <w:rFonts w:hint="eastAsia"/>
        </w:rPr>
        <w:t>为该类型的标识符，过滤结果也会针对该类物品。</w:t>
      </w:r>
    </w:p>
    <w:p w14:paraId="7F8B40B3" w14:textId="77777777" w:rsidR="008A4F87" w:rsidRDefault="00000000">
      <w:pPr>
        <w:ind w:firstLine="480"/>
      </w:pPr>
      <w:r>
        <w:rPr>
          <w:rFonts w:hint="eastAsia"/>
        </w:rPr>
        <w:t>物品查询服务端逻辑在接收到关键词与分类信息后，通过调用物品服务层的接口执行数据库查询，筛选出符合条件的物品记录。最终，系统将检索结果返回前端，展示在</w:t>
      </w:r>
      <w:r>
        <w:rPr>
          <w:rFonts w:hint="eastAsia"/>
        </w:rPr>
        <w:lastRenderedPageBreak/>
        <w:t>物品信息列表中，便于用户浏览与操作。图</w:t>
      </w:r>
      <w:r>
        <w:rPr>
          <w:rFonts w:hint="eastAsia"/>
        </w:rPr>
        <w:t>5.6</w:t>
      </w:r>
      <w:r>
        <w:rPr>
          <w:rFonts w:hint="eastAsia"/>
        </w:rPr>
        <w:t>是物品查询的流程图。</w:t>
      </w:r>
    </w:p>
    <w:p w14:paraId="1C3E1960" w14:textId="77777777" w:rsidR="008A4F87" w:rsidRDefault="00000000">
      <w:pPr>
        <w:ind w:firstLineChars="0" w:firstLine="0"/>
        <w:jc w:val="center"/>
      </w:pPr>
      <w:r>
        <w:rPr>
          <w:noProof/>
        </w:rPr>
        <w:drawing>
          <wp:inline distT="0" distB="0" distL="114300" distR="114300" wp14:anchorId="3C47491D" wp14:editId="15CCB9ED">
            <wp:extent cx="3963035" cy="4432935"/>
            <wp:effectExtent l="0" t="0" r="14605" b="190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39"/>
                    <a:stretch>
                      <a:fillRect/>
                    </a:stretch>
                  </pic:blipFill>
                  <pic:spPr>
                    <a:xfrm>
                      <a:off x="0" y="0"/>
                      <a:ext cx="3963035" cy="4432935"/>
                    </a:xfrm>
                    <a:prstGeom prst="rect">
                      <a:avLst/>
                    </a:prstGeom>
                    <a:noFill/>
                    <a:ln>
                      <a:noFill/>
                    </a:ln>
                  </pic:spPr>
                </pic:pic>
              </a:graphicData>
            </a:graphic>
          </wp:inline>
        </w:drawing>
      </w:r>
    </w:p>
    <w:p w14:paraId="15604594"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6</w:t>
      </w:r>
      <w:r>
        <w:fldChar w:fldCharType="end"/>
      </w:r>
      <w:r>
        <w:rPr>
          <w:rFonts w:hint="eastAsia"/>
        </w:rPr>
        <w:t xml:space="preserve"> </w:t>
      </w:r>
      <w:r>
        <w:rPr>
          <w:rFonts w:hint="eastAsia"/>
        </w:rPr>
        <w:t>物品查询流程图</w:t>
      </w:r>
    </w:p>
    <w:p w14:paraId="295A001B" w14:textId="77777777" w:rsidR="008A4F87" w:rsidRDefault="00000000">
      <w:pPr>
        <w:ind w:firstLine="480"/>
      </w:pPr>
      <w:r>
        <w:rPr>
          <w:rFonts w:hint="eastAsia"/>
        </w:rPr>
        <w:t>物品信息管理页面实现效果如图</w:t>
      </w:r>
      <w:r>
        <w:rPr>
          <w:rFonts w:hint="eastAsia"/>
        </w:rPr>
        <w:t>5.7</w:t>
      </w:r>
      <w:r>
        <w:rPr>
          <w:rFonts w:hint="eastAsia"/>
        </w:rPr>
        <w:t>所示。</w:t>
      </w:r>
    </w:p>
    <w:p w14:paraId="7CC2CE44" w14:textId="77777777" w:rsidR="008A4F87" w:rsidRDefault="00000000">
      <w:pPr>
        <w:ind w:firstLineChars="0" w:firstLine="0"/>
        <w:jc w:val="center"/>
      </w:pPr>
      <w:r>
        <w:rPr>
          <w:noProof/>
        </w:rPr>
        <w:drawing>
          <wp:inline distT="0" distB="0" distL="114300" distR="114300" wp14:anchorId="6A056B26" wp14:editId="6CEC7787">
            <wp:extent cx="6135370" cy="2573655"/>
            <wp:effectExtent l="0" t="0" r="6350" b="190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40"/>
                    <a:stretch>
                      <a:fillRect/>
                    </a:stretch>
                  </pic:blipFill>
                  <pic:spPr>
                    <a:xfrm>
                      <a:off x="0" y="0"/>
                      <a:ext cx="6135370" cy="2573655"/>
                    </a:xfrm>
                    <a:prstGeom prst="rect">
                      <a:avLst/>
                    </a:prstGeom>
                    <a:noFill/>
                    <a:ln>
                      <a:noFill/>
                    </a:ln>
                  </pic:spPr>
                </pic:pic>
              </a:graphicData>
            </a:graphic>
          </wp:inline>
        </w:drawing>
      </w:r>
    </w:p>
    <w:p w14:paraId="58700B53"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7</w:t>
      </w:r>
      <w:r>
        <w:fldChar w:fldCharType="end"/>
      </w:r>
      <w:r>
        <w:rPr>
          <w:rFonts w:hint="eastAsia"/>
        </w:rPr>
        <w:t xml:space="preserve"> </w:t>
      </w:r>
      <w:r>
        <w:rPr>
          <w:rFonts w:hint="eastAsia"/>
        </w:rPr>
        <w:t>物品信息管理页面</w:t>
      </w:r>
    </w:p>
    <w:p w14:paraId="5D6F5C79" w14:textId="77777777" w:rsidR="008A4F87" w:rsidRDefault="00000000">
      <w:pPr>
        <w:pStyle w:val="a2"/>
        <w:spacing w:before="163" w:after="163"/>
      </w:pPr>
      <w:bookmarkStart w:id="45" w:name="_Toc27217"/>
      <w:r>
        <w:lastRenderedPageBreak/>
        <w:t>物资库存管理</w:t>
      </w:r>
      <w:r>
        <w:rPr>
          <w:rFonts w:hint="eastAsia"/>
        </w:rPr>
        <w:t>的实现</w:t>
      </w:r>
      <w:bookmarkEnd w:id="45"/>
    </w:p>
    <w:p w14:paraId="143B6853" w14:textId="77777777" w:rsidR="008A4F87" w:rsidRDefault="00000000">
      <w:pPr>
        <w:ind w:firstLine="480"/>
      </w:pPr>
      <w:r>
        <w:rPr>
          <w:rFonts w:hint="eastAsia"/>
        </w:rPr>
        <w:t>用户在完成登录并通过系统菜单进入“物资出入库记录管理”界面后，便可进行入库或出库操作的登记。在新增记录的过程中，系统界面将引导用户填写包括操作类型、处理原因、关联物资编号、数量等关键信息。操作类型需明确标识为“入库”或“出库”，而处理原因则可依据具体业务场景从预设的选项中选择，如采购入库、调拨出库、报废清理等。系统在后台根据用户输入内容，自动为该条记录赋予相应的“处理类型”，以便后续在数据统计、分类汇总及行为分析中能够实现精细化追踪和多维度展现。</w:t>
      </w:r>
    </w:p>
    <w:p w14:paraId="461DEDE0" w14:textId="77777777" w:rsidR="008A4F87" w:rsidRDefault="00000000">
      <w:pPr>
        <w:ind w:firstLine="480"/>
      </w:pPr>
      <w:r>
        <w:rPr>
          <w:rFonts w:hint="eastAsia"/>
        </w:rPr>
        <w:t>当用户提交出入库记录后，系统会调用物资出入库记录模块下的插入接口逻辑。在此过程中，系统不仅会生成并记录当前操作的时间戳，还会将所有表单信息持久化存储至数据库中，确保操作痕迹可溯、数据安全可靠。同时，系统会根据该记录的操作类型自动判断库存变更方向：若为入库操作，则在对应物资的库存字段上执行数量的增加；若为出库，则执行相应的扣减操作。库存变更逻辑基于当前物资编号对应的记录进行更新，以确保前端用户页面与后端数据库中库存数据的同步一致性，从而有效避免信息错位或冗余操作带来的误差。</w:t>
      </w:r>
    </w:p>
    <w:p w14:paraId="053B8D49" w14:textId="77777777" w:rsidR="008A4F87" w:rsidRDefault="00000000">
      <w:pPr>
        <w:ind w:firstLine="480"/>
      </w:pPr>
      <w:r>
        <w:rPr>
          <w:rFonts w:hint="eastAsia"/>
        </w:rPr>
        <w:t>此外，系统还提供了历史出入库记录的查询与回溯功能。用户可通过列表</w:t>
      </w:r>
      <w:proofErr w:type="gramStart"/>
      <w:r>
        <w:rPr>
          <w:rFonts w:hint="eastAsia"/>
        </w:rPr>
        <w:t>页提供</w:t>
      </w:r>
      <w:proofErr w:type="gramEnd"/>
      <w:r>
        <w:rPr>
          <w:rFonts w:hint="eastAsia"/>
        </w:rPr>
        <w:t>的搜索框，结合物资名称、操作时间段、处理类型等多个筛选条件，对已录入系统的出入库记录进行快速检索。查询请求发出后，系统将调用预设的数据查询方法，经过筛选和排序后，将符合条件的完整记录集返回至前端页面，供用户查看、导出或进一步分析。这一功能不仅为日常操作提供了可视化的数据支持，也为后续的审计追踪和管理决策奠定了坚实的数据基础。</w:t>
      </w:r>
    </w:p>
    <w:p w14:paraId="58A7D401" w14:textId="77777777" w:rsidR="008A4F87" w:rsidRDefault="00000000">
      <w:pPr>
        <w:ind w:firstLine="480"/>
      </w:pPr>
      <w:r>
        <w:rPr>
          <w:rFonts w:hint="eastAsia"/>
        </w:rPr>
        <w:t>图</w:t>
      </w:r>
      <w:r>
        <w:rPr>
          <w:rFonts w:hint="eastAsia"/>
        </w:rPr>
        <w:t>5.8</w:t>
      </w:r>
      <w:r>
        <w:rPr>
          <w:rFonts w:hint="eastAsia"/>
        </w:rPr>
        <w:t>展示了整个物资库存管理流程的详细图示，直观呈现了从新增记录到库存更新、再到历史数据查询的完整逻辑链条。</w:t>
      </w:r>
    </w:p>
    <w:p w14:paraId="397D03D4" w14:textId="77777777" w:rsidR="008A4F87" w:rsidRDefault="00000000">
      <w:pPr>
        <w:ind w:firstLineChars="0" w:firstLine="0"/>
        <w:jc w:val="center"/>
      </w:pPr>
      <w:r>
        <w:rPr>
          <w:noProof/>
        </w:rPr>
        <w:lastRenderedPageBreak/>
        <w:drawing>
          <wp:inline distT="0" distB="0" distL="114300" distR="114300" wp14:anchorId="46B2775E" wp14:editId="479A3EC5">
            <wp:extent cx="4385310" cy="6785610"/>
            <wp:effectExtent l="0" t="0" r="3810" b="11430"/>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41"/>
                    <a:stretch>
                      <a:fillRect/>
                    </a:stretch>
                  </pic:blipFill>
                  <pic:spPr>
                    <a:xfrm>
                      <a:off x="0" y="0"/>
                      <a:ext cx="4385310" cy="6785610"/>
                    </a:xfrm>
                    <a:prstGeom prst="rect">
                      <a:avLst/>
                    </a:prstGeom>
                    <a:noFill/>
                    <a:ln>
                      <a:noFill/>
                    </a:ln>
                  </pic:spPr>
                </pic:pic>
              </a:graphicData>
            </a:graphic>
          </wp:inline>
        </w:drawing>
      </w:r>
    </w:p>
    <w:p w14:paraId="0C08B136"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8</w:t>
      </w:r>
      <w:r>
        <w:fldChar w:fldCharType="end"/>
      </w:r>
      <w:r>
        <w:rPr>
          <w:rFonts w:hint="eastAsia"/>
        </w:rPr>
        <w:t xml:space="preserve"> </w:t>
      </w:r>
      <w:r>
        <w:rPr>
          <w:rFonts w:hint="eastAsia"/>
        </w:rPr>
        <w:t>物资库存管理流程图</w:t>
      </w:r>
    </w:p>
    <w:p w14:paraId="44832C40" w14:textId="77777777" w:rsidR="008A4F87" w:rsidRDefault="00000000">
      <w:pPr>
        <w:ind w:firstLine="480"/>
      </w:pPr>
      <w:r>
        <w:rPr>
          <w:rFonts w:hint="eastAsia"/>
        </w:rPr>
        <w:t>物资库存管理页面实现效果如图</w:t>
      </w:r>
      <w:r>
        <w:rPr>
          <w:rFonts w:hint="eastAsia"/>
        </w:rPr>
        <w:t>5.9</w:t>
      </w:r>
      <w:r>
        <w:rPr>
          <w:rFonts w:hint="eastAsia"/>
        </w:rPr>
        <w:t>所示。</w:t>
      </w:r>
    </w:p>
    <w:p w14:paraId="77455F99" w14:textId="77777777" w:rsidR="008A4F87" w:rsidRDefault="00000000">
      <w:pPr>
        <w:ind w:firstLineChars="0" w:firstLine="0"/>
        <w:jc w:val="center"/>
      </w:pPr>
      <w:r>
        <w:rPr>
          <w:noProof/>
        </w:rPr>
        <w:lastRenderedPageBreak/>
        <w:drawing>
          <wp:inline distT="0" distB="0" distL="114300" distR="114300" wp14:anchorId="0366DB72" wp14:editId="1BFD49A8">
            <wp:extent cx="6109970" cy="2555875"/>
            <wp:effectExtent l="0" t="0" r="1270" b="444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42"/>
                    <a:stretch>
                      <a:fillRect/>
                    </a:stretch>
                  </pic:blipFill>
                  <pic:spPr>
                    <a:xfrm>
                      <a:off x="0" y="0"/>
                      <a:ext cx="6109970" cy="2555875"/>
                    </a:xfrm>
                    <a:prstGeom prst="rect">
                      <a:avLst/>
                    </a:prstGeom>
                    <a:noFill/>
                    <a:ln>
                      <a:noFill/>
                    </a:ln>
                  </pic:spPr>
                </pic:pic>
              </a:graphicData>
            </a:graphic>
          </wp:inline>
        </w:drawing>
      </w:r>
    </w:p>
    <w:p w14:paraId="3B71744E"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9</w:t>
      </w:r>
      <w:r>
        <w:fldChar w:fldCharType="end"/>
      </w:r>
      <w:r>
        <w:rPr>
          <w:rFonts w:hint="eastAsia"/>
        </w:rPr>
        <w:t xml:space="preserve"> </w:t>
      </w:r>
      <w:r>
        <w:rPr>
          <w:rFonts w:hint="eastAsia"/>
        </w:rPr>
        <w:t>物资库存管理页面</w:t>
      </w:r>
    </w:p>
    <w:p w14:paraId="0A87BAC4" w14:textId="77777777" w:rsidR="008A4F87" w:rsidRDefault="00000000">
      <w:pPr>
        <w:pStyle w:val="a2"/>
        <w:spacing w:before="163" w:after="163"/>
      </w:pPr>
      <w:bookmarkStart w:id="46" w:name="_Toc28081"/>
      <w:r>
        <w:t>工具分类</w:t>
      </w:r>
      <w:r>
        <w:rPr>
          <w:rFonts w:hint="eastAsia"/>
        </w:rPr>
        <w:t>管理的实现</w:t>
      </w:r>
      <w:bookmarkEnd w:id="46"/>
    </w:p>
    <w:p w14:paraId="1414B04C" w14:textId="77777777" w:rsidR="008A4F87" w:rsidRDefault="00000000">
      <w:pPr>
        <w:ind w:firstLine="480"/>
      </w:pPr>
      <w:r>
        <w:rPr>
          <w:rFonts w:hint="eastAsia"/>
        </w:rPr>
        <w:t>在物资信息系统中，分类管理模块承担着组织物品类型、优化查询效率与提升数据可维护性的关键职责。用户可通过分类管理页面，对不同种类的工具与耗材进行分类维护与结构化管理。</w:t>
      </w:r>
    </w:p>
    <w:p w14:paraId="78BC04D6" w14:textId="77777777" w:rsidR="008A4F87" w:rsidRDefault="00000000">
      <w:pPr>
        <w:ind w:firstLine="480"/>
      </w:pPr>
      <w:r>
        <w:rPr>
          <w:rFonts w:hint="eastAsia"/>
        </w:rPr>
        <w:t>当用户访问分类管理页面时，系统首先触发分类列表的加载操作。系统根据物资种类进行初步筛选。若物资类型为“消耗品”，系统会自动设定对应的分类标识符；若选择的是“工具测量设备”，则加载该类物品的相关分类节点。在需要展示层级结构的场景下，系统将生成完整的分类树结构数据。这一结构不仅保留了物资类别的上下级关系，也便于用户在进行物品登记、查询及批量管理时快速定位目标分类。</w:t>
      </w:r>
    </w:p>
    <w:p w14:paraId="60126C8B" w14:textId="77777777" w:rsidR="008A4F87" w:rsidRDefault="00000000">
      <w:pPr>
        <w:ind w:firstLine="480"/>
      </w:pPr>
      <w:r>
        <w:rPr>
          <w:rFonts w:hint="eastAsia"/>
        </w:rPr>
        <w:t>分类结构的数据返回包括每个节点的分类名称、分类</w:t>
      </w:r>
      <w:r>
        <w:rPr>
          <w:rFonts w:hint="eastAsia"/>
        </w:rPr>
        <w:t>ID</w:t>
      </w:r>
      <w:r>
        <w:rPr>
          <w:rFonts w:hint="eastAsia"/>
        </w:rPr>
        <w:t>及其层级关系，并通过前端页面以树状图形式渲染，使操作界面更直观，管理更高效。</w:t>
      </w:r>
    </w:p>
    <w:p w14:paraId="3DDAF26E" w14:textId="77777777" w:rsidR="008A4F87" w:rsidRDefault="00000000">
      <w:pPr>
        <w:ind w:firstLine="480"/>
      </w:pPr>
      <w:r>
        <w:rPr>
          <w:rFonts w:hint="eastAsia"/>
        </w:rPr>
        <w:t>该模块还支持分类的新增、修改与删除操作，管理员可根据实际业务需求灵活调整分类体系，确保分类结构始终与物资种类保持一致。同时，系统在分类更新后会实时同步至物资登记模块，避免因分类变动导致的引用错误。</w:t>
      </w:r>
    </w:p>
    <w:p w14:paraId="139328F3" w14:textId="77777777" w:rsidR="008A4F87" w:rsidRDefault="00000000">
      <w:pPr>
        <w:ind w:firstLine="480"/>
      </w:pPr>
      <w:r>
        <w:rPr>
          <w:rFonts w:hint="eastAsia"/>
        </w:rPr>
        <w:t>整体来看，分类管理的实现强化了物资系统的信息组织能力，有助于提升操作流程的规范性。图</w:t>
      </w:r>
      <w:r>
        <w:rPr>
          <w:rFonts w:hint="eastAsia"/>
        </w:rPr>
        <w:t>5.10</w:t>
      </w:r>
      <w:r>
        <w:rPr>
          <w:rFonts w:hint="eastAsia"/>
        </w:rPr>
        <w:t>是工具分类管理的流程图。</w:t>
      </w:r>
    </w:p>
    <w:p w14:paraId="0F96B498" w14:textId="77777777" w:rsidR="008A4F87" w:rsidRDefault="00000000">
      <w:pPr>
        <w:ind w:firstLineChars="0" w:firstLine="0"/>
        <w:jc w:val="center"/>
      </w:pPr>
      <w:r>
        <w:rPr>
          <w:noProof/>
        </w:rPr>
        <w:lastRenderedPageBreak/>
        <w:drawing>
          <wp:inline distT="0" distB="0" distL="114300" distR="114300" wp14:anchorId="5EFF7012" wp14:editId="087B4BAB">
            <wp:extent cx="5272405" cy="4286885"/>
            <wp:effectExtent l="0" t="0" r="635" b="10795"/>
            <wp:docPr id="4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0"/>
                    <pic:cNvPicPr>
                      <a:picLocks noChangeAspect="1"/>
                    </pic:cNvPicPr>
                  </pic:nvPicPr>
                  <pic:blipFill>
                    <a:blip r:embed="rId43"/>
                    <a:stretch>
                      <a:fillRect/>
                    </a:stretch>
                  </pic:blipFill>
                  <pic:spPr>
                    <a:xfrm>
                      <a:off x="0" y="0"/>
                      <a:ext cx="5272405" cy="4286885"/>
                    </a:xfrm>
                    <a:prstGeom prst="rect">
                      <a:avLst/>
                    </a:prstGeom>
                    <a:noFill/>
                    <a:ln>
                      <a:noFill/>
                    </a:ln>
                  </pic:spPr>
                </pic:pic>
              </a:graphicData>
            </a:graphic>
          </wp:inline>
        </w:drawing>
      </w:r>
    </w:p>
    <w:p w14:paraId="239AD52E"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10</w:t>
      </w:r>
      <w:r>
        <w:fldChar w:fldCharType="end"/>
      </w:r>
      <w:r>
        <w:rPr>
          <w:rFonts w:hint="eastAsia"/>
        </w:rPr>
        <w:t xml:space="preserve"> </w:t>
      </w:r>
      <w:r>
        <w:rPr>
          <w:rFonts w:hint="eastAsia"/>
        </w:rPr>
        <w:t>工具分类管理流程图</w:t>
      </w:r>
    </w:p>
    <w:p w14:paraId="05F114C4" w14:textId="77777777" w:rsidR="008A4F87" w:rsidRDefault="00000000">
      <w:pPr>
        <w:ind w:firstLine="480"/>
      </w:pPr>
      <w:r>
        <w:rPr>
          <w:rFonts w:hint="eastAsia"/>
        </w:rPr>
        <w:t>工具分类页面实现效果如图</w:t>
      </w:r>
      <w:r>
        <w:rPr>
          <w:rFonts w:hint="eastAsia"/>
        </w:rPr>
        <w:t>5.11</w:t>
      </w:r>
      <w:r>
        <w:rPr>
          <w:rFonts w:hint="eastAsia"/>
        </w:rPr>
        <w:t>所示。</w:t>
      </w:r>
    </w:p>
    <w:p w14:paraId="0CB64885" w14:textId="77777777" w:rsidR="008A4F87" w:rsidRDefault="00000000">
      <w:pPr>
        <w:ind w:firstLineChars="0" w:firstLine="0"/>
        <w:jc w:val="center"/>
      </w:pPr>
      <w:r>
        <w:rPr>
          <w:noProof/>
        </w:rPr>
        <w:drawing>
          <wp:inline distT="0" distB="0" distL="114300" distR="114300" wp14:anchorId="7D128C86" wp14:editId="4BA5F3BB">
            <wp:extent cx="5757545" cy="2425700"/>
            <wp:effectExtent l="0" t="0" r="3175" b="12700"/>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44"/>
                    <a:stretch>
                      <a:fillRect/>
                    </a:stretch>
                  </pic:blipFill>
                  <pic:spPr>
                    <a:xfrm>
                      <a:off x="0" y="0"/>
                      <a:ext cx="5757545" cy="2425700"/>
                    </a:xfrm>
                    <a:prstGeom prst="rect">
                      <a:avLst/>
                    </a:prstGeom>
                    <a:noFill/>
                    <a:ln>
                      <a:noFill/>
                    </a:ln>
                  </pic:spPr>
                </pic:pic>
              </a:graphicData>
            </a:graphic>
          </wp:inline>
        </w:drawing>
      </w:r>
    </w:p>
    <w:p w14:paraId="4808DB53"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11</w:t>
      </w:r>
      <w:r>
        <w:fldChar w:fldCharType="end"/>
      </w:r>
      <w:r>
        <w:rPr>
          <w:rFonts w:hint="eastAsia"/>
        </w:rPr>
        <w:t xml:space="preserve"> </w:t>
      </w:r>
      <w:r>
        <w:rPr>
          <w:rFonts w:hint="eastAsia"/>
        </w:rPr>
        <w:t>工具分类管理页面</w:t>
      </w:r>
    </w:p>
    <w:p w14:paraId="16D2E429" w14:textId="77777777" w:rsidR="008A4F87" w:rsidRDefault="00000000">
      <w:pPr>
        <w:pStyle w:val="a1"/>
      </w:pPr>
      <w:bookmarkStart w:id="47" w:name="_Toc27175"/>
      <w:r>
        <w:rPr>
          <w:rFonts w:hint="eastAsia"/>
        </w:rPr>
        <w:t>借还管理的实现</w:t>
      </w:r>
      <w:bookmarkEnd w:id="47"/>
    </w:p>
    <w:p w14:paraId="3387A6AD" w14:textId="77777777" w:rsidR="008A4F87" w:rsidRDefault="00000000">
      <w:pPr>
        <w:pStyle w:val="a2"/>
        <w:spacing w:before="163" w:after="163"/>
      </w:pPr>
      <w:bookmarkStart w:id="48" w:name="_Toc25270"/>
      <w:r>
        <w:rPr>
          <w:rFonts w:hint="eastAsia"/>
        </w:rPr>
        <w:t>借用申请的实现</w:t>
      </w:r>
      <w:bookmarkEnd w:id="48"/>
    </w:p>
    <w:p w14:paraId="76121402" w14:textId="77777777" w:rsidR="008A4F87" w:rsidRDefault="00000000">
      <w:pPr>
        <w:ind w:firstLine="480"/>
      </w:pPr>
      <w:r>
        <w:lastRenderedPageBreak/>
        <w:t>物资借用功能是系统中支持教学与维修任务顺利开展的重要组成部分，其实现逻辑涵盖了用户身份验证、工作单关联、库存校验、</w:t>
      </w:r>
      <w:proofErr w:type="gramStart"/>
      <w:r>
        <w:t>二维码生成</w:t>
      </w:r>
      <w:proofErr w:type="gramEnd"/>
      <w:r>
        <w:t>等多个关键环节，确保流程的合</w:t>
      </w:r>
      <w:proofErr w:type="gramStart"/>
      <w:r>
        <w:t>规</w:t>
      </w:r>
      <w:proofErr w:type="gramEnd"/>
      <w:r>
        <w:t>性与操作的可控性。</w:t>
      </w:r>
      <w:r>
        <w:rPr>
          <w:rFonts w:hint="eastAsia"/>
        </w:rPr>
        <w:t>图</w:t>
      </w:r>
      <w:r>
        <w:rPr>
          <w:rFonts w:hint="eastAsia"/>
        </w:rPr>
        <w:t>5.12</w:t>
      </w:r>
      <w:r>
        <w:rPr>
          <w:rFonts w:hint="eastAsia"/>
        </w:rPr>
        <w:t>是借用申请的流程图。</w:t>
      </w:r>
    </w:p>
    <w:p w14:paraId="2E9696C6" w14:textId="77777777" w:rsidR="008A4F87" w:rsidRDefault="00000000">
      <w:pPr>
        <w:ind w:firstLineChars="0" w:firstLine="0"/>
        <w:jc w:val="center"/>
      </w:pPr>
      <w:r>
        <w:rPr>
          <w:noProof/>
        </w:rPr>
        <w:drawing>
          <wp:inline distT="0" distB="0" distL="114300" distR="114300" wp14:anchorId="38841AEF" wp14:editId="3F0A2009">
            <wp:extent cx="3683000" cy="7622540"/>
            <wp:effectExtent l="0" t="0" r="5080" b="12700"/>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45"/>
                    <a:stretch>
                      <a:fillRect/>
                    </a:stretch>
                  </pic:blipFill>
                  <pic:spPr>
                    <a:xfrm>
                      <a:off x="0" y="0"/>
                      <a:ext cx="3683000" cy="7622540"/>
                    </a:xfrm>
                    <a:prstGeom prst="rect">
                      <a:avLst/>
                    </a:prstGeom>
                    <a:noFill/>
                    <a:ln>
                      <a:noFill/>
                    </a:ln>
                  </pic:spPr>
                </pic:pic>
              </a:graphicData>
            </a:graphic>
          </wp:inline>
        </w:drawing>
      </w:r>
    </w:p>
    <w:p w14:paraId="6223021E"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12</w:t>
      </w:r>
      <w:r>
        <w:fldChar w:fldCharType="end"/>
      </w:r>
      <w:r>
        <w:rPr>
          <w:rFonts w:hint="eastAsia"/>
        </w:rPr>
        <w:t xml:space="preserve"> </w:t>
      </w:r>
      <w:r>
        <w:rPr>
          <w:rFonts w:hint="eastAsia"/>
        </w:rPr>
        <w:t>借用申请流程图</w:t>
      </w:r>
    </w:p>
    <w:p w14:paraId="74153115" w14:textId="77777777" w:rsidR="008A4F87" w:rsidRDefault="00000000">
      <w:pPr>
        <w:ind w:firstLine="480"/>
      </w:pPr>
      <w:r>
        <w:rPr>
          <w:rFonts w:hint="eastAsia"/>
        </w:rPr>
        <w:lastRenderedPageBreak/>
        <w:t>借用页面实现效果如图</w:t>
      </w:r>
      <w:r>
        <w:rPr>
          <w:rFonts w:hint="eastAsia"/>
        </w:rPr>
        <w:t>5.13</w:t>
      </w:r>
      <w:r>
        <w:rPr>
          <w:rFonts w:hint="eastAsia"/>
        </w:rPr>
        <w:t>所示。</w:t>
      </w:r>
    </w:p>
    <w:p w14:paraId="6C08D9F4" w14:textId="77777777" w:rsidR="008A4F87" w:rsidRDefault="00000000">
      <w:pPr>
        <w:ind w:firstLineChars="0" w:firstLine="0"/>
        <w:jc w:val="center"/>
      </w:pPr>
      <w:r>
        <w:rPr>
          <w:noProof/>
        </w:rPr>
        <w:drawing>
          <wp:inline distT="0" distB="0" distL="114300" distR="114300" wp14:anchorId="027BD19D" wp14:editId="63252D6E">
            <wp:extent cx="5753100" cy="2524760"/>
            <wp:effectExtent l="0" t="0" r="7620" b="508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46"/>
                    <a:stretch>
                      <a:fillRect/>
                    </a:stretch>
                  </pic:blipFill>
                  <pic:spPr>
                    <a:xfrm>
                      <a:off x="0" y="0"/>
                      <a:ext cx="5753100" cy="2524760"/>
                    </a:xfrm>
                    <a:prstGeom prst="rect">
                      <a:avLst/>
                    </a:prstGeom>
                    <a:noFill/>
                    <a:ln>
                      <a:noFill/>
                    </a:ln>
                  </pic:spPr>
                </pic:pic>
              </a:graphicData>
            </a:graphic>
          </wp:inline>
        </w:drawing>
      </w:r>
    </w:p>
    <w:p w14:paraId="2A9E5210"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13</w:t>
      </w:r>
      <w:r>
        <w:fldChar w:fldCharType="end"/>
      </w:r>
      <w:r>
        <w:rPr>
          <w:rFonts w:hint="eastAsia"/>
        </w:rPr>
        <w:t xml:space="preserve"> </w:t>
      </w:r>
      <w:r>
        <w:rPr>
          <w:rFonts w:hint="eastAsia"/>
        </w:rPr>
        <w:t>借用申请页面</w:t>
      </w:r>
    </w:p>
    <w:p w14:paraId="16BF035C" w14:textId="77777777" w:rsidR="008A4F87" w:rsidRDefault="00000000">
      <w:pPr>
        <w:pStyle w:val="a2"/>
        <w:spacing w:before="163" w:after="163"/>
      </w:pPr>
      <w:bookmarkStart w:id="49" w:name="_Toc27172"/>
      <w:r>
        <w:rPr>
          <w:rFonts w:hint="eastAsia"/>
        </w:rPr>
        <w:t>归还申请的实现</w:t>
      </w:r>
      <w:bookmarkEnd w:id="49"/>
    </w:p>
    <w:p w14:paraId="38F0A834" w14:textId="77777777" w:rsidR="008A4F87" w:rsidRDefault="00000000">
      <w:pPr>
        <w:ind w:firstLine="480"/>
      </w:pPr>
      <w:r>
        <w:t>当用户访问系统中的</w:t>
      </w:r>
      <w:r>
        <w:t>“</w:t>
      </w:r>
      <w:r>
        <w:t>物资借用管理</w:t>
      </w:r>
      <w:r>
        <w:t>”</w:t>
      </w:r>
      <w:r>
        <w:t>模块，并选择已借用的物资记录时，便可进入对应的归还操作流程。系统在加载归还界面时，会首先根据所选借用单编号，自动调取并展示该借用单的详细信息，包括借用人、借用时间、关联工作单、物资清单、预计归还时间等。此举旨在确保用户归还操作的依据准确可靠，避免误操作或数据关联错误的情况发生。</w:t>
      </w:r>
    </w:p>
    <w:p w14:paraId="0371AD2F" w14:textId="77777777" w:rsidR="008A4F87" w:rsidRDefault="00000000">
      <w:pPr>
        <w:ind w:firstLine="480"/>
      </w:pPr>
      <w:r>
        <w:t>进入归还流程后，用户需根据实际归还情况，在界面中明确填写归还方式，例如</w:t>
      </w:r>
      <w:r>
        <w:t>“</w:t>
      </w:r>
      <w:r>
        <w:t>正常归还</w:t>
      </w:r>
      <w:r>
        <w:t>”“</w:t>
      </w:r>
      <w:r>
        <w:t>部分归还</w:t>
      </w:r>
      <w:r>
        <w:t>”“</w:t>
      </w:r>
      <w:r>
        <w:t>损坏归还</w:t>
      </w:r>
      <w:r>
        <w:t>”</w:t>
      </w:r>
      <w:r>
        <w:t>等，并可在备注栏中补充相关说明，如物资状态描述、损耗原因、归还异常等，增强记录的可解释性与业务的完整性。在归还信息填写完毕并提交后，系统将在后台自动打上当前操作的时间戳，确保归还行为的时间节点被准确记录。同时，为满足责任溯源与权限管理的需求，系统还会将执行该归还操作的工具房管理员账号信息一并记录存档。</w:t>
      </w:r>
    </w:p>
    <w:p w14:paraId="3B0D92D5" w14:textId="77777777" w:rsidR="008A4F87" w:rsidRDefault="00000000">
      <w:pPr>
        <w:ind w:firstLine="480"/>
      </w:pPr>
      <w:r>
        <w:t>在归还逻辑处理方面，系统会依据借用单中的物资明细，逐项核算归还数量，并将归还数量即时计入对应物资的库存字段中。此操作确保了数据库中库存信息的实时更新，保障库存数据与实际物资状态保持高度一致，降低了人为漏记、错记的风险。该库存更新操作是系统自动完成的，无需用户干预，最大程度简化了归还流程的复杂度。</w:t>
      </w:r>
    </w:p>
    <w:p w14:paraId="12C6B60C" w14:textId="77777777" w:rsidR="008A4F87" w:rsidRDefault="008A4F87">
      <w:pPr>
        <w:ind w:firstLine="480"/>
      </w:pPr>
    </w:p>
    <w:p w14:paraId="6C429477" w14:textId="77777777" w:rsidR="008A4F87" w:rsidRDefault="00000000">
      <w:pPr>
        <w:ind w:firstLine="480"/>
      </w:pPr>
      <w:r>
        <w:lastRenderedPageBreak/>
        <w:t>为保证出入库记录的闭环完整性，系统在完成库存更新的同时，还将自动生成一条类型为</w:t>
      </w:r>
      <w:r>
        <w:t>“</w:t>
      </w:r>
      <w:r>
        <w:t>入库</w:t>
      </w:r>
      <w:r>
        <w:t>”</w:t>
      </w:r>
      <w:r>
        <w:t>的出入库记录，标识该条记录来源于</w:t>
      </w:r>
      <w:r>
        <w:t>“</w:t>
      </w:r>
      <w:r>
        <w:t>借用归还</w:t>
      </w:r>
      <w:r>
        <w:t>”</w:t>
      </w:r>
      <w:r>
        <w:t>操作。该记录将包括归还物资的名称、编号、归还数量、归还时间、处理人、归还方式及备注说明等关键字段，并持久化保存至出入库记录表中。通过这一机制，系统实现了物资</w:t>
      </w:r>
      <w:proofErr w:type="gramStart"/>
      <w:r>
        <w:t>流转全</w:t>
      </w:r>
      <w:proofErr w:type="gramEnd"/>
      <w:r>
        <w:t>流程的记录闭环，既便于后期管理人员审阅归还情况，也为物资使用频率、损耗趋势等统计分析提供了准确的数据支持。</w:t>
      </w:r>
    </w:p>
    <w:p w14:paraId="51469C94" w14:textId="77777777" w:rsidR="008A4F87" w:rsidRDefault="00000000">
      <w:pPr>
        <w:ind w:firstLine="480"/>
      </w:pPr>
      <w:r>
        <w:t>图</w:t>
      </w:r>
      <w:r>
        <w:t>5.</w:t>
      </w:r>
      <w:r>
        <w:rPr>
          <w:rFonts w:hint="eastAsia"/>
        </w:rPr>
        <w:t>14</w:t>
      </w:r>
      <w:r>
        <w:t>展示了归还申请的完整流程图，直观反映了用户操作与系统后台处理逻辑之间的交互过程，体现了归还流程的规范化、信息化与数据驱动特征。</w:t>
      </w:r>
    </w:p>
    <w:p w14:paraId="1CF1C3A4" w14:textId="77777777" w:rsidR="008A4F87" w:rsidRDefault="00000000">
      <w:pPr>
        <w:ind w:firstLineChars="0" w:firstLine="0"/>
        <w:jc w:val="center"/>
      </w:pPr>
      <w:r>
        <w:rPr>
          <w:noProof/>
        </w:rPr>
        <w:drawing>
          <wp:inline distT="0" distB="0" distL="114300" distR="114300" wp14:anchorId="244CB40D" wp14:editId="2DA40E19">
            <wp:extent cx="2367915" cy="5936615"/>
            <wp:effectExtent l="0" t="0" r="9525" b="6985"/>
            <wp:docPr id="3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4"/>
                    <pic:cNvPicPr>
                      <a:picLocks noChangeAspect="1"/>
                    </pic:cNvPicPr>
                  </pic:nvPicPr>
                  <pic:blipFill>
                    <a:blip r:embed="rId47"/>
                    <a:stretch>
                      <a:fillRect/>
                    </a:stretch>
                  </pic:blipFill>
                  <pic:spPr>
                    <a:xfrm>
                      <a:off x="0" y="0"/>
                      <a:ext cx="2367915" cy="5936615"/>
                    </a:xfrm>
                    <a:prstGeom prst="rect">
                      <a:avLst/>
                    </a:prstGeom>
                    <a:noFill/>
                    <a:ln>
                      <a:noFill/>
                    </a:ln>
                  </pic:spPr>
                </pic:pic>
              </a:graphicData>
            </a:graphic>
          </wp:inline>
        </w:drawing>
      </w:r>
    </w:p>
    <w:p w14:paraId="01EB374F"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14</w:t>
      </w:r>
      <w:r>
        <w:fldChar w:fldCharType="end"/>
      </w:r>
      <w:r>
        <w:rPr>
          <w:rFonts w:hint="eastAsia"/>
        </w:rPr>
        <w:t xml:space="preserve"> </w:t>
      </w:r>
      <w:r>
        <w:rPr>
          <w:rFonts w:hint="eastAsia"/>
        </w:rPr>
        <w:t>归还申请流程图</w:t>
      </w:r>
    </w:p>
    <w:p w14:paraId="37B5852D" w14:textId="77777777" w:rsidR="008A4F87" w:rsidRDefault="00000000">
      <w:pPr>
        <w:ind w:firstLine="480"/>
      </w:pPr>
      <w:r>
        <w:rPr>
          <w:rFonts w:hint="eastAsia"/>
        </w:rPr>
        <w:lastRenderedPageBreak/>
        <w:t>归还申请实现效果如图</w:t>
      </w:r>
      <w:r>
        <w:rPr>
          <w:rFonts w:hint="eastAsia"/>
        </w:rPr>
        <w:t>5.15</w:t>
      </w:r>
      <w:r>
        <w:rPr>
          <w:rFonts w:hint="eastAsia"/>
        </w:rPr>
        <w:t>所示。</w:t>
      </w:r>
    </w:p>
    <w:p w14:paraId="49C2E106" w14:textId="77777777" w:rsidR="008A4F87" w:rsidRDefault="00000000">
      <w:pPr>
        <w:ind w:firstLineChars="0" w:firstLine="0"/>
        <w:jc w:val="center"/>
      </w:pPr>
      <w:r>
        <w:rPr>
          <w:noProof/>
        </w:rPr>
        <w:drawing>
          <wp:inline distT="0" distB="0" distL="114300" distR="114300" wp14:anchorId="09BD917A" wp14:editId="4882B83B">
            <wp:extent cx="5718810" cy="2344420"/>
            <wp:effectExtent l="0" t="0" r="11430" b="254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48"/>
                    <a:stretch>
                      <a:fillRect/>
                    </a:stretch>
                  </pic:blipFill>
                  <pic:spPr>
                    <a:xfrm>
                      <a:off x="0" y="0"/>
                      <a:ext cx="5718810" cy="2344420"/>
                    </a:xfrm>
                    <a:prstGeom prst="rect">
                      <a:avLst/>
                    </a:prstGeom>
                    <a:noFill/>
                    <a:ln>
                      <a:noFill/>
                    </a:ln>
                  </pic:spPr>
                </pic:pic>
              </a:graphicData>
            </a:graphic>
          </wp:inline>
        </w:drawing>
      </w:r>
    </w:p>
    <w:p w14:paraId="543F6D35"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15</w:t>
      </w:r>
      <w:r>
        <w:fldChar w:fldCharType="end"/>
      </w:r>
      <w:r>
        <w:rPr>
          <w:rFonts w:hint="eastAsia"/>
        </w:rPr>
        <w:t xml:space="preserve"> </w:t>
      </w:r>
      <w:r>
        <w:rPr>
          <w:rFonts w:hint="eastAsia"/>
        </w:rPr>
        <w:t>归还页面</w:t>
      </w:r>
    </w:p>
    <w:p w14:paraId="204D75C7" w14:textId="77777777" w:rsidR="008A4F87" w:rsidRDefault="00000000">
      <w:pPr>
        <w:pStyle w:val="a2"/>
        <w:spacing w:before="163" w:after="163"/>
      </w:pPr>
      <w:bookmarkStart w:id="50" w:name="_Toc4027"/>
      <w:r>
        <w:rPr>
          <w:rFonts w:hint="eastAsia"/>
        </w:rPr>
        <w:t>到期提醒的实现</w:t>
      </w:r>
      <w:bookmarkEnd w:id="50"/>
    </w:p>
    <w:p w14:paraId="56AC1FDE" w14:textId="77777777" w:rsidR="008A4F87" w:rsidRDefault="00000000">
      <w:pPr>
        <w:ind w:firstLine="480"/>
      </w:pPr>
      <w:r>
        <w:rPr>
          <w:rFonts w:hint="eastAsia"/>
        </w:rPr>
        <w:t>为了防止物资借用长期未归还导致管理混乱或责任不清，本系统设计并实现了借用物资的到期提醒功能，该功能可由管理员进行设置，支持对借用</w:t>
      </w:r>
      <w:proofErr w:type="gramStart"/>
      <w:r>
        <w:rPr>
          <w:rFonts w:hint="eastAsia"/>
        </w:rPr>
        <w:t>单设置</w:t>
      </w:r>
      <w:proofErr w:type="gramEnd"/>
      <w:r>
        <w:rPr>
          <w:rFonts w:hint="eastAsia"/>
        </w:rPr>
        <w:t>统一的提醒截止时间和提示内容，以便系统在适当时间节点自动提醒相关责任人。</w:t>
      </w:r>
    </w:p>
    <w:p w14:paraId="244F79EB" w14:textId="77777777" w:rsidR="008A4F87" w:rsidRDefault="00000000">
      <w:pPr>
        <w:ind w:firstLine="480"/>
      </w:pPr>
      <w:r>
        <w:rPr>
          <w:rFonts w:hint="eastAsia"/>
        </w:rPr>
        <w:t>当管理员访问“物资借用截止时间设置页面”时，系统首先从配置表中查询现有的截止时间与提示内容。系统将判断这些字段是否存在并不为空，若存在，则解析并展示当前设置值，方便管理员查看与修改。</w:t>
      </w:r>
    </w:p>
    <w:p w14:paraId="1804DFED" w14:textId="77777777" w:rsidR="008A4F87" w:rsidRDefault="00000000">
      <w:pPr>
        <w:ind w:firstLine="480"/>
      </w:pPr>
      <w:r>
        <w:rPr>
          <w:rFonts w:hint="eastAsia"/>
        </w:rPr>
        <w:t>在修改过程中，管理员可通过前端表单输入新的借用截止时间和提示文字。系统后端接收传入参数后，首先对时间格式和提示内容有效性进行校验，随后分别更新配置表中的</w:t>
      </w:r>
      <w:r>
        <w:rPr>
          <w:rFonts w:hint="eastAsia"/>
        </w:rPr>
        <w:t xml:space="preserve"> </w:t>
      </w:r>
      <w:proofErr w:type="spellStart"/>
      <w:r>
        <w:rPr>
          <w:rFonts w:hint="eastAsia"/>
        </w:rPr>
        <w:t>borrow_deadline_time</w:t>
      </w:r>
      <w:proofErr w:type="spellEnd"/>
      <w:r>
        <w:rPr>
          <w:rFonts w:hint="eastAsia"/>
        </w:rPr>
        <w:t xml:space="preserve"> </w:t>
      </w:r>
      <w:r>
        <w:rPr>
          <w:rFonts w:hint="eastAsia"/>
        </w:rPr>
        <w:t>和</w:t>
      </w:r>
      <w:r>
        <w:rPr>
          <w:rFonts w:hint="eastAsia"/>
        </w:rPr>
        <w:t xml:space="preserve"> </w:t>
      </w:r>
      <w:proofErr w:type="spellStart"/>
      <w:r>
        <w:rPr>
          <w:rFonts w:hint="eastAsia"/>
        </w:rPr>
        <w:t>borrow_deadline_text</w:t>
      </w:r>
      <w:proofErr w:type="spellEnd"/>
      <w:r>
        <w:rPr>
          <w:rFonts w:hint="eastAsia"/>
        </w:rPr>
        <w:t xml:space="preserve"> </w:t>
      </w:r>
      <w:r>
        <w:rPr>
          <w:rFonts w:hint="eastAsia"/>
        </w:rPr>
        <w:t>字段。更新成功后，系统将反馈操作结果至前端，提示用户设置已保存。</w:t>
      </w:r>
    </w:p>
    <w:p w14:paraId="0E0F3961" w14:textId="77777777" w:rsidR="008A4F87" w:rsidRDefault="00000000">
      <w:pPr>
        <w:ind w:firstLine="480"/>
      </w:pPr>
      <w:r>
        <w:rPr>
          <w:rFonts w:hint="eastAsia"/>
        </w:rPr>
        <w:t>该配置将作为系统中定时任务的触发依据，定期检查所有处于“已借出”状态的借用单，若当前日期已接近或超过设置的截止时间，系统将根据设定的提示内容自动向相关用户发送提醒通知，提醒其及时归还借出物资或进行处理。</w:t>
      </w:r>
    </w:p>
    <w:p w14:paraId="7918ED24" w14:textId="77777777" w:rsidR="008A4F87" w:rsidRDefault="00000000">
      <w:pPr>
        <w:ind w:firstLine="480"/>
      </w:pPr>
      <w:r>
        <w:rPr>
          <w:rFonts w:hint="eastAsia"/>
        </w:rPr>
        <w:t>此功能增强了系统对借用流程的闭环管理能力，不仅提升了物资管理的及时性和规范性，也有助于责任追溯和数据合</w:t>
      </w:r>
      <w:proofErr w:type="gramStart"/>
      <w:r>
        <w:rPr>
          <w:rFonts w:hint="eastAsia"/>
        </w:rPr>
        <w:t>规</w:t>
      </w:r>
      <w:proofErr w:type="gramEnd"/>
      <w:r>
        <w:rPr>
          <w:rFonts w:hint="eastAsia"/>
        </w:rPr>
        <w:t>性。图</w:t>
      </w:r>
      <w:r>
        <w:rPr>
          <w:rFonts w:hint="eastAsia"/>
        </w:rPr>
        <w:t>5.16</w:t>
      </w:r>
      <w:r>
        <w:rPr>
          <w:rFonts w:hint="eastAsia"/>
        </w:rPr>
        <w:t>是到期提醒的流程图。</w:t>
      </w:r>
    </w:p>
    <w:p w14:paraId="4C4E730A" w14:textId="77777777" w:rsidR="008A4F87" w:rsidRDefault="00000000">
      <w:pPr>
        <w:ind w:firstLineChars="0" w:firstLine="0"/>
        <w:jc w:val="center"/>
      </w:pPr>
      <w:r>
        <w:rPr>
          <w:noProof/>
        </w:rPr>
        <w:lastRenderedPageBreak/>
        <w:drawing>
          <wp:inline distT="0" distB="0" distL="114300" distR="114300" wp14:anchorId="59E29124" wp14:editId="63E6E685">
            <wp:extent cx="4845050" cy="6660515"/>
            <wp:effectExtent l="0" t="0" r="1270" b="14605"/>
            <wp:docPr id="3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5"/>
                    <pic:cNvPicPr>
                      <a:picLocks noChangeAspect="1"/>
                    </pic:cNvPicPr>
                  </pic:nvPicPr>
                  <pic:blipFill>
                    <a:blip r:embed="rId49"/>
                    <a:stretch>
                      <a:fillRect/>
                    </a:stretch>
                  </pic:blipFill>
                  <pic:spPr>
                    <a:xfrm>
                      <a:off x="0" y="0"/>
                      <a:ext cx="4845050" cy="6660515"/>
                    </a:xfrm>
                    <a:prstGeom prst="rect">
                      <a:avLst/>
                    </a:prstGeom>
                    <a:noFill/>
                    <a:ln>
                      <a:noFill/>
                    </a:ln>
                  </pic:spPr>
                </pic:pic>
              </a:graphicData>
            </a:graphic>
          </wp:inline>
        </w:drawing>
      </w:r>
    </w:p>
    <w:p w14:paraId="78A0354C"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16</w:t>
      </w:r>
      <w:r>
        <w:fldChar w:fldCharType="end"/>
      </w:r>
      <w:r>
        <w:rPr>
          <w:rFonts w:hint="eastAsia"/>
        </w:rPr>
        <w:t xml:space="preserve"> </w:t>
      </w:r>
      <w:r>
        <w:rPr>
          <w:rFonts w:hint="eastAsia"/>
        </w:rPr>
        <w:t>到期提醒流程图</w:t>
      </w:r>
    </w:p>
    <w:p w14:paraId="3529AFAD" w14:textId="77777777" w:rsidR="008A4F87" w:rsidRDefault="00000000">
      <w:pPr>
        <w:ind w:firstLine="480"/>
      </w:pPr>
      <w:r>
        <w:rPr>
          <w:rFonts w:hint="eastAsia"/>
        </w:rPr>
        <w:t>到期提醒实现效果如图</w:t>
      </w:r>
      <w:r>
        <w:rPr>
          <w:rFonts w:hint="eastAsia"/>
        </w:rPr>
        <w:t>5.17</w:t>
      </w:r>
      <w:r>
        <w:rPr>
          <w:rFonts w:hint="eastAsia"/>
        </w:rPr>
        <w:t>所示。</w:t>
      </w:r>
    </w:p>
    <w:p w14:paraId="1B455E7C" w14:textId="77777777" w:rsidR="008A4F87" w:rsidRDefault="00000000">
      <w:pPr>
        <w:ind w:firstLineChars="0" w:firstLine="0"/>
        <w:jc w:val="center"/>
      </w:pPr>
      <w:r>
        <w:rPr>
          <w:noProof/>
        </w:rPr>
        <w:drawing>
          <wp:inline distT="0" distB="0" distL="114300" distR="114300" wp14:anchorId="2C26715B" wp14:editId="59D77F42">
            <wp:extent cx="6165850" cy="723900"/>
            <wp:effectExtent l="0" t="0" r="6350" b="7620"/>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50"/>
                    <a:stretch>
                      <a:fillRect/>
                    </a:stretch>
                  </pic:blipFill>
                  <pic:spPr>
                    <a:xfrm>
                      <a:off x="0" y="0"/>
                      <a:ext cx="6165850" cy="723900"/>
                    </a:xfrm>
                    <a:prstGeom prst="rect">
                      <a:avLst/>
                    </a:prstGeom>
                    <a:noFill/>
                    <a:ln>
                      <a:noFill/>
                    </a:ln>
                  </pic:spPr>
                </pic:pic>
              </a:graphicData>
            </a:graphic>
          </wp:inline>
        </w:drawing>
      </w:r>
    </w:p>
    <w:p w14:paraId="4F467E55"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17</w:t>
      </w:r>
      <w:r>
        <w:fldChar w:fldCharType="end"/>
      </w:r>
      <w:r>
        <w:rPr>
          <w:rFonts w:hint="eastAsia"/>
        </w:rPr>
        <w:t xml:space="preserve"> </w:t>
      </w:r>
      <w:r>
        <w:rPr>
          <w:rFonts w:hint="eastAsia"/>
        </w:rPr>
        <w:t>到期提醒页面</w:t>
      </w:r>
    </w:p>
    <w:p w14:paraId="5E696110" w14:textId="77777777" w:rsidR="008A4F87" w:rsidRDefault="00000000">
      <w:pPr>
        <w:pStyle w:val="a1"/>
      </w:pPr>
      <w:bookmarkStart w:id="51" w:name="_Toc32194"/>
      <w:r>
        <w:rPr>
          <w:rFonts w:hint="eastAsia"/>
        </w:rPr>
        <w:lastRenderedPageBreak/>
        <w:t>审核流程管理的实现</w:t>
      </w:r>
      <w:bookmarkEnd w:id="51"/>
    </w:p>
    <w:p w14:paraId="0BBD8905" w14:textId="77777777" w:rsidR="008A4F87" w:rsidRDefault="00000000">
      <w:pPr>
        <w:pStyle w:val="a2"/>
        <w:spacing w:before="163" w:after="163"/>
      </w:pPr>
      <w:bookmarkStart w:id="52" w:name="_Toc8189"/>
      <w:r>
        <w:rPr>
          <w:rFonts w:hint="eastAsia"/>
        </w:rPr>
        <w:t>借用审批流程的实现</w:t>
      </w:r>
      <w:bookmarkEnd w:id="52"/>
    </w:p>
    <w:p w14:paraId="013E2F01" w14:textId="77777777" w:rsidR="008A4F87" w:rsidRDefault="00000000">
      <w:pPr>
        <w:ind w:firstLine="480"/>
      </w:pPr>
      <w:r>
        <w:rPr>
          <w:rFonts w:hint="eastAsia"/>
        </w:rPr>
        <w:t>在审核过程中，当审核人员选择“通过”选项时，可结合实际情况填写审核意见，这一信息将与审批结果一并存入系统审核记录表中。若审核被拒绝，审核人员则需填写拒绝理由。通过审核的申请将自动转入工具房管理员的实施阶段。此时，由工具房人员处理申请。图</w:t>
      </w:r>
      <w:r>
        <w:rPr>
          <w:rFonts w:hint="eastAsia"/>
        </w:rPr>
        <w:t>5.18</w:t>
      </w:r>
      <w:r>
        <w:rPr>
          <w:rFonts w:hint="eastAsia"/>
        </w:rPr>
        <w:t>是借用审批流程的流程图。</w:t>
      </w:r>
    </w:p>
    <w:p w14:paraId="499DF6F4" w14:textId="77777777" w:rsidR="008A4F87" w:rsidRDefault="00000000">
      <w:pPr>
        <w:ind w:firstLineChars="0" w:firstLine="0"/>
        <w:jc w:val="center"/>
      </w:pPr>
      <w:r>
        <w:rPr>
          <w:noProof/>
        </w:rPr>
        <w:drawing>
          <wp:inline distT="0" distB="0" distL="114300" distR="114300" wp14:anchorId="3B39E097" wp14:editId="3669E3FD">
            <wp:extent cx="3395345" cy="6140450"/>
            <wp:effectExtent l="0" t="0" r="3175" b="1270"/>
            <wp:docPr id="2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9"/>
                    <pic:cNvPicPr>
                      <a:picLocks noChangeAspect="1"/>
                    </pic:cNvPicPr>
                  </pic:nvPicPr>
                  <pic:blipFill>
                    <a:blip r:embed="rId51"/>
                    <a:stretch>
                      <a:fillRect/>
                    </a:stretch>
                  </pic:blipFill>
                  <pic:spPr>
                    <a:xfrm>
                      <a:off x="0" y="0"/>
                      <a:ext cx="3395345" cy="6140450"/>
                    </a:xfrm>
                    <a:prstGeom prst="rect">
                      <a:avLst/>
                    </a:prstGeom>
                    <a:noFill/>
                    <a:ln>
                      <a:noFill/>
                    </a:ln>
                  </pic:spPr>
                </pic:pic>
              </a:graphicData>
            </a:graphic>
          </wp:inline>
        </w:drawing>
      </w:r>
    </w:p>
    <w:p w14:paraId="4C17D452"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18</w:t>
      </w:r>
      <w:r>
        <w:fldChar w:fldCharType="end"/>
      </w:r>
      <w:r>
        <w:rPr>
          <w:rFonts w:hint="eastAsia"/>
        </w:rPr>
        <w:t xml:space="preserve"> </w:t>
      </w:r>
      <w:r>
        <w:rPr>
          <w:rFonts w:hint="eastAsia"/>
        </w:rPr>
        <w:t>借用审批流程图</w:t>
      </w:r>
    </w:p>
    <w:p w14:paraId="49391F63" w14:textId="77777777" w:rsidR="008A4F87" w:rsidRDefault="00000000">
      <w:pPr>
        <w:ind w:firstLine="480"/>
      </w:pPr>
      <w:r>
        <w:rPr>
          <w:rFonts w:hint="eastAsia"/>
        </w:rPr>
        <w:lastRenderedPageBreak/>
        <w:t>借用审批流程实现效果如图</w:t>
      </w:r>
      <w:r>
        <w:rPr>
          <w:rFonts w:hint="eastAsia"/>
        </w:rPr>
        <w:t>5.19</w:t>
      </w:r>
      <w:r>
        <w:rPr>
          <w:rFonts w:hint="eastAsia"/>
        </w:rPr>
        <w:t>所示。</w:t>
      </w:r>
    </w:p>
    <w:p w14:paraId="2F75EB63" w14:textId="77777777" w:rsidR="008A4F87" w:rsidRDefault="00000000">
      <w:pPr>
        <w:ind w:firstLineChars="0" w:firstLine="0"/>
        <w:jc w:val="center"/>
      </w:pPr>
      <w:r>
        <w:rPr>
          <w:noProof/>
        </w:rPr>
        <w:drawing>
          <wp:inline distT="0" distB="0" distL="114300" distR="114300" wp14:anchorId="175C204D" wp14:editId="444FF713">
            <wp:extent cx="5864225" cy="2061210"/>
            <wp:effectExtent l="0" t="0" r="3175" b="1143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52"/>
                    <a:stretch>
                      <a:fillRect/>
                    </a:stretch>
                  </pic:blipFill>
                  <pic:spPr>
                    <a:xfrm>
                      <a:off x="0" y="0"/>
                      <a:ext cx="5864225" cy="2061210"/>
                    </a:xfrm>
                    <a:prstGeom prst="rect">
                      <a:avLst/>
                    </a:prstGeom>
                    <a:noFill/>
                    <a:ln>
                      <a:noFill/>
                    </a:ln>
                  </pic:spPr>
                </pic:pic>
              </a:graphicData>
            </a:graphic>
          </wp:inline>
        </w:drawing>
      </w:r>
    </w:p>
    <w:p w14:paraId="59D4074F"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19</w:t>
      </w:r>
      <w:r>
        <w:fldChar w:fldCharType="end"/>
      </w:r>
      <w:r>
        <w:rPr>
          <w:rFonts w:hint="eastAsia"/>
        </w:rPr>
        <w:t xml:space="preserve"> </w:t>
      </w:r>
      <w:r>
        <w:rPr>
          <w:rFonts w:hint="eastAsia"/>
        </w:rPr>
        <w:t>借用审批页面</w:t>
      </w:r>
    </w:p>
    <w:p w14:paraId="36295371" w14:textId="77777777" w:rsidR="008A4F87" w:rsidRDefault="00000000">
      <w:pPr>
        <w:pStyle w:val="a2"/>
        <w:spacing w:before="163" w:after="163"/>
      </w:pPr>
      <w:bookmarkStart w:id="53" w:name="_Toc6728"/>
      <w:r>
        <w:rPr>
          <w:rFonts w:hint="eastAsia"/>
        </w:rPr>
        <w:t>报废审批流程的实现</w:t>
      </w:r>
      <w:bookmarkEnd w:id="53"/>
    </w:p>
    <w:p w14:paraId="6A72E58C" w14:textId="77777777" w:rsidR="008A4F87" w:rsidRDefault="00000000">
      <w:pPr>
        <w:ind w:firstLine="480"/>
      </w:pPr>
      <w:r>
        <w:t>当用户在系统中提交物资报废申请后，系统将自动对该申请进行初步状态设置，即将其标记为</w:t>
      </w:r>
      <w:r>
        <w:t>“</w:t>
      </w:r>
      <w:r>
        <w:t>待审核</w:t>
      </w:r>
      <w:r>
        <w:t>”</w:t>
      </w:r>
      <w:r>
        <w:t>。该状态表示该报废申请尚未经过任何管理层或审核人员的审批，仍处于流程的初始阶段。在后台，系统会将该条申请的基本信息、提交时间、申请人身份及所涉物资明细一并持久化存储，以备后续审批环节调用。</w:t>
      </w:r>
    </w:p>
    <w:p w14:paraId="54DD2159" w14:textId="77777777" w:rsidR="008A4F87" w:rsidRDefault="00000000">
      <w:pPr>
        <w:ind w:firstLine="480"/>
      </w:pPr>
      <w:r>
        <w:t>在审核阶段，审核人员登录系统后，可通过</w:t>
      </w:r>
      <w:r>
        <w:t>“</w:t>
      </w:r>
      <w:r>
        <w:t>报废申请审核</w:t>
      </w:r>
      <w:r>
        <w:t>”</w:t>
      </w:r>
      <w:r>
        <w:t>界面查看所有处于待审核状态的申请记录。若经审核判定该申请不符合相关规定或存在信息缺失，审核人员可在系统中填写详细的</w:t>
      </w:r>
      <w:r>
        <w:t>“</w:t>
      </w:r>
      <w:r>
        <w:t>审核不通过原因</w:t>
      </w:r>
      <w:r>
        <w:t>”</w:t>
      </w:r>
      <w:r>
        <w:rPr>
          <w:rFonts w:hint="eastAsia"/>
        </w:rPr>
        <w:t>。</w:t>
      </w:r>
      <w:r>
        <w:t>系统在接收到拒绝操作指令后，将申请状态更新为</w:t>
      </w:r>
      <w:r>
        <w:t>“</w:t>
      </w:r>
      <w:r>
        <w:t>审核不通过</w:t>
      </w:r>
      <w:r>
        <w:t>”</w:t>
      </w:r>
      <w:r>
        <w:t>，并通过系统内置的消息通知机制，第一时间将审核结果与拒绝理由推送至原申请人账户，确保流程的透明性和信息传达的及时性。</w:t>
      </w:r>
    </w:p>
    <w:p w14:paraId="425525FA" w14:textId="77777777" w:rsidR="008A4F87" w:rsidRDefault="00000000">
      <w:pPr>
        <w:ind w:firstLine="480"/>
      </w:pPr>
      <w:r>
        <w:t>若审核人员判断申请符合规范，具备实际报废条件，可在系统中填写相关</w:t>
      </w:r>
      <w:r>
        <w:t>“</w:t>
      </w:r>
      <w:r>
        <w:t>审核意见</w:t>
      </w:r>
      <w:r>
        <w:t>”</w:t>
      </w:r>
      <w:r>
        <w:t>，并将申请状态调整为</w:t>
      </w:r>
      <w:r>
        <w:t>“</w:t>
      </w:r>
      <w:r>
        <w:t>待工具房实施</w:t>
      </w:r>
      <w:r>
        <w:t>”</w:t>
      </w:r>
      <w:r>
        <w:t>。此时，系统将自动生成一条待处理任务，推送至工具房管理员工作台，同时发送提醒通知。该环节的目的是使工具房管理人员对接收到的申请提前做好人力与物资安排，准备实施操作。</w:t>
      </w:r>
    </w:p>
    <w:p w14:paraId="579ECF12" w14:textId="77777777" w:rsidR="008A4F87" w:rsidRDefault="00000000">
      <w:pPr>
        <w:ind w:firstLine="480"/>
      </w:pPr>
      <w:r>
        <w:t>当工具房管理员收到通知并进入</w:t>
      </w:r>
      <w:r>
        <w:t>“</w:t>
      </w:r>
      <w:r>
        <w:t>待实施报废申请</w:t>
      </w:r>
      <w:r>
        <w:t>”</w:t>
      </w:r>
      <w:r>
        <w:t>界面后，可查看该申请的详细信息。在实施阶段，管理员将根据物资具体报废类型采取相应处理方式</w:t>
      </w:r>
      <w:r>
        <w:rPr>
          <w:rFonts w:hint="eastAsia"/>
        </w:rPr>
        <w:t>。</w:t>
      </w:r>
      <w:r>
        <w:t>完成物资报废后，系统自动将该条申请的状态更新为</w:t>
      </w:r>
      <w:r>
        <w:t>“</w:t>
      </w:r>
      <w:r>
        <w:t>已实施</w:t>
      </w:r>
      <w:r>
        <w:t>”</w:t>
      </w:r>
      <w:r>
        <w:t>，同时生成一条类型为</w:t>
      </w:r>
      <w:r>
        <w:t>“</w:t>
      </w:r>
      <w:r>
        <w:t>出库</w:t>
      </w:r>
      <w:r>
        <w:t>”</w:t>
      </w:r>
      <w:r>
        <w:t>的物资出入库记录。该出库记录将详细记录物资的出库时间、处理人、出库数量、物资编号及出库原</w:t>
      </w:r>
      <w:r>
        <w:lastRenderedPageBreak/>
        <w:t>因，确保物资账目在数据库中保持清晰一致、可追踪。</w:t>
      </w:r>
      <w:r>
        <w:rPr>
          <w:rFonts w:hint="eastAsia"/>
        </w:rPr>
        <w:t>图</w:t>
      </w:r>
      <w:r>
        <w:rPr>
          <w:rFonts w:hint="eastAsia"/>
        </w:rPr>
        <w:t>5.20</w:t>
      </w:r>
      <w:r>
        <w:rPr>
          <w:rFonts w:hint="eastAsia"/>
        </w:rPr>
        <w:t>是借用审批流程的流程图。</w:t>
      </w:r>
    </w:p>
    <w:p w14:paraId="027ACAEC" w14:textId="77777777" w:rsidR="008A4F87" w:rsidRDefault="00000000">
      <w:pPr>
        <w:ind w:firstLineChars="0" w:firstLine="0"/>
        <w:jc w:val="center"/>
      </w:pPr>
      <w:r>
        <w:rPr>
          <w:noProof/>
        </w:rPr>
        <w:drawing>
          <wp:inline distT="0" distB="0" distL="114300" distR="114300" wp14:anchorId="4AC66A38" wp14:editId="38E5C9C6">
            <wp:extent cx="2936875" cy="5159375"/>
            <wp:effectExtent l="0" t="0" r="4445" b="6985"/>
            <wp:docPr id="4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9"/>
                    <pic:cNvPicPr>
                      <a:picLocks noChangeAspect="1"/>
                    </pic:cNvPicPr>
                  </pic:nvPicPr>
                  <pic:blipFill>
                    <a:blip r:embed="rId53"/>
                    <a:stretch>
                      <a:fillRect/>
                    </a:stretch>
                  </pic:blipFill>
                  <pic:spPr>
                    <a:xfrm>
                      <a:off x="0" y="0"/>
                      <a:ext cx="2936875" cy="5159375"/>
                    </a:xfrm>
                    <a:prstGeom prst="rect">
                      <a:avLst/>
                    </a:prstGeom>
                    <a:noFill/>
                    <a:ln>
                      <a:noFill/>
                    </a:ln>
                  </pic:spPr>
                </pic:pic>
              </a:graphicData>
            </a:graphic>
          </wp:inline>
        </w:drawing>
      </w:r>
    </w:p>
    <w:p w14:paraId="3BC769FF"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20</w:t>
      </w:r>
      <w:r>
        <w:fldChar w:fldCharType="end"/>
      </w:r>
      <w:r>
        <w:rPr>
          <w:rFonts w:hint="eastAsia"/>
        </w:rPr>
        <w:t xml:space="preserve"> </w:t>
      </w:r>
      <w:r>
        <w:rPr>
          <w:rFonts w:hint="eastAsia"/>
        </w:rPr>
        <w:t>报废审批流程图</w:t>
      </w:r>
    </w:p>
    <w:p w14:paraId="6C3A2032" w14:textId="77777777" w:rsidR="008A4F87" w:rsidRDefault="00000000">
      <w:pPr>
        <w:ind w:firstLine="480"/>
      </w:pPr>
      <w:r>
        <w:rPr>
          <w:rFonts w:hint="eastAsia"/>
        </w:rPr>
        <w:t>报废审批实现效果如图</w:t>
      </w:r>
      <w:r>
        <w:rPr>
          <w:rFonts w:hint="eastAsia"/>
        </w:rPr>
        <w:t>5.21</w:t>
      </w:r>
      <w:r>
        <w:rPr>
          <w:rFonts w:hint="eastAsia"/>
        </w:rPr>
        <w:t>所示。</w:t>
      </w:r>
    </w:p>
    <w:p w14:paraId="0CF216BA" w14:textId="77777777" w:rsidR="008A4F87" w:rsidRDefault="00000000">
      <w:pPr>
        <w:ind w:firstLineChars="0" w:firstLine="0"/>
        <w:jc w:val="center"/>
      </w:pPr>
      <w:r>
        <w:rPr>
          <w:noProof/>
        </w:rPr>
        <w:drawing>
          <wp:inline distT="0" distB="0" distL="114300" distR="114300" wp14:anchorId="627A8C31" wp14:editId="126116C9">
            <wp:extent cx="5748020" cy="2458085"/>
            <wp:effectExtent l="0" t="0" r="12700" b="10795"/>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54"/>
                    <a:stretch>
                      <a:fillRect/>
                    </a:stretch>
                  </pic:blipFill>
                  <pic:spPr>
                    <a:xfrm>
                      <a:off x="0" y="0"/>
                      <a:ext cx="5748020" cy="2458085"/>
                    </a:xfrm>
                    <a:prstGeom prst="rect">
                      <a:avLst/>
                    </a:prstGeom>
                    <a:noFill/>
                    <a:ln>
                      <a:noFill/>
                    </a:ln>
                  </pic:spPr>
                </pic:pic>
              </a:graphicData>
            </a:graphic>
          </wp:inline>
        </w:drawing>
      </w:r>
    </w:p>
    <w:p w14:paraId="3E5E9B16"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21</w:t>
      </w:r>
      <w:r>
        <w:fldChar w:fldCharType="end"/>
      </w:r>
      <w:r>
        <w:rPr>
          <w:rFonts w:hint="eastAsia"/>
        </w:rPr>
        <w:t xml:space="preserve"> </w:t>
      </w:r>
      <w:r>
        <w:rPr>
          <w:rFonts w:hint="eastAsia"/>
        </w:rPr>
        <w:t>报废审批页面</w:t>
      </w:r>
    </w:p>
    <w:p w14:paraId="4E7079B3" w14:textId="77777777" w:rsidR="008A4F87" w:rsidRDefault="00000000">
      <w:pPr>
        <w:pStyle w:val="a1"/>
      </w:pPr>
      <w:bookmarkStart w:id="54" w:name="_Toc22174"/>
      <w:r>
        <w:rPr>
          <w:rFonts w:hint="eastAsia"/>
        </w:rPr>
        <w:lastRenderedPageBreak/>
        <w:t>库存与预警的实现</w:t>
      </w:r>
      <w:bookmarkEnd w:id="54"/>
    </w:p>
    <w:p w14:paraId="4BF9B8A5" w14:textId="77777777" w:rsidR="008A4F87" w:rsidRDefault="00000000">
      <w:pPr>
        <w:pStyle w:val="a2"/>
        <w:spacing w:before="163" w:after="163"/>
      </w:pPr>
      <w:bookmarkStart w:id="55" w:name="_Toc30056"/>
      <w:r>
        <w:rPr>
          <w:rFonts w:hint="eastAsia"/>
        </w:rPr>
        <w:t>物资库存预警提醒的实现</w:t>
      </w:r>
      <w:bookmarkEnd w:id="55"/>
    </w:p>
    <w:p w14:paraId="462D6C01" w14:textId="77777777" w:rsidR="008A4F87" w:rsidRDefault="00000000">
      <w:pPr>
        <w:ind w:firstLine="480"/>
      </w:pPr>
      <w:r>
        <w:rPr>
          <w:rFonts w:hint="eastAsia"/>
        </w:rPr>
        <w:t>系统会以预设周期自动扫描所有在库物资的库存状态，并对照预设总量阈值进行智能判断。在执行过程中，系统首先筛选出当前库存比例已达到警戒线的物资；同时，会查询库存数量已直接低于设置预警值的物资清单。图</w:t>
      </w:r>
      <w:r>
        <w:rPr>
          <w:rFonts w:hint="eastAsia"/>
        </w:rPr>
        <w:t>5.22</w:t>
      </w:r>
      <w:r>
        <w:rPr>
          <w:rFonts w:hint="eastAsia"/>
        </w:rPr>
        <w:t>是物资库存预警提醒的流程图。</w:t>
      </w:r>
    </w:p>
    <w:p w14:paraId="579548F0" w14:textId="77777777" w:rsidR="008A4F87" w:rsidRDefault="00000000">
      <w:pPr>
        <w:ind w:firstLineChars="0" w:firstLine="0"/>
        <w:jc w:val="center"/>
      </w:pPr>
      <w:r>
        <w:rPr>
          <w:noProof/>
        </w:rPr>
        <w:drawing>
          <wp:inline distT="0" distB="0" distL="114300" distR="114300" wp14:anchorId="31B3CE79" wp14:editId="5A04CD4D">
            <wp:extent cx="5316220" cy="6558280"/>
            <wp:effectExtent l="0" t="0" r="2540" b="10160"/>
            <wp:docPr id="4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2"/>
                    <pic:cNvPicPr>
                      <a:picLocks noChangeAspect="1"/>
                    </pic:cNvPicPr>
                  </pic:nvPicPr>
                  <pic:blipFill>
                    <a:blip r:embed="rId55"/>
                    <a:stretch>
                      <a:fillRect/>
                    </a:stretch>
                  </pic:blipFill>
                  <pic:spPr>
                    <a:xfrm>
                      <a:off x="0" y="0"/>
                      <a:ext cx="5316220" cy="6558280"/>
                    </a:xfrm>
                    <a:prstGeom prst="rect">
                      <a:avLst/>
                    </a:prstGeom>
                    <a:noFill/>
                    <a:ln>
                      <a:noFill/>
                    </a:ln>
                  </pic:spPr>
                </pic:pic>
              </a:graphicData>
            </a:graphic>
          </wp:inline>
        </w:drawing>
      </w:r>
    </w:p>
    <w:p w14:paraId="151C1294" w14:textId="77777777" w:rsidR="008A4F87" w:rsidRDefault="00000000">
      <w:pPr>
        <w:pStyle w:val="ab"/>
      </w:pPr>
      <w:r>
        <w:lastRenderedPageBreak/>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22</w:t>
      </w:r>
      <w:r>
        <w:fldChar w:fldCharType="end"/>
      </w:r>
      <w:r>
        <w:rPr>
          <w:rFonts w:hint="eastAsia"/>
        </w:rPr>
        <w:t xml:space="preserve"> </w:t>
      </w:r>
      <w:r>
        <w:rPr>
          <w:rFonts w:hint="eastAsia"/>
        </w:rPr>
        <w:t>物资库存预警提醒流程图</w:t>
      </w:r>
    </w:p>
    <w:p w14:paraId="7101871D" w14:textId="77777777" w:rsidR="008A4F87" w:rsidRDefault="00000000">
      <w:pPr>
        <w:ind w:firstLine="480"/>
      </w:pPr>
      <w:r>
        <w:rPr>
          <w:rFonts w:hint="eastAsia"/>
        </w:rPr>
        <w:t>物资库存预警提醒实现效果如图</w:t>
      </w:r>
      <w:r>
        <w:rPr>
          <w:rFonts w:hint="eastAsia"/>
        </w:rPr>
        <w:t>5.23</w:t>
      </w:r>
      <w:r>
        <w:rPr>
          <w:rFonts w:hint="eastAsia"/>
        </w:rPr>
        <w:t>所示。</w:t>
      </w:r>
    </w:p>
    <w:p w14:paraId="62A94B16" w14:textId="77777777" w:rsidR="008A4F87" w:rsidRDefault="00000000">
      <w:pPr>
        <w:ind w:firstLineChars="0" w:firstLine="0"/>
        <w:jc w:val="center"/>
      </w:pPr>
      <w:r>
        <w:rPr>
          <w:noProof/>
        </w:rPr>
        <w:drawing>
          <wp:inline distT="0" distB="0" distL="114300" distR="114300" wp14:anchorId="0544D88B" wp14:editId="3D34109B">
            <wp:extent cx="5748655" cy="2039620"/>
            <wp:effectExtent l="0" t="0" r="12065" b="2540"/>
            <wp:docPr id="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pic:cNvPicPr>
                      <a:picLocks noChangeAspect="1"/>
                    </pic:cNvPicPr>
                  </pic:nvPicPr>
                  <pic:blipFill>
                    <a:blip r:embed="rId56"/>
                    <a:stretch>
                      <a:fillRect/>
                    </a:stretch>
                  </pic:blipFill>
                  <pic:spPr>
                    <a:xfrm>
                      <a:off x="0" y="0"/>
                      <a:ext cx="5748655" cy="2039620"/>
                    </a:xfrm>
                    <a:prstGeom prst="rect">
                      <a:avLst/>
                    </a:prstGeom>
                    <a:noFill/>
                    <a:ln>
                      <a:noFill/>
                    </a:ln>
                  </pic:spPr>
                </pic:pic>
              </a:graphicData>
            </a:graphic>
          </wp:inline>
        </w:drawing>
      </w:r>
    </w:p>
    <w:p w14:paraId="13B26608"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23</w:t>
      </w:r>
      <w:r>
        <w:fldChar w:fldCharType="end"/>
      </w:r>
      <w:r>
        <w:rPr>
          <w:rFonts w:hint="eastAsia"/>
        </w:rPr>
        <w:t xml:space="preserve"> </w:t>
      </w:r>
      <w:r>
        <w:rPr>
          <w:rFonts w:hint="eastAsia"/>
        </w:rPr>
        <w:t>物资库存预警提醒页面</w:t>
      </w:r>
    </w:p>
    <w:p w14:paraId="3E010EFB" w14:textId="77777777" w:rsidR="008A4F87" w:rsidRDefault="00000000">
      <w:pPr>
        <w:pStyle w:val="a2"/>
        <w:spacing w:before="163" w:after="163"/>
      </w:pPr>
      <w:bookmarkStart w:id="56" w:name="_Toc23895"/>
      <w:r>
        <w:rPr>
          <w:rFonts w:hint="eastAsia"/>
        </w:rPr>
        <w:t>物资盘点的实现</w:t>
      </w:r>
      <w:bookmarkEnd w:id="56"/>
    </w:p>
    <w:p w14:paraId="49A8975D" w14:textId="77777777" w:rsidR="008A4F87" w:rsidRDefault="00000000">
      <w:pPr>
        <w:ind w:firstLine="480"/>
      </w:pPr>
      <w:r>
        <w:rPr>
          <w:rFonts w:hint="eastAsia"/>
        </w:rPr>
        <w:t>在盘点过程中，管理员可在系统界面中发起新增盘点操作。此过程中，需先录入相关盘点信息，同时明确指定执行盘点的责任人。正式执行盘点时，系统支持人员逐项核对实物数量，并将实际盘点结果录入系统。在此基础上，系统会记录每一项物资的盘点时间、实物数量与系统库存数量之间的差异，并自动生成对比数据，为后续调整提供依据。完成所有物资的核查后，系统将自动汇总生成一条完整的盘点记录，记录内容包括盘点人员、盘点时间、各物资的盘点前后数量、差异状态等信息。该记录不仅为库存修正提供数据支持，也在必要时可用于审计和管理分析。图</w:t>
      </w:r>
      <w:r>
        <w:rPr>
          <w:rFonts w:hint="eastAsia"/>
        </w:rPr>
        <w:t>5.24</w:t>
      </w:r>
      <w:r>
        <w:rPr>
          <w:rFonts w:hint="eastAsia"/>
        </w:rPr>
        <w:t>是物资盘点流程图。</w:t>
      </w:r>
    </w:p>
    <w:p w14:paraId="63C39F01" w14:textId="77777777" w:rsidR="008A4F87" w:rsidRDefault="00000000">
      <w:pPr>
        <w:ind w:firstLineChars="0" w:firstLine="0"/>
        <w:jc w:val="center"/>
      </w:pPr>
      <w:r>
        <w:rPr>
          <w:noProof/>
        </w:rPr>
        <w:drawing>
          <wp:inline distT="0" distB="0" distL="114300" distR="114300" wp14:anchorId="116DE86C" wp14:editId="407A301B">
            <wp:extent cx="1096010" cy="3026410"/>
            <wp:effectExtent l="0" t="0" r="1270" b="6350"/>
            <wp:docPr id="4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pic:cNvPicPr>
                      <a:picLocks noChangeAspect="1"/>
                    </pic:cNvPicPr>
                  </pic:nvPicPr>
                  <pic:blipFill>
                    <a:blip r:embed="rId57"/>
                    <a:stretch>
                      <a:fillRect/>
                    </a:stretch>
                  </pic:blipFill>
                  <pic:spPr>
                    <a:xfrm>
                      <a:off x="0" y="0"/>
                      <a:ext cx="1096010" cy="3026410"/>
                    </a:xfrm>
                    <a:prstGeom prst="rect">
                      <a:avLst/>
                    </a:prstGeom>
                    <a:noFill/>
                    <a:ln>
                      <a:noFill/>
                    </a:ln>
                  </pic:spPr>
                </pic:pic>
              </a:graphicData>
            </a:graphic>
          </wp:inline>
        </w:drawing>
      </w:r>
    </w:p>
    <w:p w14:paraId="62B7C97F" w14:textId="77777777" w:rsidR="008A4F87" w:rsidRDefault="00000000">
      <w:pPr>
        <w:pStyle w:val="ab"/>
      </w:pPr>
      <w:r>
        <w:lastRenderedPageBreak/>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24</w:t>
      </w:r>
      <w:r>
        <w:fldChar w:fldCharType="end"/>
      </w:r>
      <w:r>
        <w:rPr>
          <w:rFonts w:hint="eastAsia"/>
        </w:rPr>
        <w:t xml:space="preserve"> </w:t>
      </w:r>
      <w:r>
        <w:rPr>
          <w:rFonts w:hint="eastAsia"/>
        </w:rPr>
        <w:t>物资盘点流程图</w:t>
      </w:r>
    </w:p>
    <w:p w14:paraId="3FB9E8B3" w14:textId="77777777" w:rsidR="008A4F87" w:rsidRDefault="00000000">
      <w:pPr>
        <w:ind w:firstLine="480"/>
      </w:pPr>
      <w:r>
        <w:rPr>
          <w:rFonts w:hint="eastAsia"/>
        </w:rPr>
        <w:t>物资盘点实现效果如图</w:t>
      </w:r>
      <w:r>
        <w:rPr>
          <w:rFonts w:hint="eastAsia"/>
        </w:rPr>
        <w:t>5.25</w:t>
      </w:r>
      <w:r>
        <w:rPr>
          <w:rFonts w:hint="eastAsia"/>
        </w:rPr>
        <w:t>所示。</w:t>
      </w:r>
    </w:p>
    <w:p w14:paraId="5A20F384" w14:textId="77777777" w:rsidR="008A4F87" w:rsidRDefault="00000000">
      <w:pPr>
        <w:ind w:firstLineChars="0" w:firstLine="0"/>
        <w:jc w:val="center"/>
      </w:pPr>
      <w:r>
        <w:rPr>
          <w:noProof/>
        </w:rPr>
        <w:drawing>
          <wp:inline distT="0" distB="0" distL="114300" distR="114300" wp14:anchorId="2A94507B" wp14:editId="16E03BE7">
            <wp:extent cx="6008370" cy="1803400"/>
            <wp:effectExtent l="0" t="0" r="11430" b="10160"/>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pic:cNvPicPr>
                  </pic:nvPicPr>
                  <pic:blipFill>
                    <a:blip r:embed="rId58"/>
                    <a:stretch>
                      <a:fillRect/>
                    </a:stretch>
                  </pic:blipFill>
                  <pic:spPr>
                    <a:xfrm>
                      <a:off x="0" y="0"/>
                      <a:ext cx="6008370" cy="1803400"/>
                    </a:xfrm>
                    <a:prstGeom prst="rect">
                      <a:avLst/>
                    </a:prstGeom>
                    <a:noFill/>
                    <a:ln>
                      <a:noFill/>
                    </a:ln>
                  </pic:spPr>
                </pic:pic>
              </a:graphicData>
            </a:graphic>
          </wp:inline>
        </w:drawing>
      </w:r>
    </w:p>
    <w:p w14:paraId="3D2AFCA6"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25</w:t>
      </w:r>
      <w:r>
        <w:fldChar w:fldCharType="end"/>
      </w:r>
      <w:r>
        <w:rPr>
          <w:rFonts w:hint="eastAsia"/>
        </w:rPr>
        <w:t xml:space="preserve"> </w:t>
      </w:r>
      <w:r>
        <w:rPr>
          <w:rFonts w:hint="eastAsia"/>
        </w:rPr>
        <w:t>物资盘点页面</w:t>
      </w:r>
    </w:p>
    <w:p w14:paraId="352B4326" w14:textId="77777777" w:rsidR="008A4F87" w:rsidRDefault="00000000">
      <w:pPr>
        <w:pStyle w:val="a1"/>
      </w:pPr>
      <w:bookmarkStart w:id="57" w:name="_Toc22934"/>
      <w:r>
        <w:rPr>
          <w:rFonts w:hint="eastAsia"/>
        </w:rPr>
        <w:t>采购管理的实现</w:t>
      </w:r>
      <w:bookmarkEnd w:id="57"/>
    </w:p>
    <w:p w14:paraId="57BBD049" w14:textId="77777777" w:rsidR="008A4F87" w:rsidRDefault="00000000">
      <w:pPr>
        <w:ind w:firstLine="480"/>
      </w:pPr>
      <w:r>
        <w:rPr>
          <w:rFonts w:hint="eastAsia"/>
        </w:rPr>
        <w:t>当用户需要采购物资时，首先在采购管理页面填写采购申请的基本信息，并逐项添加所需物资的明细清单。系统将在用户提交申请后，依据其角色自动判断并推送至对应的初审节点。</w:t>
      </w:r>
    </w:p>
    <w:p w14:paraId="5B32654C" w14:textId="77777777" w:rsidR="008A4F87" w:rsidRDefault="00000000">
      <w:pPr>
        <w:ind w:firstLine="480"/>
      </w:pPr>
      <w:r>
        <w:rPr>
          <w:rFonts w:hint="eastAsia"/>
        </w:rPr>
        <w:t>采购申请过程中，系统将自动设置审核状态为“教研组组长待审核”，并向对应组长发送审批通知；当教研组组长审核通过后，申请则进入“工具房管理员待审核”状态，管理员将收到提醒以开展审批操作。</w:t>
      </w:r>
    </w:p>
    <w:p w14:paraId="3764FA37" w14:textId="77777777" w:rsidR="008A4F87" w:rsidRDefault="00000000">
      <w:pPr>
        <w:ind w:firstLine="480"/>
      </w:pPr>
      <w:r>
        <w:rPr>
          <w:rFonts w:hint="eastAsia"/>
        </w:rPr>
        <w:t>在工具房管理员完成初步审核后，系统会依据</w:t>
      </w:r>
      <w:proofErr w:type="gramStart"/>
      <w:r>
        <w:rPr>
          <w:rFonts w:hint="eastAsia"/>
        </w:rPr>
        <w:t>采购总</w:t>
      </w:r>
      <w:proofErr w:type="gramEnd"/>
      <w:r>
        <w:rPr>
          <w:rFonts w:hint="eastAsia"/>
        </w:rPr>
        <w:t>金额自动判定是否需继续上报审核：</w:t>
      </w:r>
      <w:proofErr w:type="gramStart"/>
      <w:r>
        <w:rPr>
          <w:rFonts w:hint="eastAsia"/>
        </w:rPr>
        <w:t>若申请</w:t>
      </w:r>
      <w:proofErr w:type="gramEnd"/>
      <w:r>
        <w:rPr>
          <w:rFonts w:hint="eastAsia"/>
        </w:rPr>
        <w:t>金额不满一万元，流程转入“训练中心副主任待审核”；</w:t>
      </w:r>
      <w:proofErr w:type="gramStart"/>
      <w:r>
        <w:rPr>
          <w:rFonts w:hint="eastAsia"/>
        </w:rPr>
        <w:t>当金额</w:t>
      </w:r>
      <w:proofErr w:type="gramEnd"/>
      <w:r>
        <w:rPr>
          <w:rFonts w:hint="eastAsia"/>
        </w:rPr>
        <w:t>达到或超过一万元，系统则自动跳转至“训练中心主任待审核”状态，同时向相关审核人及申请人推送状态通知，保证流程各方及时掌握进展。</w:t>
      </w:r>
    </w:p>
    <w:p w14:paraId="37DFCF25" w14:textId="77777777" w:rsidR="008A4F87" w:rsidRDefault="00000000">
      <w:pPr>
        <w:ind w:firstLine="480"/>
      </w:pPr>
      <w:r>
        <w:rPr>
          <w:rFonts w:hint="eastAsia"/>
        </w:rPr>
        <w:t>每一审批节点的人员可根据申请内容填写审批意见，若不予通过，系统允许申请人对原始数据进行修改并重新提交，形成闭环管理；若审批通过，则继续流转至下一级，直至最终确认后进入采购实施阶段。</w:t>
      </w:r>
    </w:p>
    <w:p w14:paraId="201A9D01" w14:textId="77777777" w:rsidR="008A4F87" w:rsidRDefault="00000000">
      <w:pPr>
        <w:ind w:firstLine="480"/>
      </w:pPr>
      <w:r>
        <w:rPr>
          <w:rFonts w:hint="eastAsia"/>
        </w:rPr>
        <w:t>该模块通过多级自动分发机制和动态反馈机制，有效避免人为干预带来的延误或错误，确保采购行为在制度约束下高效推进。图</w:t>
      </w:r>
      <w:r>
        <w:rPr>
          <w:rFonts w:hint="eastAsia"/>
        </w:rPr>
        <w:t>5.26</w:t>
      </w:r>
      <w:r>
        <w:rPr>
          <w:rFonts w:hint="eastAsia"/>
        </w:rPr>
        <w:t>是采购管理流程图。</w:t>
      </w:r>
    </w:p>
    <w:p w14:paraId="3805EBAE" w14:textId="77777777" w:rsidR="008A4F87" w:rsidRDefault="00000000">
      <w:pPr>
        <w:ind w:firstLineChars="0" w:firstLine="0"/>
        <w:jc w:val="center"/>
        <w:rPr>
          <w:rFonts w:ascii="宋体" w:hAnsi="宋体" w:cs="宋体" w:hint="eastAsia"/>
          <w:szCs w:val="24"/>
        </w:rPr>
      </w:pPr>
      <w:r>
        <w:rPr>
          <w:rFonts w:ascii="宋体" w:hAnsi="宋体" w:cs="宋体"/>
          <w:noProof/>
          <w:szCs w:val="24"/>
        </w:rPr>
        <w:lastRenderedPageBreak/>
        <w:drawing>
          <wp:inline distT="0" distB="0" distL="114300" distR="114300" wp14:anchorId="3366CFC1" wp14:editId="0A3CF9DB">
            <wp:extent cx="5722620" cy="4060825"/>
            <wp:effectExtent l="0" t="0" r="7620" b="8255"/>
            <wp:docPr id="52" name="图片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0" descr="IMG_256"/>
                    <pic:cNvPicPr>
                      <a:picLocks noChangeAspect="1"/>
                    </pic:cNvPicPr>
                  </pic:nvPicPr>
                  <pic:blipFill>
                    <a:blip r:embed="rId59"/>
                    <a:stretch>
                      <a:fillRect/>
                    </a:stretch>
                  </pic:blipFill>
                  <pic:spPr>
                    <a:xfrm>
                      <a:off x="0" y="0"/>
                      <a:ext cx="5722620" cy="4060825"/>
                    </a:xfrm>
                    <a:prstGeom prst="rect">
                      <a:avLst/>
                    </a:prstGeom>
                    <a:noFill/>
                    <a:ln w="9525">
                      <a:noFill/>
                    </a:ln>
                  </pic:spPr>
                </pic:pic>
              </a:graphicData>
            </a:graphic>
          </wp:inline>
        </w:drawing>
      </w:r>
    </w:p>
    <w:p w14:paraId="562F5484"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26</w:t>
      </w:r>
      <w:r>
        <w:fldChar w:fldCharType="end"/>
      </w:r>
      <w:r>
        <w:rPr>
          <w:rFonts w:hint="eastAsia"/>
        </w:rPr>
        <w:t xml:space="preserve"> </w:t>
      </w:r>
      <w:r>
        <w:rPr>
          <w:rFonts w:hint="eastAsia"/>
        </w:rPr>
        <w:t>采购管理流程图</w:t>
      </w:r>
    </w:p>
    <w:p w14:paraId="70CA31C7" w14:textId="77777777" w:rsidR="008A4F87" w:rsidRDefault="00000000">
      <w:pPr>
        <w:ind w:firstLine="480"/>
      </w:pPr>
      <w:r>
        <w:rPr>
          <w:rFonts w:hint="eastAsia"/>
        </w:rPr>
        <w:t>采购管理实现效果如图</w:t>
      </w:r>
      <w:r>
        <w:rPr>
          <w:rFonts w:hint="eastAsia"/>
        </w:rPr>
        <w:t>5.27</w:t>
      </w:r>
      <w:r>
        <w:rPr>
          <w:rFonts w:hint="eastAsia"/>
        </w:rPr>
        <w:t>所示。</w:t>
      </w:r>
    </w:p>
    <w:p w14:paraId="17E499BB" w14:textId="77777777" w:rsidR="008A4F87" w:rsidRDefault="00000000">
      <w:pPr>
        <w:ind w:firstLineChars="0" w:firstLine="0"/>
        <w:jc w:val="center"/>
      </w:pPr>
      <w:r>
        <w:rPr>
          <w:noProof/>
        </w:rPr>
        <w:drawing>
          <wp:inline distT="0" distB="0" distL="114300" distR="114300" wp14:anchorId="6049F8C2" wp14:editId="10D91F25">
            <wp:extent cx="5756275" cy="2645410"/>
            <wp:effectExtent l="0" t="0" r="4445" b="6350"/>
            <wp:docPr id="4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pic:cNvPicPr>
                      <a:picLocks noChangeAspect="1"/>
                    </pic:cNvPicPr>
                  </pic:nvPicPr>
                  <pic:blipFill>
                    <a:blip r:embed="rId60"/>
                    <a:stretch>
                      <a:fillRect/>
                    </a:stretch>
                  </pic:blipFill>
                  <pic:spPr>
                    <a:xfrm>
                      <a:off x="0" y="0"/>
                      <a:ext cx="5756275" cy="2645410"/>
                    </a:xfrm>
                    <a:prstGeom prst="rect">
                      <a:avLst/>
                    </a:prstGeom>
                    <a:noFill/>
                    <a:ln>
                      <a:noFill/>
                    </a:ln>
                  </pic:spPr>
                </pic:pic>
              </a:graphicData>
            </a:graphic>
          </wp:inline>
        </w:drawing>
      </w:r>
    </w:p>
    <w:p w14:paraId="37EA46EB"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27</w:t>
      </w:r>
      <w:r>
        <w:fldChar w:fldCharType="end"/>
      </w:r>
      <w:r>
        <w:rPr>
          <w:rFonts w:hint="eastAsia"/>
        </w:rPr>
        <w:t xml:space="preserve"> </w:t>
      </w:r>
      <w:r>
        <w:rPr>
          <w:rFonts w:hint="eastAsia"/>
        </w:rPr>
        <w:t>采购管理页面</w:t>
      </w:r>
    </w:p>
    <w:p w14:paraId="31AF70C0" w14:textId="77777777" w:rsidR="008A4F87" w:rsidRDefault="00000000">
      <w:pPr>
        <w:pStyle w:val="a1"/>
      </w:pPr>
      <w:bookmarkStart w:id="58" w:name="_Toc1506"/>
      <w:r>
        <w:rPr>
          <w:rFonts w:hint="eastAsia"/>
        </w:rPr>
        <w:t>数据统计与展示的实现</w:t>
      </w:r>
      <w:bookmarkEnd w:id="58"/>
    </w:p>
    <w:p w14:paraId="32854540" w14:textId="77777777" w:rsidR="008A4F87" w:rsidRDefault="00000000">
      <w:pPr>
        <w:ind w:firstLine="480"/>
      </w:pPr>
      <w:r>
        <w:t>平台配置了</w:t>
      </w:r>
      <w:r>
        <w:t>“</w:t>
      </w:r>
      <w:r>
        <w:t>高质工具统计分析柱状图</w:t>
      </w:r>
      <w:r>
        <w:t>”</w:t>
      </w:r>
      <w:r>
        <w:t>，该图表通过横轴展示工具</w:t>
      </w:r>
      <w:r>
        <w:rPr>
          <w:rFonts w:hint="eastAsia"/>
        </w:rPr>
        <w:t>名称</w:t>
      </w:r>
      <w:r>
        <w:t>，纵轴则标</w:t>
      </w:r>
      <w:r>
        <w:lastRenderedPageBreak/>
        <w:t>注借用频率，支持年度切换查看，呈现不同维度下的工具使用趋势。</w:t>
      </w:r>
      <w:r>
        <w:rPr>
          <w:rFonts w:hint="eastAsia"/>
        </w:rPr>
        <w:t>如图</w:t>
      </w:r>
      <w:r>
        <w:rPr>
          <w:rFonts w:hint="eastAsia"/>
        </w:rPr>
        <w:t>5.28</w:t>
      </w:r>
      <w:r>
        <w:rPr>
          <w:rFonts w:hint="eastAsia"/>
        </w:rPr>
        <w:t>所示。</w:t>
      </w:r>
    </w:p>
    <w:p w14:paraId="3DBE7760" w14:textId="77777777" w:rsidR="008A4F87" w:rsidRDefault="00000000">
      <w:pPr>
        <w:ind w:firstLineChars="0" w:firstLine="0"/>
        <w:jc w:val="center"/>
      </w:pPr>
      <w:r>
        <w:rPr>
          <w:noProof/>
        </w:rPr>
        <w:drawing>
          <wp:inline distT="0" distB="0" distL="114300" distR="114300" wp14:anchorId="748C7ACC" wp14:editId="4C4FD254">
            <wp:extent cx="5418455" cy="2345690"/>
            <wp:effectExtent l="0" t="0" r="6985" b="1270"/>
            <wp:docPr id="5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2"/>
                    <pic:cNvPicPr>
                      <a:picLocks noChangeAspect="1"/>
                    </pic:cNvPicPr>
                  </pic:nvPicPr>
                  <pic:blipFill>
                    <a:blip r:embed="rId61"/>
                    <a:stretch>
                      <a:fillRect/>
                    </a:stretch>
                  </pic:blipFill>
                  <pic:spPr>
                    <a:xfrm>
                      <a:off x="0" y="0"/>
                      <a:ext cx="5418455" cy="2345690"/>
                    </a:xfrm>
                    <a:prstGeom prst="rect">
                      <a:avLst/>
                    </a:prstGeom>
                    <a:noFill/>
                    <a:ln>
                      <a:noFill/>
                    </a:ln>
                  </pic:spPr>
                </pic:pic>
              </a:graphicData>
            </a:graphic>
          </wp:inline>
        </w:drawing>
      </w:r>
    </w:p>
    <w:p w14:paraId="4EF67085"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28</w:t>
      </w:r>
      <w:r>
        <w:fldChar w:fldCharType="end"/>
      </w:r>
      <w:r>
        <w:rPr>
          <w:rFonts w:hint="eastAsia"/>
        </w:rPr>
        <w:t xml:space="preserve"> </w:t>
      </w:r>
      <w:r>
        <w:rPr>
          <w:rFonts w:hint="eastAsia"/>
        </w:rPr>
        <w:t>高值工具统计分析柱状图</w:t>
      </w:r>
    </w:p>
    <w:p w14:paraId="5F478591" w14:textId="77777777" w:rsidR="008A4F87" w:rsidRDefault="00000000">
      <w:pPr>
        <w:ind w:firstLine="480"/>
      </w:pPr>
      <w:r>
        <w:t>针对工具的进出库记录，还配备了</w:t>
      </w:r>
      <w:r>
        <w:t>“</w:t>
      </w:r>
      <w:r>
        <w:t>进出库统计分析表</w:t>
      </w:r>
      <w:r>
        <w:t>”</w:t>
      </w:r>
      <w:r>
        <w:rPr>
          <w:rFonts w:hint="eastAsia"/>
        </w:rPr>
        <w:t>，该表</w:t>
      </w:r>
      <w:r>
        <w:t>侧重时间维度的入库与出库次数、数量对比</w:t>
      </w:r>
      <w:r>
        <w:rPr>
          <w:rFonts w:hint="eastAsia"/>
        </w:rPr>
        <w:t>，</w:t>
      </w:r>
      <w:r>
        <w:t>用于采购、调拨等管理决策提供支持。</w:t>
      </w:r>
      <w:r>
        <w:rPr>
          <w:rFonts w:hint="eastAsia"/>
        </w:rPr>
        <w:t>如图</w:t>
      </w:r>
      <w:r>
        <w:rPr>
          <w:rFonts w:hint="eastAsia"/>
        </w:rPr>
        <w:t>5.29</w:t>
      </w:r>
      <w:r>
        <w:rPr>
          <w:rFonts w:hint="eastAsia"/>
        </w:rPr>
        <w:t>所示。</w:t>
      </w:r>
    </w:p>
    <w:p w14:paraId="55DBF10E" w14:textId="77777777" w:rsidR="008A4F87" w:rsidRDefault="00000000">
      <w:pPr>
        <w:ind w:firstLineChars="0" w:firstLine="0"/>
        <w:jc w:val="center"/>
      </w:pPr>
      <w:r>
        <w:rPr>
          <w:noProof/>
        </w:rPr>
        <w:drawing>
          <wp:inline distT="0" distB="0" distL="114300" distR="114300" wp14:anchorId="2D44C1D9" wp14:editId="41CD79CC">
            <wp:extent cx="6127115" cy="1202055"/>
            <wp:effectExtent l="0" t="0" r="14605" b="1905"/>
            <wp:docPr id="5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5"/>
                    <pic:cNvPicPr>
                      <a:picLocks noChangeAspect="1"/>
                    </pic:cNvPicPr>
                  </pic:nvPicPr>
                  <pic:blipFill>
                    <a:blip r:embed="rId62"/>
                    <a:stretch>
                      <a:fillRect/>
                    </a:stretch>
                  </pic:blipFill>
                  <pic:spPr>
                    <a:xfrm>
                      <a:off x="0" y="0"/>
                      <a:ext cx="6127115" cy="1202055"/>
                    </a:xfrm>
                    <a:prstGeom prst="rect">
                      <a:avLst/>
                    </a:prstGeom>
                    <a:noFill/>
                    <a:ln>
                      <a:noFill/>
                    </a:ln>
                  </pic:spPr>
                </pic:pic>
              </a:graphicData>
            </a:graphic>
          </wp:inline>
        </w:drawing>
      </w:r>
    </w:p>
    <w:p w14:paraId="71BB76B5"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29</w:t>
      </w:r>
      <w:r>
        <w:fldChar w:fldCharType="end"/>
      </w:r>
      <w:r>
        <w:rPr>
          <w:rFonts w:hint="eastAsia"/>
        </w:rPr>
        <w:t xml:space="preserve"> </w:t>
      </w:r>
      <w:r>
        <w:rPr>
          <w:rFonts w:hint="eastAsia"/>
        </w:rPr>
        <w:t>进出库统计分析表</w:t>
      </w:r>
    </w:p>
    <w:p w14:paraId="3FC5E8AD" w14:textId="77777777" w:rsidR="008A4F87" w:rsidRDefault="00000000">
      <w:pPr>
        <w:ind w:firstLine="480"/>
      </w:pPr>
      <w:r>
        <w:rPr>
          <w:rFonts w:hint="eastAsia"/>
        </w:rPr>
        <w:t>此外，</w:t>
      </w:r>
      <w:r>
        <w:t>“</w:t>
      </w:r>
      <w:r>
        <w:t>常用工具统计分析表</w:t>
      </w:r>
      <w:r>
        <w:t>”</w:t>
      </w:r>
      <w:r>
        <w:rPr>
          <w:rFonts w:hint="eastAsia"/>
        </w:rPr>
        <w:t>则侧重于</w:t>
      </w:r>
      <w:r>
        <w:t>使用频率指标分析工具使用活跃度，并根据排名生成推荐列表，用于采购、调拨等管理决策提供支持。</w:t>
      </w:r>
      <w:r>
        <w:rPr>
          <w:rFonts w:hint="eastAsia"/>
        </w:rPr>
        <w:t>如图</w:t>
      </w:r>
      <w:r>
        <w:rPr>
          <w:rFonts w:hint="eastAsia"/>
        </w:rPr>
        <w:t>5.30</w:t>
      </w:r>
      <w:r>
        <w:rPr>
          <w:rFonts w:hint="eastAsia"/>
        </w:rPr>
        <w:t>所示。</w:t>
      </w:r>
    </w:p>
    <w:p w14:paraId="267C167B" w14:textId="77777777" w:rsidR="008A4F87" w:rsidRDefault="00000000">
      <w:pPr>
        <w:ind w:firstLineChars="0" w:firstLine="0"/>
        <w:jc w:val="center"/>
      </w:pPr>
      <w:r>
        <w:rPr>
          <w:noProof/>
        </w:rPr>
        <w:drawing>
          <wp:inline distT="0" distB="0" distL="114300" distR="114300" wp14:anchorId="02C66A65" wp14:editId="10EC4BA8">
            <wp:extent cx="6108700" cy="1314450"/>
            <wp:effectExtent l="0" t="0" r="2540" b="11430"/>
            <wp:docPr id="5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4"/>
                    <pic:cNvPicPr>
                      <a:picLocks noChangeAspect="1"/>
                    </pic:cNvPicPr>
                  </pic:nvPicPr>
                  <pic:blipFill>
                    <a:blip r:embed="rId63"/>
                    <a:stretch>
                      <a:fillRect/>
                    </a:stretch>
                  </pic:blipFill>
                  <pic:spPr>
                    <a:xfrm>
                      <a:off x="0" y="0"/>
                      <a:ext cx="6108700" cy="1314450"/>
                    </a:xfrm>
                    <a:prstGeom prst="rect">
                      <a:avLst/>
                    </a:prstGeom>
                    <a:noFill/>
                    <a:ln>
                      <a:noFill/>
                    </a:ln>
                  </pic:spPr>
                </pic:pic>
              </a:graphicData>
            </a:graphic>
          </wp:inline>
        </w:drawing>
      </w:r>
    </w:p>
    <w:p w14:paraId="01773A2A" w14:textId="77777777" w:rsidR="008A4F87" w:rsidRDefault="00000000">
      <w:pPr>
        <w:pStyle w:val="ab"/>
      </w:pPr>
      <w:r>
        <w:t>图</w:t>
      </w:r>
      <w:r>
        <w:t xml:space="preserve"> </w:t>
      </w:r>
      <w:fldSimple w:instr=" STYLEREF 1 \s ">
        <w:r w:rsidR="008A4F87">
          <w:t>5</w:t>
        </w:r>
      </w:fldSimple>
      <w:r>
        <w:rPr>
          <w:rFonts w:hint="eastAsia"/>
        </w:rPr>
        <w:t>.</w:t>
      </w:r>
      <w:r>
        <w:fldChar w:fldCharType="begin"/>
      </w:r>
      <w:r>
        <w:instrText xml:space="preserve"> SEQ </w:instrText>
      </w:r>
      <w:r>
        <w:instrText>图</w:instrText>
      </w:r>
      <w:r>
        <w:instrText xml:space="preserve"> \* ARABIC \s 1 </w:instrText>
      </w:r>
      <w:r>
        <w:fldChar w:fldCharType="separate"/>
      </w:r>
      <w:r>
        <w:t>30</w:t>
      </w:r>
      <w:r>
        <w:fldChar w:fldCharType="end"/>
      </w:r>
      <w:r>
        <w:rPr>
          <w:rFonts w:hint="eastAsia"/>
        </w:rPr>
        <w:t xml:space="preserve"> </w:t>
      </w:r>
      <w:r>
        <w:rPr>
          <w:rFonts w:hint="eastAsia"/>
        </w:rPr>
        <w:t>常用工具统计分析表</w:t>
      </w:r>
    </w:p>
    <w:p w14:paraId="55FF09B0" w14:textId="77777777" w:rsidR="008A4F87" w:rsidRDefault="00000000">
      <w:pPr>
        <w:pStyle w:val="a1"/>
      </w:pPr>
      <w:bookmarkStart w:id="59" w:name="_Toc9816"/>
      <w:r>
        <w:rPr>
          <w:rFonts w:hint="eastAsia"/>
        </w:rPr>
        <w:t>本章小结</w:t>
      </w:r>
      <w:bookmarkEnd w:id="59"/>
    </w:p>
    <w:p w14:paraId="34239A21" w14:textId="77777777" w:rsidR="008A4F87" w:rsidRDefault="00000000">
      <w:pPr>
        <w:ind w:firstLine="480"/>
      </w:pPr>
      <w:r>
        <w:rPr>
          <w:rFonts w:hint="eastAsia"/>
        </w:rPr>
        <w:t>本</w:t>
      </w:r>
      <w:r>
        <w:t>章主要围绕系统各功能模块的实现过程展开，逐步解析了从用户登录、角色权限管理，到物资的新增修改、库存管理、借还流程等功能的具体实现方式。</w:t>
      </w:r>
    </w:p>
    <w:p w14:paraId="54DCA639" w14:textId="77777777" w:rsidR="008A4F87" w:rsidRDefault="00000000">
      <w:pPr>
        <w:pStyle w:val="1"/>
        <w:spacing w:before="326" w:after="326"/>
      </w:pPr>
      <w:bookmarkStart w:id="60" w:name="_Toc31639"/>
      <w:r>
        <w:rPr>
          <w:rFonts w:hint="eastAsia"/>
        </w:rPr>
        <w:lastRenderedPageBreak/>
        <w:t>系统测试</w:t>
      </w:r>
      <w:bookmarkEnd w:id="60"/>
    </w:p>
    <w:p w14:paraId="2FE1C86D" w14:textId="77777777" w:rsidR="008A4F87" w:rsidRDefault="00000000">
      <w:pPr>
        <w:pStyle w:val="a1"/>
      </w:pPr>
      <w:bookmarkStart w:id="61" w:name="_Toc9187"/>
      <w:r>
        <w:rPr>
          <w:rFonts w:hint="eastAsia"/>
        </w:rPr>
        <w:t>测试目的</w:t>
      </w:r>
      <w:bookmarkEnd w:id="61"/>
    </w:p>
    <w:p w14:paraId="03D2D0C6" w14:textId="77777777" w:rsidR="008A4F87" w:rsidRDefault="00000000">
      <w:pPr>
        <w:ind w:firstLine="480"/>
      </w:pPr>
      <w:r>
        <w:t>本系统测试的主要目的是在系统开发完成后，对各个模块的功能性、稳定性与性能表现进行全面评估，确保系统在不同角色用户操作下能够按照预期逻辑正确运行，且具备良好的用户体验和容错能力。通过测试可及时发现潜在缺陷与漏洞，避免系统在实际部署与使用过程中出现功能异常、数据错误或安全隐患，进而提高系统的可靠性和健壮性。此外，测试也有助于验证系统是否满足最初设定的业务需求与设计目标，为项目的最终验收和上线部署提供技术保障。</w:t>
      </w:r>
    </w:p>
    <w:p w14:paraId="499FE0DE" w14:textId="77777777" w:rsidR="008A4F87" w:rsidRDefault="00000000">
      <w:pPr>
        <w:pStyle w:val="a1"/>
      </w:pPr>
      <w:bookmarkStart w:id="62" w:name="_Toc3858"/>
      <w:r>
        <w:rPr>
          <w:rFonts w:hint="eastAsia"/>
        </w:rPr>
        <w:t>功能测试</w:t>
      </w:r>
      <w:bookmarkEnd w:id="62"/>
    </w:p>
    <w:p w14:paraId="1582938C" w14:textId="77777777" w:rsidR="008A4F87" w:rsidRDefault="00000000">
      <w:pPr>
        <w:ind w:firstLine="480"/>
      </w:pPr>
      <w:r>
        <w:t>功能测试旨在验证系统各功能模块是否按照需求规范实现其应有的业务逻辑，确保用户在正常使用过程中能够顺利完成操作</w:t>
      </w:r>
      <w:r>
        <w:rPr>
          <w:rFonts w:hint="eastAsia"/>
        </w:rPr>
        <w:t>。</w:t>
      </w:r>
    </w:p>
    <w:p w14:paraId="4D630EBE" w14:textId="77777777" w:rsidR="008A4F87" w:rsidRDefault="00000000">
      <w:pPr>
        <w:pStyle w:val="a2"/>
        <w:spacing w:before="163" w:after="163"/>
      </w:pPr>
      <w:bookmarkStart w:id="63" w:name="_Toc19641"/>
      <w:r>
        <w:rPr>
          <w:rFonts w:hint="eastAsia"/>
        </w:rPr>
        <w:t>登录模块测试</w:t>
      </w:r>
      <w:bookmarkEnd w:id="63"/>
    </w:p>
    <w:p w14:paraId="6C39614B" w14:textId="77777777" w:rsidR="008A4F87" w:rsidRDefault="00000000">
      <w:pPr>
        <w:ind w:firstLine="480"/>
      </w:pPr>
      <w:r>
        <w:rPr>
          <w:rFonts w:hint="eastAsia"/>
        </w:rPr>
        <w:t>通过测试验证用户输入用户名、密码和验证码后能否成功登录系统，不同角色是否跳转至相应功能界面，登录失败时是否给出明确提示。表</w:t>
      </w:r>
      <w:r>
        <w:rPr>
          <w:rFonts w:hint="eastAsia"/>
        </w:rPr>
        <w:t>6.1</w:t>
      </w:r>
      <w:r>
        <w:rPr>
          <w:rFonts w:hint="eastAsia"/>
        </w:rPr>
        <w:t>主要测试登录功能。</w:t>
      </w:r>
    </w:p>
    <w:p w14:paraId="70566504" w14:textId="77777777" w:rsidR="008A4F87" w:rsidRDefault="00000000">
      <w:pPr>
        <w:pStyle w:val="afff2"/>
      </w:pPr>
      <w:r>
        <w:t>表</w:t>
      </w:r>
      <w:r>
        <w:t xml:space="preserve"> </w:t>
      </w:r>
      <w:fldSimple w:instr=" STYLEREF 1 \s ">
        <w:r w:rsidR="008A4F87">
          <w:t>6</w:t>
        </w:r>
      </w:fldSimple>
      <w:r>
        <w:rPr>
          <w:rFonts w:hint="eastAsia"/>
        </w:rPr>
        <w:t>.</w:t>
      </w:r>
      <w:r>
        <w:fldChar w:fldCharType="begin"/>
      </w:r>
      <w:r>
        <w:instrText xml:space="preserve"> SEQ </w:instrText>
      </w:r>
      <w:r>
        <w:instrText>表</w:instrText>
      </w:r>
      <w:r>
        <w:instrText xml:space="preserve"> \* ARABIC \s 1 </w:instrText>
      </w:r>
      <w:r>
        <w:fldChar w:fldCharType="separate"/>
      </w:r>
      <w:r>
        <w:t>1</w:t>
      </w:r>
      <w:r>
        <w:fldChar w:fldCharType="end"/>
      </w:r>
      <w:r>
        <w:rPr>
          <w:rFonts w:hint="eastAsia"/>
        </w:rPr>
        <w:t xml:space="preserve"> </w:t>
      </w:r>
      <w:r>
        <w:rPr>
          <w:rFonts w:hint="eastAsia"/>
        </w:rPr>
        <w:t>登录功能测试用例表</w:t>
      </w:r>
    </w:p>
    <w:tbl>
      <w:tblPr>
        <w:tblStyle w:val="14"/>
        <w:tblW w:w="8640" w:type="dxa"/>
        <w:tblLook w:val="04A0" w:firstRow="1" w:lastRow="0" w:firstColumn="1" w:lastColumn="0" w:noHBand="0" w:noVBand="1"/>
      </w:tblPr>
      <w:tblGrid>
        <w:gridCol w:w="1631"/>
        <w:gridCol w:w="2537"/>
        <w:gridCol w:w="2760"/>
        <w:gridCol w:w="1712"/>
      </w:tblGrid>
      <w:tr w:rsidR="008A4F87" w14:paraId="74302DCC" w14:textId="77777777">
        <w:tc>
          <w:tcPr>
            <w:tcW w:w="1631" w:type="dxa"/>
          </w:tcPr>
          <w:p w14:paraId="3D6E4483" w14:textId="77777777" w:rsidR="008A4F87" w:rsidRDefault="00000000">
            <w:pPr>
              <w:pStyle w:val="afff4"/>
              <w:ind w:firstLine="210"/>
            </w:pPr>
            <w:r>
              <w:t>测试功能</w:t>
            </w:r>
          </w:p>
        </w:tc>
        <w:tc>
          <w:tcPr>
            <w:tcW w:w="2537" w:type="dxa"/>
          </w:tcPr>
          <w:p w14:paraId="4A472B62" w14:textId="77777777" w:rsidR="008A4F87" w:rsidRDefault="00000000">
            <w:pPr>
              <w:pStyle w:val="afff4"/>
              <w:ind w:firstLine="210"/>
            </w:pPr>
            <w:r>
              <w:t>测试过程</w:t>
            </w:r>
          </w:p>
        </w:tc>
        <w:tc>
          <w:tcPr>
            <w:tcW w:w="2760" w:type="dxa"/>
          </w:tcPr>
          <w:p w14:paraId="2758279E" w14:textId="77777777" w:rsidR="008A4F87" w:rsidRDefault="00000000">
            <w:pPr>
              <w:pStyle w:val="afff4"/>
              <w:ind w:firstLine="210"/>
            </w:pPr>
            <w:r>
              <w:t>预期结果</w:t>
            </w:r>
          </w:p>
        </w:tc>
        <w:tc>
          <w:tcPr>
            <w:tcW w:w="1712" w:type="dxa"/>
          </w:tcPr>
          <w:p w14:paraId="7BF4AA24" w14:textId="77777777" w:rsidR="008A4F87" w:rsidRDefault="00000000">
            <w:pPr>
              <w:pStyle w:val="afff4"/>
              <w:ind w:firstLine="210"/>
            </w:pPr>
            <w:r>
              <w:t>是否符合预期</w:t>
            </w:r>
          </w:p>
        </w:tc>
      </w:tr>
      <w:tr w:rsidR="008A4F87" w14:paraId="5F4E5880" w14:textId="77777777">
        <w:trPr>
          <w:trHeight w:val="90"/>
        </w:trPr>
        <w:tc>
          <w:tcPr>
            <w:tcW w:w="1631" w:type="dxa"/>
            <w:vMerge w:val="restart"/>
          </w:tcPr>
          <w:p w14:paraId="7759DBB9" w14:textId="77777777" w:rsidR="008A4F87" w:rsidRDefault="00000000">
            <w:pPr>
              <w:pStyle w:val="afff4"/>
              <w:ind w:firstLine="210"/>
            </w:pPr>
            <w:r>
              <w:t>用户</w:t>
            </w:r>
            <w:r>
              <w:rPr>
                <w:rFonts w:hint="eastAsia"/>
              </w:rPr>
              <w:t>登录</w:t>
            </w:r>
          </w:p>
        </w:tc>
        <w:tc>
          <w:tcPr>
            <w:tcW w:w="2537" w:type="dxa"/>
          </w:tcPr>
          <w:p w14:paraId="4D4F48B5" w14:textId="77777777" w:rsidR="008A4F87" w:rsidRDefault="00000000">
            <w:pPr>
              <w:pStyle w:val="afff4"/>
              <w:ind w:firstLine="210"/>
            </w:pPr>
            <w:r>
              <w:rPr>
                <w:rFonts w:hint="eastAsia"/>
              </w:rPr>
              <w:t>正确账号登录</w:t>
            </w:r>
          </w:p>
        </w:tc>
        <w:tc>
          <w:tcPr>
            <w:tcW w:w="2760" w:type="dxa"/>
          </w:tcPr>
          <w:p w14:paraId="75A5355F" w14:textId="77777777" w:rsidR="008A4F87" w:rsidRDefault="00000000">
            <w:pPr>
              <w:pStyle w:val="afff4"/>
              <w:ind w:firstLine="210"/>
            </w:pPr>
            <w:r>
              <w:rPr>
                <w:rFonts w:hint="eastAsia"/>
              </w:rPr>
              <w:t>跳转至系统首页，显示对应角色功能菜单</w:t>
            </w:r>
          </w:p>
        </w:tc>
        <w:tc>
          <w:tcPr>
            <w:tcW w:w="1712" w:type="dxa"/>
          </w:tcPr>
          <w:p w14:paraId="5DFD73BF" w14:textId="77777777" w:rsidR="008A4F87" w:rsidRDefault="00000000">
            <w:pPr>
              <w:pStyle w:val="afff4"/>
              <w:ind w:firstLine="210"/>
            </w:pPr>
            <w:r>
              <w:t>符合</w:t>
            </w:r>
          </w:p>
        </w:tc>
      </w:tr>
      <w:tr w:rsidR="008A4F87" w14:paraId="12D0B064" w14:textId="77777777">
        <w:trPr>
          <w:trHeight w:val="90"/>
        </w:trPr>
        <w:tc>
          <w:tcPr>
            <w:tcW w:w="1631" w:type="dxa"/>
            <w:vMerge/>
          </w:tcPr>
          <w:p w14:paraId="5BA618D7" w14:textId="77777777" w:rsidR="008A4F87" w:rsidRDefault="008A4F87">
            <w:pPr>
              <w:pStyle w:val="afff4"/>
              <w:ind w:firstLine="210"/>
            </w:pPr>
          </w:p>
        </w:tc>
        <w:tc>
          <w:tcPr>
            <w:tcW w:w="2537" w:type="dxa"/>
          </w:tcPr>
          <w:p w14:paraId="0E13D0FE" w14:textId="77777777" w:rsidR="008A4F87" w:rsidRDefault="00000000">
            <w:pPr>
              <w:pStyle w:val="afff4"/>
              <w:ind w:firstLine="210"/>
            </w:pPr>
            <w:r>
              <w:rPr>
                <w:rFonts w:hint="eastAsia"/>
              </w:rPr>
              <w:t>错误密码登录</w:t>
            </w:r>
          </w:p>
        </w:tc>
        <w:tc>
          <w:tcPr>
            <w:tcW w:w="2760" w:type="dxa"/>
          </w:tcPr>
          <w:p w14:paraId="29454E6E" w14:textId="77777777" w:rsidR="008A4F87" w:rsidRDefault="00000000">
            <w:pPr>
              <w:pStyle w:val="afff4"/>
              <w:ind w:firstLine="210"/>
            </w:pPr>
            <w:r>
              <w:rPr>
                <w:rFonts w:hint="eastAsia"/>
              </w:rPr>
              <w:t>提示“用户名或密码错误”</w:t>
            </w:r>
          </w:p>
        </w:tc>
        <w:tc>
          <w:tcPr>
            <w:tcW w:w="1712" w:type="dxa"/>
          </w:tcPr>
          <w:p w14:paraId="62DEA79A" w14:textId="77777777" w:rsidR="008A4F87" w:rsidRDefault="00000000">
            <w:pPr>
              <w:pStyle w:val="afff4"/>
              <w:ind w:firstLine="210"/>
            </w:pPr>
            <w:r>
              <w:t>符合</w:t>
            </w:r>
          </w:p>
        </w:tc>
      </w:tr>
      <w:tr w:rsidR="008A4F87" w14:paraId="701F569D" w14:textId="77777777">
        <w:tc>
          <w:tcPr>
            <w:tcW w:w="1631" w:type="dxa"/>
            <w:vMerge/>
          </w:tcPr>
          <w:p w14:paraId="6B0B9FF4" w14:textId="77777777" w:rsidR="008A4F87" w:rsidRDefault="008A4F87">
            <w:pPr>
              <w:pStyle w:val="afff4"/>
              <w:ind w:firstLine="210"/>
            </w:pPr>
          </w:p>
        </w:tc>
        <w:tc>
          <w:tcPr>
            <w:tcW w:w="2537" w:type="dxa"/>
          </w:tcPr>
          <w:p w14:paraId="38043340" w14:textId="77777777" w:rsidR="008A4F87" w:rsidRDefault="00000000">
            <w:pPr>
              <w:pStyle w:val="afff4"/>
              <w:ind w:firstLine="210"/>
            </w:pPr>
            <w:r>
              <w:rPr>
                <w:rFonts w:hint="eastAsia"/>
              </w:rPr>
              <w:t>用户名不存在</w:t>
            </w:r>
          </w:p>
        </w:tc>
        <w:tc>
          <w:tcPr>
            <w:tcW w:w="2760" w:type="dxa"/>
          </w:tcPr>
          <w:p w14:paraId="142EEF66" w14:textId="77777777" w:rsidR="008A4F87" w:rsidRDefault="00000000">
            <w:pPr>
              <w:pStyle w:val="afff4"/>
              <w:ind w:firstLine="210"/>
              <w:rPr>
                <w:szCs w:val="21"/>
              </w:rPr>
            </w:pPr>
            <w:r>
              <w:rPr>
                <w:rFonts w:hint="eastAsia"/>
              </w:rPr>
              <w:t>提示“用户名或密码错误”</w:t>
            </w:r>
          </w:p>
        </w:tc>
        <w:tc>
          <w:tcPr>
            <w:tcW w:w="1712" w:type="dxa"/>
          </w:tcPr>
          <w:p w14:paraId="67A2EB07" w14:textId="77777777" w:rsidR="008A4F87" w:rsidRDefault="00000000">
            <w:pPr>
              <w:pStyle w:val="afff4"/>
              <w:ind w:firstLine="210"/>
            </w:pPr>
            <w:r>
              <w:rPr>
                <w:rFonts w:hint="eastAsia"/>
              </w:rPr>
              <w:t>符合</w:t>
            </w:r>
          </w:p>
        </w:tc>
      </w:tr>
      <w:tr w:rsidR="008A4F87" w14:paraId="2605AF1B" w14:textId="77777777">
        <w:tc>
          <w:tcPr>
            <w:tcW w:w="1631" w:type="dxa"/>
            <w:vMerge/>
          </w:tcPr>
          <w:p w14:paraId="7D4AB486" w14:textId="77777777" w:rsidR="008A4F87" w:rsidRDefault="008A4F87">
            <w:pPr>
              <w:pStyle w:val="afff4"/>
              <w:ind w:firstLine="210"/>
            </w:pPr>
          </w:p>
        </w:tc>
        <w:tc>
          <w:tcPr>
            <w:tcW w:w="2537" w:type="dxa"/>
          </w:tcPr>
          <w:p w14:paraId="35FC83AC" w14:textId="77777777" w:rsidR="008A4F87" w:rsidRDefault="00000000">
            <w:pPr>
              <w:pStyle w:val="afff4"/>
              <w:ind w:firstLine="210"/>
            </w:pPr>
            <w:r>
              <w:rPr>
                <w:rFonts w:hint="eastAsia"/>
              </w:rPr>
              <w:t>验证</w:t>
            </w:r>
            <w:proofErr w:type="gramStart"/>
            <w:r>
              <w:rPr>
                <w:rFonts w:hint="eastAsia"/>
              </w:rPr>
              <w:t>码错误</w:t>
            </w:r>
            <w:proofErr w:type="gramEnd"/>
          </w:p>
        </w:tc>
        <w:tc>
          <w:tcPr>
            <w:tcW w:w="2760" w:type="dxa"/>
          </w:tcPr>
          <w:p w14:paraId="3354353A" w14:textId="77777777" w:rsidR="008A4F87" w:rsidRDefault="00000000">
            <w:pPr>
              <w:pStyle w:val="afff4"/>
              <w:ind w:firstLine="210"/>
              <w:rPr>
                <w:rFonts w:ascii="宋体" w:hAnsi="宋体" w:cs="宋体" w:hint="eastAsia"/>
                <w:szCs w:val="21"/>
              </w:rPr>
            </w:pPr>
            <w:r>
              <w:rPr>
                <w:rFonts w:ascii="宋体" w:hAnsi="宋体" w:cs="宋体" w:hint="eastAsia"/>
                <w:szCs w:val="21"/>
              </w:rPr>
              <w:t>提示“验证码错误”</w:t>
            </w:r>
          </w:p>
        </w:tc>
        <w:tc>
          <w:tcPr>
            <w:tcW w:w="1712" w:type="dxa"/>
          </w:tcPr>
          <w:p w14:paraId="408AC072" w14:textId="77777777" w:rsidR="008A4F87" w:rsidRDefault="00000000">
            <w:pPr>
              <w:pStyle w:val="afff4"/>
              <w:ind w:firstLine="210"/>
            </w:pPr>
            <w:r>
              <w:rPr>
                <w:rFonts w:hint="eastAsia"/>
              </w:rPr>
              <w:t>符合</w:t>
            </w:r>
          </w:p>
        </w:tc>
      </w:tr>
      <w:tr w:rsidR="008A4F87" w14:paraId="4BB46A71" w14:textId="77777777">
        <w:tc>
          <w:tcPr>
            <w:tcW w:w="1631" w:type="dxa"/>
            <w:vMerge/>
          </w:tcPr>
          <w:p w14:paraId="431B628B" w14:textId="77777777" w:rsidR="008A4F87" w:rsidRDefault="008A4F87">
            <w:pPr>
              <w:pStyle w:val="afff4"/>
              <w:ind w:firstLine="210"/>
            </w:pPr>
          </w:p>
        </w:tc>
        <w:tc>
          <w:tcPr>
            <w:tcW w:w="2537" w:type="dxa"/>
          </w:tcPr>
          <w:p w14:paraId="0CA05022" w14:textId="77777777" w:rsidR="008A4F87" w:rsidRDefault="00000000">
            <w:pPr>
              <w:pStyle w:val="afff4"/>
              <w:ind w:firstLine="210"/>
            </w:pPr>
            <w:r>
              <w:rPr>
                <w:rFonts w:hint="eastAsia"/>
              </w:rPr>
              <w:t>空字段提交</w:t>
            </w:r>
          </w:p>
        </w:tc>
        <w:tc>
          <w:tcPr>
            <w:tcW w:w="2760" w:type="dxa"/>
          </w:tcPr>
          <w:p w14:paraId="7D2ECF76" w14:textId="77777777" w:rsidR="008A4F87" w:rsidRDefault="00000000">
            <w:pPr>
              <w:pStyle w:val="afff4"/>
              <w:ind w:firstLine="210"/>
              <w:rPr>
                <w:rFonts w:ascii="宋体" w:hAnsi="宋体" w:cs="宋体" w:hint="eastAsia"/>
                <w:szCs w:val="21"/>
              </w:rPr>
            </w:pPr>
            <w:r>
              <w:rPr>
                <w:rFonts w:ascii="宋体" w:hAnsi="宋体" w:cs="宋体" w:hint="eastAsia"/>
                <w:szCs w:val="21"/>
              </w:rPr>
              <w:t>提示“请填写用户名”“请填写密码”等提示</w:t>
            </w:r>
          </w:p>
        </w:tc>
        <w:tc>
          <w:tcPr>
            <w:tcW w:w="1712" w:type="dxa"/>
          </w:tcPr>
          <w:p w14:paraId="07D9DB08" w14:textId="77777777" w:rsidR="008A4F87" w:rsidRDefault="00000000">
            <w:pPr>
              <w:pStyle w:val="afff4"/>
              <w:ind w:firstLine="210"/>
            </w:pPr>
            <w:r>
              <w:rPr>
                <w:rFonts w:hint="eastAsia"/>
              </w:rPr>
              <w:t>符合</w:t>
            </w:r>
          </w:p>
        </w:tc>
      </w:tr>
      <w:tr w:rsidR="008A4F87" w14:paraId="59EA7064" w14:textId="77777777">
        <w:tc>
          <w:tcPr>
            <w:tcW w:w="1631" w:type="dxa"/>
            <w:vMerge/>
          </w:tcPr>
          <w:p w14:paraId="63645527" w14:textId="77777777" w:rsidR="008A4F87" w:rsidRDefault="008A4F87">
            <w:pPr>
              <w:pStyle w:val="afff4"/>
              <w:ind w:firstLine="210"/>
            </w:pPr>
          </w:p>
        </w:tc>
        <w:tc>
          <w:tcPr>
            <w:tcW w:w="2537" w:type="dxa"/>
          </w:tcPr>
          <w:p w14:paraId="1B23ACC9" w14:textId="77777777" w:rsidR="008A4F87" w:rsidRDefault="00000000">
            <w:pPr>
              <w:pStyle w:val="afff4"/>
              <w:ind w:firstLine="210"/>
            </w:pPr>
            <w:r>
              <w:rPr>
                <w:rFonts w:hint="eastAsia"/>
              </w:rPr>
              <w:t>连续</w:t>
            </w:r>
            <w:r>
              <w:rPr>
                <w:rFonts w:hint="eastAsia"/>
              </w:rPr>
              <w:t>5</w:t>
            </w:r>
            <w:r>
              <w:rPr>
                <w:rFonts w:hint="eastAsia"/>
              </w:rPr>
              <w:t>次密码错误</w:t>
            </w:r>
          </w:p>
        </w:tc>
        <w:tc>
          <w:tcPr>
            <w:tcW w:w="2760" w:type="dxa"/>
          </w:tcPr>
          <w:p w14:paraId="42A858E9" w14:textId="77777777" w:rsidR="008A4F87" w:rsidRDefault="00000000">
            <w:pPr>
              <w:pStyle w:val="afff4"/>
              <w:ind w:firstLine="210"/>
              <w:rPr>
                <w:rFonts w:ascii="宋体" w:hAnsi="宋体" w:cs="宋体" w:hint="eastAsia"/>
                <w:szCs w:val="21"/>
              </w:rPr>
            </w:pPr>
            <w:r>
              <w:rPr>
                <w:rFonts w:ascii="宋体" w:hAnsi="宋体" w:cs="宋体" w:hint="eastAsia"/>
                <w:szCs w:val="21"/>
              </w:rPr>
              <w:t>提示“密码输入错误5次，</w:t>
            </w:r>
            <w:proofErr w:type="gramStart"/>
            <w:r>
              <w:rPr>
                <w:rFonts w:ascii="宋体" w:hAnsi="宋体" w:cs="宋体" w:hint="eastAsia"/>
                <w:szCs w:val="21"/>
              </w:rPr>
              <w:t>帐户</w:t>
            </w:r>
            <w:proofErr w:type="gramEnd"/>
            <w:r>
              <w:rPr>
                <w:rFonts w:ascii="宋体" w:hAnsi="宋体" w:cs="宋体" w:hint="eastAsia"/>
                <w:szCs w:val="21"/>
              </w:rPr>
              <w:t>锁定10分钟”</w:t>
            </w:r>
          </w:p>
        </w:tc>
        <w:tc>
          <w:tcPr>
            <w:tcW w:w="1712" w:type="dxa"/>
          </w:tcPr>
          <w:p w14:paraId="4F67BDD5" w14:textId="77777777" w:rsidR="008A4F87" w:rsidRDefault="00000000">
            <w:pPr>
              <w:pStyle w:val="afff4"/>
              <w:ind w:firstLine="210"/>
            </w:pPr>
            <w:r>
              <w:rPr>
                <w:rFonts w:hint="eastAsia"/>
              </w:rPr>
              <w:t>符合</w:t>
            </w:r>
          </w:p>
        </w:tc>
      </w:tr>
    </w:tbl>
    <w:p w14:paraId="11E68845" w14:textId="77777777" w:rsidR="008A4F87" w:rsidRDefault="00000000">
      <w:pPr>
        <w:pStyle w:val="a2"/>
        <w:spacing w:before="163" w:after="163"/>
      </w:pPr>
      <w:bookmarkStart w:id="64" w:name="_Toc21466"/>
      <w:r>
        <w:rPr>
          <w:rFonts w:hint="eastAsia"/>
        </w:rPr>
        <w:t>用户与权限管理测试</w:t>
      </w:r>
      <w:bookmarkEnd w:id="64"/>
    </w:p>
    <w:p w14:paraId="54066DAC" w14:textId="77777777" w:rsidR="008A4F87" w:rsidRDefault="00000000">
      <w:pPr>
        <w:ind w:firstLine="480"/>
      </w:pPr>
      <w:r>
        <w:rPr>
          <w:rFonts w:hint="eastAsia"/>
        </w:rPr>
        <w:lastRenderedPageBreak/>
        <w:t>用户与权限管理模块覆盖了用户新增、修改、禁用、角色分配、权限配置等关键操作，确保权限体系的准确性与安全性。表</w:t>
      </w:r>
      <w:r>
        <w:rPr>
          <w:rFonts w:hint="eastAsia"/>
        </w:rPr>
        <w:t>6.2</w:t>
      </w:r>
      <w:r>
        <w:rPr>
          <w:rFonts w:hint="eastAsia"/>
        </w:rPr>
        <w:t>主要测试用户与权限管理功能。</w:t>
      </w:r>
    </w:p>
    <w:p w14:paraId="15AA3894" w14:textId="77777777" w:rsidR="008A4F87" w:rsidRDefault="00000000">
      <w:pPr>
        <w:pStyle w:val="afff2"/>
      </w:pPr>
      <w:r>
        <w:t>表</w:t>
      </w:r>
      <w:r>
        <w:t xml:space="preserve"> </w:t>
      </w:r>
      <w:fldSimple w:instr=" STYLEREF 1 \s ">
        <w:r w:rsidR="008A4F87">
          <w:t>6</w:t>
        </w:r>
      </w:fldSimple>
      <w:r>
        <w:rPr>
          <w:rFonts w:hint="eastAsia"/>
        </w:rPr>
        <w:t>.</w:t>
      </w:r>
      <w:r>
        <w:fldChar w:fldCharType="begin"/>
      </w:r>
      <w:r>
        <w:instrText xml:space="preserve"> SEQ </w:instrText>
      </w:r>
      <w:r>
        <w:instrText>表</w:instrText>
      </w:r>
      <w:r>
        <w:instrText xml:space="preserve"> \* ARABIC \s 1 </w:instrText>
      </w:r>
      <w:r>
        <w:fldChar w:fldCharType="separate"/>
      </w:r>
      <w:r>
        <w:t>2</w:t>
      </w:r>
      <w:r>
        <w:fldChar w:fldCharType="end"/>
      </w:r>
      <w:r>
        <w:rPr>
          <w:rFonts w:hint="eastAsia"/>
        </w:rPr>
        <w:t xml:space="preserve"> </w:t>
      </w:r>
      <w:r>
        <w:rPr>
          <w:rFonts w:hint="eastAsia"/>
        </w:rPr>
        <w:t>用户与权限管理功能测试用例表</w:t>
      </w:r>
    </w:p>
    <w:tbl>
      <w:tblPr>
        <w:tblStyle w:val="14"/>
        <w:tblW w:w="8640" w:type="dxa"/>
        <w:tblLook w:val="04A0" w:firstRow="1" w:lastRow="0" w:firstColumn="1" w:lastColumn="0" w:noHBand="0" w:noVBand="1"/>
      </w:tblPr>
      <w:tblGrid>
        <w:gridCol w:w="1699"/>
        <w:gridCol w:w="2469"/>
        <w:gridCol w:w="2760"/>
        <w:gridCol w:w="1712"/>
      </w:tblGrid>
      <w:tr w:rsidR="008A4F87" w14:paraId="23775DC8" w14:textId="77777777">
        <w:tc>
          <w:tcPr>
            <w:tcW w:w="1699" w:type="dxa"/>
          </w:tcPr>
          <w:p w14:paraId="3E49381E" w14:textId="77777777" w:rsidR="008A4F87" w:rsidRDefault="00000000">
            <w:pPr>
              <w:pStyle w:val="afff4"/>
              <w:ind w:firstLine="210"/>
            </w:pPr>
            <w:r>
              <w:t>测试功能</w:t>
            </w:r>
          </w:p>
        </w:tc>
        <w:tc>
          <w:tcPr>
            <w:tcW w:w="2469" w:type="dxa"/>
          </w:tcPr>
          <w:p w14:paraId="19FAB323" w14:textId="77777777" w:rsidR="008A4F87" w:rsidRDefault="00000000">
            <w:pPr>
              <w:pStyle w:val="afff4"/>
              <w:ind w:firstLine="210"/>
            </w:pPr>
            <w:r>
              <w:t>测试过程</w:t>
            </w:r>
          </w:p>
        </w:tc>
        <w:tc>
          <w:tcPr>
            <w:tcW w:w="2760" w:type="dxa"/>
          </w:tcPr>
          <w:p w14:paraId="41B71032" w14:textId="77777777" w:rsidR="008A4F87" w:rsidRDefault="00000000">
            <w:pPr>
              <w:pStyle w:val="afff4"/>
              <w:ind w:firstLine="210"/>
            </w:pPr>
            <w:r>
              <w:t>预期结果</w:t>
            </w:r>
          </w:p>
        </w:tc>
        <w:tc>
          <w:tcPr>
            <w:tcW w:w="1712" w:type="dxa"/>
          </w:tcPr>
          <w:p w14:paraId="26F516C5" w14:textId="77777777" w:rsidR="008A4F87" w:rsidRDefault="00000000">
            <w:pPr>
              <w:pStyle w:val="afff4"/>
              <w:ind w:firstLine="210"/>
            </w:pPr>
            <w:r>
              <w:t>是否符合预期</w:t>
            </w:r>
          </w:p>
        </w:tc>
      </w:tr>
      <w:tr w:rsidR="008A4F87" w14:paraId="2A251CD2" w14:textId="77777777">
        <w:trPr>
          <w:trHeight w:val="90"/>
        </w:trPr>
        <w:tc>
          <w:tcPr>
            <w:tcW w:w="1699" w:type="dxa"/>
            <w:vMerge w:val="restart"/>
          </w:tcPr>
          <w:p w14:paraId="35558FCF" w14:textId="77777777" w:rsidR="008A4F87" w:rsidRDefault="00000000">
            <w:pPr>
              <w:pStyle w:val="afff4"/>
              <w:ind w:firstLine="210"/>
            </w:pPr>
            <w:r>
              <w:rPr>
                <w:rFonts w:hint="eastAsia"/>
              </w:rPr>
              <w:t>用户管理</w:t>
            </w:r>
          </w:p>
        </w:tc>
        <w:tc>
          <w:tcPr>
            <w:tcW w:w="2469" w:type="dxa"/>
          </w:tcPr>
          <w:p w14:paraId="2E7ABCFC" w14:textId="77777777" w:rsidR="008A4F87" w:rsidRDefault="00000000">
            <w:pPr>
              <w:pStyle w:val="afff4"/>
              <w:ind w:firstLine="210"/>
            </w:pPr>
            <w:r>
              <w:rPr>
                <w:rFonts w:hint="eastAsia"/>
              </w:rPr>
              <w:t>新增用户</w:t>
            </w:r>
          </w:p>
        </w:tc>
        <w:tc>
          <w:tcPr>
            <w:tcW w:w="2760" w:type="dxa"/>
          </w:tcPr>
          <w:p w14:paraId="35B0DFA5" w14:textId="77777777" w:rsidR="008A4F87" w:rsidRDefault="00000000">
            <w:pPr>
              <w:pStyle w:val="afff4"/>
              <w:ind w:firstLine="210"/>
            </w:pPr>
            <w:r>
              <w:t>新用户添加成功，用户列表出现新用户</w:t>
            </w:r>
          </w:p>
        </w:tc>
        <w:tc>
          <w:tcPr>
            <w:tcW w:w="1712" w:type="dxa"/>
          </w:tcPr>
          <w:p w14:paraId="5D809D73" w14:textId="77777777" w:rsidR="008A4F87" w:rsidRDefault="00000000">
            <w:pPr>
              <w:pStyle w:val="afff4"/>
              <w:ind w:firstLine="210"/>
            </w:pPr>
            <w:r>
              <w:t>符合</w:t>
            </w:r>
          </w:p>
        </w:tc>
      </w:tr>
      <w:tr w:rsidR="008A4F87" w14:paraId="364C595C" w14:textId="77777777">
        <w:trPr>
          <w:trHeight w:val="90"/>
        </w:trPr>
        <w:tc>
          <w:tcPr>
            <w:tcW w:w="1699" w:type="dxa"/>
            <w:vMerge/>
          </w:tcPr>
          <w:p w14:paraId="6CCF682C" w14:textId="77777777" w:rsidR="008A4F87" w:rsidRDefault="008A4F87">
            <w:pPr>
              <w:pStyle w:val="afff4"/>
              <w:ind w:firstLine="210"/>
            </w:pPr>
          </w:p>
        </w:tc>
        <w:tc>
          <w:tcPr>
            <w:tcW w:w="2469" w:type="dxa"/>
          </w:tcPr>
          <w:p w14:paraId="6BDC4F8D" w14:textId="77777777" w:rsidR="008A4F87" w:rsidRDefault="00000000">
            <w:pPr>
              <w:pStyle w:val="afff4"/>
              <w:ind w:firstLine="210"/>
            </w:pPr>
            <w:r>
              <w:t>用户名重复验证</w:t>
            </w:r>
          </w:p>
        </w:tc>
        <w:tc>
          <w:tcPr>
            <w:tcW w:w="2760" w:type="dxa"/>
          </w:tcPr>
          <w:p w14:paraId="7DE4BFE4" w14:textId="77777777" w:rsidR="008A4F87" w:rsidRDefault="00000000">
            <w:pPr>
              <w:pStyle w:val="afff4"/>
              <w:ind w:firstLine="210"/>
            </w:pPr>
            <w:r>
              <w:t>提示</w:t>
            </w:r>
            <w:r>
              <w:t>“</w:t>
            </w:r>
            <w:r>
              <w:t>用户名已存在</w:t>
            </w:r>
            <w:r>
              <w:t>”</w:t>
            </w:r>
          </w:p>
        </w:tc>
        <w:tc>
          <w:tcPr>
            <w:tcW w:w="1712" w:type="dxa"/>
          </w:tcPr>
          <w:p w14:paraId="4BA28EC8" w14:textId="77777777" w:rsidR="008A4F87" w:rsidRDefault="00000000">
            <w:pPr>
              <w:pStyle w:val="afff4"/>
              <w:ind w:firstLine="210"/>
            </w:pPr>
            <w:r>
              <w:t>符合</w:t>
            </w:r>
          </w:p>
        </w:tc>
      </w:tr>
      <w:tr w:rsidR="008A4F87" w14:paraId="63772B7A" w14:textId="77777777">
        <w:tc>
          <w:tcPr>
            <w:tcW w:w="1699" w:type="dxa"/>
            <w:vMerge/>
          </w:tcPr>
          <w:p w14:paraId="2A0CFBEF" w14:textId="77777777" w:rsidR="008A4F87" w:rsidRDefault="008A4F87">
            <w:pPr>
              <w:pStyle w:val="afff4"/>
              <w:ind w:firstLine="210"/>
            </w:pPr>
          </w:p>
        </w:tc>
        <w:tc>
          <w:tcPr>
            <w:tcW w:w="2469" w:type="dxa"/>
          </w:tcPr>
          <w:p w14:paraId="4F29CDAD" w14:textId="77777777" w:rsidR="008A4F87" w:rsidRDefault="00000000">
            <w:pPr>
              <w:pStyle w:val="afff4"/>
              <w:ind w:firstLine="210"/>
            </w:pPr>
            <w:r>
              <w:t>修改用户基本信息</w:t>
            </w:r>
          </w:p>
        </w:tc>
        <w:tc>
          <w:tcPr>
            <w:tcW w:w="2760" w:type="dxa"/>
          </w:tcPr>
          <w:p w14:paraId="11C43520" w14:textId="77777777" w:rsidR="008A4F87" w:rsidRDefault="00000000">
            <w:pPr>
              <w:pStyle w:val="afff4"/>
              <w:ind w:firstLine="210"/>
              <w:rPr>
                <w:szCs w:val="21"/>
              </w:rPr>
            </w:pPr>
            <w:r>
              <w:rPr>
                <w:rFonts w:hint="eastAsia"/>
                <w:szCs w:val="21"/>
              </w:rPr>
              <w:t>修改成功，用户信息更新</w:t>
            </w:r>
          </w:p>
        </w:tc>
        <w:tc>
          <w:tcPr>
            <w:tcW w:w="1712" w:type="dxa"/>
          </w:tcPr>
          <w:p w14:paraId="2F36C6D8" w14:textId="77777777" w:rsidR="008A4F87" w:rsidRDefault="00000000">
            <w:pPr>
              <w:pStyle w:val="afff4"/>
              <w:ind w:firstLine="210"/>
            </w:pPr>
            <w:r>
              <w:rPr>
                <w:rFonts w:hint="eastAsia"/>
              </w:rPr>
              <w:t>符合</w:t>
            </w:r>
          </w:p>
        </w:tc>
      </w:tr>
      <w:tr w:rsidR="008A4F87" w14:paraId="6B9B4C77" w14:textId="77777777">
        <w:tc>
          <w:tcPr>
            <w:tcW w:w="1699" w:type="dxa"/>
            <w:vMerge/>
          </w:tcPr>
          <w:p w14:paraId="6DCBCD72" w14:textId="77777777" w:rsidR="008A4F87" w:rsidRDefault="008A4F87">
            <w:pPr>
              <w:pStyle w:val="afff4"/>
              <w:ind w:firstLine="210"/>
            </w:pPr>
          </w:p>
        </w:tc>
        <w:tc>
          <w:tcPr>
            <w:tcW w:w="2469" w:type="dxa"/>
          </w:tcPr>
          <w:p w14:paraId="3E957E5B" w14:textId="77777777" w:rsidR="008A4F87" w:rsidRDefault="00000000">
            <w:pPr>
              <w:pStyle w:val="afff4"/>
              <w:ind w:firstLine="210"/>
            </w:pPr>
            <w:r>
              <w:t>禁用用户</w:t>
            </w:r>
          </w:p>
        </w:tc>
        <w:tc>
          <w:tcPr>
            <w:tcW w:w="2760" w:type="dxa"/>
          </w:tcPr>
          <w:p w14:paraId="081D514A" w14:textId="77777777" w:rsidR="008A4F87" w:rsidRDefault="00000000">
            <w:pPr>
              <w:pStyle w:val="afff4"/>
              <w:ind w:firstLine="210"/>
              <w:rPr>
                <w:rFonts w:ascii="宋体" w:hAnsi="宋体" w:cs="宋体" w:hint="eastAsia"/>
                <w:szCs w:val="21"/>
              </w:rPr>
            </w:pPr>
            <w:r>
              <w:rPr>
                <w:rFonts w:ascii="宋体" w:hAnsi="宋体" w:cs="宋体" w:hint="eastAsia"/>
                <w:szCs w:val="21"/>
              </w:rPr>
              <w:t>被禁用用户无法登录系统，提示“账户已禁用”</w:t>
            </w:r>
          </w:p>
        </w:tc>
        <w:tc>
          <w:tcPr>
            <w:tcW w:w="1712" w:type="dxa"/>
          </w:tcPr>
          <w:p w14:paraId="67C42A65" w14:textId="77777777" w:rsidR="008A4F87" w:rsidRDefault="00000000">
            <w:pPr>
              <w:pStyle w:val="afff4"/>
              <w:ind w:firstLine="210"/>
            </w:pPr>
            <w:r>
              <w:rPr>
                <w:rFonts w:hint="eastAsia"/>
              </w:rPr>
              <w:t>符合</w:t>
            </w:r>
          </w:p>
        </w:tc>
      </w:tr>
      <w:tr w:rsidR="008A4F87" w14:paraId="20BD5583" w14:textId="77777777">
        <w:tc>
          <w:tcPr>
            <w:tcW w:w="1699" w:type="dxa"/>
            <w:vMerge/>
          </w:tcPr>
          <w:p w14:paraId="3FD16106" w14:textId="77777777" w:rsidR="008A4F87" w:rsidRDefault="008A4F87">
            <w:pPr>
              <w:pStyle w:val="afff4"/>
              <w:ind w:firstLine="210"/>
            </w:pPr>
          </w:p>
        </w:tc>
        <w:tc>
          <w:tcPr>
            <w:tcW w:w="2469" w:type="dxa"/>
          </w:tcPr>
          <w:p w14:paraId="5E83FD51" w14:textId="77777777" w:rsidR="008A4F87" w:rsidRDefault="00000000">
            <w:pPr>
              <w:pStyle w:val="afff4"/>
              <w:ind w:firstLine="210"/>
            </w:pPr>
            <w:r>
              <w:t>删除用户</w:t>
            </w:r>
          </w:p>
        </w:tc>
        <w:tc>
          <w:tcPr>
            <w:tcW w:w="2760" w:type="dxa"/>
          </w:tcPr>
          <w:p w14:paraId="0899F9FA" w14:textId="77777777" w:rsidR="008A4F87" w:rsidRDefault="00000000">
            <w:pPr>
              <w:pStyle w:val="afff4"/>
              <w:ind w:firstLine="210"/>
              <w:rPr>
                <w:rFonts w:ascii="宋体" w:hAnsi="宋体" w:cs="宋体" w:hint="eastAsia"/>
                <w:szCs w:val="21"/>
              </w:rPr>
            </w:pPr>
            <w:r>
              <w:rPr>
                <w:rFonts w:ascii="宋体" w:hAnsi="宋体" w:cs="宋体" w:hint="eastAsia"/>
                <w:szCs w:val="21"/>
              </w:rPr>
              <w:t>用户被成功删除，列表中不再显示该用户</w:t>
            </w:r>
          </w:p>
        </w:tc>
        <w:tc>
          <w:tcPr>
            <w:tcW w:w="1712" w:type="dxa"/>
          </w:tcPr>
          <w:p w14:paraId="16178E5D" w14:textId="77777777" w:rsidR="008A4F87" w:rsidRDefault="00000000">
            <w:pPr>
              <w:pStyle w:val="afff4"/>
              <w:ind w:firstLine="210"/>
            </w:pPr>
            <w:r>
              <w:rPr>
                <w:rFonts w:hint="eastAsia"/>
              </w:rPr>
              <w:t>符合</w:t>
            </w:r>
          </w:p>
        </w:tc>
      </w:tr>
      <w:tr w:rsidR="008A4F87" w14:paraId="2FB9B3C3" w14:textId="77777777">
        <w:tc>
          <w:tcPr>
            <w:tcW w:w="1699" w:type="dxa"/>
            <w:vMerge/>
          </w:tcPr>
          <w:p w14:paraId="1A864042" w14:textId="77777777" w:rsidR="008A4F87" w:rsidRDefault="008A4F87">
            <w:pPr>
              <w:pStyle w:val="afff4"/>
              <w:ind w:firstLine="210"/>
            </w:pPr>
          </w:p>
        </w:tc>
        <w:tc>
          <w:tcPr>
            <w:tcW w:w="2469" w:type="dxa"/>
          </w:tcPr>
          <w:p w14:paraId="2B5BEA43" w14:textId="77777777" w:rsidR="008A4F87" w:rsidRDefault="00000000">
            <w:pPr>
              <w:pStyle w:val="afff4"/>
              <w:ind w:firstLine="210"/>
            </w:pPr>
            <w:r>
              <w:rPr>
                <w:rFonts w:hint="eastAsia"/>
              </w:rPr>
              <w:t>分配用户角色</w:t>
            </w:r>
          </w:p>
        </w:tc>
        <w:tc>
          <w:tcPr>
            <w:tcW w:w="2760" w:type="dxa"/>
          </w:tcPr>
          <w:p w14:paraId="0036CE5B" w14:textId="77777777" w:rsidR="008A4F87" w:rsidRDefault="00000000">
            <w:pPr>
              <w:pStyle w:val="afff4"/>
              <w:ind w:firstLine="210"/>
              <w:rPr>
                <w:rFonts w:ascii="宋体" w:hAnsi="宋体" w:cs="宋体" w:hint="eastAsia"/>
                <w:szCs w:val="21"/>
              </w:rPr>
            </w:pPr>
            <w:r>
              <w:rPr>
                <w:rFonts w:ascii="宋体" w:hAnsi="宋体" w:cs="宋体" w:hint="eastAsia"/>
                <w:szCs w:val="21"/>
              </w:rPr>
              <w:t>分配成功，用户权限随角色调整</w:t>
            </w:r>
          </w:p>
        </w:tc>
        <w:tc>
          <w:tcPr>
            <w:tcW w:w="1712" w:type="dxa"/>
          </w:tcPr>
          <w:p w14:paraId="51972D82" w14:textId="77777777" w:rsidR="008A4F87" w:rsidRDefault="00000000">
            <w:pPr>
              <w:pStyle w:val="afff4"/>
              <w:ind w:firstLine="210"/>
            </w:pPr>
            <w:r>
              <w:rPr>
                <w:rFonts w:hint="eastAsia"/>
              </w:rPr>
              <w:t>符合</w:t>
            </w:r>
          </w:p>
        </w:tc>
      </w:tr>
      <w:tr w:rsidR="008A4F87" w14:paraId="031472C8" w14:textId="77777777">
        <w:tc>
          <w:tcPr>
            <w:tcW w:w="1699" w:type="dxa"/>
            <w:vMerge w:val="restart"/>
          </w:tcPr>
          <w:p w14:paraId="02321869" w14:textId="77777777" w:rsidR="008A4F87" w:rsidRDefault="00000000">
            <w:pPr>
              <w:pStyle w:val="afff4"/>
              <w:ind w:firstLine="210"/>
            </w:pPr>
            <w:r>
              <w:rPr>
                <w:rFonts w:hint="eastAsia"/>
              </w:rPr>
              <w:t>角色权限配置</w:t>
            </w:r>
          </w:p>
        </w:tc>
        <w:tc>
          <w:tcPr>
            <w:tcW w:w="2469" w:type="dxa"/>
          </w:tcPr>
          <w:p w14:paraId="56DF1C15" w14:textId="77777777" w:rsidR="008A4F87" w:rsidRDefault="00000000">
            <w:pPr>
              <w:pStyle w:val="afff4"/>
              <w:ind w:firstLine="210"/>
            </w:pPr>
            <w:r>
              <w:rPr>
                <w:rFonts w:hint="eastAsia"/>
              </w:rPr>
              <w:t>新增角色</w:t>
            </w:r>
          </w:p>
        </w:tc>
        <w:tc>
          <w:tcPr>
            <w:tcW w:w="2760" w:type="dxa"/>
          </w:tcPr>
          <w:p w14:paraId="4845245A" w14:textId="77777777" w:rsidR="008A4F87" w:rsidRDefault="00000000">
            <w:pPr>
              <w:pStyle w:val="afff4"/>
              <w:ind w:firstLine="210"/>
              <w:rPr>
                <w:rFonts w:ascii="宋体" w:hAnsi="宋体" w:cs="宋体" w:hint="eastAsia"/>
                <w:szCs w:val="21"/>
              </w:rPr>
            </w:pPr>
            <w:r>
              <w:t>新</w:t>
            </w:r>
            <w:r>
              <w:rPr>
                <w:rFonts w:hint="eastAsia"/>
              </w:rPr>
              <w:t>角色</w:t>
            </w:r>
            <w:r>
              <w:t>添加成功，</w:t>
            </w:r>
            <w:r>
              <w:rPr>
                <w:rFonts w:hint="eastAsia"/>
              </w:rPr>
              <w:t>角色</w:t>
            </w:r>
            <w:r>
              <w:t>列表出现新</w:t>
            </w:r>
            <w:r>
              <w:rPr>
                <w:rFonts w:hint="eastAsia"/>
              </w:rPr>
              <w:t>角色</w:t>
            </w:r>
          </w:p>
        </w:tc>
        <w:tc>
          <w:tcPr>
            <w:tcW w:w="1712" w:type="dxa"/>
          </w:tcPr>
          <w:p w14:paraId="1F906F8F" w14:textId="77777777" w:rsidR="008A4F87" w:rsidRDefault="00000000">
            <w:pPr>
              <w:pStyle w:val="afff4"/>
              <w:ind w:firstLine="210"/>
            </w:pPr>
            <w:r>
              <w:rPr>
                <w:rFonts w:hint="eastAsia"/>
              </w:rPr>
              <w:t>符合</w:t>
            </w:r>
          </w:p>
        </w:tc>
      </w:tr>
      <w:tr w:rsidR="008A4F87" w14:paraId="11890669" w14:textId="77777777">
        <w:tc>
          <w:tcPr>
            <w:tcW w:w="1699" w:type="dxa"/>
            <w:vMerge/>
          </w:tcPr>
          <w:p w14:paraId="42840E1D" w14:textId="77777777" w:rsidR="008A4F87" w:rsidRDefault="008A4F87">
            <w:pPr>
              <w:pStyle w:val="afff4"/>
              <w:ind w:firstLine="210"/>
            </w:pPr>
          </w:p>
        </w:tc>
        <w:tc>
          <w:tcPr>
            <w:tcW w:w="2469" w:type="dxa"/>
          </w:tcPr>
          <w:p w14:paraId="5F1E55DD" w14:textId="77777777" w:rsidR="008A4F87" w:rsidRDefault="00000000">
            <w:pPr>
              <w:pStyle w:val="afff4"/>
              <w:ind w:firstLine="210"/>
            </w:pPr>
            <w:r>
              <w:rPr>
                <w:rFonts w:hint="eastAsia"/>
              </w:rPr>
              <w:t>修改角色权限</w:t>
            </w:r>
          </w:p>
        </w:tc>
        <w:tc>
          <w:tcPr>
            <w:tcW w:w="2760" w:type="dxa"/>
          </w:tcPr>
          <w:p w14:paraId="29D0DC46" w14:textId="77777777" w:rsidR="008A4F87" w:rsidRDefault="00000000">
            <w:pPr>
              <w:pStyle w:val="afff4"/>
              <w:ind w:firstLine="210"/>
            </w:pPr>
            <w:r>
              <w:rPr>
                <w:rFonts w:hint="eastAsia"/>
              </w:rPr>
              <w:t>修改成功，属于该角色的用户权限发生改变</w:t>
            </w:r>
          </w:p>
        </w:tc>
        <w:tc>
          <w:tcPr>
            <w:tcW w:w="1712" w:type="dxa"/>
          </w:tcPr>
          <w:p w14:paraId="4C9F2CDD" w14:textId="77777777" w:rsidR="008A4F87" w:rsidRDefault="00000000">
            <w:pPr>
              <w:pStyle w:val="afff4"/>
              <w:ind w:firstLine="210"/>
            </w:pPr>
            <w:r>
              <w:rPr>
                <w:rFonts w:hint="eastAsia"/>
              </w:rPr>
              <w:t>符合</w:t>
            </w:r>
          </w:p>
        </w:tc>
      </w:tr>
    </w:tbl>
    <w:p w14:paraId="50C7A1BE" w14:textId="77777777" w:rsidR="008A4F87" w:rsidRDefault="00000000">
      <w:pPr>
        <w:pStyle w:val="a2"/>
        <w:spacing w:before="163" w:after="163"/>
      </w:pPr>
      <w:bookmarkStart w:id="65" w:name="_Toc1320"/>
      <w:r>
        <w:rPr>
          <w:rFonts w:hint="eastAsia"/>
        </w:rPr>
        <w:t>借用功能测试</w:t>
      </w:r>
      <w:bookmarkEnd w:id="65"/>
    </w:p>
    <w:p w14:paraId="1594C753" w14:textId="77777777" w:rsidR="008A4F87" w:rsidRDefault="00000000">
      <w:pPr>
        <w:ind w:firstLine="480"/>
        <w:rPr>
          <w:rFonts w:ascii="宋体" w:hAnsi="宋体" w:cs="宋体" w:hint="eastAsia"/>
          <w:szCs w:val="24"/>
        </w:rPr>
      </w:pPr>
      <w:r>
        <w:rPr>
          <w:rFonts w:ascii="宋体" w:hAnsi="宋体" w:cs="宋体" w:hint="eastAsia"/>
          <w:szCs w:val="24"/>
        </w:rPr>
        <w:t>借用功能测试</w:t>
      </w:r>
      <w:r>
        <w:rPr>
          <w:rFonts w:ascii="宋体" w:hAnsi="宋体" w:cs="宋体"/>
          <w:szCs w:val="24"/>
        </w:rPr>
        <w:t>用于验证物资借用流程的正确性与完整性，</w:t>
      </w:r>
      <w:r>
        <w:rPr>
          <w:rFonts w:hint="eastAsia"/>
        </w:rPr>
        <w:t>表</w:t>
      </w:r>
      <w:r>
        <w:rPr>
          <w:rFonts w:hint="eastAsia"/>
        </w:rPr>
        <w:t>6.3</w:t>
      </w:r>
      <w:r>
        <w:rPr>
          <w:rFonts w:hint="eastAsia"/>
        </w:rPr>
        <w:t>主要测试借用功能。</w:t>
      </w:r>
    </w:p>
    <w:p w14:paraId="07AF71B4" w14:textId="77777777" w:rsidR="008A4F87" w:rsidRDefault="00000000">
      <w:pPr>
        <w:pStyle w:val="afff2"/>
      </w:pPr>
      <w:r>
        <w:t>表</w:t>
      </w:r>
      <w:r>
        <w:t xml:space="preserve"> </w:t>
      </w:r>
      <w:fldSimple w:instr=" STYLEREF 1 \s ">
        <w:r w:rsidR="008A4F87">
          <w:t>6</w:t>
        </w:r>
      </w:fldSimple>
      <w:r>
        <w:rPr>
          <w:rFonts w:hint="eastAsia"/>
        </w:rPr>
        <w:t>.</w:t>
      </w:r>
      <w:r>
        <w:fldChar w:fldCharType="begin"/>
      </w:r>
      <w:r>
        <w:instrText xml:space="preserve"> SEQ </w:instrText>
      </w:r>
      <w:r>
        <w:instrText>表</w:instrText>
      </w:r>
      <w:r>
        <w:instrText xml:space="preserve"> \* ARABIC \s 1 </w:instrText>
      </w:r>
      <w:r>
        <w:fldChar w:fldCharType="separate"/>
      </w:r>
      <w:r>
        <w:t>3</w:t>
      </w:r>
      <w:r>
        <w:fldChar w:fldCharType="end"/>
      </w:r>
      <w:r>
        <w:rPr>
          <w:rFonts w:hint="eastAsia"/>
        </w:rPr>
        <w:t xml:space="preserve"> </w:t>
      </w:r>
      <w:r>
        <w:rPr>
          <w:rFonts w:hint="eastAsia"/>
        </w:rPr>
        <w:t>借用功能测试用例表</w:t>
      </w:r>
    </w:p>
    <w:tbl>
      <w:tblPr>
        <w:tblStyle w:val="14"/>
        <w:tblW w:w="8640" w:type="dxa"/>
        <w:tblLook w:val="04A0" w:firstRow="1" w:lastRow="0" w:firstColumn="1" w:lastColumn="0" w:noHBand="0" w:noVBand="1"/>
      </w:tblPr>
      <w:tblGrid>
        <w:gridCol w:w="1699"/>
        <w:gridCol w:w="2469"/>
        <w:gridCol w:w="2760"/>
        <w:gridCol w:w="1712"/>
      </w:tblGrid>
      <w:tr w:rsidR="008A4F87" w14:paraId="575F2700" w14:textId="77777777">
        <w:tc>
          <w:tcPr>
            <w:tcW w:w="1699" w:type="dxa"/>
          </w:tcPr>
          <w:p w14:paraId="70A9C2DB" w14:textId="77777777" w:rsidR="008A4F87" w:rsidRDefault="00000000">
            <w:pPr>
              <w:pStyle w:val="afff4"/>
              <w:ind w:firstLine="210"/>
            </w:pPr>
            <w:r>
              <w:t>测试功能</w:t>
            </w:r>
          </w:p>
        </w:tc>
        <w:tc>
          <w:tcPr>
            <w:tcW w:w="2469" w:type="dxa"/>
          </w:tcPr>
          <w:p w14:paraId="3BA53BCD" w14:textId="77777777" w:rsidR="008A4F87" w:rsidRDefault="00000000">
            <w:pPr>
              <w:pStyle w:val="afff4"/>
              <w:ind w:firstLine="210"/>
            </w:pPr>
            <w:r>
              <w:t>测试过程</w:t>
            </w:r>
          </w:p>
        </w:tc>
        <w:tc>
          <w:tcPr>
            <w:tcW w:w="2760" w:type="dxa"/>
          </w:tcPr>
          <w:p w14:paraId="4CF40535" w14:textId="77777777" w:rsidR="008A4F87" w:rsidRDefault="00000000">
            <w:pPr>
              <w:pStyle w:val="afff4"/>
              <w:ind w:firstLine="210"/>
            </w:pPr>
            <w:r>
              <w:t>预期结果</w:t>
            </w:r>
          </w:p>
        </w:tc>
        <w:tc>
          <w:tcPr>
            <w:tcW w:w="1712" w:type="dxa"/>
          </w:tcPr>
          <w:p w14:paraId="4878A502" w14:textId="77777777" w:rsidR="008A4F87" w:rsidRDefault="00000000">
            <w:pPr>
              <w:pStyle w:val="afff4"/>
              <w:ind w:firstLine="210"/>
            </w:pPr>
            <w:r>
              <w:t>是否符合预期</w:t>
            </w:r>
          </w:p>
        </w:tc>
      </w:tr>
      <w:tr w:rsidR="008A4F87" w14:paraId="1BD182DD" w14:textId="77777777">
        <w:trPr>
          <w:trHeight w:val="90"/>
        </w:trPr>
        <w:tc>
          <w:tcPr>
            <w:tcW w:w="1699" w:type="dxa"/>
            <w:vMerge w:val="restart"/>
          </w:tcPr>
          <w:p w14:paraId="78680CB4" w14:textId="77777777" w:rsidR="008A4F87" w:rsidRDefault="00000000">
            <w:pPr>
              <w:pStyle w:val="afff4"/>
              <w:ind w:firstLine="210"/>
            </w:pPr>
            <w:r>
              <w:rPr>
                <w:rFonts w:hint="eastAsia"/>
              </w:rPr>
              <w:t>借用功能</w:t>
            </w:r>
          </w:p>
        </w:tc>
        <w:tc>
          <w:tcPr>
            <w:tcW w:w="2469" w:type="dxa"/>
          </w:tcPr>
          <w:p w14:paraId="4ABC5033" w14:textId="77777777" w:rsidR="008A4F87" w:rsidRDefault="00000000">
            <w:pPr>
              <w:pStyle w:val="afff4"/>
              <w:ind w:firstLine="210"/>
            </w:pPr>
            <w:r>
              <w:t>提交借用申请</w:t>
            </w:r>
          </w:p>
        </w:tc>
        <w:tc>
          <w:tcPr>
            <w:tcW w:w="2760" w:type="dxa"/>
          </w:tcPr>
          <w:p w14:paraId="355D8347" w14:textId="77777777" w:rsidR="008A4F87" w:rsidRDefault="00000000">
            <w:pPr>
              <w:pStyle w:val="afff4"/>
              <w:ind w:firstLine="210"/>
            </w:pPr>
            <w:r>
              <w:t>借用申请成功，生成借用单号及</w:t>
            </w:r>
            <w:proofErr w:type="gramStart"/>
            <w:r>
              <w:t>二维码</w:t>
            </w:r>
            <w:proofErr w:type="gramEnd"/>
          </w:p>
        </w:tc>
        <w:tc>
          <w:tcPr>
            <w:tcW w:w="1712" w:type="dxa"/>
          </w:tcPr>
          <w:p w14:paraId="5F8210F5" w14:textId="77777777" w:rsidR="008A4F87" w:rsidRDefault="00000000">
            <w:pPr>
              <w:pStyle w:val="afff4"/>
              <w:ind w:firstLine="210"/>
            </w:pPr>
            <w:r>
              <w:t>符合</w:t>
            </w:r>
          </w:p>
        </w:tc>
      </w:tr>
      <w:tr w:rsidR="008A4F87" w14:paraId="717BE47F" w14:textId="77777777">
        <w:trPr>
          <w:trHeight w:val="90"/>
        </w:trPr>
        <w:tc>
          <w:tcPr>
            <w:tcW w:w="1699" w:type="dxa"/>
            <w:vMerge/>
          </w:tcPr>
          <w:p w14:paraId="4F96156D" w14:textId="77777777" w:rsidR="008A4F87" w:rsidRDefault="008A4F87">
            <w:pPr>
              <w:pStyle w:val="afff4"/>
              <w:ind w:firstLine="210"/>
            </w:pPr>
          </w:p>
        </w:tc>
        <w:tc>
          <w:tcPr>
            <w:tcW w:w="2469" w:type="dxa"/>
          </w:tcPr>
          <w:p w14:paraId="4BC0D8D4" w14:textId="77777777" w:rsidR="008A4F87" w:rsidRDefault="00000000">
            <w:pPr>
              <w:pStyle w:val="afff4"/>
              <w:ind w:firstLine="210"/>
            </w:pPr>
            <w:r>
              <w:t>超库存借用限制</w:t>
            </w:r>
          </w:p>
        </w:tc>
        <w:tc>
          <w:tcPr>
            <w:tcW w:w="2760" w:type="dxa"/>
          </w:tcPr>
          <w:p w14:paraId="404B1BE0" w14:textId="77777777" w:rsidR="008A4F87" w:rsidRDefault="00000000">
            <w:pPr>
              <w:pStyle w:val="afff4"/>
              <w:ind w:firstLine="210"/>
            </w:pPr>
            <w:r>
              <w:t>提示</w:t>
            </w:r>
            <w:r>
              <w:t>“</w:t>
            </w:r>
            <w:r>
              <w:t>借用数量超过当前库存</w:t>
            </w:r>
            <w:r>
              <w:t>”</w:t>
            </w:r>
          </w:p>
        </w:tc>
        <w:tc>
          <w:tcPr>
            <w:tcW w:w="1712" w:type="dxa"/>
          </w:tcPr>
          <w:p w14:paraId="1C793891" w14:textId="77777777" w:rsidR="008A4F87" w:rsidRDefault="00000000">
            <w:pPr>
              <w:pStyle w:val="afff4"/>
              <w:ind w:firstLine="210"/>
            </w:pPr>
            <w:r>
              <w:t>符合</w:t>
            </w:r>
          </w:p>
        </w:tc>
      </w:tr>
      <w:tr w:rsidR="008A4F87" w14:paraId="750D346B" w14:textId="77777777">
        <w:tc>
          <w:tcPr>
            <w:tcW w:w="1699" w:type="dxa"/>
            <w:vMerge/>
          </w:tcPr>
          <w:p w14:paraId="38F9C377" w14:textId="77777777" w:rsidR="008A4F87" w:rsidRDefault="008A4F87">
            <w:pPr>
              <w:pStyle w:val="afff4"/>
              <w:ind w:firstLine="210"/>
            </w:pPr>
          </w:p>
        </w:tc>
        <w:tc>
          <w:tcPr>
            <w:tcW w:w="2469" w:type="dxa"/>
          </w:tcPr>
          <w:p w14:paraId="60CC7249" w14:textId="77777777" w:rsidR="008A4F87" w:rsidRDefault="00000000">
            <w:pPr>
              <w:pStyle w:val="afff4"/>
              <w:ind w:firstLine="210"/>
            </w:pPr>
            <w:r>
              <w:t>借用成功后，验证库存是否正确减少</w:t>
            </w:r>
          </w:p>
        </w:tc>
        <w:tc>
          <w:tcPr>
            <w:tcW w:w="2760" w:type="dxa"/>
          </w:tcPr>
          <w:p w14:paraId="1E49545B" w14:textId="77777777" w:rsidR="008A4F87" w:rsidRDefault="00000000">
            <w:pPr>
              <w:pStyle w:val="afff4"/>
              <w:ind w:firstLine="210"/>
              <w:rPr>
                <w:szCs w:val="21"/>
              </w:rPr>
            </w:pPr>
            <w:r>
              <w:rPr>
                <w:rFonts w:hint="eastAsia"/>
                <w:szCs w:val="21"/>
              </w:rPr>
              <w:t>对应物资库存减少</w:t>
            </w:r>
          </w:p>
        </w:tc>
        <w:tc>
          <w:tcPr>
            <w:tcW w:w="1712" w:type="dxa"/>
          </w:tcPr>
          <w:p w14:paraId="7E35E7DE" w14:textId="77777777" w:rsidR="008A4F87" w:rsidRDefault="00000000">
            <w:pPr>
              <w:pStyle w:val="afff4"/>
              <w:ind w:firstLine="210"/>
            </w:pPr>
            <w:r>
              <w:rPr>
                <w:rFonts w:hint="eastAsia"/>
              </w:rPr>
              <w:t>符合</w:t>
            </w:r>
          </w:p>
        </w:tc>
      </w:tr>
      <w:tr w:rsidR="008A4F87" w14:paraId="0D8B9B53" w14:textId="77777777">
        <w:tc>
          <w:tcPr>
            <w:tcW w:w="1699" w:type="dxa"/>
            <w:vMerge/>
          </w:tcPr>
          <w:p w14:paraId="16A0E7FB" w14:textId="77777777" w:rsidR="008A4F87" w:rsidRDefault="008A4F87">
            <w:pPr>
              <w:pStyle w:val="afff4"/>
              <w:ind w:firstLine="210"/>
            </w:pPr>
          </w:p>
        </w:tc>
        <w:tc>
          <w:tcPr>
            <w:tcW w:w="2469" w:type="dxa"/>
          </w:tcPr>
          <w:p w14:paraId="35F04C72" w14:textId="77777777" w:rsidR="008A4F87" w:rsidRDefault="00000000">
            <w:pPr>
              <w:pStyle w:val="afff4"/>
              <w:ind w:firstLine="210"/>
            </w:pPr>
            <w:r>
              <w:t>验证借用成功后是否能生成对应的</w:t>
            </w:r>
            <w:proofErr w:type="gramStart"/>
            <w:r>
              <w:t>二维码</w:t>
            </w:r>
            <w:proofErr w:type="gramEnd"/>
          </w:p>
        </w:tc>
        <w:tc>
          <w:tcPr>
            <w:tcW w:w="2760" w:type="dxa"/>
          </w:tcPr>
          <w:p w14:paraId="5EB17719" w14:textId="77777777" w:rsidR="008A4F87" w:rsidRDefault="00000000">
            <w:pPr>
              <w:pStyle w:val="afff4"/>
              <w:ind w:firstLine="210"/>
              <w:rPr>
                <w:rFonts w:ascii="宋体" w:hAnsi="宋体" w:cs="宋体" w:hint="eastAsia"/>
                <w:szCs w:val="21"/>
              </w:rPr>
            </w:pPr>
            <w:r>
              <w:rPr>
                <w:rFonts w:ascii="宋体" w:hAnsi="宋体" w:cs="宋体" w:hint="eastAsia"/>
                <w:szCs w:val="21"/>
              </w:rPr>
              <w:t>借用单对应</w:t>
            </w:r>
            <w:proofErr w:type="gramStart"/>
            <w:r>
              <w:rPr>
                <w:rFonts w:ascii="宋体" w:hAnsi="宋体" w:cs="宋体" w:hint="eastAsia"/>
                <w:szCs w:val="21"/>
              </w:rPr>
              <w:t>二维码生成</w:t>
            </w:r>
            <w:proofErr w:type="gramEnd"/>
            <w:r>
              <w:rPr>
                <w:rFonts w:ascii="宋体" w:hAnsi="宋体" w:cs="宋体" w:hint="eastAsia"/>
                <w:szCs w:val="21"/>
              </w:rPr>
              <w:t>成功</w:t>
            </w:r>
          </w:p>
        </w:tc>
        <w:tc>
          <w:tcPr>
            <w:tcW w:w="1712" w:type="dxa"/>
          </w:tcPr>
          <w:p w14:paraId="5932D113" w14:textId="77777777" w:rsidR="008A4F87" w:rsidRDefault="00000000">
            <w:pPr>
              <w:pStyle w:val="afff4"/>
              <w:ind w:firstLine="210"/>
            </w:pPr>
            <w:r>
              <w:rPr>
                <w:rFonts w:hint="eastAsia"/>
              </w:rPr>
              <w:t>符合</w:t>
            </w:r>
          </w:p>
        </w:tc>
      </w:tr>
      <w:tr w:rsidR="008A4F87" w14:paraId="1280F46D" w14:textId="77777777">
        <w:tc>
          <w:tcPr>
            <w:tcW w:w="1699" w:type="dxa"/>
            <w:vMerge/>
          </w:tcPr>
          <w:p w14:paraId="3FD27553" w14:textId="77777777" w:rsidR="008A4F87" w:rsidRDefault="008A4F87">
            <w:pPr>
              <w:pStyle w:val="afff4"/>
              <w:ind w:firstLine="210"/>
            </w:pPr>
          </w:p>
        </w:tc>
        <w:tc>
          <w:tcPr>
            <w:tcW w:w="2469" w:type="dxa"/>
          </w:tcPr>
          <w:p w14:paraId="07EBD782" w14:textId="77777777" w:rsidR="008A4F87" w:rsidRDefault="00000000">
            <w:pPr>
              <w:pStyle w:val="afff4"/>
              <w:ind w:firstLine="210"/>
            </w:pPr>
            <w:r>
              <w:t>检查是否为借用</w:t>
            </w:r>
            <w:proofErr w:type="gramStart"/>
            <w:r>
              <w:t>单记录</w:t>
            </w:r>
            <w:proofErr w:type="gramEnd"/>
            <w:r>
              <w:t>正确的物资明细</w:t>
            </w:r>
          </w:p>
        </w:tc>
        <w:tc>
          <w:tcPr>
            <w:tcW w:w="2760" w:type="dxa"/>
          </w:tcPr>
          <w:p w14:paraId="7DB74E58" w14:textId="77777777" w:rsidR="008A4F87" w:rsidRDefault="00000000">
            <w:pPr>
              <w:pStyle w:val="afff4"/>
              <w:ind w:firstLine="210"/>
              <w:rPr>
                <w:rFonts w:ascii="宋体" w:hAnsi="宋体" w:cs="宋体" w:hint="eastAsia"/>
                <w:szCs w:val="21"/>
              </w:rPr>
            </w:pPr>
            <w:r>
              <w:rPr>
                <w:rFonts w:ascii="宋体" w:hAnsi="宋体" w:cs="宋体" w:hint="eastAsia"/>
                <w:szCs w:val="21"/>
              </w:rPr>
              <w:t>借用单明细中记录完整</w:t>
            </w:r>
          </w:p>
        </w:tc>
        <w:tc>
          <w:tcPr>
            <w:tcW w:w="1712" w:type="dxa"/>
          </w:tcPr>
          <w:p w14:paraId="7C45880A" w14:textId="77777777" w:rsidR="008A4F87" w:rsidRDefault="00000000">
            <w:pPr>
              <w:pStyle w:val="afff4"/>
              <w:ind w:firstLine="210"/>
            </w:pPr>
            <w:r>
              <w:rPr>
                <w:rFonts w:hint="eastAsia"/>
              </w:rPr>
              <w:t>符合</w:t>
            </w:r>
          </w:p>
        </w:tc>
      </w:tr>
      <w:tr w:rsidR="008A4F87" w14:paraId="78B1518D" w14:textId="77777777">
        <w:tc>
          <w:tcPr>
            <w:tcW w:w="1699" w:type="dxa"/>
            <w:vMerge/>
          </w:tcPr>
          <w:p w14:paraId="782DB8C2" w14:textId="77777777" w:rsidR="008A4F87" w:rsidRDefault="008A4F87">
            <w:pPr>
              <w:pStyle w:val="afff4"/>
              <w:ind w:firstLine="210"/>
            </w:pPr>
          </w:p>
        </w:tc>
        <w:tc>
          <w:tcPr>
            <w:tcW w:w="2469" w:type="dxa"/>
          </w:tcPr>
          <w:p w14:paraId="0D15EF67" w14:textId="77777777" w:rsidR="008A4F87" w:rsidRDefault="00000000">
            <w:pPr>
              <w:pStyle w:val="afff4"/>
              <w:ind w:firstLine="210"/>
            </w:pPr>
            <w:r>
              <w:t>验证借用时是否必须填写预计归还日期</w:t>
            </w:r>
          </w:p>
        </w:tc>
        <w:tc>
          <w:tcPr>
            <w:tcW w:w="2760" w:type="dxa"/>
          </w:tcPr>
          <w:p w14:paraId="1D8DFEE3" w14:textId="77777777" w:rsidR="008A4F87" w:rsidRDefault="00000000">
            <w:pPr>
              <w:pStyle w:val="afff4"/>
              <w:ind w:firstLine="210"/>
              <w:rPr>
                <w:rFonts w:ascii="宋体" w:hAnsi="宋体" w:cs="宋体" w:hint="eastAsia"/>
                <w:szCs w:val="21"/>
              </w:rPr>
            </w:pPr>
            <w:r>
              <w:rPr>
                <w:rFonts w:ascii="宋体" w:hAnsi="宋体" w:cs="宋体" w:hint="eastAsia"/>
                <w:szCs w:val="21"/>
              </w:rPr>
              <w:t>提示“请设置预计归还日期”</w:t>
            </w:r>
          </w:p>
        </w:tc>
        <w:tc>
          <w:tcPr>
            <w:tcW w:w="1712" w:type="dxa"/>
          </w:tcPr>
          <w:p w14:paraId="6B781458" w14:textId="77777777" w:rsidR="008A4F87" w:rsidRDefault="00000000">
            <w:pPr>
              <w:pStyle w:val="afff4"/>
              <w:ind w:firstLine="210"/>
            </w:pPr>
            <w:r>
              <w:rPr>
                <w:rFonts w:hint="eastAsia"/>
              </w:rPr>
              <w:t>符合</w:t>
            </w:r>
          </w:p>
        </w:tc>
      </w:tr>
      <w:tr w:rsidR="008A4F87" w14:paraId="6E3D3A88" w14:textId="77777777">
        <w:tc>
          <w:tcPr>
            <w:tcW w:w="1699" w:type="dxa"/>
            <w:vMerge/>
          </w:tcPr>
          <w:p w14:paraId="4592897B" w14:textId="77777777" w:rsidR="008A4F87" w:rsidRDefault="008A4F87">
            <w:pPr>
              <w:pStyle w:val="afff4"/>
              <w:ind w:firstLine="210"/>
            </w:pPr>
          </w:p>
        </w:tc>
        <w:tc>
          <w:tcPr>
            <w:tcW w:w="2469" w:type="dxa"/>
          </w:tcPr>
          <w:p w14:paraId="21B105E2" w14:textId="77777777" w:rsidR="008A4F87" w:rsidRDefault="00000000">
            <w:pPr>
              <w:pStyle w:val="afff4"/>
              <w:ind w:firstLine="210"/>
            </w:pPr>
            <w:r>
              <w:t>验证借用成功后，借用单状态是否为</w:t>
            </w:r>
            <w:r>
              <w:t>“</w:t>
            </w:r>
            <w:r>
              <w:t>已借出</w:t>
            </w:r>
            <w:r>
              <w:t>”</w:t>
            </w:r>
          </w:p>
        </w:tc>
        <w:tc>
          <w:tcPr>
            <w:tcW w:w="2760" w:type="dxa"/>
          </w:tcPr>
          <w:p w14:paraId="1F3B6C8C" w14:textId="77777777" w:rsidR="008A4F87" w:rsidRDefault="00000000">
            <w:pPr>
              <w:pStyle w:val="afff4"/>
              <w:ind w:firstLine="210"/>
              <w:rPr>
                <w:rFonts w:ascii="宋体" w:hAnsi="宋体" w:cs="宋体" w:hint="eastAsia"/>
                <w:szCs w:val="21"/>
              </w:rPr>
            </w:pPr>
            <w:r>
              <w:rPr>
                <w:rFonts w:ascii="宋体" w:hAnsi="宋体" w:cs="宋体" w:hint="eastAsia"/>
                <w:szCs w:val="21"/>
              </w:rPr>
              <w:t>借用单状态字段为“已借出”</w:t>
            </w:r>
          </w:p>
        </w:tc>
        <w:tc>
          <w:tcPr>
            <w:tcW w:w="1712" w:type="dxa"/>
          </w:tcPr>
          <w:p w14:paraId="45BFE83D" w14:textId="77777777" w:rsidR="008A4F87" w:rsidRDefault="00000000">
            <w:pPr>
              <w:pStyle w:val="afff4"/>
              <w:ind w:firstLine="210"/>
            </w:pPr>
            <w:r>
              <w:rPr>
                <w:rFonts w:hint="eastAsia"/>
              </w:rPr>
              <w:t>符合</w:t>
            </w:r>
          </w:p>
        </w:tc>
      </w:tr>
    </w:tbl>
    <w:p w14:paraId="3DFB7376" w14:textId="77777777" w:rsidR="008A4F87" w:rsidRDefault="00000000">
      <w:pPr>
        <w:pStyle w:val="a2"/>
        <w:spacing w:before="163" w:after="163"/>
      </w:pPr>
      <w:bookmarkStart w:id="66" w:name="_Toc18523"/>
      <w:r>
        <w:rPr>
          <w:rFonts w:hint="eastAsia"/>
        </w:rPr>
        <w:t>归还功能测试</w:t>
      </w:r>
      <w:bookmarkEnd w:id="66"/>
    </w:p>
    <w:p w14:paraId="728939AD" w14:textId="77777777" w:rsidR="008A4F87" w:rsidRDefault="00000000">
      <w:pPr>
        <w:ind w:firstLine="480"/>
        <w:rPr>
          <w:rFonts w:ascii="宋体" w:hAnsi="宋体" w:cs="宋体" w:hint="eastAsia"/>
          <w:szCs w:val="24"/>
        </w:rPr>
      </w:pPr>
      <w:r>
        <w:rPr>
          <w:rFonts w:ascii="宋体" w:hAnsi="宋体" w:cs="宋体" w:hint="eastAsia"/>
          <w:szCs w:val="24"/>
        </w:rPr>
        <w:t>归还功能测试</w:t>
      </w:r>
      <w:r>
        <w:rPr>
          <w:rFonts w:ascii="宋体" w:hAnsi="宋体" w:cs="宋体"/>
          <w:szCs w:val="24"/>
        </w:rPr>
        <w:t>用于全面验证系统归还物资功能的各项逻辑是否正确，包括归还流程、库存变更、归还记录生成等核心功能。</w:t>
      </w:r>
      <w:r>
        <w:rPr>
          <w:rFonts w:hint="eastAsia"/>
        </w:rPr>
        <w:t>表</w:t>
      </w:r>
      <w:r>
        <w:rPr>
          <w:rFonts w:hint="eastAsia"/>
        </w:rPr>
        <w:t>6.4</w:t>
      </w:r>
      <w:r>
        <w:rPr>
          <w:rFonts w:hint="eastAsia"/>
        </w:rPr>
        <w:t>主要测试归还功能。</w:t>
      </w:r>
    </w:p>
    <w:p w14:paraId="15768A73" w14:textId="77777777" w:rsidR="008A4F87" w:rsidRDefault="00000000">
      <w:pPr>
        <w:pStyle w:val="afff2"/>
      </w:pPr>
      <w:r>
        <w:t>表</w:t>
      </w:r>
      <w:r>
        <w:t xml:space="preserve"> </w:t>
      </w:r>
      <w:fldSimple w:instr=" STYLEREF 1 \s ">
        <w:r w:rsidR="008A4F87">
          <w:t>6</w:t>
        </w:r>
      </w:fldSimple>
      <w:r>
        <w:rPr>
          <w:rFonts w:hint="eastAsia"/>
        </w:rPr>
        <w:t>.</w:t>
      </w:r>
      <w:r>
        <w:fldChar w:fldCharType="begin"/>
      </w:r>
      <w:r>
        <w:instrText xml:space="preserve"> SEQ </w:instrText>
      </w:r>
      <w:r>
        <w:instrText>表</w:instrText>
      </w:r>
      <w:r>
        <w:instrText xml:space="preserve"> \* ARABIC \s 1 </w:instrText>
      </w:r>
      <w:r>
        <w:fldChar w:fldCharType="separate"/>
      </w:r>
      <w:r>
        <w:t>4</w:t>
      </w:r>
      <w:r>
        <w:fldChar w:fldCharType="end"/>
      </w:r>
      <w:r>
        <w:rPr>
          <w:rFonts w:hint="eastAsia"/>
        </w:rPr>
        <w:t xml:space="preserve"> </w:t>
      </w:r>
      <w:r>
        <w:rPr>
          <w:rFonts w:hint="eastAsia"/>
        </w:rPr>
        <w:t>归还功能测试用例表</w:t>
      </w:r>
    </w:p>
    <w:tbl>
      <w:tblPr>
        <w:tblStyle w:val="14"/>
        <w:tblW w:w="8640" w:type="dxa"/>
        <w:tblLook w:val="04A0" w:firstRow="1" w:lastRow="0" w:firstColumn="1" w:lastColumn="0" w:noHBand="0" w:noVBand="1"/>
      </w:tblPr>
      <w:tblGrid>
        <w:gridCol w:w="1699"/>
        <w:gridCol w:w="2469"/>
        <w:gridCol w:w="2760"/>
        <w:gridCol w:w="1712"/>
      </w:tblGrid>
      <w:tr w:rsidR="008A4F87" w14:paraId="13C0074C" w14:textId="77777777">
        <w:tc>
          <w:tcPr>
            <w:tcW w:w="1699" w:type="dxa"/>
          </w:tcPr>
          <w:p w14:paraId="7FAA2721" w14:textId="77777777" w:rsidR="008A4F87" w:rsidRDefault="00000000">
            <w:pPr>
              <w:pStyle w:val="afff4"/>
              <w:ind w:firstLine="210"/>
            </w:pPr>
            <w:r>
              <w:t>测试功能</w:t>
            </w:r>
          </w:p>
        </w:tc>
        <w:tc>
          <w:tcPr>
            <w:tcW w:w="2469" w:type="dxa"/>
          </w:tcPr>
          <w:p w14:paraId="3DAC1686" w14:textId="77777777" w:rsidR="008A4F87" w:rsidRDefault="00000000">
            <w:pPr>
              <w:pStyle w:val="afff4"/>
              <w:ind w:firstLine="210"/>
            </w:pPr>
            <w:r>
              <w:t>测试过程</w:t>
            </w:r>
          </w:p>
        </w:tc>
        <w:tc>
          <w:tcPr>
            <w:tcW w:w="2760" w:type="dxa"/>
          </w:tcPr>
          <w:p w14:paraId="0DE8DE23" w14:textId="77777777" w:rsidR="008A4F87" w:rsidRDefault="00000000">
            <w:pPr>
              <w:pStyle w:val="afff4"/>
              <w:ind w:firstLine="210"/>
            </w:pPr>
            <w:r>
              <w:t>预期结果</w:t>
            </w:r>
          </w:p>
        </w:tc>
        <w:tc>
          <w:tcPr>
            <w:tcW w:w="1712" w:type="dxa"/>
          </w:tcPr>
          <w:p w14:paraId="399E94D2" w14:textId="77777777" w:rsidR="008A4F87" w:rsidRDefault="00000000">
            <w:pPr>
              <w:pStyle w:val="afff4"/>
              <w:ind w:firstLine="210"/>
            </w:pPr>
            <w:r>
              <w:t>是否符合预期</w:t>
            </w:r>
          </w:p>
        </w:tc>
      </w:tr>
      <w:tr w:rsidR="008A4F87" w14:paraId="22C6EE15" w14:textId="77777777">
        <w:trPr>
          <w:trHeight w:val="90"/>
        </w:trPr>
        <w:tc>
          <w:tcPr>
            <w:tcW w:w="1699" w:type="dxa"/>
            <w:vMerge w:val="restart"/>
          </w:tcPr>
          <w:p w14:paraId="48E49B44" w14:textId="77777777" w:rsidR="008A4F87" w:rsidRDefault="00000000">
            <w:pPr>
              <w:pStyle w:val="afff4"/>
              <w:ind w:firstLine="210"/>
            </w:pPr>
            <w:r>
              <w:rPr>
                <w:rFonts w:hint="eastAsia"/>
              </w:rPr>
              <w:t>归还功能</w:t>
            </w:r>
          </w:p>
        </w:tc>
        <w:tc>
          <w:tcPr>
            <w:tcW w:w="2469" w:type="dxa"/>
          </w:tcPr>
          <w:p w14:paraId="05256370" w14:textId="77777777" w:rsidR="008A4F87" w:rsidRDefault="00000000">
            <w:pPr>
              <w:pStyle w:val="afff4"/>
              <w:ind w:firstLine="210"/>
            </w:pPr>
            <w:r>
              <w:t>提交归还申请</w:t>
            </w:r>
          </w:p>
        </w:tc>
        <w:tc>
          <w:tcPr>
            <w:tcW w:w="2760" w:type="dxa"/>
          </w:tcPr>
          <w:p w14:paraId="06646A1A" w14:textId="77777777" w:rsidR="008A4F87" w:rsidRDefault="00000000">
            <w:pPr>
              <w:pStyle w:val="afff4"/>
              <w:ind w:firstLine="210"/>
            </w:pPr>
            <w:r>
              <w:t>归还成功，归还状态更新为</w:t>
            </w:r>
            <w:r>
              <w:t>“</w:t>
            </w:r>
            <w:r>
              <w:t>已归还</w:t>
            </w:r>
            <w:r>
              <w:t>”</w:t>
            </w:r>
            <w:r>
              <w:t>，库存增加</w:t>
            </w:r>
          </w:p>
        </w:tc>
        <w:tc>
          <w:tcPr>
            <w:tcW w:w="1712" w:type="dxa"/>
          </w:tcPr>
          <w:p w14:paraId="55471394" w14:textId="77777777" w:rsidR="008A4F87" w:rsidRDefault="00000000">
            <w:pPr>
              <w:pStyle w:val="afff4"/>
              <w:ind w:firstLine="210"/>
            </w:pPr>
            <w:r>
              <w:t>符合</w:t>
            </w:r>
          </w:p>
        </w:tc>
      </w:tr>
      <w:tr w:rsidR="008A4F87" w14:paraId="344EDA28" w14:textId="77777777">
        <w:trPr>
          <w:trHeight w:val="90"/>
        </w:trPr>
        <w:tc>
          <w:tcPr>
            <w:tcW w:w="1699" w:type="dxa"/>
            <w:vMerge/>
          </w:tcPr>
          <w:p w14:paraId="44A862E3" w14:textId="77777777" w:rsidR="008A4F87" w:rsidRDefault="008A4F87">
            <w:pPr>
              <w:pStyle w:val="afff4"/>
              <w:ind w:firstLine="210"/>
            </w:pPr>
          </w:p>
        </w:tc>
        <w:tc>
          <w:tcPr>
            <w:tcW w:w="2469" w:type="dxa"/>
          </w:tcPr>
          <w:p w14:paraId="0AE66E58" w14:textId="77777777" w:rsidR="008A4F87" w:rsidRDefault="00000000">
            <w:pPr>
              <w:pStyle w:val="afff4"/>
              <w:ind w:firstLine="210"/>
            </w:pPr>
            <w:r>
              <w:t>归还后库存更新</w:t>
            </w:r>
          </w:p>
        </w:tc>
        <w:tc>
          <w:tcPr>
            <w:tcW w:w="2760" w:type="dxa"/>
          </w:tcPr>
          <w:p w14:paraId="4523CB35" w14:textId="77777777" w:rsidR="008A4F87" w:rsidRDefault="00000000">
            <w:pPr>
              <w:pStyle w:val="afff4"/>
              <w:ind w:firstLine="210"/>
            </w:pPr>
            <w:r>
              <w:t>对应物资库存增加</w:t>
            </w:r>
          </w:p>
        </w:tc>
        <w:tc>
          <w:tcPr>
            <w:tcW w:w="1712" w:type="dxa"/>
          </w:tcPr>
          <w:p w14:paraId="093794A9" w14:textId="77777777" w:rsidR="008A4F87" w:rsidRDefault="00000000">
            <w:pPr>
              <w:pStyle w:val="afff4"/>
              <w:ind w:firstLine="210"/>
            </w:pPr>
            <w:r>
              <w:t>符合</w:t>
            </w:r>
          </w:p>
        </w:tc>
      </w:tr>
      <w:tr w:rsidR="008A4F87" w14:paraId="5B58DA5E" w14:textId="77777777">
        <w:tc>
          <w:tcPr>
            <w:tcW w:w="1699" w:type="dxa"/>
            <w:vMerge/>
          </w:tcPr>
          <w:p w14:paraId="5014044D" w14:textId="77777777" w:rsidR="008A4F87" w:rsidRDefault="008A4F87">
            <w:pPr>
              <w:pStyle w:val="afff4"/>
              <w:ind w:firstLine="210"/>
            </w:pPr>
          </w:p>
        </w:tc>
        <w:tc>
          <w:tcPr>
            <w:tcW w:w="2469" w:type="dxa"/>
          </w:tcPr>
          <w:p w14:paraId="2AF5DAA9" w14:textId="77777777" w:rsidR="008A4F87" w:rsidRDefault="00000000">
            <w:pPr>
              <w:pStyle w:val="afff4"/>
              <w:ind w:firstLine="210"/>
            </w:pPr>
            <w:r>
              <w:t>归还信息完整性校验</w:t>
            </w:r>
          </w:p>
        </w:tc>
        <w:tc>
          <w:tcPr>
            <w:tcW w:w="2760" w:type="dxa"/>
          </w:tcPr>
          <w:p w14:paraId="34D25352" w14:textId="77777777" w:rsidR="008A4F87" w:rsidRDefault="00000000">
            <w:pPr>
              <w:pStyle w:val="afff4"/>
              <w:ind w:firstLine="210"/>
              <w:rPr>
                <w:szCs w:val="21"/>
              </w:rPr>
            </w:pPr>
            <w:r>
              <w:rPr>
                <w:rFonts w:hint="eastAsia"/>
                <w:szCs w:val="21"/>
              </w:rPr>
              <w:t>归还记录完整，归还明细可查看</w:t>
            </w:r>
          </w:p>
        </w:tc>
        <w:tc>
          <w:tcPr>
            <w:tcW w:w="1712" w:type="dxa"/>
          </w:tcPr>
          <w:p w14:paraId="03D34709" w14:textId="77777777" w:rsidR="008A4F87" w:rsidRDefault="00000000">
            <w:pPr>
              <w:pStyle w:val="afff4"/>
              <w:ind w:firstLine="210"/>
            </w:pPr>
            <w:r>
              <w:rPr>
                <w:rFonts w:hint="eastAsia"/>
              </w:rPr>
              <w:t>符合</w:t>
            </w:r>
          </w:p>
        </w:tc>
      </w:tr>
      <w:tr w:rsidR="008A4F87" w14:paraId="35DBFA6D" w14:textId="77777777">
        <w:tc>
          <w:tcPr>
            <w:tcW w:w="1699" w:type="dxa"/>
            <w:vMerge/>
          </w:tcPr>
          <w:p w14:paraId="7ABE2787" w14:textId="77777777" w:rsidR="008A4F87" w:rsidRDefault="008A4F87">
            <w:pPr>
              <w:pStyle w:val="afff4"/>
              <w:ind w:firstLine="210"/>
            </w:pPr>
          </w:p>
        </w:tc>
        <w:tc>
          <w:tcPr>
            <w:tcW w:w="2469" w:type="dxa"/>
          </w:tcPr>
          <w:p w14:paraId="6BFF6F02" w14:textId="77777777" w:rsidR="008A4F87" w:rsidRDefault="00000000">
            <w:pPr>
              <w:pStyle w:val="afff4"/>
              <w:ind w:firstLine="210"/>
            </w:pPr>
            <w:r>
              <w:t>多物资归还处理</w:t>
            </w:r>
          </w:p>
        </w:tc>
        <w:tc>
          <w:tcPr>
            <w:tcW w:w="2760" w:type="dxa"/>
          </w:tcPr>
          <w:p w14:paraId="4152A16D" w14:textId="77777777" w:rsidR="008A4F87" w:rsidRDefault="00000000">
            <w:pPr>
              <w:pStyle w:val="afff4"/>
              <w:ind w:firstLine="210"/>
              <w:rPr>
                <w:rFonts w:ascii="宋体" w:hAnsi="宋体" w:cs="宋体" w:hint="eastAsia"/>
                <w:szCs w:val="21"/>
              </w:rPr>
            </w:pPr>
            <w:r>
              <w:rPr>
                <w:rFonts w:ascii="宋体" w:hAnsi="宋体" w:cs="宋体" w:hint="eastAsia"/>
                <w:szCs w:val="21"/>
              </w:rPr>
              <w:t>所有归还记录成功，库存同步更新</w:t>
            </w:r>
          </w:p>
        </w:tc>
        <w:tc>
          <w:tcPr>
            <w:tcW w:w="1712" w:type="dxa"/>
          </w:tcPr>
          <w:p w14:paraId="1A07BCA0" w14:textId="77777777" w:rsidR="008A4F87" w:rsidRDefault="00000000">
            <w:pPr>
              <w:pStyle w:val="afff4"/>
              <w:ind w:firstLine="210"/>
            </w:pPr>
            <w:r>
              <w:rPr>
                <w:rFonts w:hint="eastAsia"/>
              </w:rPr>
              <w:t>符合</w:t>
            </w:r>
          </w:p>
        </w:tc>
      </w:tr>
    </w:tbl>
    <w:p w14:paraId="5322F932" w14:textId="77777777" w:rsidR="008A4F87" w:rsidRDefault="00000000">
      <w:pPr>
        <w:pStyle w:val="a2"/>
        <w:spacing w:before="163" w:after="163"/>
      </w:pPr>
      <w:bookmarkStart w:id="67" w:name="_Toc14300"/>
      <w:r>
        <w:rPr>
          <w:rFonts w:hint="eastAsia"/>
        </w:rPr>
        <w:t>审核流程测试</w:t>
      </w:r>
      <w:bookmarkEnd w:id="67"/>
    </w:p>
    <w:p w14:paraId="7FBEC595" w14:textId="77777777" w:rsidR="008A4F87" w:rsidRDefault="00000000">
      <w:pPr>
        <w:ind w:firstLine="480"/>
        <w:rPr>
          <w:rFonts w:ascii="宋体" w:hAnsi="宋体" w:cs="宋体" w:hint="eastAsia"/>
          <w:szCs w:val="24"/>
        </w:rPr>
      </w:pPr>
      <w:r>
        <w:rPr>
          <w:rFonts w:ascii="宋体" w:hAnsi="宋体" w:cs="宋体" w:hint="eastAsia"/>
          <w:szCs w:val="24"/>
        </w:rPr>
        <w:t>审核流程测试</w:t>
      </w:r>
      <w:r>
        <w:rPr>
          <w:rFonts w:ascii="宋体" w:hAnsi="宋体" w:cs="宋体"/>
          <w:szCs w:val="24"/>
        </w:rPr>
        <w:t>涵盖物资借用、报废、采购等审核流程的核心功能测试，确保不同审批角色在各个环节中的操作逻辑正确、数据状态更新准确、权限控制合理。</w:t>
      </w:r>
      <w:r>
        <w:rPr>
          <w:rFonts w:hint="eastAsia"/>
        </w:rPr>
        <w:t>表</w:t>
      </w:r>
      <w:r>
        <w:rPr>
          <w:rFonts w:hint="eastAsia"/>
        </w:rPr>
        <w:t>6.5</w:t>
      </w:r>
      <w:r>
        <w:rPr>
          <w:rFonts w:hint="eastAsia"/>
        </w:rPr>
        <w:t>主要测试审核功能。</w:t>
      </w:r>
    </w:p>
    <w:p w14:paraId="54AEDDD6" w14:textId="77777777" w:rsidR="008A4F87" w:rsidRDefault="00000000">
      <w:pPr>
        <w:pStyle w:val="afff2"/>
      </w:pPr>
      <w:r>
        <w:t>表</w:t>
      </w:r>
      <w:r>
        <w:t xml:space="preserve"> </w:t>
      </w:r>
      <w:fldSimple w:instr=" STYLEREF 1 \s ">
        <w:r w:rsidR="008A4F87">
          <w:t>6</w:t>
        </w:r>
      </w:fldSimple>
      <w:r>
        <w:rPr>
          <w:rFonts w:hint="eastAsia"/>
        </w:rPr>
        <w:t>.</w:t>
      </w:r>
      <w:r>
        <w:fldChar w:fldCharType="begin"/>
      </w:r>
      <w:r>
        <w:instrText xml:space="preserve"> SEQ </w:instrText>
      </w:r>
      <w:r>
        <w:instrText>表</w:instrText>
      </w:r>
      <w:r>
        <w:instrText xml:space="preserve"> \* ARABIC \s 1 </w:instrText>
      </w:r>
      <w:r>
        <w:fldChar w:fldCharType="separate"/>
      </w:r>
      <w:r>
        <w:t>5</w:t>
      </w:r>
      <w:r>
        <w:fldChar w:fldCharType="end"/>
      </w:r>
      <w:r>
        <w:rPr>
          <w:rFonts w:hint="eastAsia"/>
        </w:rPr>
        <w:t xml:space="preserve"> </w:t>
      </w:r>
      <w:r>
        <w:rPr>
          <w:rFonts w:hint="eastAsia"/>
        </w:rPr>
        <w:t>审核流程测试用例表</w:t>
      </w:r>
    </w:p>
    <w:tbl>
      <w:tblPr>
        <w:tblStyle w:val="14"/>
        <w:tblW w:w="8640" w:type="dxa"/>
        <w:tblLook w:val="04A0" w:firstRow="1" w:lastRow="0" w:firstColumn="1" w:lastColumn="0" w:noHBand="0" w:noVBand="1"/>
      </w:tblPr>
      <w:tblGrid>
        <w:gridCol w:w="1699"/>
        <w:gridCol w:w="2469"/>
        <w:gridCol w:w="2760"/>
        <w:gridCol w:w="1712"/>
      </w:tblGrid>
      <w:tr w:rsidR="008A4F87" w14:paraId="6725656B" w14:textId="77777777">
        <w:tc>
          <w:tcPr>
            <w:tcW w:w="1699" w:type="dxa"/>
          </w:tcPr>
          <w:p w14:paraId="53814C8F" w14:textId="77777777" w:rsidR="008A4F87" w:rsidRDefault="00000000">
            <w:pPr>
              <w:pStyle w:val="afff4"/>
              <w:ind w:firstLine="210"/>
            </w:pPr>
            <w:r>
              <w:t>测试功能</w:t>
            </w:r>
          </w:p>
        </w:tc>
        <w:tc>
          <w:tcPr>
            <w:tcW w:w="2469" w:type="dxa"/>
          </w:tcPr>
          <w:p w14:paraId="2262E06B" w14:textId="77777777" w:rsidR="008A4F87" w:rsidRDefault="00000000">
            <w:pPr>
              <w:pStyle w:val="afff4"/>
              <w:ind w:firstLine="210"/>
            </w:pPr>
            <w:r>
              <w:t>测试过程</w:t>
            </w:r>
          </w:p>
        </w:tc>
        <w:tc>
          <w:tcPr>
            <w:tcW w:w="2760" w:type="dxa"/>
          </w:tcPr>
          <w:p w14:paraId="464833E0" w14:textId="77777777" w:rsidR="008A4F87" w:rsidRDefault="00000000">
            <w:pPr>
              <w:pStyle w:val="afff4"/>
              <w:ind w:firstLine="210"/>
            </w:pPr>
            <w:r>
              <w:t>预期结果</w:t>
            </w:r>
          </w:p>
        </w:tc>
        <w:tc>
          <w:tcPr>
            <w:tcW w:w="1712" w:type="dxa"/>
          </w:tcPr>
          <w:p w14:paraId="5AFAEB65" w14:textId="77777777" w:rsidR="008A4F87" w:rsidRDefault="00000000">
            <w:pPr>
              <w:pStyle w:val="afff4"/>
              <w:ind w:firstLine="210"/>
            </w:pPr>
            <w:r>
              <w:t>是否符合预期</w:t>
            </w:r>
          </w:p>
        </w:tc>
      </w:tr>
      <w:tr w:rsidR="008A4F87" w14:paraId="5D54118F" w14:textId="77777777">
        <w:trPr>
          <w:trHeight w:val="90"/>
        </w:trPr>
        <w:tc>
          <w:tcPr>
            <w:tcW w:w="1699" w:type="dxa"/>
            <w:vMerge w:val="restart"/>
          </w:tcPr>
          <w:p w14:paraId="20B0B102" w14:textId="77777777" w:rsidR="008A4F87" w:rsidRDefault="00000000">
            <w:pPr>
              <w:pStyle w:val="afff4"/>
              <w:ind w:firstLine="210"/>
            </w:pPr>
            <w:r>
              <w:rPr>
                <w:rFonts w:hint="eastAsia"/>
              </w:rPr>
              <w:t>审核功能</w:t>
            </w:r>
          </w:p>
        </w:tc>
        <w:tc>
          <w:tcPr>
            <w:tcW w:w="2469" w:type="dxa"/>
          </w:tcPr>
          <w:p w14:paraId="35836C39" w14:textId="77777777" w:rsidR="008A4F87" w:rsidRDefault="00000000">
            <w:pPr>
              <w:pStyle w:val="afff4"/>
              <w:ind w:firstLine="210"/>
            </w:pPr>
            <w:r>
              <w:t>借用申请初审</w:t>
            </w:r>
          </w:p>
        </w:tc>
        <w:tc>
          <w:tcPr>
            <w:tcW w:w="2760" w:type="dxa"/>
          </w:tcPr>
          <w:p w14:paraId="0DDBA006" w14:textId="77777777" w:rsidR="008A4F87" w:rsidRDefault="00000000">
            <w:pPr>
              <w:pStyle w:val="afff4"/>
              <w:ind w:firstLine="210"/>
            </w:pPr>
            <w:r>
              <w:t>系统记录审核结果，状态变为</w:t>
            </w:r>
            <w:r>
              <w:t>“</w:t>
            </w:r>
            <w:r>
              <w:t>已审核</w:t>
            </w:r>
            <w:r>
              <w:t>”</w:t>
            </w:r>
            <w:r>
              <w:t>或</w:t>
            </w:r>
            <w:r>
              <w:t>“</w:t>
            </w:r>
            <w:r>
              <w:t>驳回</w:t>
            </w:r>
            <w:r>
              <w:t>”</w:t>
            </w:r>
            <w:r>
              <w:t>，通知申请人</w:t>
            </w:r>
          </w:p>
        </w:tc>
        <w:tc>
          <w:tcPr>
            <w:tcW w:w="1712" w:type="dxa"/>
          </w:tcPr>
          <w:p w14:paraId="3D96CD70" w14:textId="77777777" w:rsidR="008A4F87" w:rsidRDefault="00000000">
            <w:pPr>
              <w:pStyle w:val="afff4"/>
              <w:ind w:firstLine="210"/>
            </w:pPr>
            <w:r>
              <w:t>符合</w:t>
            </w:r>
          </w:p>
        </w:tc>
      </w:tr>
      <w:tr w:rsidR="008A4F87" w14:paraId="6811D26D" w14:textId="77777777">
        <w:trPr>
          <w:trHeight w:val="90"/>
        </w:trPr>
        <w:tc>
          <w:tcPr>
            <w:tcW w:w="1699" w:type="dxa"/>
            <w:vMerge/>
          </w:tcPr>
          <w:p w14:paraId="7D328CE9" w14:textId="77777777" w:rsidR="008A4F87" w:rsidRDefault="008A4F87">
            <w:pPr>
              <w:pStyle w:val="afff4"/>
              <w:ind w:firstLine="210"/>
            </w:pPr>
          </w:p>
        </w:tc>
        <w:tc>
          <w:tcPr>
            <w:tcW w:w="2469" w:type="dxa"/>
          </w:tcPr>
          <w:p w14:paraId="1754D16A" w14:textId="77777777" w:rsidR="008A4F87" w:rsidRDefault="00000000">
            <w:pPr>
              <w:pStyle w:val="afff4"/>
              <w:ind w:firstLine="210"/>
            </w:pPr>
            <w:r>
              <w:t>报废申请审核流程</w:t>
            </w:r>
          </w:p>
        </w:tc>
        <w:tc>
          <w:tcPr>
            <w:tcW w:w="2760" w:type="dxa"/>
          </w:tcPr>
          <w:p w14:paraId="2BF29245" w14:textId="77777777" w:rsidR="008A4F87" w:rsidRDefault="00000000">
            <w:pPr>
              <w:pStyle w:val="afff4"/>
              <w:ind w:firstLine="210"/>
            </w:pPr>
            <w:r>
              <w:t>系统更新报废申请状态，记录审核信息，并通知相关人员</w:t>
            </w:r>
          </w:p>
        </w:tc>
        <w:tc>
          <w:tcPr>
            <w:tcW w:w="1712" w:type="dxa"/>
          </w:tcPr>
          <w:p w14:paraId="13E234D7" w14:textId="77777777" w:rsidR="008A4F87" w:rsidRDefault="00000000">
            <w:pPr>
              <w:pStyle w:val="afff4"/>
              <w:ind w:firstLine="210"/>
            </w:pPr>
            <w:r>
              <w:t>符合</w:t>
            </w:r>
          </w:p>
        </w:tc>
      </w:tr>
      <w:tr w:rsidR="008A4F87" w14:paraId="75BE7C63" w14:textId="77777777">
        <w:tc>
          <w:tcPr>
            <w:tcW w:w="1699" w:type="dxa"/>
            <w:vMerge/>
          </w:tcPr>
          <w:p w14:paraId="0EC293E4" w14:textId="77777777" w:rsidR="008A4F87" w:rsidRDefault="008A4F87">
            <w:pPr>
              <w:pStyle w:val="afff4"/>
              <w:ind w:firstLine="210"/>
            </w:pPr>
          </w:p>
        </w:tc>
        <w:tc>
          <w:tcPr>
            <w:tcW w:w="2469" w:type="dxa"/>
          </w:tcPr>
          <w:p w14:paraId="59B041B5" w14:textId="77777777" w:rsidR="008A4F87" w:rsidRDefault="00000000">
            <w:pPr>
              <w:pStyle w:val="afff4"/>
              <w:ind w:firstLine="210"/>
            </w:pPr>
            <w:r>
              <w:t>采购申请三级审批流程</w:t>
            </w:r>
          </w:p>
        </w:tc>
        <w:tc>
          <w:tcPr>
            <w:tcW w:w="2760" w:type="dxa"/>
          </w:tcPr>
          <w:p w14:paraId="59D59937" w14:textId="77777777" w:rsidR="008A4F87" w:rsidRDefault="00000000">
            <w:pPr>
              <w:pStyle w:val="afff4"/>
              <w:ind w:firstLine="210"/>
              <w:rPr>
                <w:szCs w:val="21"/>
              </w:rPr>
            </w:pPr>
            <w:r>
              <w:rPr>
                <w:rFonts w:hint="eastAsia"/>
                <w:szCs w:val="21"/>
              </w:rPr>
              <w:t>系统依次进入三层审核，记录各级意见，最后进入实施流程</w:t>
            </w:r>
          </w:p>
        </w:tc>
        <w:tc>
          <w:tcPr>
            <w:tcW w:w="1712" w:type="dxa"/>
          </w:tcPr>
          <w:p w14:paraId="7263B25D" w14:textId="77777777" w:rsidR="008A4F87" w:rsidRDefault="00000000">
            <w:pPr>
              <w:pStyle w:val="afff4"/>
              <w:ind w:firstLine="210"/>
            </w:pPr>
            <w:r>
              <w:rPr>
                <w:rFonts w:hint="eastAsia"/>
              </w:rPr>
              <w:t>符合</w:t>
            </w:r>
          </w:p>
        </w:tc>
      </w:tr>
      <w:tr w:rsidR="008A4F87" w14:paraId="0C5F6464" w14:textId="77777777">
        <w:tc>
          <w:tcPr>
            <w:tcW w:w="1699" w:type="dxa"/>
            <w:vMerge/>
          </w:tcPr>
          <w:p w14:paraId="27B6E3AB" w14:textId="77777777" w:rsidR="008A4F87" w:rsidRDefault="008A4F87">
            <w:pPr>
              <w:pStyle w:val="afff4"/>
              <w:ind w:firstLine="210"/>
            </w:pPr>
          </w:p>
        </w:tc>
        <w:tc>
          <w:tcPr>
            <w:tcW w:w="2469" w:type="dxa"/>
          </w:tcPr>
          <w:p w14:paraId="2E48DAC8" w14:textId="77777777" w:rsidR="008A4F87" w:rsidRDefault="00000000">
            <w:pPr>
              <w:pStyle w:val="afff4"/>
              <w:ind w:firstLine="210"/>
            </w:pPr>
            <w:r>
              <w:t>审核记录完整性</w:t>
            </w:r>
          </w:p>
        </w:tc>
        <w:tc>
          <w:tcPr>
            <w:tcW w:w="2760" w:type="dxa"/>
          </w:tcPr>
          <w:p w14:paraId="3BFE0552" w14:textId="77777777" w:rsidR="008A4F87" w:rsidRDefault="00000000">
            <w:pPr>
              <w:pStyle w:val="afff4"/>
              <w:ind w:firstLine="210"/>
              <w:rPr>
                <w:rFonts w:ascii="宋体" w:hAnsi="宋体" w:cs="宋体" w:hint="eastAsia"/>
                <w:szCs w:val="21"/>
              </w:rPr>
            </w:pPr>
            <w:r>
              <w:rPr>
                <w:rFonts w:ascii="宋体" w:hAnsi="宋体" w:cs="宋体" w:hint="eastAsia"/>
                <w:szCs w:val="21"/>
              </w:rPr>
              <w:t>审核记录中含审核人、意见、时间等信息</w:t>
            </w:r>
          </w:p>
        </w:tc>
        <w:tc>
          <w:tcPr>
            <w:tcW w:w="1712" w:type="dxa"/>
          </w:tcPr>
          <w:p w14:paraId="1B1EEC63" w14:textId="77777777" w:rsidR="008A4F87" w:rsidRDefault="00000000">
            <w:pPr>
              <w:pStyle w:val="afff4"/>
              <w:ind w:firstLine="210"/>
            </w:pPr>
            <w:r>
              <w:rPr>
                <w:rFonts w:hint="eastAsia"/>
              </w:rPr>
              <w:t>符合</w:t>
            </w:r>
          </w:p>
        </w:tc>
      </w:tr>
    </w:tbl>
    <w:p w14:paraId="429AFC50" w14:textId="77777777" w:rsidR="008A4F87" w:rsidRDefault="00000000">
      <w:pPr>
        <w:pStyle w:val="a2"/>
        <w:spacing w:before="163" w:after="163"/>
      </w:pPr>
      <w:bookmarkStart w:id="68" w:name="_Toc17084"/>
      <w:r>
        <w:rPr>
          <w:rFonts w:hint="eastAsia"/>
        </w:rPr>
        <w:lastRenderedPageBreak/>
        <w:t>库存与预警测试</w:t>
      </w:r>
      <w:bookmarkEnd w:id="68"/>
    </w:p>
    <w:p w14:paraId="4ECE5471" w14:textId="77777777" w:rsidR="008A4F87" w:rsidRDefault="00000000">
      <w:pPr>
        <w:ind w:firstLine="480"/>
      </w:pPr>
      <w:r>
        <w:rPr>
          <w:rFonts w:hint="eastAsia"/>
        </w:rPr>
        <w:t>库存与预警测试涵盖预警值设置、库存变更、预警检测等关键功能，确保库存监测与响应机制的可靠性与完整性。表</w:t>
      </w:r>
      <w:r>
        <w:rPr>
          <w:rFonts w:hint="eastAsia"/>
        </w:rPr>
        <w:t>6.6</w:t>
      </w:r>
      <w:r>
        <w:rPr>
          <w:rFonts w:hint="eastAsia"/>
        </w:rPr>
        <w:t>主要测试库存与预警功能。</w:t>
      </w:r>
    </w:p>
    <w:p w14:paraId="5C8A428C" w14:textId="77777777" w:rsidR="008A4F87" w:rsidRDefault="00000000">
      <w:pPr>
        <w:pStyle w:val="afff2"/>
      </w:pPr>
      <w:r>
        <w:t>表</w:t>
      </w:r>
      <w:r>
        <w:t xml:space="preserve"> </w:t>
      </w:r>
      <w:fldSimple w:instr=" STYLEREF 1 \s ">
        <w:r w:rsidR="008A4F87">
          <w:t>6</w:t>
        </w:r>
      </w:fldSimple>
      <w:r>
        <w:rPr>
          <w:rFonts w:hint="eastAsia"/>
        </w:rPr>
        <w:t>.</w:t>
      </w:r>
      <w:r>
        <w:fldChar w:fldCharType="begin"/>
      </w:r>
      <w:r>
        <w:instrText xml:space="preserve"> SEQ </w:instrText>
      </w:r>
      <w:r>
        <w:instrText>表</w:instrText>
      </w:r>
      <w:r>
        <w:instrText xml:space="preserve"> \* ARABIC \s 1 </w:instrText>
      </w:r>
      <w:r>
        <w:fldChar w:fldCharType="separate"/>
      </w:r>
      <w:r>
        <w:t>6</w:t>
      </w:r>
      <w:r>
        <w:fldChar w:fldCharType="end"/>
      </w:r>
      <w:r>
        <w:rPr>
          <w:rFonts w:hint="eastAsia"/>
        </w:rPr>
        <w:t xml:space="preserve"> </w:t>
      </w:r>
      <w:r>
        <w:rPr>
          <w:rFonts w:hint="eastAsia"/>
        </w:rPr>
        <w:t>库存与预警功能测试用例表</w:t>
      </w:r>
    </w:p>
    <w:tbl>
      <w:tblPr>
        <w:tblStyle w:val="14"/>
        <w:tblW w:w="8640" w:type="dxa"/>
        <w:tblLook w:val="04A0" w:firstRow="1" w:lastRow="0" w:firstColumn="1" w:lastColumn="0" w:noHBand="0" w:noVBand="1"/>
      </w:tblPr>
      <w:tblGrid>
        <w:gridCol w:w="1699"/>
        <w:gridCol w:w="2469"/>
        <w:gridCol w:w="2760"/>
        <w:gridCol w:w="1712"/>
      </w:tblGrid>
      <w:tr w:rsidR="008A4F87" w14:paraId="39BA42D0" w14:textId="77777777">
        <w:tc>
          <w:tcPr>
            <w:tcW w:w="1699" w:type="dxa"/>
          </w:tcPr>
          <w:p w14:paraId="3F27EA59" w14:textId="77777777" w:rsidR="008A4F87" w:rsidRDefault="00000000">
            <w:pPr>
              <w:pStyle w:val="afff4"/>
              <w:ind w:firstLine="210"/>
            </w:pPr>
            <w:r>
              <w:t>测试功能</w:t>
            </w:r>
          </w:p>
        </w:tc>
        <w:tc>
          <w:tcPr>
            <w:tcW w:w="2469" w:type="dxa"/>
          </w:tcPr>
          <w:p w14:paraId="79562AFA" w14:textId="77777777" w:rsidR="008A4F87" w:rsidRDefault="00000000">
            <w:pPr>
              <w:pStyle w:val="afff4"/>
              <w:ind w:firstLine="210"/>
            </w:pPr>
            <w:r>
              <w:t>测试过程</w:t>
            </w:r>
          </w:p>
        </w:tc>
        <w:tc>
          <w:tcPr>
            <w:tcW w:w="2760" w:type="dxa"/>
          </w:tcPr>
          <w:p w14:paraId="79BBA011" w14:textId="77777777" w:rsidR="008A4F87" w:rsidRDefault="00000000">
            <w:pPr>
              <w:pStyle w:val="afff4"/>
              <w:ind w:firstLine="210"/>
            </w:pPr>
            <w:r>
              <w:t>预期结果</w:t>
            </w:r>
          </w:p>
        </w:tc>
        <w:tc>
          <w:tcPr>
            <w:tcW w:w="1712" w:type="dxa"/>
          </w:tcPr>
          <w:p w14:paraId="2DF8B811" w14:textId="77777777" w:rsidR="008A4F87" w:rsidRDefault="00000000">
            <w:pPr>
              <w:pStyle w:val="afff4"/>
              <w:ind w:firstLine="210"/>
            </w:pPr>
            <w:r>
              <w:t>是否符合预期</w:t>
            </w:r>
          </w:p>
        </w:tc>
      </w:tr>
      <w:tr w:rsidR="008A4F87" w14:paraId="589B08B8" w14:textId="77777777">
        <w:trPr>
          <w:trHeight w:val="90"/>
        </w:trPr>
        <w:tc>
          <w:tcPr>
            <w:tcW w:w="1699" w:type="dxa"/>
            <w:vMerge w:val="restart"/>
          </w:tcPr>
          <w:p w14:paraId="39A1E8D9" w14:textId="77777777" w:rsidR="008A4F87" w:rsidRDefault="00000000">
            <w:pPr>
              <w:pStyle w:val="afff4"/>
              <w:ind w:firstLine="210"/>
            </w:pPr>
            <w:r>
              <w:rPr>
                <w:rFonts w:hint="eastAsia"/>
              </w:rPr>
              <w:t>库存管理</w:t>
            </w:r>
          </w:p>
        </w:tc>
        <w:tc>
          <w:tcPr>
            <w:tcW w:w="2469" w:type="dxa"/>
          </w:tcPr>
          <w:p w14:paraId="136EAB05" w14:textId="77777777" w:rsidR="008A4F87" w:rsidRDefault="00000000">
            <w:pPr>
              <w:pStyle w:val="afff4"/>
              <w:ind w:firstLine="210"/>
            </w:pPr>
            <w:r>
              <w:t>设置库存预警值</w:t>
            </w:r>
          </w:p>
        </w:tc>
        <w:tc>
          <w:tcPr>
            <w:tcW w:w="2760" w:type="dxa"/>
          </w:tcPr>
          <w:p w14:paraId="17A39EA8" w14:textId="77777777" w:rsidR="008A4F87" w:rsidRDefault="00000000">
            <w:pPr>
              <w:pStyle w:val="afff4"/>
              <w:ind w:firstLine="210"/>
            </w:pPr>
            <w:r>
              <w:t>系统保存设置，并在库存检测时参考该预警值</w:t>
            </w:r>
          </w:p>
        </w:tc>
        <w:tc>
          <w:tcPr>
            <w:tcW w:w="1712" w:type="dxa"/>
          </w:tcPr>
          <w:p w14:paraId="7B0A6393" w14:textId="77777777" w:rsidR="008A4F87" w:rsidRDefault="00000000">
            <w:pPr>
              <w:pStyle w:val="afff4"/>
              <w:ind w:firstLine="210"/>
            </w:pPr>
            <w:r>
              <w:t>符合</w:t>
            </w:r>
          </w:p>
        </w:tc>
      </w:tr>
      <w:tr w:rsidR="008A4F87" w14:paraId="5B5F557A" w14:textId="77777777">
        <w:trPr>
          <w:trHeight w:val="90"/>
        </w:trPr>
        <w:tc>
          <w:tcPr>
            <w:tcW w:w="1699" w:type="dxa"/>
            <w:vMerge/>
          </w:tcPr>
          <w:p w14:paraId="4EAA60AC" w14:textId="77777777" w:rsidR="008A4F87" w:rsidRDefault="008A4F87">
            <w:pPr>
              <w:pStyle w:val="afff4"/>
              <w:ind w:firstLine="210"/>
            </w:pPr>
          </w:p>
        </w:tc>
        <w:tc>
          <w:tcPr>
            <w:tcW w:w="2469" w:type="dxa"/>
          </w:tcPr>
          <w:p w14:paraId="794B7A8D" w14:textId="77777777" w:rsidR="008A4F87" w:rsidRDefault="00000000">
            <w:pPr>
              <w:pStyle w:val="afff4"/>
              <w:ind w:firstLine="210"/>
            </w:pPr>
            <w:r>
              <w:t>库存减少后触发预警检测</w:t>
            </w:r>
          </w:p>
        </w:tc>
        <w:tc>
          <w:tcPr>
            <w:tcW w:w="2760" w:type="dxa"/>
          </w:tcPr>
          <w:p w14:paraId="5FA96BC8" w14:textId="77777777" w:rsidR="008A4F87" w:rsidRDefault="00000000">
            <w:pPr>
              <w:pStyle w:val="afff4"/>
              <w:ind w:firstLine="210"/>
            </w:pPr>
            <w:r>
              <w:t>系统检测到库存不足并标记为预警项</w:t>
            </w:r>
          </w:p>
        </w:tc>
        <w:tc>
          <w:tcPr>
            <w:tcW w:w="1712" w:type="dxa"/>
          </w:tcPr>
          <w:p w14:paraId="0198BB8A" w14:textId="77777777" w:rsidR="008A4F87" w:rsidRDefault="00000000">
            <w:pPr>
              <w:pStyle w:val="afff4"/>
              <w:ind w:firstLine="210"/>
            </w:pPr>
            <w:r>
              <w:t>符合</w:t>
            </w:r>
          </w:p>
        </w:tc>
      </w:tr>
    </w:tbl>
    <w:p w14:paraId="735F19F0" w14:textId="77777777" w:rsidR="008A4F87" w:rsidRDefault="00000000">
      <w:pPr>
        <w:pStyle w:val="a2"/>
        <w:spacing w:before="163" w:after="163"/>
      </w:pPr>
      <w:bookmarkStart w:id="69" w:name="_Toc18401"/>
      <w:r>
        <w:rPr>
          <w:rFonts w:hint="eastAsia"/>
        </w:rPr>
        <w:t>采购模块测试</w:t>
      </w:r>
      <w:bookmarkEnd w:id="69"/>
    </w:p>
    <w:p w14:paraId="2272F1B8" w14:textId="77777777" w:rsidR="008A4F87" w:rsidRDefault="00000000">
      <w:pPr>
        <w:ind w:firstLine="480"/>
        <w:rPr>
          <w:rFonts w:ascii="宋体" w:hAnsi="宋体" w:cs="宋体" w:hint="eastAsia"/>
          <w:szCs w:val="24"/>
        </w:rPr>
      </w:pPr>
      <w:r>
        <w:rPr>
          <w:rFonts w:ascii="宋体" w:hAnsi="宋体" w:cs="宋体" w:hint="eastAsia"/>
          <w:szCs w:val="24"/>
        </w:rPr>
        <w:t>采购模块</w:t>
      </w:r>
      <w:r>
        <w:rPr>
          <w:rFonts w:ascii="宋体" w:hAnsi="宋体" w:cs="宋体"/>
          <w:szCs w:val="24"/>
        </w:rPr>
        <w:t>涵盖了从采购申请填写、提交、审核流转到最终处理的各个关键环节，确保审批逻辑清晰、角色权限准确、流程顺畅。</w:t>
      </w:r>
      <w:r>
        <w:rPr>
          <w:rFonts w:hint="eastAsia"/>
        </w:rPr>
        <w:t>表</w:t>
      </w:r>
      <w:r>
        <w:rPr>
          <w:rFonts w:hint="eastAsia"/>
        </w:rPr>
        <w:t>6.7</w:t>
      </w:r>
      <w:r>
        <w:rPr>
          <w:rFonts w:hint="eastAsia"/>
        </w:rPr>
        <w:t>主要测试采购功能。</w:t>
      </w:r>
    </w:p>
    <w:p w14:paraId="2EAFD81E" w14:textId="77777777" w:rsidR="008A4F87" w:rsidRDefault="00000000">
      <w:pPr>
        <w:pStyle w:val="afff2"/>
      </w:pPr>
      <w:r>
        <w:t>表</w:t>
      </w:r>
      <w:r>
        <w:t xml:space="preserve"> </w:t>
      </w:r>
      <w:fldSimple w:instr=" STYLEREF 1 \s ">
        <w:r w:rsidR="008A4F87">
          <w:t>6</w:t>
        </w:r>
      </w:fldSimple>
      <w:r>
        <w:rPr>
          <w:rFonts w:hint="eastAsia"/>
        </w:rPr>
        <w:t>.</w:t>
      </w:r>
      <w:r>
        <w:fldChar w:fldCharType="begin"/>
      </w:r>
      <w:r>
        <w:instrText xml:space="preserve"> SEQ </w:instrText>
      </w:r>
      <w:r>
        <w:instrText>表</w:instrText>
      </w:r>
      <w:r>
        <w:instrText xml:space="preserve"> \* ARABIC \s 1 </w:instrText>
      </w:r>
      <w:r>
        <w:fldChar w:fldCharType="separate"/>
      </w:r>
      <w:r>
        <w:t>7</w:t>
      </w:r>
      <w:r>
        <w:fldChar w:fldCharType="end"/>
      </w:r>
      <w:r>
        <w:rPr>
          <w:rFonts w:hint="eastAsia"/>
        </w:rPr>
        <w:t xml:space="preserve"> </w:t>
      </w:r>
      <w:r>
        <w:rPr>
          <w:rFonts w:hint="eastAsia"/>
        </w:rPr>
        <w:t>采购功能测试用例图</w:t>
      </w:r>
    </w:p>
    <w:tbl>
      <w:tblPr>
        <w:tblStyle w:val="14"/>
        <w:tblW w:w="8640" w:type="dxa"/>
        <w:tblLook w:val="04A0" w:firstRow="1" w:lastRow="0" w:firstColumn="1" w:lastColumn="0" w:noHBand="0" w:noVBand="1"/>
      </w:tblPr>
      <w:tblGrid>
        <w:gridCol w:w="1699"/>
        <w:gridCol w:w="2469"/>
        <w:gridCol w:w="2760"/>
        <w:gridCol w:w="1712"/>
      </w:tblGrid>
      <w:tr w:rsidR="008A4F87" w14:paraId="429F8A02" w14:textId="77777777">
        <w:tc>
          <w:tcPr>
            <w:tcW w:w="1699" w:type="dxa"/>
          </w:tcPr>
          <w:p w14:paraId="2B02BA30" w14:textId="77777777" w:rsidR="008A4F87" w:rsidRDefault="00000000">
            <w:pPr>
              <w:pStyle w:val="afff4"/>
              <w:ind w:firstLine="210"/>
            </w:pPr>
            <w:r>
              <w:t>测试功能</w:t>
            </w:r>
          </w:p>
        </w:tc>
        <w:tc>
          <w:tcPr>
            <w:tcW w:w="2469" w:type="dxa"/>
          </w:tcPr>
          <w:p w14:paraId="22AD7B43" w14:textId="77777777" w:rsidR="008A4F87" w:rsidRDefault="00000000">
            <w:pPr>
              <w:pStyle w:val="afff4"/>
              <w:ind w:firstLine="210"/>
            </w:pPr>
            <w:r>
              <w:t>测试过程</w:t>
            </w:r>
          </w:p>
        </w:tc>
        <w:tc>
          <w:tcPr>
            <w:tcW w:w="2760" w:type="dxa"/>
          </w:tcPr>
          <w:p w14:paraId="745E792D" w14:textId="77777777" w:rsidR="008A4F87" w:rsidRDefault="00000000">
            <w:pPr>
              <w:pStyle w:val="afff4"/>
              <w:ind w:firstLine="210"/>
            </w:pPr>
            <w:r>
              <w:t>预期结果</w:t>
            </w:r>
          </w:p>
        </w:tc>
        <w:tc>
          <w:tcPr>
            <w:tcW w:w="1712" w:type="dxa"/>
          </w:tcPr>
          <w:p w14:paraId="675BAA42" w14:textId="77777777" w:rsidR="008A4F87" w:rsidRDefault="00000000">
            <w:pPr>
              <w:pStyle w:val="afff4"/>
              <w:ind w:firstLine="210"/>
            </w:pPr>
            <w:r>
              <w:t>是否符合预期</w:t>
            </w:r>
          </w:p>
        </w:tc>
      </w:tr>
      <w:tr w:rsidR="008A4F87" w14:paraId="028D9A89" w14:textId="77777777">
        <w:trPr>
          <w:trHeight w:val="90"/>
        </w:trPr>
        <w:tc>
          <w:tcPr>
            <w:tcW w:w="1699" w:type="dxa"/>
            <w:vMerge w:val="restart"/>
          </w:tcPr>
          <w:p w14:paraId="7D7E3502" w14:textId="77777777" w:rsidR="008A4F87" w:rsidRDefault="00000000">
            <w:pPr>
              <w:pStyle w:val="afff4"/>
              <w:ind w:firstLine="210"/>
            </w:pPr>
            <w:r>
              <w:rPr>
                <w:rFonts w:hint="eastAsia"/>
              </w:rPr>
              <w:t>采购功能</w:t>
            </w:r>
          </w:p>
        </w:tc>
        <w:tc>
          <w:tcPr>
            <w:tcW w:w="2469" w:type="dxa"/>
          </w:tcPr>
          <w:p w14:paraId="6DC47619" w14:textId="77777777" w:rsidR="008A4F87" w:rsidRDefault="00000000">
            <w:pPr>
              <w:pStyle w:val="afff4"/>
              <w:ind w:firstLine="210"/>
            </w:pPr>
            <w:r>
              <w:t>填写采购申请基本信息</w:t>
            </w:r>
          </w:p>
        </w:tc>
        <w:tc>
          <w:tcPr>
            <w:tcW w:w="2760" w:type="dxa"/>
          </w:tcPr>
          <w:p w14:paraId="24F39E56" w14:textId="77777777" w:rsidR="008A4F87" w:rsidRDefault="00000000">
            <w:pPr>
              <w:pStyle w:val="afff4"/>
              <w:ind w:firstLine="210"/>
            </w:pPr>
            <w:r>
              <w:t>系统保存申请基本信息，进入物资明细填写阶段</w:t>
            </w:r>
          </w:p>
        </w:tc>
        <w:tc>
          <w:tcPr>
            <w:tcW w:w="1712" w:type="dxa"/>
          </w:tcPr>
          <w:p w14:paraId="310E0975" w14:textId="77777777" w:rsidR="008A4F87" w:rsidRDefault="00000000">
            <w:pPr>
              <w:pStyle w:val="afff4"/>
              <w:ind w:firstLine="210"/>
            </w:pPr>
            <w:r>
              <w:t>符合</w:t>
            </w:r>
          </w:p>
        </w:tc>
      </w:tr>
      <w:tr w:rsidR="008A4F87" w14:paraId="3956CCE8" w14:textId="77777777">
        <w:trPr>
          <w:trHeight w:val="90"/>
        </w:trPr>
        <w:tc>
          <w:tcPr>
            <w:tcW w:w="1699" w:type="dxa"/>
            <w:vMerge/>
          </w:tcPr>
          <w:p w14:paraId="0D6E22C2" w14:textId="77777777" w:rsidR="008A4F87" w:rsidRDefault="008A4F87">
            <w:pPr>
              <w:pStyle w:val="afff4"/>
              <w:ind w:firstLine="210"/>
            </w:pPr>
          </w:p>
        </w:tc>
        <w:tc>
          <w:tcPr>
            <w:tcW w:w="2469" w:type="dxa"/>
          </w:tcPr>
          <w:p w14:paraId="55382DAA" w14:textId="77777777" w:rsidR="008A4F87" w:rsidRDefault="00000000">
            <w:pPr>
              <w:pStyle w:val="afff4"/>
              <w:ind w:firstLine="210"/>
            </w:pPr>
            <w:r>
              <w:t>添加采购物资明细项</w:t>
            </w:r>
          </w:p>
        </w:tc>
        <w:tc>
          <w:tcPr>
            <w:tcW w:w="2760" w:type="dxa"/>
          </w:tcPr>
          <w:p w14:paraId="673CC4A6" w14:textId="77777777" w:rsidR="008A4F87" w:rsidRDefault="00000000">
            <w:pPr>
              <w:pStyle w:val="afff4"/>
              <w:ind w:firstLine="210"/>
            </w:pPr>
            <w:r>
              <w:t>系统保存物资明细项并与主申请表关联</w:t>
            </w:r>
          </w:p>
        </w:tc>
        <w:tc>
          <w:tcPr>
            <w:tcW w:w="1712" w:type="dxa"/>
          </w:tcPr>
          <w:p w14:paraId="2150F1BE" w14:textId="77777777" w:rsidR="008A4F87" w:rsidRDefault="00000000">
            <w:pPr>
              <w:pStyle w:val="afff4"/>
              <w:ind w:firstLine="210"/>
            </w:pPr>
            <w:r>
              <w:t>符合</w:t>
            </w:r>
          </w:p>
        </w:tc>
      </w:tr>
      <w:tr w:rsidR="008A4F87" w14:paraId="7755616B" w14:textId="77777777">
        <w:tc>
          <w:tcPr>
            <w:tcW w:w="1699" w:type="dxa"/>
            <w:vMerge/>
          </w:tcPr>
          <w:p w14:paraId="51FFB3AD" w14:textId="77777777" w:rsidR="008A4F87" w:rsidRDefault="008A4F87">
            <w:pPr>
              <w:pStyle w:val="afff4"/>
              <w:ind w:firstLine="210"/>
            </w:pPr>
          </w:p>
        </w:tc>
        <w:tc>
          <w:tcPr>
            <w:tcW w:w="2469" w:type="dxa"/>
          </w:tcPr>
          <w:p w14:paraId="599CD40E" w14:textId="77777777" w:rsidR="008A4F87" w:rsidRDefault="00000000">
            <w:pPr>
              <w:pStyle w:val="afff4"/>
              <w:ind w:firstLine="210"/>
            </w:pPr>
            <w:r>
              <w:t>提交采购申请</w:t>
            </w:r>
          </w:p>
        </w:tc>
        <w:tc>
          <w:tcPr>
            <w:tcW w:w="2760" w:type="dxa"/>
          </w:tcPr>
          <w:p w14:paraId="707FFF9D" w14:textId="77777777" w:rsidR="008A4F87" w:rsidRDefault="00000000">
            <w:pPr>
              <w:pStyle w:val="afff4"/>
              <w:ind w:firstLine="210"/>
              <w:rPr>
                <w:szCs w:val="21"/>
              </w:rPr>
            </w:pPr>
            <w:r>
              <w:rPr>
                <w:rFonts w:hint="eastAsia"/>
                <w:szCs w:val="21"/>
              </w:rPr>
              <w:t>系统设置申请状态，触发审核流程，通知教研组组长</w:t>
            </w:r>
          </w:p>
        </w:tc>
        <w:tc>
          <w:tcPr>
            <w:tcW w:w="1712" w:type="dxa"/>
          </w:tcPr>
          <w:p w14:paraId="797E24C4" w14:textId="77777777" w:rsidR="008A4F87" w:rsidRDefault="00000000">
            <w:pPr>
              <w:pStyle w:val="afff4"/>
              <w:ind w:firstLine="210"/>
            </w:pPr>
            <w:r>
              <w:rPr>
                <w:rFonts w:hint="eastAsia"/>
              </w:rPr>
              <w:t>符合</w:t>
            </w:r>
          </w:p>
        </w:tc>
      </w:tr>
      <w:tr w:rsidR="008A4F87" w14:paraId="1AF69A51" w14:textId="77777777">
        <w:tc>
          <w:tcPr>
            <w:tcW w:w="1699" w:type="dxa"/>
            <w:vMerge/>
          </w:tcPr>
          <w:p w14:paraId="21874D92" w14:textId="77777777" w:rsidR="008A4F87" w:rsidRDefault="008A4F87">
            <w:pPr>
              <w:pStyle w:val="afff4"/>
              <w:ind w:firstLine="210"/>
            </w:pPr>
          </w:p>
        </w:tc>
        <w:tc>
          <w:tcPr>
            <w:tcW w:w="2469" w:type="dxa"/>
          </w:tcPr>
          <w:p w14:paraId="5EB78BB7" w14:textId="77777777" w:rsidR="008A4F87" w:rsidRDefault="00000000">
            <w:pPr>
              <w:pStyle w:val="afff4"/>
              <w:ind w:firstLine="210"/>
            </w:pPr>
            <w:r>
              <w:t>修改采购申请重新提交</w:t>
            </w:r>
          </w:p>
        </w:tc>
        <w:tc>
          <w:tcPr>
            <w:tcW w:w="2760" w:type="dxa"/>
          </w:tcPr>
          <w:p w14:paraId="4277D5BB" w14:textId="77777777" w:rsidR="008A4F87" w:rsidRDefault="00000000">
            <w:pPr>
              <w:pStyle w:val="afff4"/>
              <w:ind w:firstLine="210"/>
              <w:rPr>
                <w:rFonts w:ascii="宋体" w:hAnsi="宋体" w:cs="宋体" w:hint="eastAsia"/>
                <w:szCs w:val="21"/>
              </w:rPr>
            </w:pPr>
            <w:r>
              <w:rPr>
                <w:rFonts w:ascii="宋体" w:hAnsi="宋体" w:cs="宋体" w:hint="eastAsia"/>
                <w:szCs w:val="21"/>
              </w:rPr>
              <w:t>系统更新申请记录并重新触发审核流程</w:t>
            </w:r>
          </w:p>
        </w:tc>
        <w:tc>
          <w:tcPr>
            <w:tcW w:w="1712" w:type="dxa"/>
          </w:tcPr>
          <w:p w14:paraId="0A4F3024" w14:textId="77777777" w:rsidR="008A4F87" w:rsidRDefault="00000000">
            <w:pPr>
              <w:pStyle w:val="afff4"/>
              <w:ind w:firstLine="210"/>
            </w:pPr>
            <w:r>
              <w:rPr>
                <w:rFonts w:hint="eastAsia"/>
              </w:rPr>
              <w:t>符合</w:t>
            </w:r>
          </w:p>
        </w:tc>
      </w:tr>
    </w:tbl>
    <w:p w14:paraId="018AC29D" w14:textId="77777777" w:rsidR="008A4F87" w:rsidRDefault="00000000">
      <w:pPr>
        <w:pStyle w:val="a2"/>
        <w:spacing w:before="163" w:after="163"/>
      </w:pPr>
      <w:bookmarkStart w:id="70" w:name="_Toc29014"/>
      <w:proofErr w:type="gramStart"/>
      <w:r>
        <w:rPr>
          <w:rFonts w:hint="eastAsia"/>
        </w:rPr>
        <w:t>二维码扫描</w:t>
      </w:r>
      <w:proofErr w:type="gramEnd"/>
      <w:r>
        <w:rPr>
          <w:rFonts w:hint="eastAsia"/>
        </w:rPr>
        <w:t>测试</w:t>
      </w:r>
      <w:bookmarkEnd w:id="70"/>
    </w:p>
    <w:p w14:paraId="4358A274" w14:textId="77777777" w:rsidR="008A4F87" w:rsidRDefault="00000000">
      <w:pPr>
        <w:ind w:firstLine="480"/>
      </w:pPr>
      <w:proofErr w:type="gramStart"/>
      <w:r>
        <w:rPr>
          <w:rFonts w:hint="eastAsia"/>
        </w:rPr>
        <w:t>二维码扫描</w:t>
      </w:r>
      <w:proofErr w:type="gramEnd"/>
      <w:r>
        <w:rPr>
          <w:rFonts w:hint="eastAsia"/>
        </w:rPr>
        <w:t>测试主要测试</w:t>
      </w:r>
      <w:proofErr w:type="gramStart"/>
      <w:r>
        <w:rPr>
          <w:rFonts w:hint="eastAsia"/>
        </w:rPr>
        <w:t>专用扫码设备</w:t>
      </w:r>
      <w:proofErr w:type="gramEnd"/>
      <w:r>
        <w:rPr>
          <w:rFonts w:hint="eastAsia"/>
        </w:rPr>
        <w:t>扫描</w:t>
      </w:r>
      <w:proofErr w:type="gramStart"/>
      <w:r>
        <w:rPr>
          <w:rFonts w:hint="eastAsia"/>
        </w:rPr>
        <w:t>二维码后</w:t>
      </w:r>
      <w:proofErr w:type="gramEnd"/>
      <w:r>
        <w:rPr>
          <w:rFonts w:hint="eastAsia"/>
        </w:rPr>
        <w:t>是否能正确地把</w:t>
      </w:r>
      <w:proofErr w:type="gramStart"/>
      <w:r>
        <w:rPr>
          <w:rFonts w:hint="eastAsia"/>
        </w:rPr>
        <w:t>扫码结果</w:t>
      </w:r>
      <w:proofErr w:type="gramEnd"/>
      <w:r>
        <w:rPr>
          <w:rFonts w:hint="eastAsia"/>
        </w:rPr>
        <w:t>传到客户端并模拟输入。表</w:t>
      </w:r>
      <w:r>
        <w:rPr>
          <w:rFonts w:hint="eastAsia"/>
        </w:rPr>
        <w:t>6.8</w:t>
      </w:r>
      <w:r>
        <w:rPr>
          <w:rFonts w:hint="eastAsia"/>
        </w:rPr>
        <w:t>主要测试</w:t>
      </w:r>
      <w:proofErr w:type="gramStart"/>
      <w:r>
        <w:rPr>
          <w:rFonts w:hint="eastAsia"/>
        </w:rPr>
        <w:t>二维码功能</w:t>
      </w:r>
      <w:proofErr w:type="gramEnd"/>
      <w:r>
        <w:rPr>
          <w:rFonts w:hint="eastAsia"/>
        </w:rPr>
        <w:t>。</w:t>
      </w:r>
    </w:p>
    <w:p w14:paraId="3A5D166E" w14:textId="77777777" w:rsidR="008A4F87" w:rsidRDefault="00000000">
      <w:pPr>
        <w:pStyle w:val="afff2"/>
      </w:pPr>
      <w:r>
        <w:t>表</w:t>
      </w:r>
      <w:r>
        <w:t xml:space="preserve"> </w:t>
      </w:r>
      <w:fldSimple w:instr=" STYLEREF 1 \s ">
        <w:r w:rsidR="008A4F87">
          <w:t>6</w:t>
        </w:r>
      </w:fldSimple>
      <w:r>
        <w:rPr>
          <w:rFonts w:hint="eastAsia"/>
        </w:rPr>
        <w:t>.</w:t>
      </w:r>
      <w:r>
        <w:fldChar w:fldCharType="begin"/>
      </w:r>
      <w:r>
        <w:instrText xml:space="preserve"> SEQ </w:instrText>
      </w:r>
      <w:r>
        <w:instrText>表</w:instrText>
      </w:r>
      <w:r>
        <w:instrText xml:space="preserve"> \* ARABIC \s 1 </w:instrText>
      </w:r>
      <w:r>
        <w:fldChar w:fldCharType="separate"/>
      </w:r>
      <w:r>
        <w:t>8</w:t>
      </w:r>
      <w:r>
        <w:fldChar w:fldCharType="end"/>
      </w:r>
      <w:r>
        <w:rPr>
          <w:rFonts w:hint="eastAsia"/>
        </w:rPr>
        <w:t xml:space="preserve"> </w:t>
      </w:r>
      <w:proofErr w:type="gramStart"/>
      <w:r>
        <w:rPr>
          <w:rFonts w:hint="eastAsia"/>
        </w:rPr>
        <w:t>二维码扫描</w:t>
      </w:r>
      <w:proofErr w:type="gramEnd"/>
      <w:r>
        <w:rPr>
          <w:rFonts w:hint="eastAsia"/>
        </w:rPr>
        <w:t>测试用例表</w:t>
      </w:r>
    </w:p>
    <w:tbl>
      <w:tblPr>
        <w:tblStyle w:val="14"/>
        <w:tblW w:w="8640" w:type="dxa"/>
        <w:tblLook w:val="04A0" w:firstRow="1" w:lastRow="0" w:firstColumn="1" w:lastColumn="0" w:noHBand="0" w:noVBand="1"/>
      </w:tblPr>
      <w:tblGrid>
        <w:gridCol w:w="1699"/>
        <w:gridCol w:w="2469"/>
        <w:gridCol w:w="2760"/>
        <w:gridCol w:w="1712"/>
      </w:tblGrid>
      <w:tr w:rsidR="008A4F87" w14:paraId="15CDEB46" w14:textId="77777777">
        <w:tc>
          <w:tcPr>
            <w:tcW w:w="1699" w:type="dxa"/>
          </w:tcPr>
          <w:p w14:paraId="20325A8C" w14:textId="77777777" w:rsidR="008A4F87" w:rsidRDefault="00000000">
            <w:pPr>
              <w:pStyle w:val="afff4"/>
              <w:ind w:firstLine="210"/>
            </w:pPr>
            <w:r>
              <w:t>测试功能</w:t>
            </w:r>
          </w:p>
        </w:tc>
        <w:tc>
          <w:tcPr>
            <w:tcW w:w="2469" w:type="dxa"/>
          </w:tcPr>
          <w:p w14:paraId="46C86581" w14:textId="77777777" w:rsidR="008A4F87" w:rsidRDefault="00000000">
            <w:pPr>
              <w:pStyle w:val="afff4"/>
              <w:ind w:firstLine="210"/>
            </w:pPr>
            <w:r>
              <w:t>测试过程</w:t>
            </w:r>
          </w:p>
        </w:tc>
        <w:tc>
          <w:tcPr>
            <w:tcW w:w="2760" w:type="dxa"/>
          </w:tcPr>
          <w:p w14:paraId="10EAEBFE" w14:textId="77777777" w:rsidR="008A4F87" w:rsidRDefault="00000000">
            <w:pPr>
              <w:pStyle w:val="afff4"/>
              <w:ind w:firstLine="210"/>
            </w:pPr>
            <w:r>
              <w:t>预期结果</w:t>
            </w:r>
          </w:p>
        </w:tc>
        <w:tc>
          <w:tcPr>
            <w:tcW w:w="1712" w:type="dxa"/>
          </w:tcPr>
          <w:p w14:paraId="1F6C38DB" w14:textId="77777777" w:rsidR="008A4F87" w:rsidRDefault="00000000">
            <w:pPr>
              <w:pStyle w:val="afff4"/>
              <w:ind w:firstLine="210"/>
            </w:pPr>
            <w:r>
              <w:t>是否符合预期</w:t>
            </w:r>
          </w:p>
        </w:tc>
      </w:tr>
      <w:tr w:rsidR="008A4F87" w14:paraId="7C47DA8F" w14:textId="77777777">
        <w:trPr>
          <w:trHeight w:val="90"/>
        </w:trPr>
        <w:tc>
          <w:tcPr>
            <w:tcW w:w="1699" w:type="dxa"/>
          </w:tcPr>
          <w:p w14:paraId="17C79B5F" w14:textId="77777777" w:rsidR="008A4F87" w:rsidRDefault="00000000">
            <w:pPr>
              <w:pStyle w:val="afff4"/>
              <w:ind w:firstLine="210"/>
            </w:pPr>
            <w:proofErr w:type="gramStart"/>
            <w:r>
              <w:rPr>
                <w:rFonts w:hint="eastAsia"/>
              </w:rPr>
              <w:t>二维码扫描</w:t>
            </w:r>
            <w:proofErr w:type="gramEnd"/>
          </w:p>
        </w:tc>
        <w:tc>
          <w:tcPr>
            <w:tcW w:w="2469" w:type="dxa"/>
          </w:tcPr>
          <w:p w14:paraId="5FA0552A" w14:textId="77777777" w:rsidR="008A4F87" w:rsidRDefault="00000000">
            <w:pPr>
              <w:pStyle w:val="afff4"/>
              <w:ind w:firstLine="210"/>
            </w:pPr>
            <w:r>
              <w:rPr>
                <w:rFonts w:hint="eastAsia"/>
              </w:rPr>
              <w:t>扫描</w:t>
            </w:r>
            <w:proofErr w:type="gramStart"/>
            <w:r>
              <w:rPr>
                <w:rFonts w:hint="eastAsia"/>
              </w:rPr>
              <w:t>二维码</w:t>
            </w:r>
            <w:proofErr w:type="gramEnd"/>
          </w:p>
        </w:tc>
        <w:tc>
          <w:tcPr>
            <w:tcW w:w="2760" w:type="dxa"/>
          </w:tcPr>
          <w:p w14:paraId="24F01B4E" w14:textId="77777777" w:rsidR="008A4F87" w:rsidRDefault="00000000">
            <w:pPr>
              <w:pStyle w:val="afff4"/>
              <w:ind w:firstLine="210"/>
            </w:pPr>
            <w:r>
              <w:rPr>
                <w:rFonts w:hint="eastAsia"/>
              </w:rPr>
              <w:t>客户端获取</w:t>
            </w:r>
            <w:proofErr w:type="gramStart"/>
            <w:r>
              <w:rPr>
                <w:rFonts w:hint="eastAsia"/>
              </w:rPr>
              <w:t>二维码并</w:t>
            </w:r>
            <w:proofErr w:type="gramEnd"/>
            <w:r>
              <w:rPr>
                <w:rFonts w:hint="eastAsia"/>
              </w:rPr>
              <w:t>模拟输入到输入框中</w:t>
            </w:r>
          </w:p>
        </w:tc>
        <w:tc>
          <w:tcPr>
            <w:tcW w:w="1712" w:type="dxa"/>
          </w:tcPr>
          <w:p w14:paraId="2A543A28" w14:textId="77777777" w:rsidR="008A4F87" w:rsidRDefault="00000000">
            <w:pPr>
              <w:pStyle w:val="afff4"/>
              <w:ind w:firstLine="210"/>
            </w:pPr>
            <w:r>
              <w:t>符合</w:t>
            </w:r>
          </w:p>
        </w:tc>
      </w:tr>
    </w:tbl>
    <w:p w14:paraId="6B988B78" w14:textId="77777777" w:rsidR="008A4F87" w:rsidRDefault="00000000">
      <w:pPr>
        <w:pStyle w:val="a1"/>
      </w:pPr>
      <w:bookmarkStart w:id="71" w:name="_Toc3010"/>
      <w:r>
        <w:rPr>
          <w:rFonts w:hint="eastAsia"/>
        </w:rPr>
        <w:lastRenderedPageBreak/>
        <w:t>本章小结</w:t>
      </w:r>
      <w:bookmarkEnd w:id="71"/>
    </w:p>
    <w:p w14:paraId="562B6D9C" w14:textId="77777777" w:rsidR="008A4F87" w:rsidRDefault="00000000">
      <w:pPr>
        <w:widowControl/>
        <w:ind w:firstLine="480"/>
      </w:pPr>
      <w:r>
        <w:t>本章主要围绕系统测试阶段展开，详细说明了系统测试的目标、方法以及具体模块的测试用例设计。为系统的正式上线与运维打下了坚实基础。</w:t>
      </w:r>
    </w:p>
    <w:p w14:paraId="5B18CC9E" w14:textId="77777777" w:rsidR="008A4F87" w:rsidRDefault="00000000">
      <w:pPr>
        <w:ind w:firstLine="480"/>
      </w:pPr>
      <w:r>
        <w:br w:type="page"/>
      </w:r>
    </w:p>
    <w:p w14:paraId="616EA628" w14:textId="77777777" w:rsidR="008A4F87" w:rsidRDefault="00000000">
      <w:pPr>
        <w:pStyle w:val="1"/>
        <w:spacing w:before="326" w:after="326"/>
      </w:pPr>
      <w:bookmarkStart w:id="72" w:name="_Toc29644"/>
      <w:r>
        <w:rPr>
          <w:rFonts w:hint="eastAsia"/>
        </w:rPr>
        <w:lastRenderedPageBreak/>
        <w:t>总结与展望</w:t>
      </w:r>
      <w:bookmarkEnd w:id="72"/>
    </w:p>
    <w:p w14:paraId="6CE947C9" w14:textId="77777777" w:rsidR="008A4F87" w:rsidRDefault="00000000">
      <w:pPr>
        <w:pStyle w:val="a1"/>
      </w:pPr>
      <w:bookmarkStart w:id="73" w:name="_Toc25266"/>
      <w:r>
        <w:rPr>
          <w:rFonts w:hint="eastAsia"/>
        </w:rPr>
        <w:t>总结</w:t>
      </w:r>
      <w:bookmarkEnd w:id="73"/>
    </w:p>
    <w:p w14:paraId="4C73E281" w14:textId="77777777" w:rsidR="008A4F87" w:rsidRDefault="00000000">
      <w:pPr>
        <w:ind w:firstLine="480"/>
      </w:pPr>
      <w:r>
        <w:rPr>
          <w:rFonts w:hint="eastAsia"/>
        </w:rPr>
        <w:t>在本次毕业设计中，是我在整个学习阶段最为系统、最具挑战性的一次实践。从需求分析、系统架构设计、数据库建模，到具体功能实现、测试验证，我完整地走完了一个软件项目的生命周期。在开发过程中，真正体会到了理论与实际结合的复杂与艰辛。</w:t>
      </w:r>
    </w:p>
    <w:p w14:paraId="14C54BB4" w14:textId="77777777" w:rsidR="008A4F87" w:rsidRDefault="00000000">
      <w:pPr>
        <w:ind w:firstLine="480"/>
      </w:pPr>
      <w:r>
        <w:rPr>
          <w:rFonts w:hint="eastAsia"/>
        </w:rPr>
        <w:t>初期阶段，面对系统结构庞大、业务逻辑交织的场景，我一度感到无从下手，尤其是借用审核流程和权限管理部分，涉及多个角色权限判断与状态流转，逻辑设计复杂、接口调用频繁。我花了大量时间查阅相关项目案例，反复推演流程图并结合</w:t>
      </w:r>
      <w:proofErr w:type="gramStart"/>
      <w:r>
        <w:rPr>
          <w:rFonts w:hint="eastAsia"/>
        </w:rPr>
        <w:t>真实业务</w:t>
      </w:r>
      <w:proofErr w:type="gramEnd"/>
      <w:r>
        <w:rPr>
          <w:rFonts w:hint="eastAsia"/>
        </w:rPr>
        <w:t>场景才逐步理清思路。其次，前后端联调也曾让我多次受挫，在不断调试中，我逐渐积累了调试经验与问题排查能力。完成项目的那一刻，是成就感与成长感并存的一刻，这不仅是一次技术锻炼，更是一次心智上的</w:t>
      </w:r>
      <w:proofErr w:type="gramStart"/>
      <w:r>
        <w:rPr>
          <w:rFonts w:hint="eastAsia"/>
        </w:rPr>
        <w:t>磨炼</w:t>
      </w:r>
      <w:proofErr w:type="gramEnd"/>
      <w:r>
        <w:rPr>
          <w:rFonts w:hint="eastAsia"/>
        </w:rPr>
        <w:t>。</w:t>
      </w:r>
    </w:p>
    <w:p w14:paraId="6FF5EDE3" w14:textId="77777777" w:rsidR="008A4F87" w:rsidRDefault="00000000">
      <w:pPr>
        <w:pStyle w:val="a1"/>
      </w:pPr>
      <w:bookmarkStart w:id="74" w:name="_Toc31265"/>
      <w:r>
        <w:rPr>
          <w:rFonts w:hint="eastAsia"/>
        </w:rPr>
        <w:t>展望</w:t>
      </w:r>
      <w:bookmarkEnd w:id="74"/>
    </w:p>
    <w:p w14:paraId="48B411D4" w14:textId="77777777" w:rsidR="008A4F87" w:rsidRDefault="00000000">
      <w:pPr>
        <w:ind w:firstLine="480"/>
      </w:pPr>
      <w:r>
        <w:t>随着管理系统需求日益多样化和智能化，单一端口、静态功能已难以满足实际管理需求。未来若继续扩展本项目，我计划围绕</w:t>
      </w:r>
      <w:r>
        <w:t>“</w:t>
      </w:r>
      <w:r>
        <w:t>多端融合</w:t>
      </w:r>
      <w:r>
        <w:t>”</w:t>
      </w:r>
      <w:r>
        <w:t>与</w:t>
      </w:r>
      <w:r>
        <w:t>“</w:t>
      </w:r>
      <w:r>
        <w:t>智能辅助决策</w:t>
      </w:r>
      <w:r>
        <w:t>”</w:t>
      </w:r>
      <w:r>
        <w:t>两个方向进行优化。</w:t>
      </w:r>
    </w:p>
    <w:p w14:paraId="3F1CCF4D" w14:textId="77777777" w:rsidR="008A4F87" w:rsidRDefault="00000000">
      <w:pPr>
        <w:ind w:firstLine="480"/>
      </w:pPr>
      <w:r>
        <w:t>在多端</w:t>
      </w:r>
      <w:proofErr w:type="gramStart"/>
      <w:r>
        <w:t>适</w:t>
      </w:r>
      <w:proofErr w:type="gramEnd"/>
      <w:r>
        <w:t>配方面，可以开发与现有系统配套的小程序端或移动</w:t>
      </w:r>
      <w:r>
        <w:t>App</w:t>
      </w:r>
      <w:r>
        <w:t>，使得管理人员、教师和学生在移动设备上也能轻松实现借用、审批、查询等操作。</w:t>
      </w:r>
    </w:p>
    <w:p w14:paraId="4F499C48" w14:textId="77777777" w:rsidR="008A4F87" w:rsidRDefault="00000000">
      <w:pPr>
        <w:ind w:firstLine="480"/>
      </w:pPr>
      <w:r>
        <w:t>在智能辅助方面，将考虑接入数据分析与可视化功能模块，帮助管理者更科学地安排采购计划。同时也可以引入库存预测算法，基于历史借用数据、季节周期等模型，智能预测未来物资使用需求，从而减少浪费、提升调配效率。</w:t>
      </w:r>
    </w:p>
    <w:p w14:paraId="55FD51CB" w14:textId="77777777" w:rsidR="008A4F87" w:rsidRDefault="00000000">
      <w:pPr>
        <w:ind w:firstLine="480"/>
      </w:pPr>
      <w:r>
        <w:rPr>
          <w:rFonts w:hint="eastAsia"/>
        </w:rPr>
        <w:t>在锁机制方面上，当前系统尚未引入并发借用冲突处理机制，存在</w:t>
      </w:r>
      <w:proofErr w:type="gramStart"/>
      <w:r>
        <w:rPr>
          <w:rFonts w:hint="eastAsia"/>
        </w:rPr>
        <w:t>在</w:t>
      </w:r>
      <w:proofErr w:type="gramEnd"/>
      <w:r>
        <w:rPr>
          <w:rFonts w:hint="eastAsia"/>
        </w:rPr>
        <w:t>高并发场景下同</w:t>
      </w:r>
      <w:proofErr w:type="gramStart"/>
      <w:r>
        <w:rPr>
          <w:rFonts w:hint="eastAsia"/>
        </w:rPr>
        <w:t>一</w:t>
      </w:r>
      <w:proofErr w:type="gramEnd"/>
      <w:r>
        <w:rPr>
          <w:rFonts w:hint="eastAsia"/>
        </w:rPr>
        <w:t>物品被重复借用或库存未及时锁定的问题。未来将引入借用流程中的库存锁机制，即当用户发起借用申请时，系统将临时锁定所选物资的库存，直至审批流程完成或申请撤销后再释放。</w:t>
      </w:r>
    </w:p>
    <w:p w14:paraId="7237B834" w14:textId="77777777" w:rsidR="008A4F87" w:rsidRDefault="00000000">
      <w:pPr>
        <w:ind w:firstLine="480"/>
      </w:pPr>
      <w:r>
        <w:t>总之本系统不仅是当前课题研究的结晶，更是一个可以持续进化的平台。希望未来有机会在真实场景中不断迭代优化，让其真正服务于管理效率提升与数字化教学改革。</w:t>
      </w:r>
      <w:r>
        <w:br w:type="page"/>
      </w:r>
    </w:p>
    <w:p w14:paraId="5EA28C77" w14:textId="77777777" w:rsidR="008A4F87" w:rsidRDefault="00000000">
      <w:pPr>
        <w:pStyle w:val="1"/>
        <w:numPr>
          <w:ilvl w:val="0"/>
          <w:numId w:val="0"/>
        </w:numPr>
        <w:spacing w:before="326" w:after="326"/>
        <w:jc w:val="center"/>
      </w:pPr>
      <w:bookmarkStart w:id="75" w:name="_Toc15326"/>
      <w:r>
        <w:rPr>
          <w:rFonts w:hint="eastAsia"/>
        </w:rPr>
        <w:lastRenderedPageBreak/>
        <w:t>参考文献</w:t>
      </w:r>
      <w:bookmarkEnd w:id="75"/>
    </w:p>
    <w:p w14:paraId="1CF38886" w14:textId="77777777" w:rsidR="008A4F87" w:rsidRDefault="00000000">
      <w:pPr>
        <w:numPr>
          <w:ilvl w:val="0"/>
          <w:numId w:val="9"/>
        </w:numPr>
        <w:ind w:firstLineChars="0"/>
        <w:rPr>
          <w:szCs w:val="24"/>
        </w:rPr>
      </w:pPr>
      <w:bookmarkStart w:id="76" w:name="_Ref21191"/>
      <w:bookmarkStart w:id="77" w:name="_Ref6097"/>
      <w:r>
        <w:rPr>
          <w:rFonts w:hint="eastAsia"/>
          <w:szCs w:val="24"/>
        </w:rPr>
        <w:t>MILLER T R, HARRISON B A. From Excel to ERP: Upgrading Tool Management in Digital Workshops[J]. Procedia CIRP, 2021, 97: 378</w:t>
      </w:r>
      <w:r>
        <w:rPr>
          <w:rFonts w:hint="eastAsia"/>
          <w:szCs w:val="24"/>
        </w:rPr>
        <w:t>–</w:t>
      </w:r>
      <w:r>
        <w:rPr>
          <w:rFonts w:hint="eastAsia"/>
          <w:szCs w:val="24"/>
        </w:rPr>
        <w:t>383.</w:t>
      </w:r>
      <w:bookmarkEnd w:id="76"/>
    </w:p>
    <w:p w14:paraId="45C9479C" w14:textId="77777777" w:rsidR="008A4F87" w:rsidRDefault="00000000">
      <w:pPr>
        <w:numPr>
          <w:ilvl w:val="0"/>
          <w:numId w:val="9"/>
        </w:numPr>
        <w:ind w:firstLineChars="0"/>
        <w:rPr>
          <w:szCs w:val="24"/>
        </w:rPr>
      </w:pPr>
      <w:bookmarkStart w:id="78" w:name="_Ref13604"/>
      <w:r>
        <w:rPr>
          <w:rFonts w:hint="eastAsia"/>
          <w:szCs w:val="24"/>
        </w:rPr>
        <w:t>王凯</w:t>
      </w:r>
      <w:r>
        <w:rPr>
          <w:rFonts w:hint="eastAsia"/>
          <w:szCs w:val="24"/>
        </w:rPr>
        <w:t xml:space="preserve">, </w:t>
      </w:r>
      <w:r>
        <w:rPr>
          <w:rFonts w:hint="eastAsia"/>
          <w:szCs w:val="24"/>
        </w:rPr>
        <w:t>张振涛</w:t>
      </w:r>
      <w:r>
        <w:rPr>
          <w:rFonts w:hint="eastAsia"/>
          <w:szCs w:val="24"/>
        </w:rPr>
        <w:t xml:space="preserve">. </w:t>
      </w:r>
      <w:r>
        <w:rPr>
          <w:rFonts w:hint="eastAsia"/>
          <w:szCs w:val="24"/>
        </w:rPr>
        <w:t>基于</w:t>
      </w:r>
      <w:r>
        <w:rPr>
          <w:rFonts w:hint="eastAsia"/>
          <w:szCs w:val="24"/>
        </w:rPr>
        <w:t>Spring Boot</w:t>
      </w:r>
      <w:r>
        <w:rPr>
          <w:rFonts w:hint="eastAsia"/>
          <w:szCs w:val="24"/>
        </w:rPr>
        <w:t>的实验室物资管理系统设计与实现</w:t>
      </w:r>
      <w:r>
        <w:rPr>
          <w:rFonts w:hint="eastAsia"/>
          <w:szCs w:val="24"/>
        </w:rPr>
        <w:t xml:space="preserve">[J]. </w:t>
      </w:r>
      <w:r>
        <w:rPr>
          <w:rFonts w:hint="eastAsia"/>
          <w:szCs w:val="24"/>
        </w:rPr>
        <w:t>计算机与网络</w:t>
      </w:r>
      <w:r>
        <w:rPr>
          <w:rFonts w:hint="eastAsia"/>
          <w:szCs w:val="24"/>
        </w:rPr>
        <w:t>, 2022(18): 88-90.</w:t>
      </w:r>
      <w:bookmarkEnd w:id="77"/>
      <w:bookmarkEnd w:id="78"/>
    </w:p>
    <w:p w14:paraId="55CCF7B9" w14:textId="77777777" w:rsidR="008A4F87" w:rsidRDefault="00000000">
      <w:pPr>
        <w:numPr>
          <w:ilvl w:val="0"/>
          <w:numId w:val="9"/>
        </w:numPr>
        <w:ind w:firstLineChars="0"/>
        <w:rPr>
          <w:szCs w:val="24"/>
        </w:rPr>
      </w:pPr>
      <w:bookmarkStart w:id="79" w:name="_Ref6397"/>
      <w:r>
        <w:rPr>
          <w:rFonts w:hint="eastAsia"/>
          <w:szCs w:val="24"/>
        </w:rPr>
        <w:t>李明</w:t>
      </w:r>
      <w:r>
        <w:rPr>
          <w:rFonts w:hint="eastAsia"/>
          <w:szCs w:val="24"/>
        </w:rPr>
        <w:t xml:space="preserve">. </w:t>
      </w:r>
      <w:r>
        <w:rPr>
          <w:rFonts w:hint="eastAsia"/>
          <w:szCs w:val="24"/>
        </w:rPr>
        <w:t>航空维修工具信息化管理系统设计与实现</w:t>
      </w:r>
      <w:r>
        <w:rPr>
          <w:rFonts w:hint="eastAsia"/>
          <w:szCs w:val="24"/>
        </w:rPr>
        <w:t xml:space="preserve">[D]. </w:t>
      </w:r>
      <w:r>
        <w:rPr>
          <w:rFonts w:hint="eastAsia"/>
          <w:szCs w:val="24"/>
        </w:rPr>
        <w:t>南京航空航天大学</w:t>
      </w:r>
      <w:r>
        <w:rPr>
          <w:rFonts w:hint="eastAsia"/>
          <w:szCs w:val="24"/>
        </w:rPr>
        <w:t>, 2021.</w:t>
      </w:r>
      <w:bookmarkEnd w:id="79"/>
    </w:p>
    <w:p w14:paraId="33485C0F" w14:textId="77777777" w:rsidR="008A4F87" w:rsidRDefault="00000000">
      <w:pPr>
        <w:numPr>
          <w:ilvl w:val="0"/>
          <w:numId w:val="9"/>
        </w:numPr>
        <w:ind w:firstLineChars="0"/>
        <w:rPr>
          <w:szCs w:val="24"/>
        </w:rPr>
      </w:pPr>
      <w:bookmarkStart w:id="80" w:name="_Ref6646"/>
      <w:r>
        <w:rPr>
          <w:rFonts w:hint="eastAsia"/>
          <w:szCs w:val="24"/>
        </w:rPr>
        <w:t>陈博</w:t>
      </w:r>
      <w:r>
        <w:rPr>
          <w:rFonts w:hint="eastAsia"/>
          <w:szCs w:val="24"/>
        </w:rPr>
        <w:t xml:space="preserve">, </w:t>
      </w:r>
      <w:r>
        <w:rPr>
          <w:rFonts w:hint="eastAsia"/>
          <w:szCs w:val="24"/>
        </w:rPr>
        <w:t>黄宇轩</w:t>
      </w:r>
      <w:r>
        <w:rPr>
          <w:rFonts w:hint="eastAsia"/>
          <w:szCs w:val="24"/>
        </w:rPr>
        <w:t xml:space="preserve">. </w:t>
      </w:r>
      <w:r>
        <w:rPr>
          <w:rFonts w:hint="eastAsia"/>
          <w:szCs w:val="24"/>
        </w:rPr>
        <w:t>面向高校实验室的资产管理系统研究与实现</w:t>
      </w:r>
      <w:r>
        <w:rPr>
          <w:rFonts w:hint="eastAsia"/>
          <w:szCs w:val="24"/>
        </w:rPr>
        <w:t xml:space="preserve">[J]. </w:t>
      </w:r>
      <w:r>
        <w:rPr>
          <w:rFonts w:hint="eastAsia"/>
          <w:szCs w:val="24"/>
        </w:rPr>
        <w:t>计算机技术与发展</w:t>
      </w:r>
      <w:r>
        <w:rPr>
          <w:rFonts w:hint="eastAsia"/>
          <w:szCs w:val="24"/>
        </w:rPr>
        <w:t>, 2020, 30(05): 112-117.</w:t>
      </w:r>
      <w:bookmarkEnd w:id="80"/>
    </w:p>
    <w:p w14:paraId="7A007BD8" w14:textId="77777777" w:rsidR="008A4F87" w:rsidRDefault="00000000">
      <w:pPr>
        <w:numPr>
          <w:ilvl w:val="0"/>
          <w:numId w:val="9"/>
        </w:numPr>
        <w:ind w:firstLineChars="0"/>
        <w:rPr>
          <w:szCs w:val="24"/>
        </w:rPr>
      </w:pPr>
      <w:bookmarkStart w:id="81" w:name="_Ref7073"/>
      <w:r>
        <w:rPr>
          <w:rFonts w:hint="eastAsia"/>
          <w:szCs w:val="24"/>
        </w:rPr>
        <w:t>张静</w:t>
      </w:r>
      <w:r>
        <w:rPr>
          <w:rFonts w:hint="eastAsia"/>
          <w:szCs w:val="24"/>
        </w:rPr>
        <w:t xml:space="preserve">, </w:t>
      </w:r>
      <w:r>
        <w:rPr>
          <w:rFonts w:hint="eastAsia"/>
          <w:szCs w:val="24"/>
        </w:rPr>
        <w:t>刘洋</w:t>
      </w:r>
      <w:r>
        <w:rPr>
          <w:rFonts w:hint="eastAsia"/>
          <w:szCs w:val="24"/>
        </w:rPr>
        <w:t xml:space="preserve">. </w:t>
      </w:r>
      <w:r>
        <w:rPr>
          <w:rFonts w:hint="eastAsia"/>
          <w:szCs w:val="24"/>
        </w:rPr>
        <w:t>航空制造企业工具管理系统研究与设计</w:t>
      </w:r>
      <w:r>
        <w:rPr>
          <w:rFonts w:hint="eastAsia"/>
          <w:szCs w:val="24"/>
        </w:rPr>
        <w:t xml:space="preserve">[J]. </w:t>
      </w:r>
      <w:r>
        <w:rPr>
          <w:rFonts w:hint="eastAsia"/>
          <w:szCs w:val="24"/>
        </w:rPr>
        <w:t>航空制造技术</w:t>
      </w:r>
      <w:r>
        <w:rPr>
          <w:rFonts w:hint="eastAsia"/>
          <w:szCs w:val="24"/>
        </w:rPr>
        <w:t>, 2023, 66(02): 76-80.</w:t>
      </w:r>
      <w:bookmarkEnd w:id="81"/>
    </w:p>
    <w:p w14:paraId="7F9C09D9" w14:textId="77777777" w:rsidR="008A4F87" w:rsidRDefault="00000000">
      <w:pPr>
        <w:numPr>
          <w:ilvl w:val="0"/>
          <w:numId w:val="9"/>
        </w:numPr>
        <w:ind w:firstLineChars="0"/>
        <w:rPr>
          <w:szCs w:val="24"/>
        </w:rPr>
      </w:pPr>
      <w:bookmarkStart w:id="82" w:name="_Ref7527"/>
      <w:proofErr w:type="gramStart"/>
      <w:r>
        <w:rPr>
          <w:rFonts w:hint="eastAsia"/>
          <w:szCs w:val="24"/>
        </w:rPr>
        <w:t>周洋</w:t>
      </w:r>
      <w:proofErr w:type="gramEnd"/>
      <w:r>
        <w:rPr>
          <w:rFonts w:hint="eastAsia"/>
          <w:szCs w:val="24"/>
        </w:rPr>
        <w:t xml:space="preserve">, </w:t>
      </w:r>
      <w:r>
        <w:rPr>
          <w:rFonts w:hint="eastAsia"/>
          <w:szCs w:val="24"/>
        </w:rPr>
        <w:t>王莹</w:t>
      </w:r>
      <w:r>
        <w:rPr>
          <w:rFonts w:hint="eastAsia"/>
          <w:szCs w:val="24"/>
        </w:rPr>
        <w:t xml:space="preserve">. </w:t>
      </w:r>
      <w:r>
        <w:rPr>
          <w:rFonts w:hint="eastAsia"/>
          <w:szCs w:val="24"/>
        </w:rPr>
        <w:t>面向</w:t>
      </w:r>
      <w:proofErr w:type="gramStart"/>
      <w:r>
        <w:rPr>
          <w:rFonts w:hint="eastAsia"/>
          <w:szCs w:val="24"/>
        </w:rPr>
        <w:t>二维码识别</w:t>
      </w:r>
      <w:proofErr w:type="gramEnd"/>
      <w:r>
        <w:rPr>
          <w:rFonts w:hint="eastAsia"/>
          <w:szCs w:val="24"/>
        </w:rPr>
        <w:t>的工具仓储管理系统设计</w:t>
      </w:r>
      <w:r>
        <w:rPr>
          <w:rFonts w:hint="eastAsia"/>
          <w:szCs w:val="24"/>
        </w:rPr>
        <w:t xml:space="preserve">[J]. </w:t>
      </w:r>
      <w:r>
        <w:rPr>
          <w:rFonts w:hint="eastAsia"/>
          <w:szCs w:val="24"/>
        </w:rPr>
        <w:t>信息与电脑</w:t>
      </w:r>
      <w:r>
        <w:rPr>
          <w:rFonts w:hint="eastAsia"/>
          <w:szCs w:val="24"/>
        </w:rPr>
        <w:t>(</w:t>
      </w:r>
      <w:r>
        <w:rPr>
          <w:rFonts w:hint="eastAsia"/>
          <w:szCs w:val="24"/>
        </w:rPr>
        <w:t>理论版</w:t>
      </w:r>
      <w:r>
        <w:rPr>
          <w:rFonts w:hint="eastAsia"/>
          <w:szCs w:val="24"/>
        </w:rPr>
        <w:t>), 2021, 33(01): 112-115.</w:t>
      </w:r>
      <w:bookmarkEnd w:id="82"/>
    </w:p>
    <w:p w14:paraId="2032B7C1" w14:textId="77777777" w:rsidR="008A4F87" w:rsidRDefault="00000000">
      <w:pPr>
        <w:numPr>
          <w:ilvl w:val="0"/>
          <w:numId w:val="9"/>
        </w:numPr>
        <w:ind w:firstLineChars="0"/>
        <w:rPr>
          <w:szCs w:val="24"/>
        </w:rPr>
      </w:pPr>
      <w:bookmarkStart w:id="83" w:name="_Ref8363"/>
      <w:r>
        <w:rPr>
          <w:rFonts w:hint="eastAsia"/>
          <w:szCs w:val="24"/>
        </w:rPr>
        <w:t>徐伟</w:t>
      </w:r>
      <w:r>
        <w:rPr>
          <w:rFonts w:hint="eastAsia"/>
          <w:szCs w:val="24"/>
        </w:rPr>
        <w:t xml:space="preserve">. </w:t>
      </w:r>
      <w:r>
        <w:rPr>
          <w:rFonts w:hint="eastAsia"/>
          <w:szCs w:val="24"/>
        </w:rPr>
        <w:t>基于角色权限控制的多用户物资管理系统设计</w:t>
      </w:r>
      <w:r>
        <w:rPr>
          <w:rFonts w:hint="eastAsia"/>
          <w:szCs w:val="24"/>
        </w:rPr>
        <w:t xml:space="preserve">[J]. </w:t>
      </w:r>
      <w:r>
        <w:rPr>
          <w:rFonts w:hint="eastAsia"/>
          <w:szCs w:val="24"/>
        </w:rPr>
        <w:t>软件导刊</w:t>
      </w:r>
      <w:r>
        <w:rPr>
          <w:rFonts w:hint="eastAsia"/>
          <w:szCs w:val="24"/>
        </w:rPr>
        <w:t>, 2022, 21(03): 67-71.</w:t>
      </w:r>
      <w:bookmarkEnd w:id="83"/>
    </w:p>
    <w:p w14:paraId="54C02C92" w14:textId="77777777" w:rsidR="008A4F87" w:rsidRDefault="00000000">
      <w:pPr>
        <w:numPr>
          <w:ilvl w:val="0"/>
          <w:numId w:val="9"/>
        </w:numPr>
        <w:ind w:firstLineChars="0"/>
        <w:rPr>
          <w:szCs w:val="24"/>
        </w:rPr>
      </w:pPr>
      <w:bookmarkStart w:id="84" w:name="_Ref8024"/>
      <w:r>
        <w:rPr>
          <w:rFonts w:hint="eastAsia"/>
          <w:szCs w:val="24"/>
        </w:rPr>
        <w:t>韩雪</w:t>
      </w:r>
      <w:r>
        <w:rPr>
          <w:rFonts w:hint="eastAsia"/>
          <w:szCs w:val="24"/>
        </w:rPr>
        <w:t xml:space="preserve">, </w:t>
      </w:r>
      <w:r>
        <w:rPr>
          <w:rFonts w:hint="eastAsia"/>
          <w:szCs w:val="24"/>
        </w:rPr>
        <w:t>李梦婷</w:t>
      </w:r>
      <w:r>
        <w:rPr>
          <w:rFonts w:hint="eastAsia"/>
          <w:szCs w:val="24"/>
        </w:rPr>
        <w:t xml:space="preserve">. </w:t>
      </w:r>
      <w:r>
        <w:rPr>
          <w:rFonts w:hint="eastAsia"/>
          <w:szCs w:val="24"/>
        </w:rPr>
        <w:t>基于</w:t>
      </w:r>
      <w:r>
        <w:rPr>
          <w:rFonts w:hint="eastAsia"/>
          <w:szCs w:val="24"/>
        </w:rPr>
        <w:t>Vue</w:t>
      </w:r>
      <w:r>
        <w:rPr>
          <w:rFonts w:hint="eastAsia"/>
          <w:szCs w:val="24"/>
        </w:rPr>
        <w:t>与</w:t>
      </w:r>
      <w:r>
        <w:rPr>
          <w:rFonts w:hint="eastAsia"/>
          <w:szCs w:val="24"/>
        </w:rPr>
        <w:t>Spring Boot</w:t>
      </w:r>
      <w:r>
        <w:rPr>
          <w:rFonts w:hint="eastAsia"/>
          <w:szCs w:val="24"/>
        </w:rPr>
        <w:t>的设备管理系统设计</w:t>
      </w:r>
      <w:r>
        <w:rPr>
          <w:rFonts w:hint="eastAsia"/>
          <w:szCs w:val="24"/>
        </w:rPr>
        <w:t xml:space="preserve">[J]. </w:t>
      </w:r>
      <w:r>
        <w:rPr>
          <w:rFonts w:hint="eastAsia"/>
          <w:szCs w:val="24"/>
        </w:rPr>
        <w:t>现代计算机</w:t>
      </w:r>
      <w:r>
        <w:rPr>
          <w:rFonts w:hint="eastAsia"/>
          <w:szCs w:val="24"/>
        </w:rPr>
        <w:t>, 2023(02): 95-99.</w:t>
      </w:r>
      <w:bookmarkEnd w:id="84"/>
    </w:p>
    <w:p w14:paraId="6B7AC57D" w14:textId="77777777" w:rsidR="008A4F87" w:rsidRDefault="00000000">
      <w:pPr>
        <w:numPr>
          <w:ilvl w:val="0"/>
          <w:numId w:val="9"/>
        </w:numPr>
        <w:ind w:firstLineChars="0"/>
        <w:rPr>
          <w:szCs w:val="24"/>
        </w:rPr>
      </w:pPr>
      <w:bookmarkStart w:id="85" w:name="_Ref9689"/>
      <w:r>
        <w:rPr>
          <w:rFonts w:hint="eastAsia"/>
          <w:szCs w:val="24"/>
        </w:rPr>
        <w:t>李俊峰</w:t>
      </w:r>
      <w:r>
        <w:rPr>
          <w:rFonts w:hint="eastAsia"/>
          <w:szCs w:val="24"/>
        </w:rPr>
        <w:t xml:space="preserve">. </w:t>
      </w:r>
      <w:r>
        <w:rPr>
          <w:rFonts w:hint="eastAsia"/>
          <w:szCs w:val="24"/>
        </w:rPr>
        <w:t>面向航空工具全生命周期管理系统的研究</w:t>
      </w:r>
      <w:r>
        <w:rPr>
          <w:rFonts w:hint="eastAsia"/>
          <w:szCs w:val="24"/>
        </w:rPr>
        <w:t xml:space="preserve">[D]. </w:t>
      </w:r>
      <w:r>
        <w:rPr>
          <w:rFonts w:hint="eastAsia"/>
          <w:szCs w:val="24"/>
        </w:rPr>
        <w:t>北京航空航天大学</w:t>
      </w:r>
      <w:r>
        <w:rPr>
          <w:rFonts w:hint="eastAsia"/>
          <w:szCs w:val="24"/>
        </w:rPr>
        <w:t>, 2020.</w:t>
      </w:r>
      <w:bookmarkEnd w:id="85"/>
    </w:p>
    <w:p w14:paraId="5FF72E31" w14:textId="77777777" w:rsidR="008A4F87" w:rsidRDefault="00000000">
      <w:pPr>
        <w:numPr>
          <w:ilvl w:val="0"/>
          <w:numId w:val="9"/>
        </w:numPr>
        <w:ind w:firstLineChars="0"/>
        <w:rPr>
          <w:szCs w:val="24"/>
        </w:rPr>
      </w:pPr>
      <w:bookmarkStart w:id="86" w:name="_Ref10763"/>
      <w:r>
        <w:rPr>
          <w:rFonts w:hint="eastAsia"/>
          <w:szCs w:val="24"/>
        </w:rPr>
        <w:t>陈佳怡</w:t>
      </w:r>
      <w:r>
        <w:rPr>
          <w:rFonts w:hint="eastAsia"/>
          <w:szCs w:val="24"/>
        </w:rPr>
        <w:t xml:space="preserve">, </w:t>
      </w:r>
      <w:r>
        <w:rPr>
          <w:rFonts w:hint="eastAsia"/>
          <w:szCs w:val="24"/>
        </w:rPr>
        <w:t>胡耀武</w:t>
      </w:r>
      <w:r>
        <w:rPr>
          <w:rFonts w:hint="eastAsia"/>
          <w:szCs w:val="24"/>
        </w:rPr>
        <w:t xml:space="preserve">. </w:t>
      </w:r>
      <w:r>
        <w:rPr>
          <w:rFonts w:hint="eastAsia"/>
          <w:szCs w:val="24"/>
        </w:rPr>
        <w:t>基于</w:t>
      </w:r>
      <w:r>
        <w:rPr>
          <w:rFonts w:hint="eastAsia"/>
          <w:szCs w:val="24"/>
        </w:rPr>
        <w:t>B/S</w:t>
      </w:r>
      <w:r>
        <w:rPr>
          <w:rFonts w:hint="eastAsia"/>
          <w:szCs w:val="24"/>
        </w:rPr>
        <w:t>架构的物资管理系统研究</w:t>
      </w:r>
      <w:r>
        <w:rPr>
          <w:rFonts w:hint="eastAsia"/>
          <w:szCs w:val="24"/>
        </w:rPr>
        <w:t xml:space="preserve">[J]. </w:t>
      </w:r>
      <w:r>
        <w:rPr>
          <w:rFonts w:hint="eastAsia"/>
          <w:szCs w:val="24"/>
        </w:rPr>
        <w:t>计算机产品与流通</w:t>
      </w:r>
      <w:r>
        <w:rPr>
          <w:rFonts w:hint="eastAsia"/>
          <w:szCs w:val="24"/>
        </w:rPr>
        <w:t>, 2022(05): 142-144.</w:t>
      </w:r>
      <w:bookmarkEnd w:id="86"/>
    </w:p>
    <w:p w14:paraId="28B3E94A" w14:textId="77777777" w:rsidR="008A4F87" w:rsidRDefault="00000000">
      <w:pPr>
        <w:numPr>
          <w:ilvl w:val="0"/>
          <w:numId w:val="9"/>
        </w:numPr>
        <w:ind w:firstLineChars="0"/>
        <w:rPr>
          <w:szCs w:val="24"/>
        </w:rPr>
      </w:pPr>
      <w:bookmarkStart w:id="87" w:name="_Ref11034"/>
      <w:r>
        <w:rPr>
          <w:rFonts w:hint="eastAsia"/>
          <w:szCs w:val="24"/>
        </w:rPr>
        <w:t>ZHANG L, LIU H. Design of Inventory Management System Based on Spring Boot and Vue[J]. IOP Conference Series: Materials Science and Engineering, 2020, 750(1): 012114.</w:t>
      </w:r>
      <w:bookmarkEnd w:id="87"/>
    </w:p>
    <w:p w14:paraId="19098D68" w14:textId="77777777" w:rsidR="008A4F87" w:rsidRDefault="00000000">
      <w:pPr>
        <w:numPr>
          <w:ilvl w:val="0"/>
          <w:numId w:val="9"/>
        </w:numPr>
        <w:ind w:firstLineChars="0"/>
        <w:rPr>
          <w:szCs w:val="24"/>
        </w:rPr>
      </w:pPr>
      <w:bookmarkStart w:id="88" w:name="_Ref11564"/>
      <w:r>
        <w:rPr>
          <w:rFonts w:hint="eastAsia"/>
          <w:szCs w:val="24"/>
        </w:rPr>
        <w:t>LI Q, WANG Y, ZHAO J. Intelligent Management of Aviation Maintenance Tools Based on QR Code and Web Technologies[J]. Journal of Aerospace Operations, 2022, 9(3): 214</w:t>
      </w:r>
      <w:r>
        <w:rPr>
          <w:rFonts w:hint="eastAsia"/>
          <w:szCs w:val="24"/>
        </w:rPr>
        <w:t>–</w:t>
      </w:r>
      <w:r>
        <w:rPr>
          <w:rFonts w:hint="eastAsia"/>
          <w:szCs w:val="24"/>
        </w:rPr>
        <w:t>227.</w:t>
      </w:r>
      <w:bookmarkEnd w:id="88"/>
    </w:p>
    <w:p w14:paraId="1E829A3D" w14:textId="77777777" w:rsidR="008A4F87" w:rsidRDefault="00000000">
      <w:pPr>
        <w:numPr>
          <w:ilvl w:val="0"/>
          <w:numId w:val="9"/>
        </w:numPr>
        <w:ind w:firstLineChars="0"/>
        <w:rPr>
          <w:szCs w:val="24"/>
        </w:rPr>
      </w:pPr>
      <w:bookmarkStart w:id="89" w:name="_Ref11782"/>
      <w:r>
        <w:rPr>
          <w:rFonts w:hint="eastAsia"/>
          <w:szCs w:val="24"/>
        </w:rPr>
        <w:t>WU X, CHEN R. A Role-Based Access Control Model in Tool Management Systems[J]. IEEE Access, 2021, 9: 108456</w:t>
      </w:r>
      <w:r>
        <w:rPr>
          <w:rFonts w:hint="eastAsia"/>
          <w:szCs w:val="24"/>
        </w:rPr>
        <w:t>–</w:t>
      </w:r>
      <w:r>
        <w:rPr>
          <w:rFonts w:hint="eastAsia"/>
          <w:szCs w:val="24"/>
        </w:rPr>
        <w:t>108465.</w:t>
      </w:r>
      <w:bookmarkEnd w:id="89"/>
    </w:p>
    <w:p w14:paraId="1363C644" w14:textId="77777777" w:rsidR="008A4F87" w:rsidRDefault="00000000">
      <w:pPr>
        <w:numPr>
          <w:ilvl w:val="0"/>
          <w:numId w:val="9"/>
        </w:numPr>
        <w:ind w:firstLineChars="0"/>
        <w:rPr>
          <w:szCs w:val="24"/>
        </w:rPr>
      </w:pPr>
      <w:bookmarkStart w:id="90" w:name="_Ref22733"/>
      <w:r>
        <w:rPr>
          <w:rFonts w:hint="eastAsia"/>
          <w:szCs w:val="24"/>
        </w:rPr>
        <w:t>LEE D, KIM S. Application of Visual Analytics in Spare Parts and Tool Management Systems[J]. International Journal of Production Research, 2023, 61(2): 487</w:t>
      </w:r>
      <w:r>
        <w:rPr>
          <w:rFonts w:hint="eastAsia"/>
          <w:szCs w:val="24"/>
        </w:rPr>
        <w:t>–</w:t>
      </w:r>
      <w:r>
        <w:rPr>
          <w:rFonts w:hint="eastAsia"/>
          <w:szCs w:val="24"/>
        </w:rPr>
        <w:t>502.</w:t>
      </w:r>
      <w:bookmarkEnd w:id="90"/>
    </w:p>
    <w:p w14:paraId="75B9E9B4" w14:textId="77777777" w:rsidR="008A4F87" w:rsidRDefault="00000000">
      <w:pPr>
        <w:numPr>
          <w:ilvl w:val="0"/>
          <w:numId w:val="9"/>
        </w:numPr>
        <w:ind w:firstLineChars="0"/>
        <w:rPr>
          <w:szCs w:val="24"/>
        </w:rPr>
      </w:pPr>
      <w:bookmarkStart w:id="91" w:name="_Ref14235"/>
      <w:r>
        <w:rPr>
          <w:rFonts w:hint="eastAsia"/>
          <w:szCs w:val="24"/>
        </w:rPr>
        <w:lastRenderedPageBreak/>
        <w:t>谢鹏飞</w:t>
      </w:r>
      <w:r>
        <w:rPr>
          <w:rFonts w:hint="eastAsia"/>
          <w:szCs w:val="24"/>
        </w:rPr>
        <w:t xml:space="preserve">, </w:t>
      </w:r>
      <w:r>
        <w:rPr>
          <w:rFonts w:hint="eastAsia"/>
          <w:szCs w:val="24"/>
        </w:rPr>
        <w:t>吴小玲</w:t>
      </w:r>
      <w:r>
        <w:rPr>
          <w:rFonts w:hint="eastAsia"/>
          <w:szCs w:val="24"/>
        </w:rPr>
        <w:t xml:space="preserve">. </w:t>
      </w:r>
      <w:r>
        <w:rPr>
          <w:rFonts w:hint="eastAsia"/>
          <w:szCs w:val="24"/>
        </w:rPr>
        <w:t>企业级库存预警系统设计与实现</w:t>
      </w:r>
      <w:r>
        <w:rPr>
          <w:rFonts w:hint="eastAsia"/>
          <w:szCs w:val="24"/>
        </w:rPr>
        <w:t xml:space="preserve">[J]. </w:t>
      </w:r>
      <w:r>
        <w:rPr>
          <w:rFonts w:hint="eastAsia"/>
          <w:szCs w:val="24"/>
        </w:rPr>
        <w:t>软件导刊</w:t>
      </w:r>
      <w:r>
        <w:rPr>
          <w:rFonts w:hint="eastAsia"/>
          <w:szCs w:val="24"/>
        </w:rPr>
        <w:t>, 2021, 20(09): 109-113.</w:t>
      </w:r>
      <w:bookmarkEnd w:id="91"/>
      <w:r>
        <w:rPr>
          <w:rFonts w:hint="eastAsia"/>
          <w:szCs w:val="24"/>
        </w:rPr>
        <w:br w:type="page"/>
      </w:r>
    </w:p>
    <w:p w14:paraId="784797C5" w14:textId="77777777" w:rsidR="008A4F87" w:rsidRDefault="00000000">
      <w:pPr>
        <w:pStyle w:val="1"/>
        <w:numPr>
          <w:ilvl w:val="0"/>
          <w:numId w:val="0"/>
        </w:numPr>
        <w:spacing w:before="326" w:after="326"/>
        <w:jc w:val="center"/>
      </w:pPr>
      <w:bookmarkStart w:id="92" w:name="_Toc317"/>
      <w:r>
        <w:rPr>
          <w:rFonts w:hint="eastAsia"/>
        </w:rPr>
        <w:lastRenderedPageBreak/>
        <w:t>致谢</w:t>
      </w:r>
      <w:bookmarkEnd w:id="92"/>
    </w:p>
    <w:p w14:paraId="6D966AA8" w14:textId="77777777" w:rsidR="008A4F87" w:rsidRDefault="00000000">
      <w:pPr>
        <w:ind w:firstLine="480"/>
      </w:pPr>
      <w:r>
        <w:t>时光荏苒，四年的大学生活即将落下帷幕。回首整个毕业设计的过程，从选题、调研到系统设计与开发，再到论文的撰写与修改，虽然充满挑战，但也收获良多。在此，我怀着无比感激的心情，向在这段旅程中给予我指导、帮助与鼓励的所有人，致以诚挚的谢意。</w:t>
      </w:r>
    </w:p>
    <w:p w14:paraId="3E86A63E" w14:textId="77777777" w:rsidR="008A4F87" w:rsidRDefault="00000000">
      <w:pPr>
        <w:ind w:firstLine="480"/>
      </w:pPr>
      <w:r>
        <w:t>首先，我要衷心感谢我的指导老师</w:t>
      </w:r>
      <w:r>
        <w:rPr>
          <w:rFonts w:hint="eastAsia"/>
        </w:rPr>
        <w:t>柏柯嘉</w:t>
      </w:r>
      <w:r>
        <w:t>老师。在毕业设计期间，</w:t>
      </w:r>
      <w:r>
        <w:rPr>
          <w:rFonts w:hint="eastAsia"/>
        </w:rPr>
        <w:t>柏柯嘉</w:t>
      </w:r>
      <w:r>
        <w:t>老师不仅在课题方向上给予了我精准而细致的指导，还在论文写作、逻辑结构、系统实现等方面提出了许多建设性的意见。每一次的交流与答疑都让我受益匪浅，帮助我逐步理清思路，稳步推进项目进度。</w:t>
      </w:r>
    </w:p>
    <w:p w14:paraId="4EA47210" w14:textId="77777777" w:rsidR="008A4F87" w:rsidRDefault="00000000">
      <w:pPr>
        <w:ind w:firstLine="480"/>
      </w:pPr>
      <w:r>
        <w:t>同时，我要感谢所有课程老师和实验指导教师，是他们在过去几年中为我打下了扎实的专业基础，使我能够顺利完成本次系统的设计与开发。感谢我的同学和朋友们，在项目中与我探讨技术细节，在调试时给予我耐心协助，也在我焦虑迷茫时给予我理解和陪伴。我还要感谢我的家人对我无条件的支持与鼓励，是他们的理解和包容，给了我坚持下去的勇气和动力。</w:t>
      </w:r>
    </w:p>
    <w:p w14:paraId="15B8ABFA" w14:textId="77777777" w:rsidR="008A4F87" w:rsidRDefault="00000000">
      <w:pPr>
        <w:ind w:firstLine="480"/>
      </w:pPr>
      <w:r>
        <w:t>毕业设计不仅是我大学阶段学习成果的集中体现，更是一次实践能力、独立思考能力与抗压能力的全面锻炼。这段经历将成为我人生中一笔宝贵的财富，也将激励我在未来的学习和工作中不断前行、追求卓越。</w:t>
      </w:r>
    </w:p>
    <w:p w14:paraId="68AA5954" w14:textId="77777777" w:rsidR="008A4F87" w:rsidRDefault="00000000">
      <w:pPr>
        <w:ind w:firstLine="480"/>
      </w:pPr>
      <w:r>
        <w:t>谨以此文，感谢所有在我成长道路上给予帮助的人！</w:t>
      </w:r>
    </w:p>
    <w:p w14:paraId="6A31DE9A" w14:textId="77777777" w:rsidR="008A4F87" w:rsidRDefault="008A4F87">
      <w:pPr>
        <w:ind w:firstLine="480"/>
      </w:pPr>
    </w:p>
    <w:p w14:paraId="1635BA27" w14:textId="77777777" w:rsidR="008A4F87" w:rsidRDefault="008A4F87">
      <w:pPr>
        <w:ind w:firstLineChars="0" w:firstLine="0"/>
      </w:pPr>
    </w:p>
    <w:p w14:paraId="2633157A" w14:textId="77777777" w:rsidR="008A4F87" w:rsidRDefault="008A4F87">
      <w:pPr>
        <w:ind w:firstLineChars="0" w:firstLine="0"/>
      </w:pPr>
    </w:p>
    <w:p w14:paraId="10CBC2B7" w14:textId="77777777" w:rsidR="008A4F87" w:rsidRDefault="008A4F87">
      <w:pPr>
        <w:ind w:firstLineChars="0" w:firstLine="0"/>
      </w:pPr>
    </w:p>
    <w:p w14:paraId="73F98E57" w14:textId="77777777" w:rsidR="008A4F87" w:rsidRDefault="008A4F87">
      <w:pPr>
        <w:widowControl/>
        <w:ind w:firstLineChars="0" w:firstLine="0"/>
      </w:pPr>
    </w:p>
    <w:p w14:paraId="47D691B9" w14:textId="77777777" w:rsidR="008A4F87" w:rsidRDefault="008A4F87">
      <w:pPr>
        <w:ind w:firstLineChars="0" w:firstLine="0"/>
      </w:pPr>
    </w:p>
    <w:sectPr w:rsidR="008A4F87">
      <w:headerReference w:type="even" r:id="rId64"/>
      <w:headerReference w:type="default" r:id="rId65"/>
      <w:footerReference w:type="even" r:id="rId66"/>
      <w:footerReference w:type="default" r:id="rId67"/>
      <w:headerReference w:type="first" r:id="rId68"/>
      <w:footerReference w:type="first" r:id="rId69"/>
      <w:pgSz w:w="11906" w:h="16838"/>
      <w:pgMar w:top="1587" w:right="1134" w:bottom="1247" w:left="1701" w:header="1021" w:footer="794" w:gutter="0"/>
      <w:pgNumType w:start="1"/>
      <w:cols w:space="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528B" w14:textId="77777777" w:rsidR="00F05E59" w:rsidRDefault="00F05E59">
      <w:pPr>
        <w:spacing w:line="240" w:lineRule="auto"/>
        <w:ind w:firstLine="480"/>
      </w:pPr>
      <w:r>
        <w:separator/>
      </w:r>
    </w:p>
  </w:endnote>
  <w:endnote w:type="continuationSeparator" w:id="0">
    <w:p w14:paraId="67DCF0B8" w14:textId="77777777" w:rsidR="00F05E59" w:rsidRDefault="00F05E5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w:panose1 w:val="02070409020205020404"/>
    <w:charset w:val="00"/>
    <w:family w:val="auto"/>
    <w:pitch w:val="default"/>
    <w:sig w:usb0="00000000"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7B8B9" w14:textId="77777777" w:rsidR="008A4F87" w:rsidRDefault="008A4F87">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40CB" w14:textId="77777777" w:rsidR="008A4F87" w:rsidRDefault="008A4F87">
    <w:pPr>
      <w:pStyle w:val="af0"/>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88A8" w14:textId="77777777" w:rsidR="008A4F87" w:rsidRDefault="008A4F87">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35F9" w14:textId="77777777" w:rsidR="008A4F87" w:rsidRDefault="008A4F87">
    <w:pPr>
      <w:pStyle w:val="af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4726" w14:textId="77777777" w:rsidR="008A4F87" w:rsidRDefault="00000000">
    <w:pPr>
      <w:pStyle w:val="af0"/>
      <w:ind w:firstLine="360"/>
      <w:jc w:val="center"/>
    </w:pPr>
    <w:r>
      <w:rPr>
        <w:noProof/>
      </w:rPr>
      <mc:AlternateContent>
        <mc:Choice Requires="wps">
          <w:drawing>
            <wp:anchor distT="0" distB="0" distL="114300" distR="114300" simplePos="0" relativeHeight="251659264" behindDoc="0" locked="0" layoutInCell="1" allowOverlap="1" wp14:anchorId="106460B8" wp14:editId="75DF2199">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F48003" w14:textId="77777777" w:rsidR="008A4F87" w:rsidRDefault="00000000">
                          <w:pPr>
                            <w:pStyle w:val="af0"/>
                            <w:ind w:firstLine="360"/>
                            <w:jc w:val="center"/>
                          </w:pPr>
                          <w:r>
                            <w:fldChar w:fldCharType="begin"/>
                          </w:r>
                          <w:r>
                            <w:rPr>
                              <w:rStyle w:val="aff2"/>
                            </w:rPr>
                            <w:instrText xml:space="preserve"> PAGE </w:instrText>
                          </w:r>
                          <w:r>
                            <w:fldChar w:fldCharType="separate"/>
                          </w:r>
                          <w:r>
                            <w:rPr>
                              <w:rStyle w:val="aff2"/>
                            </w:rPr>
                            <w:t>50</w:t>
                          </w:r>
                          <w:r>
                            <w:fldChar w:fldCharType="end"/>
                          </w:r>
                        </w:p>
                      </w:txbxContent>
                    </wps:txbx>
                    <wps:bodyPr wrap="none" lIns="0" tIns="0" rIns="0" bIns="0">
                      <a:spAutoFit/>
                    </wps:bodyPr>
                  </wps:wsp>
                </a:graphicData>
              </a:graphic>
            </wp:anchor>
          </w:drawing>
        </mc:Choice>
        <mc:Fallback>
          <w:pict>
            <v:shapetype w14:anchorId="106460B8" id="_x0000_t202" coordsize="21600,21600" o:spt="202" path="m,l,21600r21600,l21600,xe">
              <v:stroke joinstyle="miter"/>
              <v:path gradientshapeok="t" o:connecttype="rect"/>
            </v:shapetype>
            <v:shape id="文本框 10"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6CF48003" w14:textId="77777777" w:rsidR="008A4F87" w:rsidRDefault="00000000">
                    <w:pPr>
                      <w:pStyle w:val="af0"/>
                      <w:ind w:firstLine="360"/>
                      <w:jc w:val="center"/>
                    </w:pPr>
                    <w:r>
                      <w:fldChar w:fldCharType="begin"/>
                    </w:r>
                    <w:r>
                      <w:rPr>
                        <w:rStyle w:val="aff2"/>
                      </w:rPr>
                      <w:instrText xml:space="preserve"> PAGE </w:instrText>
                    </w:r>
                    <w:r>
                      <w:fldChar w:fldCharType="separate"/>
                    </w:r>
                    <w:r>
                      <w:rPr>
                        <w:rStyle w:val="aff2"/>
                      </w:rPr>
                      <w:t>50</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EAB9" w14:textId="77777777" w:rsidR="008A4F87" w:rsidRDefault="00000000">
    <w:pPr>
      <w:pStyle w:val="af0"/>
      <w:ind w:firstLine="360"/>
    </w:pPr>
    <w:r>
      <w:rPr>
        <w:noProof/>
      </w:rPr>
      <mc:AlternateContent>
        <mc:Choice Requires="wps">
          <w:drawing>
            <wp:anchor distT="0" distB="0" distL="114300" distR="114300" simplePos="0" relativeHeight="251660288" behindDoc="0" locked="0" layoutInCell="1" allowOverlap="1" wp14:anchorId="0C18D19D" wp14:editId="2F2E1E3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4A2E4D" w14:textId="77777777" w:rsidR="008A4F87" w:rsidRDefault="00000000">
                          <w:pPr>
                            <w:pStyle w:val="af0"/>
                            <w:ind w:firstLine="360"/>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type w14:anchorId="0C18D19D"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" filled="f" stroked="f">
              <v:textbox style="mso-fit-shape-to-text:t" inset="0,0,0,0">
                <w:txbxContent>
                  <w:p w14:paraId="174A2E4D" w14:textId="77777777" w:rsidR="008A4F87" w:rsidRDefault="00000000">
                    <w:pPr>
                      <w:pStyle w:val="af0"/>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A0EB" w14:textId="77777777" w:rsidR="008A4F87" w:rsidRDefault="008A4F87">
    <w:pPr>
      <w:pStyle w:val="af0"/>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6FB5" w14:textId="77777777" w:rsidR="008A4F87" w:rsidRDefault="008A4F87">
    <w:pPr>
      <w:pStyle w:val="af0"/>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594950"/>
    </w:sdtPr>
    <w:sdtContent>
      <w:p w14:paraId="08DEF6FB" w14:textId="77777777" w:rsidR="008A4F87" w:rsidRDefault="00000000">
        <w:pPr>
          <w:pStyle w:val="af0"/>
          <w:ind w:firstLine="360"/>
          <w:jc w:val="center"/>
        </w:pPr>
        <w:r>
          <w:fldChar w:fldCharType="begin"/>
        </w:r>
        <w:r>
          <w:instrText>PAGE   \* MERGEFORMAT</w:instrText>
        </w:r>
        <w:r>
          <w:fldChar w:fldCharType="separate"/>
        </w:r>
        <w:r>
          <w:rPr>
            <w:lang w:val="zh-CN"/>
          </w:rPr>
          <w:t>2</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722743"/>
    </w:sdtPr>
    <w:sdtContent>
      <w:p w14:paraId="128CC8F7" w14:textId="77777777" w:rsidR="008A4F87" w:rsidRDefault="00000000">
        <w:pPr>
          <w:pStyle w:val="af0"/>
          <w:ind w:firstLine="360"/>
          <w:jc w:val="center"/>
        </w:pPr>
        <w:r>
          <w:fldChar w:fldCharType="begin"/>
        </w:r>
        <w:r>
          <w:instrText>PAGE   \* MERGEFORMAT</w:instrText>
        </w:r>
        <w:r>
          <w:fldChar w:fldCharType="separate"/>
        </w:r>
        <w:r>
          <w:rPr>
            <w:lang w:val="zh-CN"/>
          </w:rPr>
          <w:t>2</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126535"/>
    </w:sdtPr>
    <w:sdtContent>
      <w:p w14:paraId="2C35FAC5" w14:textId="77777777" w:rsidR="008A4F87" w:rsidRDefault="00000000">
        <w:pPr>
          <w:pStyle w:val="af0"/>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DAF17" w14:textId="77777777" w:rsidR="00F05E59" w:rsidRDefault="00F05E59">
      <w:pPr>
        <w:ind w:firstLine="480"/>
      </w:pPr>
      <w:r>
        <w:separator/>
      </w:r>
    </w:p>
  </w:footnote>
  <w:footnote w:type="continuationSeparator" w:id="0">
    <w:p w14:paraId="6A87A1A2" w14:textId="77777777" w:rsidR="00F05E59" w:rsidRDefault="00F05E5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247A0" w14:textId="77777777" w:rsidR="008A4F87" w:rsidRDefault="00000000">
    <w:pPr>
      <w:pStyle w:val="af2"/>
      <w:pBdr>
        <w:bottom w:val="single" w:sz="4" w:space="1" w:color="auto"/>
      </w:pBdr>
      <w:ind w:firstLine="360"/>
    </w:pPr>
    <w:r>
      <w:rPr>
        <w:rFonts w:hint="eastAsia"/>
      </w:rPr>
      <w:t>广东技术师范大学本科毕业设计（论文）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2189" w14:textId="77777777" w:rsidR="008A4F87" w:rsidRDefault="00000000">
    <w:pPr>
      <w:pStyle w:val="af2"/>
      <w:pBdr>
        <w:bottom w:val="single" w:sz="4" w:space="1" w:color="auto"/>
      </w:pBdr>
      <w:ind w:firstLine="360"/>
    </w:pPr>
    <w:r>
      <w:rPr>
        <w:rFonts w:hint="eastAsia"/>
      </w:rPr>
      <w:t>基于</w:t>
    </w:r>
    <w:proofErr w:type="spellStart"/>
    <w:r>
      <w:rPr>
        <w:rFonts w:hint="eastAsia"/>
      </w:rPr>
      <w:t>SpringBoot</w:t>
    </w:r>
    <w:proofErr w:type="spellEnd"/>
    <w:r>
      <w:rPr>
        <w:rFonts w:hint="eastAsia"/>
      </w:rPr>
      <w:t>的航空工具管理系统的设计与实现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4908" w14:textId="77777777" w:rsidR="008A4F87" w:rsidRDefault="00000000">
    <w:pPr>
      <w:pStyle w:val="af2"/>
      <w:ind w:firstLine="360"/>
    </w:pPr>
    <w:r>
      <w:rPr>
        <w:rFonts w:hint="eastAsia"/>
      </w:rPr>
      <w:t>基于</w:t>
    </w:r>
    <w:proofErr w:type="spellStart"/>
    <w:r>
      <w:rPr>
        <w:rFonts w:hint="eastAsia"/>
      </w:rPr>
      <w:t>SpringBoot</w:t>
    </w:r>
    <w:proofErr w:type="spellEnd"/>
    <w:r>
      <w:rPr>
        <w:rFonts w:hint="eastAsia"/>
      </w:rPr>
      <w:t>智慧</w:t>
    </w:r>
    <w:r>
      <w:rPr>
        <w:rFonts w:hint="eastAsia"/>
      </w:rPr>
      <w:t>MOOC</w:t>
    </w:r>
    <w:r>
      <w:rPr>
        <w:rFonts w:hint="eastAsia"/>
      </w:rPr>
      <w:t>系统的设计和实现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387445"/>
    <w:multiLevelType w:val="multilevel"/>
    <w:tmpl w:val="A0387445"/>
    <w:lvl w:ilvl="0">
      <w:start w:val="1"/>
      <w:numFmt w:val="decimal"/>
      <w:suff w:val="space"/>
      <w:lvlText w:val="[%1]"/>
      <w:lvlJc w:val="left"/>
      <w:pPr>
        <w:tabs>
          <w:tab w:val="left" w:pos="42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7" w15:restartNumberingAfterBreak="0">
    <w:nsid w:val="1391F321"/>
    <w:multiLevelType w:val="multilevel"/>
    <w:tmpl w:val="1391F321"/>
    <w:lvl w:ilvl="0">
      <w:start w:val="1"/>
      <w:numFmt w:val="decimal"/>
      <w:pStyle w:val="1"/>
      <w:suff w:val="space"/>
      <w:lvlText w:val="%1"/>
      <w:lvlJc w:val="left"/>
      <w:pPr>
        <w:ind w:left="0" w:firstLine="0"/>
      </w:pPr>
      <w:rPr>
        <w:rFonts w:hint="eastAsia"/>
      </w:rPr>
    </w:lvl>
    <w:lvl w:ilvl="1">
      <w:start w:val="1"/>
      <w:numFmt w:val="decimal"/>
      <w:pStyle w:val="a1"/>
      <w:suff w:val="space"/>
      <w:lvlText w:val="%1.%2"/>
      <w:lvlJc w:val="left"/>
      <w:pPr>
        <w:ind w:left="0" w:firstLine="0"/>
      </w:pPr>
      <w:rPr>
        <w:rFonts w:hint="eastAsia"/>
      </w:rPr>
    </w:lvl>
    <w:lvl w:ilvl="2">
      <w:start w:val="1"/>
      <w:numFmt w:val="decimal"/>
      <w:pStyle w:val="a2"/>
      <w:suff w:val="space"/>
      <w:lvlText w:val="%1.%2.%3"/>
      <w:lvlJc w:val="left"/>
      <w:pPr>
        <w:ind w:left="0" w:firstLine="0"/>
      </w:pPr>
      <w:rPr>
        <w:rFonts w:hint="eastAsia"/>
      </w:rPr>
    </w:lvl>
    <w:lvl w:ilvl="3">
      <w:start w:val="1"/>
      <w:numFmt w:val="decimal"/>
      <w:pStyle w:val="a3"/>
      <w:suff w:val="space"/>
      <w:lvlText w:val="%4、"/>
      <w:lvlJc w:val="left"/>
      <w:pPr>
        <w:ind w:left="0" w:firstLine="400"/>
      </w:pPr>
      <w:rPr>
        <w:rFonts w:hint="eastAsia"/>
      </w:rPr>
    </w:lvl>
    <w:lvl w:ilvl="4">
      <w:start w:val="1"/>
      <w:numFmt w:val="decimal"/>
      <w:pStyle w:val="a4"/>
      <w:suff w:val="space"/>
      <w:lvlText w:val="（%5）"/>
      <w:lvlJc w:val="left"/>
      <w:pPr>
        <w:ind w:left="0" w:firstLine="40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3796F82"/>
    <w:multiLevelType w:val="multilevel"/>
    <w:tmpl w:val="33796F82"/>
    <w:lvl w:ilvl="0">
      <w:start w:val="1"/>
      <w:numFmt w:val="decimal"/>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none"/>
      <w:lvlText w:val="1、"/>
      <w:lvlJc w:val="left"/>
      <w:pPr>
        <w:ind w:left="864" w:hanging="864"/>
      </w:pPr>
      <w:rPr>
        <w:rFonts w:hint="default"/>
      </w:rPr>
    </w:lvl>
    <w:lvl w:ilvl="4">
      <w:start w:val="1"/>
      <w:numFmt w:val="none"/>
      <w:lvlText w:val="（1）"/>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num w:numId="1" w16cid:durableId="841353840">
    <w:abstractNumId w:val="7"/>
  </w:num>
  <w:num w:numId="2" w16cid:durableId="211231976">
    <w:abstractNumId w:val="2"/>
  </w:num>
  <w:num w:numId="3" w16cid:durableId="535973968">
    <w:abstractNumId w:val="5"/>
  </w:num>
  <w:num w:numId="4" w16cid:durableId="3945665">
    <w:abstractNumId w:val="6"/>
  </w:num>
  <w:num w:numId="5" w16cid:durableId="1085689828">
    <w:abstractNumId w:val="3"/>
  </w:num>
  <w:num w:numId="6" w16cid:durableId="938753933">
    <w:abstractNumId w:val="1"/>
  </w:num>
  <w:num w:numId="7" w16cid:durableId="153223325">
    <w:abstractNumId w:val="4"/>
  </w:num>
  <w:num w:numId="8" w16cid:durableId="483275447">
    <w:abstractNumId w:val="8"/>
  </w:num>
  <w:num w:numId="9" w16cid:durableId="1209147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mirrorMargins/>
  <w:bordersDoNotSurroundHeader/>
  <w:bordersDoNotSurroundFooter/>
  <w:proofState w:spelling="clean" w:grammar="clean"/>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F75"/>
    <w:rsid w:val="00007589"/>
    <w:rsid w:val="00016911"/>
    <w:rsid w:val="00037EC0"/>
    <w:rsid w:val="00047A80"/>
    <w:rsid w:val="000851ED"/>
    <w:rsid w:val="00090CC7"/>
    <w:rsid w:val="00092DEE"/>
    <w:rsid w:val="0009509B"/>
    <w:rsid w:val="000C792D"/>
    <w:rsid w:val="000D271F"/>
    <w:rsid w:val="00101A9D"/>
    <w:rsid w:val="0010229E"/>
    <w:rsid w:val="0011760F"/>
    <w:rsid w:val="00120587"/>
    <w:rsid w:val="0012491E"/>
    <w:rsid w:val="00151ABC"/>
    <w:rsid w:val="00157386"/>
    <w:rsid w:val="00166E5C"/>
    <w:rsid w:val="001750C0"/>
    <w:rsid w:val="001809F6"/>
    <w:rsid w:val="001E64EB"/>
    <w:rsid w:val="001F5402"/>
    <w:rsid w:val="002276C3"/>
    <w:rsid w:val="002317E3"/>
    <w:rsid w:val="0023186B"/>
    <w:rsid w:val="00237E41"/>
    <w:rsid w:val="002471D6"/>
    <w:rsid w:val="002508C1"/>
    <w:rsid w:val="00254E4D"/>
    <w:rsid w:val="00280DBA"/>
    <w:rsid w:val="00296707"/>
    <w:rsid w:val="002A78BC"/>
    <w:rsid w:val="002B2168"/>
    <w:rsid w:val="002C1CB9"/>
    <w:rsid w:val="002D6634"/>
    <w:rsid w:val="002F2797"/>
    <w:rsid w:val="002F423E"/>
    <w:rsid w:val="00301EB9"/>
    <w:rsid w:val="00331A19"/>
    <w:rsid w:val="003325B0"/>
    <w:rsid w:val="003372C2"/>
    <w:rsid w:val="00360BC2"/>
    <w:rsid w:val="0038274A"/>
    <w:rsid w:val="00385307"/>
    <w:rsid w:val="003B3758"/>
    <w:rsid w:val="003C38DE"/>
    <w:rsid w:val="003C652E"/>
    <w:rsid w:val="003F30CA"/>
    <w:rsid w:val="00411AD6"/>
    <w:rsid w:val="004152BC"/>
    <w:rsid w:val="0042042E"/>
    <w:rsid w:val="004272FD"/>
    <w:rsid w:val="004479E5"/>
    <w:rsid w:val="004526DF"/>
    <w:rsid w:val="00453895"/>
    <w:rsid w:val="00454A32"/>
    <w:rsid w:val="004677AC"/>
    <w:rsid w:val="00482B35"/>
    <w:rsid w:val="004B4E00"/>
    <w:rsid w:val="004C0769"/>
    <w:rsid w:val="00500EEC"/>
    <w:rsid w:val="0050590B"/>
    <w:rsid w:val="0051677C"/>
    <w:rsid w:val="00523B76"/>
    <w:rsid w:val="00523E9F"/>
    <w:rsid w:val="00532F82"/>
    <w:rsid w:val="005503A1"/>
    <w:rsid w:val="00550923"/>
    <w:rsid w:val="00556AEB"/>
    <w:rsid w:val="0056200F"/>
    <w:rsid w:val="005A22AE"/>
    <w:rsid w:val="005A6003"/>
    <w:rsid w:val="005B08CC"/>
    <w:rsid w:val="005B7863"/>
    <w:rsid w:val="005C2DCB"/>
    <w:rsid w:val="005E3BA8"/>
    <w:rsid w:val="005F68FB"/>
    <w:rsid w:val="00624AA3"/>
    <w:rsid w:val="00642F75"/>
    <w:rsid w:val="00646816"/>
    <w:rsid w:val="00655BD4"/>
    <w:rsid w:val="00667AA5"/>
    <w:rsid w:val="00680ED5"/>
    <w:rsid w:val="006A0070"/>
    <w:rsid w:val="006B78CE"/>
    <w:rsid w:val="006D01A7"/>
    <w:rsid w:val="006E71AC"/>
    <w:rsid w:val="0071015D"/>
    <w:rsid w:val="00716F18"/>
    <w:rsid w:val="00720A34"/>
    <w:rsid w:val="00726915"/>
    <w:rsid w:val="00751812"/>
    <w:rsid w:val="0075194C"/>
    <w:rsid w:val="00752F79"/>
    <w:rsid w:val="007813D1"/>
    <w:rsid w:val="00782E6B"/>
    <w:rsid w:val="007C7A69"/>
    <w:rsid w:val="007D020A"/>
    <w:rsid w:val="007F55CB"/>
    <w:rsid w:val="00807A3E"/>
    <w:rsid w:val="00826992"/>
    <w:rsid w:val="00871DEC"/>
    <w:rsid w:val="008842A4"/>
    <w:rsid w:val="008A4F87"/>
    <w:rsid w:val="008C303D"/>
    <w:rsid w:val="008D2D3E"/>
    <w:rsid w:val="008F45B7"/>
    <w:rsid w:val="00920DE9"/>
    <w:rsid w:val="00923595"/>
    <w:rsid w:val="00931CED"/>
    <w:rsid w:val="0093509F"/>
    <w:rsid w:val="00942CA2"/>
    <w:rsid w:val="009464CD"/>
    <w:rsid w:val="00951CD8"/>
    <w:rsid w:val="00963BC8"/>
    <w:rsid w:val="009B179A"/>
    <w:rsid w:val="009D5081"/>
    <w:rsid w:val="009D5ADA"/>
    <w:rsid w:val="00A21A82"/>
    <w:rsid w:val="00A3746F"/>
    <w:rsid w:val="00A63F9D"/>
    <w:rsid w:val="00A73250"/>
    <w:rsid w:val="00A93E76"/>
    <w:rsid w:val="00A9494D"/>
    <w:rsid w:val="00AA2DDD"/>
    <w:rsid w:val="00AC3EA2"/>
    <w:rsid w:val="00AE31A4"/>
    <w:rsid w:val="00B06D79"/>
    <w:rsid w:val="00B11A63"/>
    <w:rsid w:val="00B2524C"/>
    <w:rsid w:val="00B33A87"/>
    <w:rsid w:val="00B434A5"/>
    <w:rsid w:val="00B53D50"/>
    <w:rsid w:val="00B65601"/>
    <w:rsid w:val="00B677FB"/>
    <w:rsid w:val="00B8627D"/>
    <w:rsid w:val="00B946CB"/>
    <w:rsid w:val="00BA18C4"/>
    <w:rsid w:val="00BB2B41"/>
    <w:rsid w:val="00BC40C1"/>
    <w:rsid w:val="00BD2BEE"/>
    <w:rsid w:val="00BD6BB7"/>
    <w:rsid w:val="00BE65CE"/>
    <w:rsid w:val="00C22E16"/>
    <w:rsid w:val="00C347C9"/>
    <w:rsid w:val="00C672C8"/>
    <w:rsid w:val="00C74AA9"/>
    <w:rsid w:val="00C91420"/>
    <w:rsid w:val="00CA0B52"/>
    <w:rsid w:val="00CA7379"/>
    <w:rsid w:val="00CB20B7"/>
    <w:rsid w:val="00CB20F1"/>
    <w:rsid w:val="00CB6A6A"/>
    <w:rsid w:val="00CD28BE"/>
    <w:rsid w:val="00CF2BCC"/>
    <w:rsid w:val="00D40C20"/>
    <w:rsid w:val="00D4143B"/>
    <w:rsid w:val="00D538CC"/>
    <w:rsid w:val="00D553CB"/>
    <w:rsid w:val="00D56F1F"/>
    <w:rsid w:val="00D72C93"/>
    <w:rsid w:val="00D94609"/>
    <w:rsid w:val="00D97E9B"/>
    <w:rsid w:val="00DB0DA8"/>
    <w:rsid w:val="00DD3012"/>
    <w:rsid w:val="00DD5FB1"/>
    <w:rsid w:val="00DE37BB"/>
    <w:rsid w:val="00DE55F3"/>
    <w:rsid w:val="00DE7D79"/>
    <w:rsid w:val="00E03768"/>
    <w:rsid w:val="00E11D5C"/>
    <w:rsid w:val="00E26D8F"/>
    <w:rsid w:val="00E318F3"/>
    <w:rsid w:val="00E34117"/>
    <w:rsid w:val="00E379C8"/>
    <w:rsid w:val="00E66673"/>
    <w:rsid w:val="00E721EE"/>
    <w:rsid w:val="00E779F9"/>
    <w:rsid w:val="00E90A4B"/>
    <w:rsid w:val="00EB6975"/>
    <w:rsid w:val="00EC2FBF"/>
    <w:rsid w:val="00EC55E3"/>
    <w:rsid w:val="00EC6B56"/>
    <w:rsid w:val="00ED21F6"/>
    <w:rsid w:val="00ED39C7"/>
    <w:rsid w:val="00ED48AC"/>
    <w:rsid w:val="00ED72AF"/>
    <w:rsid w:val="00EF7E57"/>
    <w:rsid w:val="00F05477"/>
    <w:rsid w:val="00F05E59"/>
    <w:rsid w:val="00F10154"/>
    <w:rsid w:val="00F32985"/>
    <w:rsid w:val="00F42E33"/>
    <w:rsid w:val="00F63A9A"/>
    <w:rsid w:val="00F84AE5"/>
    <w:rsid w:val="00F867DD"/>
    <w:rsid w:val="00FA2D23"/>
    <w:rsid w:val="00FA6BAD"/>
    <w:rsid w:val="00FA7F8D"/>
    <w:rsid w:val="00FF376A"/>
    <w:rsid w:val="0103164E"/>
    <w:rsid w:val="01180EAD"/>
    <w:rsid w:val="01D81E3B"/>
    <w:rsid w:val="01F36FCC"/>
    <w:rsid w:val="021A09FD"/>
    <w:rsid w:val="021A27AB"/>
    <w:rsid w:val="026954E1"/>
    <w:rsid w:val="026D4066"/>
    <w:rsid w:val="02756840"/>
    <w:rsid w:val="03791753"/>
    <w:rsid w:val="038C592B"/>
    <w:rsid w:val="041E22FB"/>
    <w:rsid w:val="044955CA"/>
    <w:rsid w:val="046046C1"/>
    <w:rsid w:val="04B16973"/>
    <w:rsid w:val="04F33787"/>
    <w:rsid w:val="051536FE"/>
    <w:rsid w:val="054F6C10"/>
    <w:rsid w:val="05A54A82"/>
    <w:rsid w:val="05B72A07"/>
    <w:rsid w:val="05D9297D"/>
    <w:rsid w:val="063522A9"/>
    <w:rsid w:val="063A78C0"/>
    <w:rsid w:val="06514C09"/>
    <w:rsid w:val="06651661"/>
    <w:rsid w:val="066A7A79"/>
    <w:rsid w:val="06E05E37"/>
    <w:rsid w:val="07577FFE"/>
    <w:rsid w:val="07E86EA8"/>
    <w:rsid w:val="08017F69"/>
    <w:rsid w:val="08626C5A"/>
    <w:rsid w:val="089A4646"/>
    <w:rsid w:val="08D4742C"/>
    <w:rsid w:val="092E3EBD"/>
    <w:rsid w:val="097E5D15"/>
    <w:rsid w:val="099077F7"/>
    <w:rsid w:val="09C3197A"/>
    <w:rsid w:val="09EA33AB"/>
    <w:rsid w:val="0A200374"/>
    <w:rsid w:val="0A2D7EC5"/>
    <w:rsid w:val="0A634539"/>
    <w:rsid w:val="0AAC3A58"/>
    <w:rsid w:val="0AB1211B"/>
    <w:rsid w:val="0ACC0D02"/>
    <w:rsid w:val="0B09160F"/>
    <w:rsid w:val="0B3316D4"/>
    <w:rsid w:val="0B7373D0"/>
    <w:rsid w:val="0B7849E6"/>
    <w:rsid w:val="0BB974D9"/>
    <w:rsid w:val="0BDF05C2"/>
    <w:rsid w:val="0BF4406D"/>
    <w:rsid w:val="0BFA364D"/>
    <w:rsid w:val="0C2327BA"/>
    <w:rsid w:val="0C796C68"/>
    <w:rsid w:val="0C7E7DDA"/>
    <w:rsid w:val="0CAC4948"/>
    <w:rsid w:val="0CEC2F96"/>
    <w:rsid w:val="0D7A67F4"/>
    <w:rsid w:val="0D9C2C0E"/>
    <w:rsid w:val="0DED346A"/>
    <w:rsid w:val="0E5A44C6"/>
    <w:rsid w:val="0E7748E8"/>
    <w:rsid w:val="0E8D3ACA"/>
    <w:rsid w:val="0EC7484A"/>
    <w:rsid w:val="0EC843B4"/>
    <w:rsid w:val="0EDC703A"/>
    <w:rsid w:val="0EE303C9"/>
    <w:rsid w:val="0EE4486D"/>
    <w:rsid w:val="0EFA4347"/>
    <w:rsid w:val="0F19203C"/>
    <w:rsid w:val="0F21718D"/>
    <w:rsid w:val="0F2E3D3A"/>
    <w:rsid w:val="0F3B6457"/>
    <w:rsid w:val="0F50049E"/>
    <w:rsid w:val="0F542868"/>
    <w:rsid w:val="0F6251CC"/>
    <w:rsid w:val="0F625791"/>
    <w:rsid w:val="0F8751F8"/>
    <w:rsid w:val="0FA07C49"/>
    <w:rsid w:val="0FB07EA3"/>
    <w:rsid w:val="0FB51D65"/>
    <w:rsid w:val="0FBF2BE4"/>
    <w:rsid w:val="0FE64614"/>
    <w:rsid w:val="105C2769"/>
    <w:rsid w:val="10667503"/>
    <w:rsid w:val="111451B1"/>
    <w:rsid w:val="111D4066"/>
    <w:rsid w:val="112E1DCF"/>
    <w:rsid w:val="116B3023"/>
    <w:rsid w:val="122F6D00"/>
    <w:rsid w:val="1230601B"/>
    <w:rsid w:val="12541D09"/>
    <w:rsid w:val="12C80001"/>
    <w:rsid w:val="12DD1CFF"/>
    <w:rsid w:val="132310AA"/>
    <w:rsid w:val="13517FF7"/>
    <w:rsid w:val="136C6BDF"/>
    <w:rsid w:val="13743CE5"/>
    <w:rsid w:val="13804F34"/>
    <w:rsid w:val="138E2FF9"/>
    <w:rsid w:val="13A75E69"/>
    <w:rsid w:val="13AB3BAB"/>
    <w:rsid w:val="13B12239"/>
    <w:rsid w:val="13D529D6"/>
    <w:rsid w:val="140B63F8"/>
    <w:rsid w:val="14321BD6"/>
    <w:rsid w:val="14AF514A"/>
    <w:rsid w:val="14C12D51"/>
    <w:rsid w:val="14E530ED"/>
    <w:rsid w:val="14F055ED"/>
    <w:rsid w:val="15223DDE"/>
    <w:rsid w:val="15B17473"/>
    <w:rsid w:val="15C834C3"/>
    <w:rsid w:val="16430C73"/>
    <w:rsid w:val="167A7865"/>
    <w:rsid w:val="16801D13"/>
    <w:rsid w:val="168406E3"/>
    <w:rsid w:val="16AF39B2"/>
    <w:rsid w:val="16CB1E6E"/>
    <w:rsid w:val="16CD5BE6"/>
    <w:rsid w:val="16FB6BF7"/>
    <w:rsid w:val="17342109"/>
    <w:rsid w:val="181B6E25"/>
    <w:rsid w:val="182B640A"/>
    <w:rsid w:val="18C60299"/>
    <w:rsid w:val="194C3802"/>
    <w:rsid w:val="195C5DF6"/>
    <w:rsid w:val="19B337B9"/>
    <w:rsid w:val="19CF7EC7"/>
    <w:rsid w:val="19E17FAF"/>
    <w:rsid w:val="19E33973"/>
    <w:rsid w:val="19F94F44"/>
    <w:rsid w:val="1A1324AA"/>
    <w:rsid w:val="1A620D3B"/>
    <w:rsid w:val="1A942910"/>
    <w:rsid w:val="1AE03D00"/>
    <w:rsid w:val="1B633F67"/>
    <w:rsid w:val="1B9413C8"/>
    <w:rsid w:val="1BF13358"/>
    <w:rsid w:val="1C316C17"/>
    <w:rsid w:val="1C7F5BD5"/>
    <w:rsid w:val="1C872CDB"/>
    <w:rsid w:val="1C9C424E"/>
    <w:rsid w:val="1CC161ED"/>
    <w:rsid w:val="1CDF6673"/>
    <w:rsid w:val="1CE67A02"/>
    <w:rsid w:val="1D0B7468"/>
    <w:rsid w:val="1D392227"/>
    <w:rsid w:val="1D3C7500"/>
    <w:rsid w:val="1DAF6046"/>
    <w:rsid w:val="1DBA2C3C"/>
    <w:rsid w:val="1E560BB7"/>
    <w:rsid w:val="1E617C32"/>
    <w:rsid w:val="1EA320D0"/>
    <w:rsid w:val="1EC04283"/>
    <w:rsid w:val="1F122D30"/>
    <w:rsid w:val="1F301408"/>
    <w:rsid w:val="1F58270D"/>
    <w:rsid w:val="1FD53D5E"/>
    <w:rsid w:val="1FE01B46"/>
    <w:rsid w:val="20126D60"/>
    <w:rsid w:val="206A7390"/>
    <w:rsid w:val="208234C8"/>
    <w:rsid w:val="20AD0837"/>
    <w:rsid w:val="20FE3064"/>
    <w:rsid w:val="211014F1"/>
    <w:rsid w:val="21921F06"/>
    <w:rsid w:val="2245341D"/>
    <w:rsid w:val="22936CD5"/>
    <w:rsid w:val="22B569E9"/>
    <w:rsid w:val="23151041"/>
    <w:rsid w:val="23502079"/>
    <w:rsid w:val="236817F3"/>
    <w:rsid w:val="2380427B"/>
    <w:rsid w:val="2389558B"/>
    <w:rsid w:val="23920242"/>
    <w:rsid w:val="239F090A"/>
    <w:rsid w:val="23BD6FE3"/>
    <w:rsid w:val="23C860B3"/>
    <w:rsid w:val="23D04F68"/>
    <w:rsid w:val="23E7405F"/>
    <w:rsid w:val="2446347C"/>
    <w:rsid w:val="249441E7"/>
    <w:rsid w:val="24EC1F16"/>
    <w:rsid w:val="254168DF"/>
    <w:rsid w:val="2560231B"/>
    <w:rsid w:val="259721E1"/>
    <w:rsid w:val="25E35426"/>
    <w:rsid w:val="26064C71"/>
    <w:rsid w:val="261D1FBA"/>
    <w:rsid w:val="263E0B11"/>
    <w:rsid w:val="26487037"/>
    <w:rsid w:val="26C9070D"/>
    <w:rsid w:val="26FB67A0"/>
    <w:rsid w:val="2729330D"/>
    <w:rsid w:val="279664C8"/>
    <w:rsid w:val="27BD5803"/>
    <w:rsid w:val="283104DE"/>
    <w:rsid w:val="287E1436"/>
    <w:rsid w:val="289742A6"/>
    <w:rsid w:val="28A013AD"/>
    <w:rsid w:val="28C62F47"/>
    <w:rsid w:val="28F74D45"/>
    <w:rsid w:val="29477A7A"/>
    <w:rsid w:val="2A067935"/>
    <w:rsid w:val="2A187669"/>
    <w:rsid w:val="2A571F3F"/>
    <w:rsid w:val="2A946CEF"/>
    <w:rsid w:val="2B342280"/>
    <w:rsid w:val="2B367DA6"/>
    <w:rsid w:val="2B3B0BC4"/>
    <w:rsid w:val="2B4F70BA"/>
    <w:rsid w:val="2B571869"/>
    <w:rsid w:val="2B5E554F"/>
    <w:rsid w:val="2B8054C5"/>
    <w:rsid w:val="2BA03472"/>
    <w:rsid w:val="2BB533C1"/>
    <w:rsid w:val="2BE27F2E"/>
    <w:rsid w:val="2BE617CC"/>
    <w:rsid w:val="2C1C26F1"/>
    <w:rsid w:val="2C332538"/>
    <w:rsid w:val="2C583D4C"/>
    <w:rsid w:val="2C6941AB"/>
    <w:rsid w:val="2C9254B0"/>
    <w:rsid w:val="2C9D5C03"/>
    <w:rsid w:val="2CA0316D"/>
    <w:rsid w:val="2E2E137C"/>
    <w:rsid w:val="2E514EF7"/>
    <w:rsid w:val="2EB5128A"/>
    <w:rsid w:val="2F1200EA"/>
    <w:rsid w:val="2F7470EF"/>
    <w:rsid w:val="2FA62D32"/>
    <w:rsid w:val="2FB92D54"/>
    <w:rsid w:val="2FEE609A"/>
    <w:rsid w:val="2FFD5337"/>
    <w:rsid w:val="303845C1"/>
    <w:rsid w:val="3040525F"/>
    <w:rsid w:val="307B5D50"/>
    <w:rsid w:val="30823A66"/>
    <w:rsid w:val="30A9101A"/>
    <w:rsid w:val="30DE587B"/>
    <w:rsid w:val="3102407A"/>
    <w:rsid w:val="31230DCD"/>
    <w:rsid w:val="313C59EB"/>
    <w:rsid w:val="3184468C"/>
    <w:rsid w:val="31992E3D"/>
    <w:rsid w:val="31BE782D"/>
    <w:rsid w:val="322C5A5F"/>
    <w:rsid w:val="323C39BD"/>
    <w:rsid w:val="32454D73"/>
    <w:rsid w:val="325F4087"/>
    <w:rsid w:val="32891103"/>
    <w:rsid w:val="32F01183"/>
    <w:rsid w:val="33044F9B"/>
    <w:rsid w:val="344A6670"/>
    <w:rsid w:val="34592D57"/>
    <w:rsid w:val="3502519D"/>
    <w:rsid w:val="352769B2"/>
    <w:rsid w:val="35325A82"/>
    <w:rsid w:val="35571045"/>
    <w:rsid w:val="359978AF"/>
    <w:rsid w:val="35D308DD"/>
    <w:rsid w:val="35D72162"/>
    <w:rsid w:val="37144D14"/>
    <w:rsid w:val="371E2373"/>
    <w:rsid w:val="372C4753"/>
    <w:rsid w:val="374750E9"/>
    <w:rsid w:val="379E24BF"/>
    <w:rsid w:val="37B73870"/>
    <w:rsid w:val="37C02B01"/>
    <w:rsid w:val="37C3031A"/>
    <w:rsid w:val="37C8447C"/>
    <w:rsid w:val="37D050DF"/>
    <w:rsid w:val="38543F62"/>
    <w:rsid w:val="38863CDF"/>
    <w:rsid w:val="38B247E4"/>
    <w:rsid w:val="38E8321F"/>
    <w:rsid w:val="394538AA"/>
    <w:rsid w:val="39777F08"/>
    <w:rsid w:val="3982065B"/>
    <w:rsid w:val="39934616"/>
    <w:rsid w:val="399F120C"/>
    <w:rsid w:val="39C11183"/>
    <w:rsid w:val="3A071C16"/>
    <w:rsid w:val="3A443B62"/>
    <w:rsid w:val="3A5E7CCF"/>
    <w:rsid w:val="3A667F7C"/>
    <w:rsid w:val="3A866AD6"/>
    <w:rsid w:val="3A935F4D"/>
    <w:rsid w:val="3A9E7716"/>
    <w:rsid w:val="3ADF58AE"/>
    <w:rsid w:val="3AE25855"/>
    <w:rsid w:val="3B8F2033"/>
    <w:rsid w:val="3BD11425"/>
    <w:rsid w:val="3C1E0B0E"/>
    <w:rsid w:val="3C2D6FA3"/>
    <w:rsid w:val="3C3F2833"/>
    <w:rsid w:val="3C8B3CCA"/>
    <w:rsid w:val="3D2A5291"/>
    <w:rsid w:val="3D5D7415"/>
    <w:rsid w:val="3D77563A"/>
    <w:rsid w:val="3DF71A98"/>
    <w:rsid w:val="3E126451"/>
    <w:rsid w:val="3E5F71BC"/>
    <w:rsid w:val="3E614CE2"/>
    <w:rsid w:val="3EEA4CD8"/>
    <w:rsid w:val="3F964E60"/>
    <w:rsid w:val="3FF35E0E"/>
    <w:rsid w:val="40153FD6"/>
    <w:rsid w:val="4021297B"/>
    <w:rsid w:val="40552625"/>
    <w:rsid w:val="4064171F"/>
    <w:rsid w:val="40BE01CA"/>
    <w:rsid w:val="40C32EED"/>
    <w:rsid w:val="40C41559"/>
    <w:rsid w:val="40CF44F5"/>
    <w:rsid w:val="40F042E8"/>
    <w:rsid w:val="411B386E"/>
    <w:rsid w:val="413606A8"/>
    <w:rsid w:val="41361594"/>
    <w:rsid w:val="413E755D"/>
    <w:rsid w:val="41CB669E"/>
    <w:rsid w:val="420946BA"/>
    <w:rsid w:val="42220C2D"/>
    <w:rsid w:val="42291FBB"/>
    <w:rsid w:val="42845443"/>
    <w:rsid w:val="42A94EAA"/>
    <w:rsid w:val="42B5384F"/>
    <w:rsid w:val="42BC4BDD"/>
    <w:rsid w:val="42E91FDB"/>
    <w:rsid w:val="431D0041"/>
    <w:rsid w:val="433C5242"/>
    <w:rsid w:val="43AA712C"/>
    <w:rsid w:val="445826E4"/>
    <w:rsid w:val="4485051C"/>
    <w:rsid w:val="44A616A1"/>
    <w:rsid w:val="44CF71AB"/>
    <w:rsid w:val="44E93C84"/>
    <w:rsid w:val="452A22D2"/>
    <w:rsid w:val="457E43CC"/>
    <w:rsid w:val="45AA51C1"/>
    <w:rsid w:val="45BE6EBE"/>
    <w:rsid w:val="45C02C36"/>
    <w:rsid w:val="46200B03"/>
    <w:rsid w:val="468462CB"/>
    <w:rsid w:val="46AC6D17"/>
    <w:rsid w:val="474A5268"/>
    <w:rsid w:val="477B1727"/>
    <w:rsid w:val="478C7274"/>
    <w:rsid w:val="47F44E19"/>
    <w:rsid w:val="48360F8E"/>
    <w:rsid w:val="489B5295"/>
    <w:rsid w:val="48D367DD"/>
    <w:rsid w:val="48E64762"/>
    <w:rsid w:val="49BE56DF"/>
    <w:rsid w:val="49C64593"/>
    <w:rsid w:val="49E22B5C"/>
    <w:rsid w:val="4A315EB1"/>
    <w:rsid w:val="4AB80380"/>
    <w:rsid w:val="4ACC5BD9"/>
    <w:rsid w:val="4B3F0159"/>
    <w:rsid w:val="4B4439C2"/>
    <w:rsid w:val="4BA7702D"/>
    <w:rsid w:val="4BAD5A0B"/>
    <w:rsid w:val="4BBB7051"/>
    <w:rsid w:val="4BD016F9"/>
    <w:rsid w:val="4CF80F08"/>
    <w:rsid w:val="4DA150FB"/>
    <w:rsid w:val="4DCB2178"/>
    <w:rsid w:val="4E2A3343"/>
    <w:rsid w:val="4E9A02A1"/>
    <w:rsid w:val="4E9B7D9D"/>
    <w:rsid w:val="4EA36C51"/>
    <w:rsid w:val="4F11005F"/>
    <w:rsid w:val="4F2C5A20"/>
    <w:rsid w:val="4F4915A7"/>
    <w:rsid w:val="4F4F0B87"/>
    <w:rsid w:val="4F513B54"/>
    <w:rsid w:val="4F537ED5"/>
    <w:rsid w:val="4F560168"/>
    <w:rsid w:val="4F8E16AF"/>
    <w:rsid w:val="4FE37C4D"/>
    <w:rsid w:val="507C1E50"/>
    <w:rsid w:val="50833C49"/>
    <w:rsid w:val="50B11AF9"/>
    <w:rsid w:val="50C7131D"/>
    <w:rsid w:val="50CF01D2"/>
    <w:rsid w:val="513675CD"/>
    <w:rsid w:val="516E79EA"/>
    <w:rsid w:val="51AC5C98"/>
    <w:rsid w:val="51DC2BA6"/>
    <w:rsid w:val="52397FF8"/>
    <w:rsid w:val="52483D98"/>
    <w:rsid w:val="524B1ADA"/>
    <w:rsid w:val="526731E3"/>
    <w:rsid w:val="527032EE"/>
    <w:rsid w:val="527E1EAF"/>
    <w:rsid w:val="5288688A"/>
    <w:rsid w:val="52A4328C"/>
    <w:rsid w:val="52A70A70"/>
    <w:rsid w:val="52DE26D4"/>
    <w:rsid w:val="53547C42"/>
    <w:rsid w:val="53915C12"/>
    <w:rsid w:val="53964FD7"/>
    <w:rsid w:val="53B53431"/>
    <w:rsid w:val="5402441A"/>
    <w:rsid w:val="544E765F"/>
    <w:rsid w:val="5472334E"/>
    <w:rsid w:val="54DE6C35"/>
    <w:rsid w:val="5516017D"/>
    <w:rsid w:val="551B611D"/>
    <w:rsid w:val="55396B5E"/>
    <w:rsid w:val="55680542"/>
    <w:rsid w:val="558E065B"/>
    <w:rsid w:val="55C6677C"/>
    <w:rsid w:val="56150435"/>
    <w:rsid w:val="56703819"/>
    <w:rsid w:val="56DA342C"/>
    <w:rsid w:val="56DC0F52"/>
    <w:rsid w:val="56DE4CCA"/>
    <w:rsid w:val="571A1A7B"/>
    <w:rsid w:val="57452F9B"/>
    <w:rsid w:val="576176AA"/>
    <w:rsid w:val="585D5538"/>
    <w:rsid w:val="58DA3BB7"/>
    <w:rsid w:val="59017396"/>
    <w:rsid w:val="59215342"/>
    <w:rsid w:val="59464DA9"/>
    <w:rsid w:val="599B22AB"/>
    <w:rsid w:val="59B30690"/>
    <w:rsid w:val="5A407A4A"/>
    <w:rsid w:val="5A7A11AE"/>
    <w:rsid w:val="5A9523B9"/>
    <w:rsid w:val="5AA25F8B"/>
    <w:rsid w:val="5AE8158A"/>
    <w:rsid w:val="5AF947C9"/>
    <w:rsid w:val="5B1A65A9"/>
    <w:rsid w:val="5B3F7D02"/>
    <w:rsid w:val="5B4223F6"/>
    <w:rsid w:val="5B4B66A7"/>
    <w:rsid w:val="5B7756EE"/>
    <w:rsid w:val="5BE56AFB"/>
    <w:rsid w:val="5C205D85"/>
    <w:rsid w:val="5C473312"/>
    <w:rsid w:val="5C563555"/>
    <w:rsid w:val="5C593EAF"/>
    <w:rsid w:val="5C6E6AF1"/>
    <w:rsid w:val="5CB12E81"/>
    <w:rsid w:val="5CEE5E83"/>
    <w:rsid w:val="5CF56286"/>
    <w:rsid w:val="5D0D6309"/>
    <w:rsid w:val="5D156F6C"/>
    <w:rsid w:val="5D1C02FB"/>
    <w:rsid w:val="5D4924DB"/>
    <w:rsid w:val="5D6D6DA8"/>
    <w:rsid w:val="5DAF116F"/>
    <w:rsid w:val="5DBE13B2"/>
    <w:rsid w:val="5DCF35BF"/>
    <w:rsid w:val="5DFC012C"/>
    <w:rsid w:val="5E0F60B1"/>
    <w:rsid w:val="5E196F30"/>
    <w:rsid w:val="5E2F5C32"/>
    <w:rsid w:val="5E912ACB"/>
    <w:rsid w:val="5F313E05"/>
    <w:rsid w:val="5F571ABE"/>
    <w:rsid w:val="5F57386C"/>
    <w:rsid w:val="5FB816B4"/>
    <w:rsid w:val="600A4D82"/>
    <w:rsid w:val="600E33F2"/>
    <w:rsid w:val="602D0A71"/>
    <w:rsid w:val="60363DC9"/>
    <w:rsid w:val="604E1113"/>
    <w:rsid w:val="608275FA"/>
    <w:rsid w:val="60997EB4"/>
    <w:rsid w:val="60CB56EB"/>
    <w:rsid w:val="60DC6C92"/>
    <w:rsid w:val="60F5158E"/>
    <w:rsid w:val="61007F33"/>
    <w:rsid w:val="6129748A"/>
    <w:rsid w:val="619E175B"/>
    <w:rsid w:val="61A94127"/>
    <w:rsid w:val="61E909C7"/>
    <w:rsid w:val="625D388F"/>
    <w:rsid w:val="628030DA"/>
    <w:rsid w:val="62A212A2"/>
    <w:rsid w:val="62C84A81"/>
    <w:rsid w:val="62DE6052"/>
    <w:rsid w:val="630F26B0"/>
    <w:rsid w:val="63155F18"/>
    <w:rsid w:val="6347009B"/>
    <w:rsid w:val="63624ED5"/>
    <w:rsid w:val="63936E3D"/>
    <w:rsid w:val="63A31776"/>
    <w:rsid w:val="63DF6526"/>
    <w:rsid w:val="63EE6769"/>
    <w:rsid w:val="63F566E8"/>
    <w:rsid w:val="64610CE9"/>
    <w:rsid w:val="646507D9"/>
    <w:rsid w:val="64740A1C"/>
    <w:rsid w:val="64B452BD"/>
    <w:rsid w:val="64D4595F"/>
    <w:rsid w:val="64EA6631"/>
    <w:rsid w:val="64FE29DC"/>
    <w:rsid w:val="65312DB1"/>
    <w:rsid w:val="65DE3E90"/>
    <w:rsid w:val="66212E26"/>
    <w:rsid w:val="664D3C1B"/>
    <w:rsid w:val="66537802"/>
    <w:rsid w:val="66734968"/>
    <w:rsid w:val="66B912B0"/>
    <w:rsid w:val="66ED1A86"/>
    <w:rsid w:val="67397CFB"/>
    <w:rsid w:val="67406417"/>
    <w:rsid w:val="677E57D5"/>
    <w:rsid w:val="67A96C2F"/>
    <w:rsid w:val="68246BFD"/>
    <w:rsid w:val="685A617B"/>
    <w:rsid w:val="68752FB5"/>
    <w:rsid w:val="6917406C"/>
    <w:rsid w:val="692F13B6"/>
    <w:rsid w:val="69F10D61"/>
    <w:rsid w:val="6A2C1D99"/>
    <w:rsid w:val="6A4470E3"/>
    <w:rsid w:val="6A4E526C"/>
    <w:rsid w:val="6A9A6D03"/>
    <w:rsid w:val="6AFE5055"/>
    <w:rsid w:val="6B423E55"/>
    <w:rsid w:val="6B533A81"/>
    <w:rsid w:val="6B657311"/>
    <w:rsid w:val="6BB42046"/>
    <w:rsid w:val="6BBD539F"/>
    <w:rsid w:val="6BEC7A32"/>
    <w:rsid w:val="6C14448C"/>
    <w:rsid w:val="6C165A05"/>
    <w:rsid w:val="6C3C4515"/>
    <w:rsid w:val="6CE150BD"/>
    <w:rsid w:val="6CF92406"/>
    <w:rsid w:val="6D1A237D"/>
    <w:rsid w:val="6D5E04BB"/>
    <w:rsid w:val="6D875C64"/>
    <w:rsid w:val="6E36408C"/>
    <w:rsid w:val="6E647D53"/>
    <w:rsid w:val="6EA968F9"/>
    <w:rsid w:val="6EC61F61"/>
    <w:rsid w:val="6F1F1ECC"/>
    <w:rsid w:val="6F2319BD"/>
    <w:rsid w:val="6F255735"/>
    <w:rsid w:val="6F54601A"/>
    <w:rsid w:val="70251165"/>
    <w:rsid w:val="70330545"/>
    <w:rsid w:val="703F2826"/>
    <w:rsid w:val="707A560C"/>
    <w:rsid w:val="707B3132"/>
    <w:rsid w:val="708C2A75"/>
    <w:rsid w:val="70AE52B6"/>
    <w:rsid w:val="70B34FC2"/>
    <w:rsid w:val="70B76860"/>
    <w:rsid w:val="70E707C8"/>
    <w:rsid w:val="70F01D72"/>
    <w:rsid w:val="711549FE"/>
    <w:rsid w:val="71CB12E6"/>
    <w:rsid w:val="71EE6FEB"/>
    <w:rsid w:val="72712A3F"/>
    <w:rsid w:val="72C521AF"/>
    <w:rsid w:val="732C6966"/>
    <w:rsid w:val="73614861"/>
    <w:rsid w:val="739A5FC5"/>
    <w:rsid w:val="73A100AF"/>
    <w:rsid w:val="73A806E2"/>
    <w:rsid w:val="73C3376E"/>
    <w:rsid w:val="73C44DF0"/>
    <w:rsid w:val="73D414D7"/>
    <w:rsid w:val="74180A06"/>
    <w:rsid w:val="74732A9E"/>
    <w:rsid w:val="74942A15"/>
    <w:rsid w:val="74AF784E"/>
    <w:rsid w:val="74B3733F"/>
    <w:rsid w:val="74EB6AD9"/>
    <w:rsid w:val="74F55BA9"/>
    <w:rsid w:val="75564988"/>
    <w:rsid w:val="755C1784"/>
    <w:rsid w:val="757A4300"/>
    <w:rsid w:val="75926786"/>
    <w:rsid w:val="75F21505"/>
    <w:rsid w:val="7601123F"/>
    <w:rsid w:val="7625426C"/>
    <w:rsid w:val="76500BBD"/>
    <w:rsid w:val="765608C9"/>
    <w:rsid w:val="767A5BE6"/>
    <w:rsid w:val="7693567A"/>
    <w:rsid w:val="76C0277E"/>
    <w:rsid w:val="76DB2B7D"/>
    <w:rsid w:val="76E9529A"/>
    <w:rsid w:val="772A4F3B"/>
    <w:rsid w:val="779276DF"/>
    <w:rsid w:val="77B05DB7"/>
    <w:rsid w:val="77CD0717"/>
    <w:rsid w:val="77EF4B32"/>
    <w:rsid w:val="781C6287"/>
    <w:rsid w:val="78320EC2"/>
    <w:rsid w:val="78880AE2"/>
    <w:rsid w:val="78A23952"/>
    <w:rsid w:val="78BE5D96"/>
    <w:rsid w:val="78C769A8"/>
    <w:rsid w:val="78C7785D"/>
    <w:rsid w:val="78DB3308"/>
    <w:rsid w:val="790A599B"/>
    <w:rsid w:val="799A6D1F"/>
    <w:rsid w:val="7A0F59D5"/>
    <w:rsid w:val="7AA53BCD"/>
    <w:rsid w:val="7ABA39B2"/>
    <w:rsid w:val="7AE71AF0"/>
    <w:rsid w:val="7AE75F94"/>
    <w:rsid w:val="7AF20495"/>
    <w:rsid w:val="7AFE016B"/>
    <w:rsid w:val="7B164183"/>
    <w:rsid w:val="7B252A78"/>
    <w:rsid w:val="7B30793B"/>
    <w:rsid w:val="7B312DD5"/>
    <w:rsid w:val="7B490819"/>
    <w:rsid w:val="7B4E7DC1"/>
    <w:rsid w:val="7B7257E8"/>
    <w:rsid w:val="7B7D7929"/>
    <w:rsid w:val="7B8657AD"/>
    <w:rsid w:val="7BFE17E7"/>
    <w:rsid w:val="7C4B227C"/>
    <w:rsid w:val="7C5F7DAC"/>
    <w:rsid w:val="7C896BD7"/>
    <w:rsid w:val="7C9E4928"/>
    <w:rsid w:val="7CBC0D5A"/>
    <w:rsid w:val="7CF63637"/>
    <w:rsid w:val="7D1110A6"/>
    <w:rsid w:val="7D1943FF"/>
    <w:rsid w:val="7D2F3C22"/>
    <w:rsid w:val="7D360B0D"/>
    <w:rsid w:val="7D4C6582"/>
    <w:rsid w:val="7D55069E"/>
    <w:rsid w:val="7D747887"/>
    <w:rsid w:val="7D7653AD"/>
    <w:rsid w:val="7D8172FD"/>
    <w:rsid w:val="7DBB7264"/>
    <w:rsid w:val="7DD10836"/>
    <w:rsid w:val="7EE06F82"/>
    <w:rsid w:val="7EF96296"/>
    <w:rsid w:val="7F923FF5"/>
    <w:rsid w:val="7FAE52D2"/>
    <w:rsid w:val="7FB328E9"/>
    <w:rsid w:val="7FB36445"/>
    <w:rsid w:val="7FD30895"/>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8BAEE27"/>
  <w15:docId w15:val="{30DDAEA1-4A5C-409E-A5AE-7D597C7F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pPr>
      <w:widowControl w:val="0"/>
      <w:spacing w:line="360" w:lineRule="auto"/>
      <w:ind w:firstLineChars="200" w:firstLine="200"/>
      <w:jc w:val="both"/>
    </w:pPr>
    <w:rPr>
      <w:rFonts w:cstheme="minorBidi"/>
      <w:kern w:val="2"/>
      <w:sz w:val="24"/>
      <w:szCs w:val="22"/>
    </w:rPr>
  </w:style>
  <w:style w:type="paragraph" w:styleId="1">
    <w:name w:val="heading 1"/>
    <w:basedOn w:val="a5"/>
    <w:next w:val="a5"/>
    <w:link w:val="10"/>
    <w:uiPriority w:val="9"/>
    <w:qFormat/>
    <w:pPr>
      <w:keepNext/>
      <w:keepLines/>
      <w:numPr>
        <w:numId w:val="1"/>
      </w:numPr>
      <w:spacing w:beforeLines="100" w:before="100" w:afterLines="100" w:after="100"/>
      <w:ind w:firstLineChars="0"/>
      <w:outlineLvl w:val="0"/>
    </w:pPr>
    <w:rPr>
      <w:rFonts w:eastAsia="黑体" w:cstheme="majorBidi"/>
      <w:b/>
      <w:color w:val="000000" w:themeColor="text1"/>
      <w:sz w:val="32"/>
      <w:szCs w:val="48"/>
    </w:rPr>
  </w:style>
  <w:style w:type="paragraph" w:styleId="21">
    <w:name w:val="heading 2"/>
    <w:basedOn w:val="1"/>
    <w:next w:val="a5"/>
    <w:link w:val="22"/>
    <w:uiPriority w:val="9"/>
    <w:unhideWhenUsed/>
    <w:qFormat/>
    <w:pPr>
      <w:spacing w:beforeLines="50" w:before="50" w:afterLines="50" w:after="50" w:line="240" w:lineRule="auto"/>
      <w:jc w:val="left"/>
      <w:outlineLvl w:val="1"/>
    </w:pPr>
    <w:rPr>
      <w:sz w:val="30"/>
      <w:szCs w:val="40"/>
    </w:rPr>
  </w:style>
  <w:style w:type="paragraph" w:styleId="31">
    <w:name w:val="heading 3"/>
    <w:basedOn w:val="a5"/>
    <w:next w:val="a5"/>
    <w:link w:val="32"/>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5"/>
    <w:next w:val="a5"/>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5"/>
    <w:next w:val="a5"/>
    <w:link w:val="50"/>
    <w:uiPriority w:val="9"/>
    <w:semiHidden/>
    <w:unhideWhenUsed/>
    <w:qFormat/>
    <w:pPr>
      <w:keepNext/>
      <w:keepLines/>
      <w:spacing w:before="80" w:after="40"/>
      <w:outlineLvl w:val="4"/>
    </w:pPr>
    <w:rPr>
      <w:rFonts w:cstheme="majorBidi"/>
      <w:color w:val="2F5496" w:themeColor="accent1" w:themeShade="BF"/>
      <w:szCs w:val="24"/>
    </w:rPr>
  </w:style>
  <w:style w:type="paragraph" w:styleId="6">
    <w:name w:val="heading 6"/>
    <w:basedOn w:val="a5"/>
    <w:next w:val="a5"/>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5"/>
    <w:next w:val="a5"/>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5"/>
    <w:next w:val="a5"/>
    <w:link w:val="80"/>
    <w:uiPriority w:val="9"/>
    <w:semiHidden/>
    <w:unhideWhenUsed/>
    <w:qFormat/>
    <w:pPr>
      <w:keepNext/>
      <w:keepLines/>
      <w:outlineLvl w:val="7"/>
    </w:pPr>
    <w:rPr>
      <w:rFonts w:cstheme="majorBidi"/>
      <w:color w:val="595959" w:themeColor="text1" w:themeTint="A6"/>
    </w:rPr>
  </w:style>
  <w:style w:type="paragraph" w:styleId="9">
    <w:name w:val="heading 9"/>
    <w:basedOn w:val="a5"/>
    <w:next w:val="a5"/>
    <w:link w:val="90"/>
    <w:uiPriority w:val="9"/>
    <w:semiHidden/>
    <w:unhideWhenUsed/>
    <w:qFormat/>
    <w:pPr>
      <w:keepNext/>
      <w:keepLines/>
      <w:outlineLvl w:val="8"/>
    </w:pPr>
    <w:rPr>
      <w:rFonts w:eastAsiaTheme="majorEastAsia" w:cstheme="majorBidi"/>
      <w:color w:val="595959" w:themeColor="text1" w:themeTint="A6"/>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macro"/>
    <w:link w:val="aa"/>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5"/>
    <w:uiPriority w:val="99"/>
    <w:unhideWhenUsed/>
    <w:qFormat/>
    <w:pPr>
      <w:widowControl/>
      <w:spacing w:after="200" w:line="276" w:lineRule="auto"/>
      <w:ind w:left="1080" w:firstLineChars="0" w:hanging="360"/>
      <w:contextualSpacing/>
      <w:jc w:val="left"/>
    </w:pPr>
    <w:rPr>
      <w:rFonts w:asciiTheme="minorHAnsi" w:eastAsiaTheme="minorEastAsia" w:hAnsiTheme="minorHAnsi"/>
      <w:kern w:val="0"/>
      <w:sz w:val="22"/>
      <w:lang w:eastAsia="en-US"/>
    </w:rPr>
  </w:style>
  <w:style w:type="paragraph" w:styleId="2">
    <w:name w:val="List Number 2"/>
    <w:basedOn w:val="a5"/>
    <w:uiPriority w:val="99"/>
    <w:unhideWhenUsed/>
    <w:qFormat/>
    <w:pPr>
      <w:widowControl/>
      <w:numPr>
        <w:numId w:val="2"/>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a">
    <w:name w:val="List Number"/>
    <w:basedOn w:val="a5"/>
    <w:uiPriority w:val="99"/>
    <w:unhideWhenUsed/>
    <w:qFormat/>
    <w:pPr>
      <w:widowControl/>
      <w:numPr>
        <w:numId w:val="3"/>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ab">
    <w:name w:val="caption"/>
    <w:basedOn w:val="a5"/>
    <w:next w:val="a5"/>
    <w:link w:val="ac"/>
    <w:uiPriority w:val="35"/>
    <w:unhideWhenUsed/>
    <w:qFormat/>
    <w:pPr>
      <w:ind w:firstLineChars="0" w:firstLine="0"/>
      <w:jc w:val="center"/>
    </w:pPr>
    <w:rPr>
      <w:rFonts w:cstheme="majorBidi"/>
      <w:sz w:val="21"/>
      <w:szCs w:val="20"/>
    </w:rPr>
  </w:style>
  <w:style w:type="paragraph" w:styleId="a0">
    <w:name w:val="List Bullet"/>
    <w:basedOn w:val="a5"/>
    <w:uiPriority w:val="99"/>
    <w:unhideWhenUsed/>
    <w:qFormat/>
    <w:pPr>
      <w:widowControl/>
      <w:numPr>
        <w:numId w:val="4"/>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34">
    <w:name w:val="Body Text 3"/>
    <w:basedOn w:val="a5"/>
    <w:link w:val="35"/>
    <w:uiPriority w:val="99"/>
    <w:unhideWhenUsed/>
    <w:qFormat/>
    <w:pPr>
      <w:widowControl/>
      <w:spacing w:after="120" w:line="276" w:lineRule="auto"/>
      <w:ind w:firstLineChars="0" w:firstLine="0"/>
      <w:jc w:val="left"/>
    </w:pPr>
    <w:rPr>
      <w:rFonts w:asciiTheme="minorHAnsi" w:eastAsiaTheme="minorEastAsia" w:hAnsiTheme="minorHAnsi"/>
      <w:kern w:val="0"/>
      <w:sz w:val="16"/>
      <w:szCs w:val="16"/>
      <w:lang w:eastAsia="en-US"/>
    </w:rPr>
  </w:style>
  <w:style w:type="paragraph" w:styleId="30">
    <w:name w:val="List Bullet 3"/>
    <w:basedOn w:val="a5"/>
    <w:uiPriority w:val="99"/>
    <w:unhideWhenUsed/>
    <w:qFormat/>
    <w:pPr>
      <w:widowControl/>
      <w:numPr>
        <w:numId w:val="5"/>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ad">
    <w:name w:val="Body Text"/>
    <w:basedOn w:val="a5"/>
    <w:link w:val="ae"/>
    <w:uiPriority w:val="99"/>
    <w:unhideWhenUsed/>
    <w:qFormat/>
    <w:pPr>
      <w:widowControl/>
      <w:spacing w:after="120" w:line="276" w:lineRule="auto"/>
      <w:ind w:firstLineChars="0" w:firstLine="0"/>
      <w:jc w:val="left"/>
    </w:pPr>
    <w:rPr>
      <w:rFonts w:asciiTheme="minorHAnsi" w:eastAsiaTheme="minorEastAsia" w:hAnsiTheme="minorHAnsi"/>
      <w:kern w:val="0"/>
      <w:sz w:val="22"/>
      <w:lang w:eastAsia="en-US"/>
    </w:rPr>
  </w:style>
  <w:style w:type="paragraph" w:styleId="3">
    <w:name w:val="List Number 3"/>
    <w:basedOn w:val="a5"/>
    <w:uiPriority w:val="99"/>
    <w:unhideWhenUsed/>
    <w:qFormat/>
    <w:pPr>
      <w:widowControl/>
      <w:numPr>
        <w:numId w:val="6"/>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23">
    <w:name w:val="List 2"/>
    <w:basedOn w:val="a5"/>
    <w:uiPriority w:val="99"/>
    <w:unhideWhenUsed/>
    <w:qFormat/>
    <w:pPr>
      <w:widowControl/>
      <w:spacing w:after="200" w:line="276" w:lineRule="auto"/>
      <w:ind w:left="720" w:firstLineChars="0" w:hanging="360"/>
      <w:contextualSpacing/>
      <w:jc w:val="left"/>
    </w:pPr>
    <w:rPr>
      <w:rFonts w:asciiTheme="minorHAnsi" w:eastAsiaTheme="minorEastAsia" w:hAnsiTheme="minorHAnsi"/>
      <w:kern w:val="0"/>
      <w:sz w:val="22"/>
      <w:lang w:eastAsia="en-US"/>
    </w:rPr>
  </w:style>
  <w:style w:type="paragraph" w:styleId="af">
    <w:name w:val="List Continue"/>
    <w:basedOn w:val="a5"/>
    <w:uiPriority w:val="99"/>
    <w:unhideWhenUsed/>
    <w:qFormat/>
    <w:pPr>
      <w:widowControl/>
      <w:spacing w:after="120" w:line="276" w:lineRule="auto"/>
      <w:ind w:left="360" w:firstLineChars="0" w:firstLine="0"/>
      <w:contextualSpacing/>
      <w:jc w:val="left"/>
    </w:pPr>
    <w:rPr>
      <w:rFonts w:asciiTheme="minorHAnsi" w:eastAsiaTheme="minorEastAsia" w:hAnsiTheme="minorHAnsi"/>
      <w:kern w:val="0"/>
      <w:sz w:val="22"/>
      <w:lang w:eastAsia="en-US"/>
    </w:rPr>
  </w:style>
  <w:style w:type="paragraph" w:styleId="20">
    <w:name w:val="List Bullet 2"/>
    <w:basedOn w:val="a5"/>
    <w:uiPriority w:val="99"/>
    <w:unhideWhenUsed/>
    <w:qFormat/>
    <w:pPr>
      <w:widowControl/>
      <w:numPr>
        <w:numId w:val="7"/>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TOC3">
    <w:name w:val="toc 3"/>
    <w:basedOn w:val="a5"/>
    <w:next w:val="a5"/>
    <w:autoRedefine/>
    <w:uiPriority w:val="39"/>
    <w:unhideWhenUsed/>
    <w:qFormat/>
    <w:pPr>
      <w:tabs>
        <w:tab w:val="right" w:leader="dot" w:pos="9061"/>
      </w:tabs>
      <w:ind w:leftChars="400" w:left="400" w:firstLineChars="0" w:firstLine="0"/>
    </w:pPr>
  </w:style>
  <w:style w:type="paragraph" w:styleId="af0">
    <w:name w:val="footer"/>
    <w:basedOn w:val="a5"/>
    <w:link w:val="af1"/>
    <w:uiPriority w:val="99"/>
    <w:unhideWhenUsed/>
    <w:qFormat/>
    <w:pPr>
      <w:tabs>
        <w:tab w:val="center" w:pos="4153"/>
        <w:tab w:val="right" w:pos="8306"/>
      </w:tabs>
      <w:snapToGrid w:val="0"/>
      <w:spacing w:line="240" w:lineRule="auto"/>
      <w:jc w:val="left"/>
    </w:pPr>
    <w:rPr>
      <w:sz w:val="18"/>
      <w:szCs w:val="18"/>
    </w:rPr>
  </w:style>
  <w:style w:type="paragraph" w:styleId="af2">
    <w:name w:val="header"/>
    <w:basedOn w:val="a5"/>
    <w:link w:val="af3"/>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5"/>
    <w:next w:val="a5"/>
    <w:autoRedefine/>
    <w:uiPriority w:val="39"/>
    <w:unhideWhenUsed/>
    <w:qFormat/>
    <w:pPr>
      <w:tabs>
        <w:tab w:val="right" w:leader="dot" w:pos="9061"/>
      </w:tabs>
      <w:ind w:firstLineChars="0" w:firstLine="0"/>
    </w:pPr>
    <w:rPr>
      <w:rFonts w:eastAsia="黑体"/>
    </w:rPr>
  </w:style>
  <w:style w:type="paragraph" w:styleId="af4">
    <w:name w:val="Subtitle"/>
    <w:basedOn w:val="a5"/>
    <w:next w:val="a5"/>
    <w:link w:val="af5"/>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f6">
    <w:name w:val="List"/>
    <w:basedOn w:val="a5"/>
    <w:uiPriority w:val="99"/>
    <w:unhideWhenUsed/>
    <w:qFormat/>
    <w:pPr>
      <w:widowControl/>
      <w:spacing w:after="200" w:line="276" w:lineRule="auto"/>
      <w:ind w:left="360" w:firstLineChars="0" w:hanging="360"/>
      <w:contextualSpacing/>
      <w:jc w:val="left"/>
    </w:pPr>
    <w:rPr>
      <w:rFonts w:asciiTheme="minorHAnsi" w:eastAsiaTheme="minorEastAsia" w:hAnsiTheme="minorHAnsi"/>
      <w:kern w:val="0"/>
      <w:sz w:val="22"/>
      <w:lang w:eastAsia="en-US"/>
    </w:rPr>
  </w:style>
  <w:style w:type="paragraph" w:styleId="TOC2">
    <w:name w:val="toc 2"/>
    <w:basedOn w:val="a5"/>
    <w:next w:val="a5"/>
    <w:autoRedefine/>
    <w:uiPriority w:val="39"/>
    <w:unhideWhenUsed/>
    <w:qFormat/>
    <w:pPr>
      <w:tabs>
        <w:tab w:val="right" w:leader="dot" w:pos="9061"/>
      </w:tabs>
      <w:ind w:leftChars="200" w:left="200" w:firstLineChars="0" w:firstLine="0"/>
    </w:pPr>
  </w:style>
  <w:style w:type="paragraph" w:styleId="24">
    <w:name w:val="Body Text 2"/>
    <w:basedOn w:val="a5"/>
    <w:link w:val="25"/>
    <w:uiPriority w:val="99"/>
    <w:unhideWhenUsed/>
    <w:qFormat/>
    <w:pPr>
      <w:widowControl/>
      <w:spacing w:after="120" w:line="480" w:lineRule="auto"/>
      <w:ind w:firstLineChars="0" w:firstLine="0"/>
      <w:jc w:val="left"/>
    </w:pPr>
    <w:rPr>
      <w:rFonts w:asciiTheme="minorHAnsi" w:eastAsiaTheme="minorEastAsia" w:hAnsiTheme="minorHAnsi"/>
      <w:kern w:val="0"/>
      <w:sz w:val="22"/>
      <w:lang w:eastAsia="en-US"/>
    </w:rPr>
  </w:style>
  <w:style w:type="paragraph" w:styleId="26">
    <w:name w:val="List Continue 2"/>
    <w:basedOn w:val="a5"/>
    <w:uiPriority w:val="99"/>
    <w:unhideWhenUsed/>
    <w:qFormat/>
    <w:pPr>
      <w:widowControl/>
      <w:spacing w:after="120" w:line="276" w:lineRule="auto"/>
      <w:ind w:left="720" w:firstLineChars="0" w:firstLine="0"/>
      <w:contextualSpacing/>
      <w:jc w:val="left"/>
    </w:pPr>
    <w:rPr>
      <w:rFonts w:asciiTheme="minorHAnsi" w:eastAsiaTheme="minorEastAsia" w:hAnsiTheme="minorHAnsi"/>
      <w:kern w:val="0"/>
      <w:sz w:val="22"/>
      <w:lang w:eastAsia="en-US"/>
    </w:rPr>
  </w:style>
  <w:style w:type="paragraph" w:styleId="36">
    <w:name w:val="List Continue 3"/>
    <w:basedOn w:val="a5"/>
    <w:uiPriority w:val="99"/>
    <w:unhideWhenUsed/>
    <w:qFormat/>
    <w:pPr>
      <w:widowControl/>
      <w:spacing w:after="120" w:line="276" w:lineRule="auto"/>
      <w:ind w:left="1080" w:firstLineChars="0" w:firstLine="0"/>
      <w:contextualSpacing/>
      <w:jc w:val="left"/>
    </w:pPr>
    <w:rPr>
      <w:rFonts w:asciiTheme="minorHAnsi" w:eastAsiaTheme="minorEastAsia" w:hAnsiTheme="minorHAnsi"/>
      <w:kern w:val="0"/>
      <w:sz w:val="22"/>
      <w:lang w:eastAsia="en-US"/>
    </w:rPr>
  </w:style>
  <w:style w:type="paragraph" w:styleId="af7">
    <w:name w:val="Title"/>
    <w:basedOn w:val="a5"/>
    <w:next w:val="a5"/>
    <w:link w:val="af8"/>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f9">
    <w:name w:val="Table Grid"/>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7"/>
    <w:uiPriority w:val="60"/>
    <w:qFormat/>
    <w:rPr>
      <w:color w:val="000000" w:themeColor="text1" w:themeShade="BF"/>
      <w:sz w:val="22"/>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7"/>
    <w:uiPriority w:val="60"/>
    <w:qFormat/>
    <w:rPr>
      <w:color w:val="2F5496" w:themeColor="accent1" w:themeShade="BF"/>
      <w:sz w:val="22"/>
      <w:lang w:eastAsia="en-US"/>
    </w:rPr>
    <w:tblPr>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7"/>
    <w:uiPriority w:val="60"/>
    <w:qFormat/>
    <w:rPr>
      <w:color w:val="C45911" w:themeColor="accent2" w:themeShade="BF"/>
      <w:sz w:val="22"/>
      <w:lang w:eastAsia="en-US"/>
    </w:rPr>
    <w:tblPr>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7"/>
    <w:uiPriority w:val="60"/>
    <w:qFormat/>
    <w:rPr>
      <w:color w:val="7B7B7B" w:themeColor="accent3" w:themeShade="BF"/>
      <w:sz w:val="22"/>
      <w:lang w:eastAsia="en-US"/>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7"/>
    <w:uiPriority w:val="60"/>
    <w:qFormat/>
    <w:rPr>
      <w:color w:val="BF8F00" w:themeColor="accent4" w:themeShade="BF"/>
      <w:sz w:val="22"/>
      <w:lang w:eastAsia="en-US"/>
    </w:rPr>
    <w:tblPr>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7"/>
    <w:uiPriority w:val="60"/>
    <w:qFormat/>
    <w:rPr>
      <w:color w:val="2E74B5" w:themeColor="accent5" w:themeShade="BF"/>
      <w:sz w:val="22"/>
      <w:lang w:eastAsia="en-US"/>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7"/>
    <w:uiPriority w:val="60"/>
    <w:qFormat/>
    <w:rPr>
      <w:color w:val="538135" w:themeColor="accent6" w:themeShade="BF"/>
      <w:sz w:val="22"/>
      <w:lang w:eastAsia="en-US"/>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b">
    <w:name w:val="Light List"/>
    <w:basedOn w:val="a7"/>
    <w:uiPriority w:val="61"/>
    <w:qFormat/>
    <w:rPr>
      <w:sz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7"/>
    <w:uiPriority w:val="61"/>
    <w:qFormat/>
    <w:rPr>
      <w:sz w:val="22"/>
      <w:lang w:eastAsia="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7"/>
    <w:uiPriority w:val="61"/>
    <w:qFormat/>
    <w:rPr>
      <w:sz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7"/>
    <w:uiPriority w:val="61"/>
    <w:qFormat/>
    <w:rPr>
      <w:sz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7"/>
    <w:uiPriority w:val="61"/>
    <w:qFormat/>
    <w:rPr>
      <w:sz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7"/>
    <w:uiPriority w:val="61"/>
    <w:qFormat/>
    <w:rPr>
      <w:sz w:val="22"/>
      <w:lang w:eastAsia="en-US"/>
    </w:rPr>
    <w:tblPr>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7"/>
    <w:uiPriority w:val="61"/>
    <w:qFormat/>
    <w:rPr>
      <w:sz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c">
    <w:name w:val="Light Grid"/>
    <w:basedOn w:val="a7"/>
    <w:uiPriority w:val="62"/>
    <w:qFormat/>
    <w:rPr>
      <w:sz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7"/>
    <w:uiPriority w:val="62"/>
    <w:qFormat/>
    <w:rPr>
      <w:sz w:val="22"/>
      <w:lang w:eastAsia="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table" w:styleId="-21">
    <w:name w:val="Light Grid Accent 2"/>
    <w:basedOn w:val="a7"/>
    <w:uiPriority w:val="62"/>
    <w:qFormat/>
    <w:rPr>
      <w:sz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tcPr>
    </w:tblStylePr>
  </w:style>
  <w:style w:type="table" w:styleId="-31">
    <w:name w:val="Light Grid Accent 3"/>
    <w:basedOn w:val="a7"/>
    <w:uiPriority w:val="62"/>
    <w:qFormat/>
    <w:rPr>
      <w:sz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tcPr>
    </w:tblStylePr>
  </w:style>
  <w:style w:type="table" w:styleId="-41">
    <w:name w:val="Light Grid Accent 4"/>
    <w:basedOn w:val="a7"/>
    <w:uiPriority w:val="62"/>
    <w:qFormat/>
    <w:rPr>
      <w:sz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tcPr>
    </w:tblStylePr>
  </w:style>
  <w:style w:type="table" w:styleId="-51">
    <w:name w:val="Light Grid Accent 5"/>
    <w:basedOn w:val="a7"/>
    <w:uiPriority w:val="62"/>
    <w:qFormat/>
    <w:rPr>
      <w:sz w:val="22"/>
      <w:lang w:eastAsia="en-US"/>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auto"/>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auto"/>
        </w:tcBorders>
      </w:tcPr>
    </w:tblStylePr>
  </w:style>
  <w:style w:type="table" w:styleId="-61">
    <w:name w:val="Light Grid Accent 6"/>
    <w:basedOn w:val="a7"/>
    <w:uiPriority w:val="62"/>
    <w:qFormat/>
    <w:rPr>
      <w:sz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tcPr>
    </w:tblStylePr>
  </w:style>
  <w:style w:type="table" w:styleId="11">
    <w:name w:val="Medium Shading 1"/>
    <w:basedOn w:val="a7"/>
    <w:uiPriority w:val="63"/>
    <w:qFormat/>
    <w:rPr>
      <w:sz w:val="22"/>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7"/>
    <w:uiPriority w:val="63"/>
    <w:qFormat/>
    <w:rPr>
      <w:sz w:val="22"/>
      <w:lang w:eastAsia="en-US"/>
    </w:rPr>
    <w:tblPr>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7"/>
    <w:uiPriority w:val="63"/>
    <w:qFormat/>
    <w:rPr>
      <w:sz w:val="22"/>
      <w:lang w:eastAsia="en-US"/>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7"/>
    <w:uiPriority w:val="63"/>
    <w:qFormat/>
    <w:rPr>
      <w:sz w:val="22"/>
      <w:lang w:eastAsia="en-US"/>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7"/>
    <w:uiPriority w:val="63"/>
    <w:qFormat/>
    <w:rPr>
      <w:sz w:val="22"/>
      <w:lang w:eastAsia="en-US"/>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7"/>
    <w:uiPriority w:val="63"/>
    <w:qFormat/>
    <w:rPr>
      <w:sz w:val="22"/>
      <w:lang w:eastAsia="en-US"/>
    </w:rPr>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7"/>
    <w:uiPriority w:val="63"/>
    <w:qFormat/>
    <w:rPr>
      <w:sz w:val="22"/>
      <w:lang w:eastAsia="en-US"/>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7"/>
    <w:uiPriority w:val="65"/>
    <w:qFormat/>
    <w:rPr>
      <w:color w:val="000000" w:themeColor="text1"/>
      <w:sz w:val="22"/>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7"/>
    <w:uiPriority w:val="65"/>
    <w:qFormat/>
    <w:rPr>
      <w:color w:val="000000" w:themeColor="text1"/>
      <w:sz w:val="22"/>
      <w:lang w:eastAsia="en-US"/>
    </w:rPr>
    <w:tblPr>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7"/>
    <w:uiPriority w:val="65"/>
    <w:qFormat/>
    <w:rPr>
      <w:color w:val="000000" w:themeColor="text1"/>
      <w:sz w:val="22"/>
      <w:lang w:eastAsia="en-US"/>
    </w:rPr>
    <w:tblPr>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7"/>
    <w:uiPriority w:val="65"/>
    <w:qFormat/>
    <w:rPr>
      <w:color w:val="000000" w:themeColor="text1"/>
      <w:sz w:val="22"/>
      <w:lang w:eastAsia="en-US"/>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7"/>
    <w:uiPriority w:val="65"/>
    <w:qFormat/>
    <w:rPr>
      <w:color w:val="000000" w:themeColor="text1"/>
      <w:sz w:val="22"/>
      <w:lang w:eastAsia="en-US"/>
    </w:rPr>
    <w:tblPr>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7"/>
    <w:uiPriority w:val="65"/>
    <w:qFormat/>
    <w:rPr>
      <w:color w:val="000000" w:themeColor="text1"/>
      <w:sz w:val="22"/>
      <w:lang w:eastAsia="en-US"/>
    </w:rPr>
    <w:tblPr>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7"/>
    <w:uiPriority w:val="65"/>
    <w:qFormat/>
    <w:rPr>
      <w:color w:val="000000" w:themeColor="text1"/>
      <w:sz w:val="22"/>
      <w:lang w:eastAsia="en-US"/>
    </w:rPr>
    <w:tblPr>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7"/>
    <w:uiPriority w:val="66"/>
    <w:qFormat/>
    <w:rPr>
      <w:rFonts w:asciiTheme="majorHAnsi" w:eastAsiaTheme="majorEastAsia" w:hAnsiTheme="majorHAnsi" w:cstheme="majorBidi"/>
      <w:color w:val="000000" w:themeColor="text1"/>
      <w:sz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7"/>
    <w:uiPriority w:val="66"/>
    <w:qFormat/>
    <w:rPr>
      <w:rFonts w:asciiTheme="majorHAnsi" w:eastAsiaTheme="majorEastAsia" w:hAnsiTheme="majorHAnsi" w:cstheme="majorBidi"/>
      <w:color w:val="000000" w:themeColor="text1"/>
      <w:sz w:val="22"/>
      <w:lang w:eastAsia="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7"/>
    <w:uiPriority w:val="66"/>
    <w:qFormat/>
    <w:rPr>
      <w:rFonts w:asciiTheme="majorHAnsi" w:eastAsiaTheme="majorEastAsia" w:hAnsiTheme="majorHAnsi" w:cstheme="majorBidi"/>
      <w:color w:val="000000" w:themeColor="text1"/>
      <w:sz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7"/>
    <w:uiPriority w:val="66"/>
    <w:qFormat/>
    <w:rPr>
      <w:rFonts w:asciiTheme="majorHAnsi" w:eastAsiaTheme="majorEastAsia" w:hAnsiTheme="majorHAnsi" w:cstheme="majorBidi"/>
      <w:color w:val="000000" w:themeColor="text1"/>
      <w:sz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7"/>
    <w:uiPriority w:val="66"/>
    <w:qFormat/>
    <w:rPr>
      <w:rFonts w:asciiTheme="majorHAnsi" w:eastAsiaTheme="majorEastAsia" w:hAnsiTheme="majorHAnsi" w:cstheme="majorBidi"/>
      <w:color w:val="000000" w:themeColor="text1"/>
      <w:sz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7"/>
    <w:uiPriority w:val="66"/>
    <w:qFormat/>
    <w:rPr>
      <w:rFonts w:asciiTheme="majorHAnsi" w:eastAsiaTheme="majorEastAsia" w:hAnsiTheme="majorHAnsi" w:cstheme="majorBidi"/>
      <w:color w:val="000000" w:themeColor="text1"/>
      <w:sz w:val="22"/>
      <w:lang w:eastAsia="en-US"/>
    </w:rPr>
    <w:tblPr>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7"/>
    <w:uiPriority w:val="66"/>
    <w:qFormat/>
    <w:rPr>
      <w:rFonts w:asciiTheme="majorHAnsi" w:eastAsiaTheme="majorEastAsia" w:hAnsiTheme="majorHAnsi" w:cstheme="majorBidi"/>
      <w:color w:val="000000" w:themeColor="text1"/>
      <w:sz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7"/>
    <w:uiPriority w:val="67"/>
    <w:qFormat/>
    <w:rPr>
      <w:sz w:val="22"/>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7"/>
    <w:uiPriority w:val="67"/>
    <w:qFormat/>
    <w:rPr>
      <w:sz w:val="22"/>
      <w:lang w:eastAsia="en-US"/>
    </w:rPr>
    <w:tblPr>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7"/>
    <w:uiPriority w:val="67"/>
    <w:qFormat/>
    <w:rPr>
      <w:sz w:val="22"/>
      <w:lang w:eastAsia="en-US"/>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7"/>
    <w:uiPriority w:val="67"/>
    <w:qFormat/>
    <w:rPr>
      <w:sz w:val="22"/>
      <w:lang w:eastAsia="en-US"/>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7"/>
    <w:uiPriority w:val="67"/>
    <w:qFormat/>
    <w:rPr>
      <w:sz w:val="22"/>
      <w:lang w:eastAsia="en-US"/>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7"/>
    <w:uiPriority w:val="67"/>
    <w:qFormat/>
    <w:rPr>
      <w:sz w:val="22"/>
      <w:lang w:eastAsia="en-US"/>
    </w:rPr>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7"/>
    <w:uiPriority w:val="67"/>
    <w:qFormat/>
    <w:rPr>
      <w:sz w:val="22"/>
      <w:lang w:eastAsia="en-US"/>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7"/>
    <w:uiPriority w:val="68"/>
    <w:qFormat/>
    <w:rPr>
      <w:rFonts w:asciiTheme="majorHAnsi" w:eastAsiaTheme="majorEastAsia" w:hAnsiTheme="majorHAnsi" w:cstheme="majorBidi"/>
      <w:color w:val="000000" w:themeColor="text1"/>
      <w:sz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7"/>
    <w:uiPriority w:val="68"/>
    <w:qFormat/>
    <w:rPr>
      <w:rFonts w:asciiTheme="majorHAnsi" w:eastAsiaTheme="majorEastAsia" w:hAnsiTheme="majorHAnsi" w:cstheme="majorBidi"/>
      <w:color w:val="000000" w:themeColor="text1"/>
      <w:sz w:val="22"/>
      <w:lang w:eastAsia="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auto"/>
          <w:insideV w:val="single" w:sz="6" w:space="0" w:color="auto"/>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7"/>
    <w:uiPriority w:val="68"/>
    <w:qFormat/>
    <w:rPr>
      <w:rFonts w:asciiTheme="majorHAnsi" w:eastAsiaTheme="majorEastAsia" w:hAnsiTheme="majorHAnsi" w:cstheme="majorBidi"/>
      <w:color w:val="000000" w:themeColor="text1"/>
      <w:sz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auto"/>
          <w:insideV w:val="single" w:sz="6" w:space="0" w:color="auto"/>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7"/>
    <w:uiPriority w:val="68"/>
    <w:qFormat/>
    <w:rPr>
      <w:rFonts w:asciiTheme="majorHAnsi" w:eastAsiaTheme="majorEastAsia" w:hAnsiTheme="majorHAnsi" w:cstheme="majorBidi"/>
      <w:color w:val="000000" w:themeColor="text1"/>
      <w:sz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uto"/>
          <w:insideV w:val="single" w:sz="6" w:space="0" w:color="auto"/>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7"/>
    <w:uiPriority w:val="68"/>
    <w:qFormat/>
    <w:rPr>
      <w:rFonts w:asciiTheme="majorHAnsi" w:eastAsiaTheme="majorEastAsia" w:hAnsiTheme="majorHAnsi" w:cstheme="majorBidi"/>
      <w:color w:val="000000" w:themeColor="text1"/>
      <w:sz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auto"/>
          <w:insideV w:val="single" w:sz="6" w:space="0" w:color="auto"/>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7"/>
    <w:uiPriority w:val="68"/>
    <w:qFormat/>
    <w:rPr>
      <w:rFonts w:asciiTheme="majorHAnsi" w:eastAsiaTheme="majorEastAsia" w:hAnsiTheme="majorHAnsi" w:cstheme="majorBidi"/>
      <w:color w:val="000000" w:themeColor="text1"/>
      <w:sz w:val="22"/>
      <w:lang w:eastAsia="en-US"/>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auto"/>
          <w:insideV w:val="single" w:sz="6" w:space="0" w:color="auto"/>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7"/>
    <w:uiPriority w:val="68"/>
    <w:qFormat/>
    <w:rPr>
      <w:rFonts w:asciiTheme="majorHAnsi" w:eastAsiaTheme="majorEastAsia" w:hAnsiTheme="majorHAnsi" w:cstheme="majorBidi"/>
      <w:color w:val="000000" w:themeColor="text1"/>
      <w:sz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auto"/>
          <w:insideV w:val="single" w:sz="6" w:space="0" w:color="auto"/>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B8E1" w:themeFill="accent1" w:themeFillTint="7F"/>
      </w:tcPr>
    </w:tblStylePr>
  </w:style>
  <w:style w:type="table" w:styleId="3-2">
    <w:name w:val="Medium Grid 3 Accent 2"/>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BE98" w:themeFill="accent2" w:themeFillTint="7F"/>
      </w:tcPr>
    </w:tblStylePr>
  </w:style>
  <w:style w:type="table" w:styleId="3-3">
    <w:name w:val="Medium Grid 3 Accent 3"/>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table" w:styleId="3-4">
    <w:name w:val="Medium Grid 3 Accent 4"/>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DF80" w:themeFill="accent4" w:themeFillTint="7F"/>
      </w:tcPr>
    </w:tblStylePr>
  </w:style>
  <w:style w:type="table" w:styleId="3-5">
    <w:name w:val="Medium Grid 3 Accent 5"/>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5" w:themeFillTint="7F"/>
      </w:tcPr>
    </w:tblStylePr>
  </w:style>
  <w:style w:type="table" w:styleId="3-6">
    <w:name w:val="Medium Grid 3 Accent 6"/>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7D8A0" w:themeFill="accent6" w:themeFillTint="7F"/>
      </w:tcPr>
    </w:tblStylePr>
  </w:style>
  <w:style w:type="table" w:styleId="afd">
    <w:name w:val="Dark List"/>
    <w:basedOn w:val="a7"/>
    <w:uiPriority w:val="70"/>
    <w:qFormat/>
    <w:rPr>
      <w:color w:val="FFFFFF" w:themeColor="background1"/>
      <w:sz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7"/>
    <w:uiPriority w:val="70"/>
    <w:qFormat/>
    <w:rPr>
      <w:color w:val="FFFFFF" w:themeColor="background1"/>
      <w:sz w:val="22"/>
      <w:lang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7"/>
    <w:uiPriority w:val="70"/>
    <w:qFormat/>
    <w:rPr>
      <w:color w:val="FFFFFF" w:themeColor="background1"/>
      <w:sz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7"/>
    <w:uiPriority w:val="70"/>
    <w:qFormat/>
    <w:rPr>
      <w:color w:val="FFFFFF" w:themeColor="background1"/>
      <w:sz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7"/>
    <w:uiPriority w:val="70"/>
    <w:qFormat/>
    <w:rPr>
      <w:color w:val="FFFFFF" w:themeColor="background1"/>
      <w:sz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7"/>
    <w:uiPriority w:val="70"/>
    <w:qFormat/>
    <w:rPr>
      <w:color w:val="FFFFFF" w:themeColor="background1"/>
      <w:sz w:val="22"/>
      <w:lang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7"/>
    <w:uiPriority w:val="70"/>
    <w:qFormat/>
    <w:rPr>
      <w:color w:val="FFFFFF" w:themeColor="background1"/>
      <w:sz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e">
    <w:name w:val="Colorful Shading"/>
    <w:basedOn w:val="a7"/>
    <w:uiPriority w:val="71"/>
    <w:qFormat/>
    <w:rPr>
      <w:color w:val="000000" w:themeColor="text1"/>
      <w:sz w:val="22"/>
      <w:lang w:eastAsia="en-US"/>
    </w:rPr>
    <w:tblPr>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7"/>
    <w:uiPriority w:val="71"/>
    <w:qFormat/>
    <w:rPr>
      <w:color w:val="000000" w:themeColor="text1"/>
      <w:sz w:val="22"/>
      <w:lang w:eastAsia="en-US"/>
    </w:rPr>
    <w:tblPr>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7"/>
    <w:uiPriority w:val="71"/>
    <w:qFormat/>
    <w:rPr>
      <w:color w:val="000000" w:themeColor="text1"/>
      <w:sz w:val="22"/>
      <w:lang w:eastAsia="en-US"/>
    </w:rPr>
    <w:tblPr>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7"/>
    <w:uiPriority w:val="71"/>
    <w:qFormat/>
    <w:rPr>
      <w:color w:val="000000" w:themeColor="text1"/>
      <w:sz w:val="22"/>
      <w:lang w:eastAsia="en-US"/>
    </w:rPr>
    <w:tblPr>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7"/>
    <w:uiPriority w:val="71"/>
    <w:qFormat/>
    <w:rPr>
      <w:color w:val="000000" w:themeColor="text1"/>
      <w:sz w:val="22"/>
      <w:lang w:eastAsia="en-US"/>
    </w:rPr>
    <w:tblPr>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7"/>
    <w:uiPriority w:val="71"/>
    <w:qFormat/>
    <w:rPr>
      <w:color w:val="000000" w:themeColor="text1"/>
      <w:sz w:val="22"/>
      <w:lang w:eastAsia="en-US"/>
    </w:rPr>
    <w:tblPr>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7"/>
    <w:uiPriority w:val="71"/>
    <w:qFormat/>
    <w:rPr>
      <w:color w:val="000000" w:themeColor="text1"/>
      <w:sz w:val="22"/>
      <w:lang w:eastAsia="en-US"/>
    </w:rPr>
    <w:tblPr>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7"/>
    <w:uiPriority w:val="72"/>
    <w:qFormat/>
    <w:rPr>
      <w:color w:val="000000" w:themeColor="text1"/>
      <w:sz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7"/>
    <w:uiPriority w:val="72"/>
    <w:qFormat/>
    <w:rPr>
      <w:color w:val="000000" w:themeColor="text1"/>
      <w:sz w:val="22"/>
      <w:lang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7"/>
    <w:uiPriority w:val="72"/>
    <w:qFormat/>
    <w:rPr>
      <w:color w:val="000000" w:themeColor="text1"/>
      <w:sz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7"/>
    <w:uiPriority w:val="72"/>
    <w:qFormat/>
    <w:rPr>
      <w:color w:val="000000" w:themeColor="text1"/>
      <w:sz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7"/>
    <w:uiPriority w:val="72"/>
    <w:qFormat/>
    <w:rPr>
      <w:color w:val="000000" w:themeColor="text1"/>
      <w:sz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7"/>
    <w:uiPriority w:val="72"/>
    <w:qFormat/>
    <w:rPr>
      <w:color w:val="000000" w:themeColor="text1"/>
      <w:sz w:val="22"/>
      <w:lang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7"/>
    <w:uiPriority w:val="72"/>
    <w:qFormat/>
    <w:rPr>
      <w:color w:val="000000" w:themeColor="text1"/>
      <w:sz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0">
    <w:name w:val="Colorful Grid"/>
    <w:basedOn w:val="a7"/>
    <w:uiPriority w:val="73"/>
    <w:qFormat/>
    <w:rPr>
      <w:color w:val="000000" w:themeColor="text1"/>
      <w:sz w:val="22"/>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7"/>
    <w:uiPriority w:val="73"/>
    <w:qFormat/>
    <w:rPr>
      <w:color w:val="000000" w:themeColor="text1"/>
      <w:sz w:val="22"/>
      <w:lang w:eastAsia="en-US"/>
    </w:rPr>
    <w:tblPr>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7"/>
    <w:uiPriority w:val="73"/>
    <w:qFormat/>
    <w:rPr>
      <w:color w:val="000000" w:themeColor="text1"/>
      <w:sz w:val="22"/>
      <w:lang w:eastAsia="en-US"/>
    </w:rPr>
    <w:tblPr>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7"/>
    <w:uiPriority w:val="73"/>
    <w:qFormat/>
    <w:rPr>
      <w:color w:val="000000" w:themeColor="text1"/>
      <w:sz w:val="22"/>
      <w:lang w:eastAsia="en-US"/>
    </w:rPr>
    <w:tblPr>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7"/>
    <w:uiPriority w:val="73"/>
    <w:qFormat/>
    <w:rPr>
      <w:color w:val="000000" w:themeColor="text1"/>
      <w:sz w:val="22"/>
      <w:lang w:eastAsia="en-US"/>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7"/>
    <w:uiPriority w:val="73"/>
    <w:qFormat/>
    <w:rPr>
      <w:color w:val="000000" w:themeColor="text1"/>
      <w:sz w:val="22"/>
      <w:lang w:eastAsia="en-US"/>
    </w:rPr>
    <w:tblPr>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7"/>
    <w:uiPriority w:val="73"/>
    <w:qFormat/>
    <w:rPr>
      <w:color w:val="000000" w:themeColor="text1"/>
      <w:sz w:val="22"/>
      <w:lang w:eastAsia="en-US"/>
    </w:rPr>
    <w:tblPr>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aff1">
    <w:name w:val="Strong"/>
    <w:basedOn w:val="a6"/>
    <w:uiPriority w:val="22"/>
    <w:qFormat/>
    <w:rPr>
      <w:b/>
      <w:bCs/>
    </w:rPr>
  </w:style>
  <w:style w:type="character" w:styleId="aff2">
    <w:name w:val="page number"/>
    <w:basedOn w:val="a6"/>
    <w:qFormat/>
  </w:style>
  <w:style w:type="character" w:styleId="aff3">
    <w:name w:val="Hyperlink"/>
    <w:basedOn w:val="a6"/>
    <w:uiPriority w:val="99"/>
    <w:unhideWhenUsed/>
    <w:qFormat/>
    <w:rPr>
      <w:color w:val="0563C1" w:themeColor="hyperlink"/>
      <w:u w:val="single"/>
    </w:rPr>
  </w:style>
  <w:style w:type="table" w:customStyle="1" w:styleId="14">
    <w:name w:val="毕设表格样式1"/>
    <w:basedOn w:val="a7"/>
    <w:uiPriority w:val="99"/>
    <w:qFormat/>
    <w:pPr>
      <w:ind w:firstLineChars="200" w:firstLine="200"/>
    </w:pPr>
    <w:tblPr>
      <w:jc w:val="center"/>
      <w:tblBorders>
        <w:top w:val="single" w:sz="4" w:space="0" w:color="auto"/>
        <w:bottom w:val="single" w:sz="4" w:space="0" w:color="auto"/>
        <w:insideH w:val="single" w:sz="4" w:space="0" w:color="auto"/>
        <w:insideV w:val="single" w:sz="4" w:space="0" w:color="auto"/>
      </w:tblBorders>
    </w:tblPr>
    <w:trPr>
      <w:cantSplit/>
      <w:jc w:val="center"/>
    </w:trPr>
    <w:tcPr>
      <w:vAlign w:val="center"/>
    </w:tcPr>
  </w:style>
  <w:style w:type="paragraph" w:customStyle="1" w:styleId="aff4">
    <w:name w:val="表格文字"/>
    <w:basedOn w:val="a5"/>
    <w:link w:val="aff5"/>
    <w:autoRedefine/>
    <w:qFormat/>
    <w:pPr>
      <w:ind w:firstLineChars="100" w:firstLine="210"/>
    </w:pPr>
  </w:style>
  <w:style w:type="character" w:customStyle="1" w:styleId="aff5">
    <w:name w:val="表格文字 字符"/>
    <w:basedOn w:val="a6"/>
    <w:link w:val="aff4"/>
    <w:qFormat/>
    <w:rPr>
      <w:rFonts w:ascii="Times New Roman" w:eastAsia="宋体" w:hAnsi="Times New Roman"/>
    </w:rPr>
  </w:style>
  <w:style w:type="paragraph" w:customStyle="1" w:styleId="aff6">
    <w:name w:val="一级标题"/>
    <w:basedOn w:val="a5"/>
    <w:next w:val="a1"/>
    <w:link w:val="aff7"/>
    <w:qFormat/>
    <w:pPr>
      <w:widowControl/>
      <w:ind w:firstLineChars="0" w:firstLine="0"/>
      <w:jc w:val="center"/>
    </w:pPr>
    <w:rPr>
      <w:rFonts w:eastAsia="黑体"/>
      <w:b/>
      <w:bCs/>
      <w:kern w:val="44"/>
      <w:sz w:val="32"/>
      <w:szCs w:val="32"/>
    </w:rPr>
  </w:style>
  <w:style w:type="paragraph" w:customStyle="1" w:styleId="a1">
    <w:name w:val="二级标题"/>
    <w:next w:val="a2"/>
    <w:link w:val="aff8"/>
    <w:autoRedefine/>
    <w:qFormat/>
    <w:pPr>
      <w:numPr>
        <w:ilvl w:val="1"/>
        <w:numId w:val="1"/>
      </w:numPr>
      <w:spacing w:beforeLines="50" w:before="163" w:afterLines="50" w:after="163"/>
      <w:outlineLvl w:val="1"/>
    </w:pPr>
    <w:rPr>
      <w:rFonts w:eastAsia="黑体"/>
      <w:b/>
      <w:kern w:val="2"/>
      <w:sz w:val="30"/>
      <w:szCs w:val="28"/>
    </w:rPr>
  </w:style>
  <w:style w:type="paragraph" w:customStyle="1" w:styleId="a2">
    <w:name w:val="三级标题"/>
    <w:next w:val="a3"/>
    <w:link w:val="aff9"/>
    <w:qFormat/>
    <w:pPr>
      <w:numPr>
        <w:ilvl w:val="2"/>
        <w:numId w:val="1"/>
      </w:numPr>
      <w:spacing w:beforeLines="50" w:before="50" w:afterLines="50" w:after="50"/>
      <w:outlineLvl w:val="2"/>
    </w:pPr>
    <w:rPr>
      <w:rFonts w:eastAsia="黑体"/>
      <w:b/>
      <w:kern w:val="2"/>
      <w:sz w:val="28"/>
      <w:szCs w:val="24"/>
    </w:rPr>
  </w:style>
  <w:style w:type="paragraph" w:customStyle="1" w:styleId="a3">
    <w:name w:val="四级标题"/>
    <w:next w:val="a4"/>
    <w:link w:val="affa"/>
    <w:qFormat/>
    <w:pPr>
      <w:numPr>
        <w:ilvl w:val="3"/>
        <w:numId w:val="1"/>
      </w:numPr>
      <w:spacing w:line="360" w:lineRule="auto"/>
      <w:outlineLvl w:val="3"/>
    </w:pPr>
    <w:rPr>
      <w:rFonts w:eastAsia="黑体"/>
      <w:b/>
      <w:kern w:val="2"/>
      <w:sz w:val="24"/>
      <w:szCs w:val="21"/>
    </w:rPr>
  </w:style>
  <w:style w:type="paragraph" w:customStyle="1" w:styleId="a4">
    <w:name w:val="五级标题"/>
    <w:next w:val="a5"/>
    <w:link w:val="affb"/>
    <w:qFormat/>
    <w:pPr>
      <w:numPr>
        <w:ilvl w:val="4"/>
        <w:numId w:val="1"/>
      </w:numPr>
      <w:spacing w:line="360" w:lineRule="auto"/>
    </w:pPr>
    <w:rPr>
      <w:rFonts w:cstheme="minorBidi"/>
      <w:kern w:val="2"/>
      <w:sz w:val="24"/>
      <w:szCs w:val="22"/>
    </w:rPr>
  </w:style>
  <w:style w:type="character" w:customStyle="1" w:styleId="aff7">
    <w:name w:val="一级标题 字符"/>
    <w:basedOn w:val="a6"/>
    <w:link w:val="aff6"/>
    <w:qFormat/>
    <w:rPr>
      <w:rFonts w:ascii="Times New Roman" w:eastAsia="黑体" w:hAnsi="Times New Roman"/>
      <w:b/>
      <w:bCs/>
      <w:kern w:val="44"/>
      <w:sz w:val="32"/>
      <w:szCs w:val="32"/>
    </w:rPr>
  </w:style>
  <w:style w:type="character" w:customStyle="1" w:styleId="aff8">
    <w:name w:val="二级标题 字符"/>
    <w:basedOn w:val="a6"/>
    <w:link w:val="a1"/>
    <w:qFormat/>
    <w:rPr>
      <w:rFonts w:ascii="Times New Roman" w:eastAsia="黑体" w:hAnsi="Times New Roman" w:cs="Times New Roman"/>
      <w:b/>
      <w:sz w:val="30"/>
      <w:szCs w:val="28"/>
    </w:rPr>
  </w:style>
  <w:style w:type="character" w:customStyle="1" w:styleId="aff9">
    <w:name w:val="三级标题 字符"/>
    <w:basedOn w:val="a6"/>
    <w:link w:val="a2"/>
    <w:qFormat/>
    <w:rPr>
      <w:rFonts w:ascii="Times New Roman" w:eastAsia="黑体" w:hAnsi="Times New Roman" w:cs="Times New Roman"/>
      <w:b/>
      <w:sz w:val="28"/>
      <w:szCs w:val="24"/>
    </w:rPr>
  </w:style>
  <w:style w:type="character" w:customStyle="1" w:styleId="affa">
    <w:name w:val="四级标题 字符"/>
    <w:basedOn w:val="a6"/>
    <w:link w:val="a3"/>
    <w:qFormat/>
    <w:rPr>
      <w:rFonts w:ascii="Times New Roman" w:eastAsia="黑体" w:hAnsi="Times New Roman" w:cs="Times New Roman"/>
      <w:b/>
      <w:sz w:val="24"/>
      <w:szCs w:val="21"/>
    </w:rPr>
  </w:style>
  <w:style w:type="paragraph" w:customStyle="1" w:styleId="affc">
    <w:name w:val="习概一级标题"/>
    <w:basedOn w:val="a5"/>
    <w:link w:val="affd"/>
    <w:autoRedefine/>
    <w:pPr>
      <w:ind w:firstLine="643"/>
    </w:pPr>
    <w:rPr>
      <w:rFonts w:cs="Times New Roman"/>
    </w:rPr>
  </w:style>
  <w:style w:type="character" w:customStyle="1" w:styleId="affd">
    <w:name w:val="习概一级标题 字符"/>
    <w:basedOn w:val="a6"/>
    <w:link w:val="affc"/>
    <w:qFormat/>
    <w:rPr>
      <w:rFonts w:eastAsia="宋体" w:cs="Times New Roman"/>
      <w:sz w:val="24"/>
    </w:rPr>
  </w:style>
  <w:style w:type="character" w:customStyle="1" w:styleId="10">
    <w:name w:val="标题 1 字符"/>
    <w:basedOn w:val="a6"/>
    <w:link w:val="1"/>
    <w:uiPriority w:val="9"/>
    <w:qFormat/>
    <w:rPr>
      <w:rFonts w:ascii="Times New Roman" w:eastAsia="黑体" w:hAnsi="Times New Roman" w:cstheme="majorBidi"/>
      <w:b/>
      <w:color w:val="000000" w:themeColor="text1"/>
      <w:sz w:val="32"/>
      <w:szCs w:val="48"/>
    </w:rPr>
  </w:style>
  <w:style w:type="character" w:customStyle="1" w:styleId="22">
    <w:name w:val="标题 2 字符"/>
    <w:basedOn w:val="a6"/>
    <w:link w:val="21"/>
    <w:uiPriority w:val="9"/>
    <w:rPr>
      <w:rFonts w:ascii="Times New Roman" w:eastAsia="黑体" w:hAnsi="Times New Roman" w:cstheme="majorBidi"/>
      <w:b/>
      <w:color w:val="000000" w:themeColor="text1"/>
      <w:sz w:val="30"/>
      <w:szCs w:val="40"/>
    </w:rPr>
  </w:style>
  <w:style w:type="character" w:customStyle="1" w:styleId="32">
    <w:name w:val="标题 3 字符"/>
    <w:basedOn w:val="a6"/>
    <w:link w:val="31"/>
    <w:uiPriority w:val="9"/>
    <w:rPr>
      <w:rFonts w:asciiTheme="majorHAnsi" w:eastAsiaTheme="majorEastAsia" w:hAnsiTheme="majorHAnsi" w:cstheme="majorBidi"/>
      <w:color w:val="2F5496" w:themeColor="accent1" w:themeShade="BF"/>
      <w:sz w:val="32"/>
      <w:szCs w:val="32"/>
    </w:rPr>
  </w:style>
  <w:style w:type="character" w:customStyle="1" w:styleId="40">
    <w:name w:val="标题 4 字符"/>
    <w:basedOn w:val="a6"/>
    <w:link w:val="4"/>
    <w:uiPriority w:val="9"/>
    <w:semiHidden/>
    <w:qFormat/>
    <w:rPr>
      <w:rFonts w:cstheme="majorBidi"/>
      <w:color w:val="2F5496" w:themeColor="accent1" w:themeShade="BF"/>
      <w:sz w:val="28"/>
      <w:szCs w:val="28"/>
    </w:rPr>
  </w:style>
  <w:style w:type="character" w:customStyle="1" w:styleId="50">
    <w:name w:val="标题 5 字符"/>
    <w:basedOn w:val="a6"/>
    <w:link w:val="5"/>
    <w:uiPriority w:val="9"/>
    <w:semiHidden/>
    <w:rPr>
      <w:rFonts w:cstheme="majorBidi"/>
      <w:color w:val="2F5496" w:themeColor="accent1" w:themeShade="BF"/>
      <w:sz w:val="24"/>
      <w:szCs w:val="24"/>
    </w:rPr>
  </w:style>
  <w:style w:type="character" w:customStyle="1" w:styleId="60">
    <w:name w:val="标题 6 字符"/>
    <w:basedOn w:val="a6"/>
    <w:link w:val="6"/>
    <w:uiPriority w:val="9"/>
    <w:semiHidden/>
    <w:qFormat/>
    <w:rPr>
      <w:rFonts w:cstheme="majorBidi"/>
      <w:b/>
      <w:bCs/>
      <w:color w:val="2F5496" w:themeColor="accent1" w:themeShade="BF"/>
    </w:rPr>
  </w:style>
  <w:style w:type="character" w:customStyle="1" w:styleId="70">
    <w:name w:val="标题 7 字符"/>
    <w:basedOn w:val="a6"/>
    <w:link w:val="7"/>
    <w:uiPriority w:val="9"/>
    <w:semiHidden/>
    <w:qFormat/>
    <w:rPr>
      <w:rFonts w:cstheme="majorBidi"/>
      <w:b/>
      <w:bCs/>
      <w:color w:val="595959" w:themeColor="text1" w:themeTint="A6"/>
    </w:rPr>
  </w:style>
  <w:style w:type="character" w:customStyle="1" w:styleId="80">
    <w:name w:val="标题 8 字符"/>
    <w:basedOn w:val="a6"/>
    <w:link w:val="8"/>
    <w:uiPriority w:val="9"/>
    <w:semiHidden/>
    <w:qFormat/>
    <w:rPr>
      <w:rFonts w:cstheme="majorBidi"/>
      <w:color w:val="595959" w:themeColor="text1" w:themeTint="A6"/>
    </w:rPr>
  </w:style>
  <w:style w:type="character" w:customStyle="1" w:styleId="90">
    <w:name w:val="标题 9 字符"/>
    <w:basedOn w:val="a6"/>
    <w:link w:val="9"/>
    <w:uiPriority w:val="9"/>
    <w:semiHidden/>
    <w:qFormat/>
    <w:rPr>
      <w:rFonts w:eastAsiaTheme="majorEastAsia" w:cstheme="majorBidi"/>
      <w:color w:val="595959" w:themeColor="text1" w:themeTint="A6"/>
    </w:rPr>
  </w:style>
  <w:style w:type="character" w:customStyle="1" w:styleId="af8">
    <w:name w:val="标题 字符"/>
    <w:basedOn w:val="a6"/>
    <w:link w:val="af7"/>
    <w:uiPriority w:val="10"/>
    <w:qFormat/>
    <w:rPr>
      <w:rFonts w:asciiTheme="majorHAnsi" w:eastAsiaTheme="majorEastAsia" w:hAnsiTheme="majorHAnsi" w:cstheme="majorBidi"/>
      <w:spacing w:val="-10"/>
      <w:kern w:val="28"/>
      <w:sz w:val="56"/>
      <w:szCs w:val="56"/>
    </w:rPr>
  </w:style>
  <w:style w:type="character" w:customStyle="1" w:styleId="af5">
    <w:name w:val="副标题 字符"/>
    <w:basedOn w:val="a6"/>
    <w:link w:val="af4"/>
    <w:uiPriority w:val="11"/>
    <w:qFormat/>
    <w:rPr>
      <w:rFonts w:asciiTheme="majorHAnsi" w:eastAsiaTheme="majorEastAsia" w:hAnsiTheme="majorHAnsi" w:cstheme="majorBidi"/>
      <w:color w:val="595959" w:themeColor="text1" w:themeTint="A6"/>
      <w:spacing w:val="15"/>
      <w:sz w:val="28"/>
      <w:szCs w:val="28"/>
    </w:rPr>
  </w:style>
  <w:style w:type="character" w:customStyle="1" w:styleId="affb">
    <w:name w:val="五级标题 字符"/>
    <w:basedOn w:val="aff9"/>
    <w:link w:val="a4"/>
    <w:qFormat/>
    <w:rPr>
      <w:rFonts w:ascii="Times New Roman" w:eastAsia="宋体" w:hAnsi="Times New Roman" w:cs="Times New Roman"/>
      <w:b w:val="0"/>
      <w:sz w:val="24"/>
      <w:szCs w:val="24"/>
    </w:rPr>
  </w:style>
  <w:style w:type="character" w:customStyle="1" w:styleId="af3">
    <w:name w:val="页眉 字符"/>
    <w:basedOn w:val="a6"/>
    <w:link w:val="af2"/>
    <w:uiPriority w:val="99"/>
    <w:qFormat/>
    <w:rPr>
      <w:rFonts w:ascii="Times New Roman" w:eastAsia="宋体" w:hAnsi="Times New Roman"/>
      <w:sz w:val="18"/>
      <w:szCs w:val="18"/>
    </w:rPr>
  </w:style>
  <w:style w:type="character" w:customStyle="1" w:styleId="af1">
    <w:name w:val="页脚 字符"/>
    <w:basedOn w:val="a6"/>
    <w:link w:val="af0"/>
    <w:uiPriority w:val="99"/>
    <w:qFormat/>
    <w:rPr>
      <w:rFonts w:ascii="Times New Roman" w:eastAsia="宋体" w:hAnsi="Times New Roman"/>
      <w:sz w:val="18"/>
      <w:szCs w:val="18"/>
    </w:rPr>
  </w:style>
  <w:style w:type="paragraph" w:customStyle="1" w:styleId="affe">
    <w:name w:val="第一级目录标题"/>
    <w:link w:val="afff"/>
    <w:autoRedefine/>
    <w:qFormat/>
    <w:rPr>
      <w:rFonts w:eastAsia="黑体"/>
      <w:kern w:val="2"/>
      <w:sz w:val="24"/>
      <w:szCs w:val="32"/>
    </w:rPr>
  </w:style>
  <w:style w:type="character" w:customStyle="1" w:styleId="afff">
    <w:name w:val="第一级目录标题 字符"/>
    <w:basedOn w:val="a6"/>
    <w:link w:val="affe"/>
    <w:qFormat/>
    <w:rPr>
      <w:rFonts w:ascii="Times New Roman" w:eastAsia="黑体" w:hAnsi="Times New Roman" w:cs="Times New Roman"/>
      <w:sz w:val="24"/>
      <w:szCs w:val="32"/>
    </w:rPr>
  </w:style>
  <w:style w:type="paragraph" w:customStyle="1" w:styleId="afff0">
    <w:name w:val="插图题注文字"/>
    <w:basedOn w:val="a5"/>
    <w:link w:val="afff1"/>
    <w:qFormat/>
    <w:pPr>
      <w:ind w:firstLineChars="0" w:firstLine="0"/>
      <w:jc w:val="center"/>
    </w:pPr>
    <w:rPr>
      <w:sz w:val="21"/>
    </w:rPr>
  </w:style>
  <w:style w:type="character" w:customStyle="1" w:styleId="afff1">
    <w:name w:val="插图题注文字 字符"/>
    <w:basedOn w:val="a6"/>
    <w:link w:val="afff0"/>
    <w:qFormat/>
    <w:rPr>
      <w:rFonts w:ascii="Times New Roman" w:eastAsia="宋体" w:hAnsi="Times New Roman"/>
    </w:rPr>
  </w:style>
  <w:style w:type="paragraph" w:customStyle="1" w:styleId="afff2">
    <w:name w:val="表格题注"/>
    <w:basedOn w:val="ab"/>
    <w:link w:val="afff3"/>
    <w:qFormat/>
    <w:pPr>
      <w:keepNext/>
      <w:spacing w:beforeLines="100" w:before="326" w:line="240" w:lineRule="auto"/>
    </w:pPr>
    <w:rPr>
      <w:rFonts w:eastAsia="黑体"/>
      <w:b/>
    </w:rPr>
  </w:style>
  <w:style w:type="character" w:customStyle="1" w:styleId="ac">
    <w:name w:val="题注 字符"/>
    <w:basedOn w:val="a6"/>
    <w:link w:val="ab"/>
    <w:uiPriority w:val="35"/>
    <w:qFormat/>
    <w:rPr>
      <w:rFonts w:ascii="Times New Roman" w:eastAsia="宋体" w:hAnsi="Times New Roman" w:cstheme="majorBidi"/>
      <w:szCs w:val="20"/>
    </w:rPr>
  </w:style>
  <w:style w:type="character" w:customStyle="1" w:styleId="afff3">
    <w:name w:val="表格题注 字符"/>
    <w:basedOn w:val="ac"/>
    <w:link w:val="afff2"/>
    <w:qFormat/>
    <w:rPr>
      <w:rFonts w:ascii="Times New Roman" w:eastAsia="黑体" w:hAnsi="Times New Roman" w:cstheme="majorBidi"/>
      <w:b/>
      <w:szCs w:val="20"/>
    </w:rPr>
  </w:style>
  <w:style w:type="paragraph" w:customStyle="1" w:styleId="afff4">
    <w:name w:val="表格正文"/>
    <w:basedOn w:val="a5"/>
    <w:link w:val="afff5"/>
    <w:qFormat/>
    <w:pPr>
      <w:spacing w:line="240" w:lineRule="auto"/>
      <w:ind w:firstLineChars="100" w:firstLine="100"/>
      <w:jc w:val="left"/>
    </w:pPr>
    <w:rPr>
      <w:sz w:val="21"/>
    </w:rPr>
  </w:style>
  <w:style w:type="character" w:customStyle="1" w:styleId="afff5">
    <w:name w:val="表格正文 字符"/>
    <w:basedOn w:val="a6"/>
    <w:link w:val="afff4"/>
    <w:qFormat/>
    <w:rPr>
      <w:rFonts w:ascii="Times New Roman" w:eastAsia="宋体" w:hAnsi="Times New Roman"/>
    </w:rPr>
  </w:style>
  <w:style w:type="character" w:customStyle="1" w:styleId="ae">
    <w:name w:val="正文文本 字符"/>
    <w:basedOn w:val="a6"/>
    <w:link w:val="ad"/>
    <w:uiPriority w:val="99"/>
    <w:qFormat/>
    <w:rPr>
      <w:kern w:val="0"/>
      <w:sz w:val="22"/>
      <w:lang w:eastAsia="en-US"/>
    </w:rPr>
  </w:style>
  <w:style w:type="character" w:customStyle="1" w:styleId="25">
    <w:name w:val="正文文本 2 字符"/>
    <w:basedOn w:val="a6"/>
    <w:link w:val="24"/>
    <w:uiPriority w:val="99"/>
    <w:qFormat/>
    <w:rPr>
      <w:kern w:val="0"/>
      <w:sz w:val="22"/>
      <w:lang w:eastAsia="en-US"/>
    </w:rPr>
  </w:style>
  <w:style w:type="character" w:customStyle="1" w:styleId="35">
    <w:name w:val="正文文本 3 字符"/>
    <w:basedOn w:val="a6"/>
    <w:link w:val="34"/>
    <w:uiPriority w:val="99"/>
    <w:qFormat/>
    <w:rPr>
      <w:kern w:val="0"/>
      <w:sz w:val="16"/>
      <w:szCs w:val="16"/>
      <w:lang w:eastAsia="en-US"/>
    </w:rPr>
  </w:style>
  <w:style w:type="character" w:customStyle="1" w:styleId="aa">
    <w:name w:val="宏文本 字符"/>
    <w:basedOn w:val="a6"/>
    <w:link w:val="a9"/>
    <w:uiPriority w:val="99"/>
    <w:qFormat/>
    <w:rPr>
      <w:rFonts w:ascii="Courier" w:hAnsi="Courier"/>
      <w:kern w:val="0"/>
      <w:sz w:val="20"/>
      <w:szCs w:val="20"/>
      <w:lang w:eastAsia="en-US"/>
    </w:rPr>
  </w:style>
  <w:style w:type="paragraph" w:customStyle="1" w:styleId="msolistparagraph0">
    <w:name w:val="msolistparagraph"/>
    <w:basedOn w:val="a5"/>
    <w:qFormat/>
    <w:pPr>
      <w:ind w:firstLine="420"/>
    </w:pPr>
    <w:rPr>
      <w:rFonts w:ascii="Calibri" w:hAnsi="Calibri"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header" Target="header3.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3.png"/><Relationship Id="rId11" Type="http://schemas.openxmlformats.org/officeDocument/2006/relationships/image" Target="media/image3.jpe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footer" Target="footer9.xml"/><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eader" Target="header1.xml"/><Relationship Id="rId69" Type="http://schemas.openxmlformats.org/officeDocument/2006/relationships/footer" Target="footer11.xm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footer" Target="footer10.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2.jpe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7.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444425-091F-4132-BC0B-73FFAA620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71</Pages>
  <Words>21173</Words>
  <Characters>25833</Characters>
  <Application>Microsoft Office Word</Application>
  <DocSecurity>0</DocSecurity>
  <Lines>1614</Lines>
  <Paragraphs>1880</Paragraphs>
  <ScaleCrop>false</ScaleCrop>
  <Company/>
  <LinksUpToDate>false</LinksUpToDate>
  <CharactersWithSpaces>45126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晓锐 刘</dc:creator>
  <cp:lastModifiedBy>旭文 陈</cp:lastModifiedBy>
  <cp:revision>3</cp:revision>
  <cp:lastPrinted>2025-05-19T03:45:00Z</cp:lastPrinted>
  <dcterms:created xsi:type="dcterms:W3CDTF">2026-04-14T12:32:00Z</dcterms:created>
  <dcterms:modified xsi:type="dcterms:W3CDTF">2026-04-14T13:58:00Z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eyJoZGlkIjoiMTJjOWM5YmVhZDNmMmIxZTE3ZGJlZGU4NGYwNWU4ZWMiLCJ1c2VySWQiOiI2MDk4NTk4NzIifQ==</vt:lpwstr>
  </property>
  <property fmtid="{D5CDD505-2E9C-101B-9397-08002B2CF9AE}" pid="3" name="KSOProductBuildVer">
    <vt:lpwstr>2052-12.1.0.20305</vt:lpwstr>
  </property>
  <property fmtid="{D5CDD505-2E9C-101B-9397-08002B2CF9AE}" pid="4" name="ICV">
    <vt:lpwstr>F8F975D55473474980C57B3113E858BE_13</vt:lpwstr>
  </property>
</Properties>
</file>