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B606B" w14:textId="3C95919B" w:rsidR="007C69F4" w:rsidRPr="002C1E64" w:rsidRDefault="007C69F4" w:rsidP="002C1E64">
      <w:pPr>
        <w:pStyle w:val="Heading1"/>
        <w:rPr>
          <w:rFonts w:asciiTheme="minorHAnsi" w:hAnsiTheme="minorHAnsi" w:cstheme="minorHAnsi"/>
          <w:b w:val="0"/>
          <w:bCs/>
          <w:sz w:val="38"/>
          <w:szCs w:val="38"/>
        </w:rPr>
      </w:pPr>
      <w:bookmarkStart w:id="0" w:name="_Ref163041292"/>
      <w:r w:rsidRPr="002C1E64">
        <w:rPr>
          <w:rFonts w:asciiTheme="minorHAnsi" w:hAnsiTheme="minorHAnsi" w:cstheme="minorHAnsi"/>
          <w:b w:val="0"/>
          <w:bCs/>
          <w:sz w:val="38"/>
          <w:szCs w:val="38"/>
        </w:rPr>
        <w:t>Elektro</w:t>
      </w:r>
      <w:r w:rsidR="003528D0" w:rsidRPr="002C1E64">
        <w:rPr>
          <w:rFonts w:asciiTheme="minorHAnsi" w:hAnsiTheme="minorHAnsi" w:cstheme="minorHAnsi"/>
          <w:b w:val="0"/>
          <w:bCs/>
          <w:sz w:val="38"/>
          <w:szCs w:val="38"/>
        </w:rPr>
        <w:t xml:space="preserve"> - S</w:t>
      </w:r>
      <w:r w:rsidRPr="002C1E64">
        <w:rPr>
          <w:rFonts w:asciiTheme="minorHAnsi" w:hAnsiTheme="minorHAnsi" w:cstheme="minorHAnsi"/>
          <w:b w:val="0"/>
          <w:bCs/>
          <w:sz w:val="38"/>
          <w:szCs w:val="38"/>
        </w:rPr>
        <w:t>aobraćajna</w:t>
      </w:r>
      <w:r w:rsidR="003528D0" w:rsidRPr="002C1E64">
        <w:rPr>
          <w:rFonts w:asciiTheme="minorHAnsi" w:hAnsiTheme="minorHAnsi" w:cstheme="minorHAnsi"/>
          <w:b w:val="0"/>
          <w:bCs/>
          <w:sz w:val="38"/>
          <w:szCs w:val="38"/>
        </w:rPr>
        <w:t xml:space="preserve"> Tehnička</w:t>
      </w:r>
      <w:r w:rsidRPr="002C1E64">
        <w:rPr>
          <w:rFonts w:asciiTheme="minorHAnsi" w:hAnsiTheme="minorHAnsi" w:cstheme="minorHAnsi"/>
          <w:b w:val="0"/>
          <w:bCs/>
          <w:sz w:val="38"/>
          <w:szCs w:val="38"/>
        </w:rPr>
        <w:t xml:space="preserve"> </w:t>
      </w:r>
      <w:r w:rsidR="003528D0" w:rsidRPr="002C1E64">
        <w:rPr>
          <w:rFonts w:asciiTheme="minorHAnsi" w:hAnsiTheme="minorHAnsi" w:cstheme="minorHAnsi"/>
          <w:b w:val="0"/>
          <w:bCs/>
          <w:sz w:val="38"/>
          <w:szCs w:val="38"/>
        </w:rPr>
        <w:t>Š</w:t>
      </w:r>
      <w:r w:rsidRPr="002C1E64">
        <w:rPr>
          <w:rFonts w:asciiTheme="minorHAnsi" w:hAnsiTheme="minorHAnsi" w:cstheme="minorHAnsi"/>
          <w:b w:val="0"/>
          <w:bCs/>
          <w:sz w:val="38"/>
          <w:szCs w:val="38"/>
        </w:rPr>
        <w:t>kola</w:t>
      </w:r>
      <w:r w:rsidRPr="002C1E64">
        <w:rPr>
          <w:rFonts w:asciiTheme="minorHAnsi" w:hAnsiTheme="minorHAnsi" w:cstheme="minorHAnsi"/>
          <w:b w:val="0"/>
          <w:bCs/>
          <w:sz w:val="38"/>
          <w:szCs w:val="38"/>
        </w:rPr>
        <w:br/>
        <w:t>“Nikola Tesla” Kraljevo</w:t>
      </w:r>
    </w:p>
    <w:p w14:paraId="4385CF53" w14:textId="77777777" w:rsidR="000D20CB" w:rsidRDefault="000D20CB" w:rsidP="007C69F4">
      <w:pPr>
        <w:jc w:val="center"/>
        <w:rPr>
          <w:rFonts w:cstheme="minorHAnsi"/>
          <w:sz w:val="36"/>
          <w:szCs w:val="36"/>
        </w:rPr>
      </w:pPr>
    </w:p>
    <w:p w14:paraId="2BC003D6" w14:textId="3DEA429E" w:rsidR="000D20CB" w:rsidRPr="002C1E64" w:rsidRDefault="000D20CB" w:rsidP="000D20CB">
      <w:pPr>
        <w:spacing w:before="360" w:after="120"/>
        <w:jc w:val="center"/>
        <w:rPr>
          <w:sz w:val="26"/>
          <w:szCs w:val="26"/>
        </w:rPr>
      </w:pPr>
      <w:r w:rsidRPr="002C1E64">
        <w:rPr>
          <w:sz w:val="26"/>
          <w:szCs w:val="26"/>
        </w:rPr>
        <w:t>Biznis plan</w:t>
      </w:r>
    </w:p>
    <w:p w14:paraId="35764E45" w14:textId="28DFAC37" w:rsidR="00836B26" w:rsidRPr="002C1E64" w:rsidRDefault="00067FBF" w:rsidP="002C1E64">
      <w:pPr>
        <w:pStyle w:val="Heading1"/>
        <w:spacing w:line="240" w:lineRule="auto"/>
        <w:rPr>
          <w:rFonts w:asciiTheme="minorHAnsi" w:hAnsiTheme="minorHAnsi" w:cstheme="minorHAnsi"/>
          <w:b w:val="0"/>
          <w:bCs/>
          <w:noProof/>
          <w:sz w:val="38"/>
          <w:szCs w:val="38"/>
        </w:rPr>
      </w:pPr>
      <w:r w:rsidRPr="002C1E64">
        <w:rPr>
          <w:rFonts w:asciiTheme="minorHAnsi" w:hAnsiTheme="minorHAnsi" w:cstheme="minorHAnsi"/>
          <w:b w:val="0"/>
          <w:bCs/>
          <w:sz w:val="38"/>
          <w:szCs w:val="38"/>
        </w:rPr>
        <w:t>Bodi Bilding Fitnes Klub</w:t>
      </w:r>
      <w:r w:rsidR="00457CCA" w:rsidRPr="002C1E64">
        <w:rPr>
          <w:rFonts w:asciiTheme="minorHAnsi" w:hAnsiTheme="minorHAnsi" w:cstheme="minorHAnsi"/>
          <w:b w:val="0"/>
          <w:bCs/>
          <w:sz w:val="38"/>
          <w:szCs w:val="38"/>
        </w:rPr>
        <w:t xml:space="preserve"> “7 Crowns”</w:t>
      </w:r>
      <w:r w:rsidR="000D7083" w:rsidRPr="002C1E64">
        <w:rPr>
          <w:rFonts w:asciiTheme="minorHAnsi" w:hAnsiTheme="minorHAnsi" w:cstheme="minorHAnsi"/>
          <w:b w:val="0"/>
          <w:bCs/>
          <w:noProof/>
          <w:sz w:val="38"/>
          <w:szCs w:val="38"/>
        </w:rPr>
        <w:t xml:space="preserve"> </w:t>
      </w:r>
    </w:p>
    <w:p w14:paraId="79AC2E90" w14:textId="0FC6079A" w:rsidR="000D7083" w:rsidRDefault="000D7083" w:rsidP="000D7083">
      <w:pPr>
        <w:spacing w:before="120" w:after="360" w:line="240" w:lineRule="auto"/>
        <w:jc w:val="center"/>
        <w:rPr>
          <w:rFonts w:cstheme="minorHAnsi"/>
          <w:noProof/>
          <w:sz w:val="36"/>
          <w:szCs w:val="36"/>
        </w:rPr>
      </w:pPr>
      <w:r>
        <w:rPr>
          <w:rFonts w:cstheme="minorHAnsi"/>
          <w:noProof/>
          <w:sz w:val="36"/>
          <w:szCs w:val="36"/>
        </w:rPr>
        <w:drawing>
          <wp:inline distT="0" distB="0" distL="0" distR="0" wp14:anchorId="21293EE3" wp14:editId="42A2A61E">
            <wp:extent cx="4667250" cy="4667250"/>
            <wp:effectExtent l="0" t="0" r="0" b="0"/>
            <wp:docPr id="1187019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4667250"/>
                    </a:xfrm>
                    <a:prstGeom prst="rect">
                      <a:avLst/>
                    </a:prstGeom>
                    <a:noFill/>
                    <a:ln>
                      <a:noFill/>
                    </a:ln>
                  </pic:spPr>
                </pic:pic>
              </a:graphicData>
            </a:graphic>
          </wp:inline>
        </w:drawing>
      </w:r>
    </w:p>
    <w:p w14:paraId="43D4381D" w14:textId="77777777" w:rsidR="00836B26" w:rsidRDefault="00836B26" w:rsidP="000D7083">
      <w:pPr>
        <w:spacing w:before="120" w:after="360" w:line="240" w:lineRule="auto"/>
        <w:jc w:val="center"/>
        <w:rPr>
          <w:rFonts w:cstheme="minorHAnsi"/>
          <w:noProof/>
          <w:sz w:val="36"/>
          <w:szCs w:val="36"/>
        </w:rPr>
      </w:pPr>
    </w:p>
    <w:p w14:paraId="0FAFC0DD" w14:textId="0CE0CA82" w:rsidR="000D20CB" w:rsidRPr="000D7083" w:rsidRDefault="000D20CB" w:rsidP="000D7083">
      <w:pPr>
        <w:spacing w:before="120" w:after="360" w:line="240" w:lineRule="auto"/>
        <w:jc w:val="center"/>
        <w:rPr>
          <w:rFonts w:cstheme="minorHAnsi"/>
          <w:sz w:val="36"/>
          <w:szCs w:val="36"/>
        </w:rPr>
      </w:pPr>
      <w:r>
        <w:t>Nikola Milanović</w:t>
      </w:r>
      <w:r>
        <w:tab/>
      </w:r>
      <w:r>
        <w:tab/>
      </w:r>
      <w:r>
        <w:tab/>
      </w:r>
      <w:r>
        <w:tab/>
      </w:r>
      <w:r>
        <w:tab/>
      </w:r>
      <w:r>
        <w:tab/>
      </w:r>
      <w:r>
        <w:tab/>
      </w:r>
      <w:r>
        <w:tab/>
        <w:t>Slobodanka Milić</w:t>
      </w:r>
    </w:p>
    <w:p w14:paraId="3A514E93" w14:textId="1533EE58" w:rsidR="00872B3F" w:rsidRPr="00611607" w:rsidRDefault="00872B3F" w:rsidP="00611607">
      <w:pPr>
        <w:pStyle w:val="Heading2"/>
        <w:jc w:val="center"/>
        <w:rPr>
          <w:rFonts w:asciiTheme="majorHAnsi" w:hAnsiTheme="majorHAnsi" w:cstheme="majorHAnsi"/>
          <w:b/>
          <w:bCs/>
          <w:sz w:val="32"/>
          <w:szCs w:val="32"/>
        </w:rPr>
      </w:pPr>
      <w:bookmarkStart w:id="1" w:name="_Toc164370394"/>
      <w:r w:rsidRPr="00611607">
        <w:rPr>
          <w:rFonts w:asciiTheme="majorHAnsi" w:hAnsiTheme="majorHAnsi" w:cstheme="majorHAnsi"/>
          <w:b/>
          <w:bCs/>
          <w:sz w:val="32"/>
          <w:szCs w:val="32"/>
        </w:rPr>
        <w:lastRenderedPageBreak/>
        <w:t>Sadr</w:t>
      </w:r>
      <w:r w:rsidR="00B95739" w:rsidRPr="00611607">
        <w:rPr>
          <w:rFonts w:asciiTheme="majorHAnsi" w:hAnsiTheme="majorHAnsi" w:cstheme="majorHAnsi"/>
          <w:b/>
          <w:bCs/>
          <w:sz w:val="32"/>
          <w:szCs w:val="32"/>
        </w:rPr>
        <w:t>ž</w:t>
      </w:r>
      <w:r w:rsidRPr="00611607">
        <w:rPr>
          <w:rFonts w:asciiTheme="majorHAnsi" w:hAnsiTheme="majorHAnsi" w:cstheme="majorHAnsi"/>
          <w:b/>
          <w:bCs/>
          <w:sz w:val="32"/>
          <w:szCs w:val="32"/>
        </w:rPr>
        <w:t>aj</w:t>
      </w:r>
      <w:bookmarkEnd w:id="0"/>
      <w:bookmarkEnd w:id="1"/>
    </w:p>
    <w:p w14:paraId="179D13F5" w14:textId="180CF2A0" w:rsidR="0036269C" w:rsidRDefault="00611607">
      <w:pPr>
        <w:pStyle w:val="TableofFigures"/>
        <w:tabs>
          <w:tab w:val="right" w:leader="dot" w:pos="9350"/>
        </w:tabs>
        <w:rPr>
          <w:rFonts w:eastAsiaTheme="minorEastAsia"/>
          <w:noProof/>
          <w:lang w:val="sr-Latn-RS" w:eastAsia="sr-Latn-RS"/>
        </w:rPr>
      </w:pPr>
      <w:r>
        <w:fldChar w:fldCharType="begin"/>
      </w:r>
      <w:r>
        <w:instrText xml:space="preserve"> TOC \h \z \t "Heading 2" \c </w:instrText>
      </w:r>
      <w:r>
        <w:fldChar w:fldCharType="separate"/>
      </w:r>
      <w:hyperlink w:anchor="_Toc164370394" w:history="1">
        <w:r w:rsidR="0036269C" w:rsidRPr="001D62D5">
          <w:rPr>
            <w:rStyle w:val="Hyperlink"/>
            <w:rFonts w:asciiTheme="majorHAnsi" w:hAnsiTheme="majorHAnsi" w:cstheme="majorHAnsi"/>
            <w:b/>
            <w:bCs/>
            <w:noProof/>
          </w:rPr>
          <w:t>Sadržaj</w:t>
        </w:r>
        <w:r w:rsidR="0036269C">
          <w:rPr>
            <w:noProof/>
            <w:webHidden/>
          </w:rPr>
          <w:tab/>
        </w:r>
        <w:r w:rsidR="0036269C">
          <w:rPr>
            <w:noProof/>
            <w:webHidden/>
          </w:rPr>
          <w:fldChar w:fldCharType="begin"/>
        </w:r>
        <w:r w:rsidR="0036269C">
          <w:rPr>
            <w:noProof/>
            <w:webHidden/>
          </w:rPr>
          <w:instrText xml:space="preserve"> PAGEREF _Toc164370394 \h </w:instrText>
        </w:r>
        <w:r w:rsidR="0036269C">
          <w:rPr>
            <w:noProof/>
            <w:webHidden/>
          </w:rPr>
        </w:r>
        <w:r w:rsidR="0036269C">
          <w:rPr>
            <w:noProof/>
            <w:webHidden/>
          </w:rPr>
          <w:fldChar w:fldCharType="separate"/>
        </w:r>
        <w:r w:rsidR="0036269C">
          <w:rPr>
            <w:noProof/>
            <w:webHidden/>
          </w:rPr>
          <w:t>2</w:t>
        </w:r>
        <w:r w:rsidR="0036269C">
          <w:rPr>
            <w:noProof/>
            <w:webHidden/>
          </w:rPr>
          <w:fldChar w:fldCharType="end"/>
        </w:r>
      </w:hyperlink>
    </w:p>
    <w:p w14:paraId="00134CB0" w14:textId="50D00EEA" w:rsidR="0036269C" w:rsidRDefault="00000000">
      <w:pPr>
        <w:pStyle w:val="TableofFigures"/>
        <w:tabs>
          <w:tab w:val="right" w:leader="dot" w:pos="9350"/>
        </w:tabs>
        <w:rPr>
          <w:rFonts w:eastAsiaTheme="minorEastAsia"/>
          <w:noProof/>
          <w:lang w:val="sr-Latn-RS" w:eastAsia="sr-Latn-RS"/>
        </w:rPr>
      </w:pPr>
      <w:hyperlink w:anchor="_Toc164370395" w:history="1">
        <w:r w:rsidR="0036269C" w:rsidRPr="001D62D5">
          <w:rPr>
            <w:rStyle w:val="Hyperlink"/>
            <w:rFonts w:asciiTheme="majorHAnsi" w:hAnsiTheme="majorHAnsi" w:cstheme="majorHAnsi"/>
            <w:b/>
            <w:bCs/>
            <w:noProof/>
          </w:rPr>
          <w:t>Rezime</w:t>
        </w:r>
        <w:r w:rsidR="0036269C">
          <w:rPr>
            <w:noProof/>
            <w:webHidden/>
          </w:rPr>
          <w:tab/>
        </w:r>
        <w:r w:rsidR="0036269C">
          <w:rPr>
            <w:noProof/>
            <w:webHidden/>
          </w:rPr>
          <w:fldChar w:fldCharType="begin"/>
        </w:r>
        <w:r w:rsidR="0036269C">
          <w:rPr>
            <w:noProof/>
            <w:webHidden/>
          </w:rPr>
          <w:instrText xml:space="preserve"> PAGEREF _Toc164370395 \h </w:instrText>
        </w:r>
        <w:r w:rsidR="0036269C">
          <w:rPr>
            <w:noProof/>
            <w:webHidden/>
          </w:rPr>
        </w:r>
        <w:r w:rsidR="0036269C">
          <w:rPr>
            <w:noProof/>
            <w:webHidden/>
          </w:rPr>
          <w:fldChar w:fldCharType="separate"/>
        </w:r>
        <w:r w:rsidR="0036269C">
          <w:rPr>
            <w:noProof/>
            <w:webHidden/>
          </w:rPr>
          <w:t>3</w:t>
        </w:r>
        <w:r w:rsidR="0036269C">
          <w:rPr>
            <w:noProof/>
            <w:webHidden/>
          </w:rPr>
          <w:fldChar w:fldCharType="end"/>
        </w:r>
      </w:hyperlink>
    </w:p>
    <w:p w14:paraId="7F71B5A1" w14:textId="7B2037D6" w:rsidR="0036269C" w:rsidRDefault="00000000">
      <w:pPr>
        <w:pStyle w:val="TableofFigures"/>
        <w:tabs>
          <w:tab w:val="right" w:leader="dot" w:pos="9350"/>
        </w:tabs>
        <w:rPr>
          <w:rFonts w:eastAsiaTheme="minorEastAsia"/>
          <w:noProof/>
          <w:lang w:val="sr-Latn-RS" w:eastAsia="sr-Latn-RS"/>
        </w:rPr>
      </w:pPr>
      <w:hyperlink w:anchor="_Toc164370396" w:history="1">
        <w:r w:rsidR="0036269C" w:rsidRPr="001D62D5">
          <w:rPr>
            <w:rStyle w:val="Hyperlink"/>
            <w:rFonts w:asciiTheme="majorHAnsi" w:hAnsiTheme="majorHAnsi" w:cstheme="majorHAnsi"/>
            <w:b/>
            <w:bCs/>
            <w:noProof/>
          </w:rPr>
          <w:t>Uvod</w:t>
        </w:r>
        <w:r w:rsidR="0036269C">
          <w:rPr>
            <w:noProof/>
            <w:webHidden/>
          </w:rPr>
          <w:tab/>
        </w:r>
        <w:r w:rsidR="0036269C">
          <w:rPr>
            <w:noProof/>
            <w:webHidden/>
          </w:rPr>
          <w:fldChar w:fldCharType="begin"/>
        </w:r>
        <w:r w:rsidR="0036269C">
          <w:rPr>
            <w:noProof/>
            <w:webHidden/>
          </w:rPr>
          <w:instrText xml:space="preserve"> PAGEREF _Toc164370396 \h </w:instrText>
        </w:r>
        <w:r w:rsidR="0036269C">
          <w:rPr>
            <w:noProof/>
            <w:webHidden/>
          </w:rPr>
        </w:r>
        <w:r w:rsidR="0036269C">
          <w:rPr>
            <w:noProof/>
            <w:webHidden/>
          </w:rPr>
          <w:fldChar w:fldCharType="separate"/>
        </w:r>
        <w:r w:rsidR="0036269C">
          <w:rPr>
            <w:noProof/>
            <w:webHidden/>
          </w:rPr>
          <w:t>4</w:t>
        </w:r>
        <w:r w:rsidR="0036269C">
          <w:rPr>
            <w:noProof/>
            <w:webHidden/>
          </w:rPr>
          <w:fldChar w:fldCharType="end"/>
        </w:r>
      </w:hyperlink>
    </w:p>
    <w:p w14:paraId="4851DC72" w14:textId="21458D98" w:rsidR="0036269C" w:rsidRDefault="00000000">
      <w:pPr>
        <w:pStyle w:val="TableofFigures"/>
        <w:tabs>
          <w:tab w:val="right" w:leader="dot" w:pos="9350"/>
        </w:tabs>
        <w:rPr>
          <w:rFonts w:eastAsiaTheme="minorEastAsia"/>
          <w:noProof/>
          <w:lang w:val="sr-Latn-RS" w:eastAsia="sr-Latn-RS"/>
        </w:rPr>
      </w:pPr>
      <w:hyperlink w:anchor="_Toc164370397" w:history="1">
        <w:r w:rsidR="0036269C" w:rsidRPr="001D62D5">
          <w:rPr>
            <w:rStyle w:val="Hyperlink"/>
            <w:noProof/>
          </w:rPr>
          <w:t>O preduzeću</w:t>
        </w:r>
        <w:r w:rsidR="0036269C">
          <w:rPr>
            <w:noProof/>
            <w:webHidden/>
          </w:rPr>
          <w:tab/>
        </w:r>
        <w:r w:rsidR="0036269C">
          <w:rPr>
            <w:noProof/>
            <w:webHidden/>
          </w:rPr>
          <w:fldChar w:fldCharType="begin"/>
        </w:r>
        <w:r w:rsidR="0036269C">
          <w:rPr>
            <w:noProof/>
            <w:webHidden/>
          </w:rPr>
          <w:instrText xml:space="preserve"> PAGEREF _Toc164370397 \h </w:instrText>
        </w:r>
        <w:r w:rsidR="0036269C">
          <w:rPr>
            <w:noProof/>
            <w:webHidden/>
          </w:rPr>
        </w:r>
        <w:r w:rsidR="0036269C">
          <w:rPr>
            <w:noProof/>
            <w:webHidden/>
          </w:rPr>
          <w:fldChar w:fldCharType="separate"/>
        </w:r>
        <w:r w:rsidR="0036269C">
          <w:rPr>
            <w:noProof/>
            <w:webHidden/>
          </w:rPr>
          <w:t>4</w:t>
        </w:r>
        <w:r w:rsidR="0036269C">
          <w:rPr>
            <w:noProof/>
            <w:webHidden/>
          </w:rPr>
          <w:fldChar w:fldCharType="end"/>
        </w:r>
      </w:hyperlink>
    </w:p>
    <w:p w14:paraId="0782EBBE" w14:textId="02B140D3" w:rsidR="0036269C" w:rsidRDefault="00000000">
      <w:pPr>
        <w:pStyle w:val="TableofFigures"/>
        <w:tabs>
          <w:tab w:val="right" w:leader="dot" w:pos="9350"/>
        </w:tabs>
        <w:rPr>
          <w:rFonts w:eastAsiaTheme="minorEastAsia"/>
          <w:noProof/>
          <w:lang w:val="sr-Latn-RS" w:eastAsia="sr-Latn-RS"/>
        </w:rPr>
      </w:pPr>
      <w:hyperlink w:anchor="_Toc164370398" w:history="1">
        <w:r w:rsidR="0036269C" w:rsidRPr="001D62D5">
          <w:rPr>
            <w:rStyle w:val="Hyperlink"/>
            <w:noProof/>
          </w:rPr>
          <w:t>Opis usluge</w:t>
        </w:r>
        <w:r w:rsidR="0036269C">
          <w:rPr>
            <w:noProof/>
            <w:webHidden/>
          </w:rPr>
          <w:tab/>
        </w:r>
        <w:r w:rsidR="0036269C">
          <w:rPr>
            <w:noProof/>
            <w:webHidden/>
          </w:rPr>
          <w:fldChar w:fldCharType="begin"/>
        </w:r>
        <w:r w:rsidR="0036269C">
          <w:rPr>
            <w:noProof/>
            <w:webHidden/>
          </w:rPr>
          <w:instrText xml:space="preserve"> PAGEREF _Toc164370398 \h </w:instrText>
        </w:r>
        <w:r w:rsidR="0036269C">
          <w:rPr>
            <w:noProof/>
            <w:webHidden/>
          </w:rPr>
        </w:r>
        <w:r w:rsidR="0036269C">
          <w:rPr>
            <w:noProof/>
            <w:webHidden/>
          </w:rPr>
          <w:fldChar w:fldCharType="separate"/>
        </w:r>
        <w:r w:rsidR="0036269C">
          <w:rPr>
            <w:noProof/>
            <w:webHidden/>
          </w:rPr>
          <w:t>4</w:t>
        </w:r>
        <w:r w:rsidR="0036269C">
          <w:rPr>
            <w:noProof/>
            <w:webHidden/>
          </w:rPr>
          <w:fldChar w:fldCharType="end"/>
        </w:r>
      </w:hyperlink>
    </w:p>
    <w:p w14:paraId="449A81D5" w14:textId="17399FAF" w:rsidR="0036269C" w:rsidRDefault="00000000">
      <w:pPr>
        <w:pStyle w:val="TableofFigures"/>
        <w:tabs>
          <w:tab w:val="right" w:leader="dot" w:pos="9350"/>
        </w:tabs>
        <w:rPr>
          <w:rFonts w:eastAsiaTheme="minorEastAsia"/>
          <w:noProof/>
          <w:lang w:val="sr-Latn-RS" w:eastAsia="sr-Latn-RS"/>
        </w:rPr>
      </w:pPr>
      <w:hyperlink w:anchor="_Toc164370399" w:history="1">
        <w:r w:rsidR="0036269C" w:rsidRPr="001D62D5">
          <w:rPr>
            <w:rStyle w:val="Hyperlink"/>
            <w:rFonts w:asciiTheme="majorHAnsi" w:hAnsiTheme="majorHAnsi" w:cstheme="majorHAnsi"/>
            <w:b/>
            <w:bCs/>
            <w:noProof/>
          </w:rPr>
          <w:t>Tržište prodaje</w:t>
        </w:r>
        <w:r w:rsidR="0036269C">
          <w:rPr>
            <w:noProof/>
            <w:webHidden/>
          </w:rPr>
          <w:tab/>
        </w:r>
        <w:r w:rsidR="0036269C">
          <w:rPr>
            <w:noProof/>
            <w:webHidden/>
          </w:rPr>
          <w:fldChar w:fldCharType="begin"/>
        </w:r>
        <w:r w:rsidR="0036269C">
          <w:rPr>
            <w:noProof/>
            <w:webHidden/>
          </w:rPr>
          <w:instrText xml:space="preserve"> PAGEREF _Toc164370399 \h </w:instrText>
        </w:r>
        <w:r w:rsidR="0036269C">
          <w:rPr>
            <w:noProof/>
            <w:webHidden/>
          </w:rPr>
        </w:r>
        <w:r w:rsidR="0036269C">
          <w:rPr>
            <w:noProof/>
            <w:webHidden/>
          </w:rPr>
          <w:fldChar w:fldCharType="separate"/>
        </w:r>
        <w:r w:rsidR="0036269C">
          <w:rPr>
            <w:noProof/>
            <w:webHidden/>
          </w:rPr>
          <w:t>5</w:t>
        </w:r>
        <w:r w:rsidR="0036269C">
          <w:rPr>
            <w:noProof/>
            <w:webHidden/>
          </w:rPr>
          <w:fldChar w:fldCharType="end"/>
        </w:r>
      </w:hyperlink>
    </w:p>
    <w:p w14:paraId="7673AFDA" w14:textId="22ECA4BA" w:rsidR="0036269C" w:rsidRDefault="00000000">
      <w:pPr>
        <w:pStyle w:val="TableofFigures"/>
        <w:tabs>
          <w:tab w:val="right" w:leader="dot" w:pos="9350"/>
        </w:tabs>
        <w:rPr>
          <w:rFonts w:eastAsiaTheme="minorEastAsia"/>
          <w:noProof/>
          <w:lang w:val="sr-Latn-RS" w:eastAsia="sr-Latn-RS"/>
        </w:rPr>
      </w:pPr>
      <w:hyperlink w:anchor="_Toc164370400" w:history="1">
        <w:r w:rsidR="0036269C" w:rsidRPr="001D62D5">
          <w:rPr>
            <w:rStyle w:val="Hyperlink"/>
            <w:noProof/>
          </w:rPr>
          <w:t>Analiza lokacije</w:t>
        </w:r>
        <w:r w:rsidR="0036269C">
          <w:rPr>
            <w:noProof/>
            <w:webHidden/>
          </w:rPr>
          <w:tab/>
        </w:r>
        <w:r w:rsidR="0036269C">
          <w:rPr>
            <w:noProof/>
            <w:webHidden/>
          </w:rPr>
          <w:fldChar w:fldCharType="begin"/>
        </w:r>
        <w:r w:rsidR="0036269C">
          <w:rPr>
            <w:noProof/>
            <w:webHidden/>
          </w:rPr>
          <w:instrText xml:space="preserve"> PAGEREF _Toc164370400 \h </w:instrText>
        </w:r>
        <w:r w:rsidR="0036269C">
          <w:rPr>
            <w:noProof/>
            <w:webHidden/>
          </w:rPr>
        </w:r>
        <w:r w:rsidR="0036269C">
          <w:rPr>
            <w:noProof/>
            <w:webHidden/>
          </w:rPr>
          <w:fldChar w:fldCharType="separate"/>
        </w:r>
        <w:r w:rsidR="0036269C">
          <w:rPr>
            <w:noProof/>
            <w:webHidden/>
          </w:rPr>
          <w:t>5</w:t>
        </w:r>
        <w:r w:rsidR="0036269C">
          <w:rPr>
            <w:noProof/>
            <w:webHidden/>
          </w:rPr>
          <w:fldChar w:fldCharType="end"/>
        </w:r>
      </w:hyperlink>
    </w:p>
    <w:p w14:paraId="4F2E387A" w14:textId="0EB44B75" w:rsidR="0036269C" w:rsidRDefault="00000000">
      <w:pPr>
        <w:pStyle w:val="TableofFigures"/>
        <w:tabs>
          <w:tab w:val="right" w:leader="dot" w:pos="9350"/>
        </w:tabs>
        <w:rPr>
          <w:rFonts w:eastAsiaTheme="minorEastAsia"/>
          <w:noProof/>
          <w:lang w:val="sr-Latn-RS" w:eastAsia="sr-Latn-RS"/>
        </w:rPr>
      </w:pPr>
      <w:hyperlink w:anchor="_Toc164370401" w:history="1">
        <w:r w:rsidR="0036269C" w:rsidRPr="001D62D5">
          <w:rPr>
            <w:rStyle w:val="Hyperlink"/>
            <w:noProof/>
          </w:rPr>
          <w:t>Analiza ciljnog tržišta</w:t>
        </w:r>
        <w:r w:rsidR="0036269C">
          <w:rPr>
            <w:noProof/>
            <w:webHidden/>
          </w:rPr>
          <w:tab/>
        </w:r>
        <w:r w:rsidR="0036269C">
          <w:rPr>
            <w:noProof/>
            <w:webHidden/>
          </w:rPr>
          <w:fldChar w:fldCharType="begin"/>
        </w:r>
        <w:r w:rsidR="0036269C">
          <w:rPr>
            <w:noProof/>
            <w:webHidden/>
          </w:rPr>
          <w:instrText xml:space="preserve"> PAGEREF _Toc164370401 \h </w:instrText>
        </w:r>
        <w:r w:rsidR="0036269C">
          <w:rPr>
            <w:noProof/>
            <w:webHidden/>
          </w:rPr>
        </w:r>
        <w:r w:rsidR="0036269C">
          <w:rPr>
            <w:noProof/>
            <w:webHidden/>
          </w:rPr>
          <w:fldChar w:fldCharType="separate"/>
        </w:r>
        <w:r w:rsidR="0036269C">
          <w:rPr>
            <w:noProof/>
            <w:webHidden/>
          </w:rPr>
          <w:t>5</w:t>
        </w:r>
        <w:r w:rsidR="0036269C">
          <w:rPr>
            <w:noProof/>
            <w:webHidden/>
          </w:rPr>
          <w:fldChar w:fldCharType="end"/>
        </w:r>
      </w:hyperlink>
    </w:p>
    <w:p w14:paraId="3B398AF2" w14:textId="10A6DA96" w:rsidR="0036269C" w:rsidRDefault="00000000">
      <w:pPr>
        <w:pStyle w:val="TableofFigures"/>
        <w:tabs>
          <w:tab w:val="right" w:leader="dot" w:pos="9350"/>
        </w:tabs>
        <w:rPr>
          <w:rFonts w:eastAsiaTheme="minorEastAsia"/>
          <w:noProof/>
          <w:lang w:val="sr-Latn-RS" w:eastAsia="sr-Latn-RS"/>
        </w:rPr>
      </w:pPr>
      <w:hyperlink w:anchor="_Toc164370402" w:history="1">
        <w:r w:rsidR="0036269C" w:rsidRPr="001D62D5">
          <w:rPr>
            <w:rStyle w:val="Hyperlink"/>
            <w:noProof/>
          </w:rPr>
          <w:t>Konkurencija</w:t>
        </w:r>
        <w:r w:rsidR="0036269C">
          <w:rPr>
            <w:noProof/>
            <w:webHidden/>
          </w:rPr>
          <w:tab/>
        </w:r>
        <w:r w:rsidR="0036269C">
          <w:rPr>
            <w:noProof/>
            <w:webHidden/>
          </w:rPr>
          <w:fldChar w:fldCharType="begin"/>
        </w:r>
        <w:r w:rsidR="0036269C">
          <w:rPr>
            <w:noProof/>
            <w:webHidden/>
          </w:rPr>
          <w:instrText xml:space="preserve"> PAGEREF _Toc164370402 \h </w:instrText>
        </w:r>
        <w:r w:rsidR="0036269C">
          <w:rPr>
            <w:noProof/>
            <w:webHidden/>
          </w:rPr>
        </w:r>
        <w:r w:rsidR="0036269C">
          <w:rPr>
            <w:noProof/>
            <w:webHidden/>
          </w:rPr>
          <w:fldChar w:fldCharType="separate"/>
        </w:r>
        <w:r w:rsidR="0036269C">
          <w:rPr>
            <w:noProof/>
            <w:webHidden/>
          </w:rPr>
          <w:t>5</w:t>
        </w:r>
        <w:r w:rsidR="0036269C">
          <w:rPr>
            <w:noProof/>
            <w:webHidden/>
          </w:rPr>
          <w:fldChar w:fldCharType="end"/>
        </w:r>
      </w:hyperlink>
    </w:p>
    <w:p w14:paraId="29942B99" w14:textId="45C87FC2" w:rsidR="0036269C" w:rsidRDefault="00000000">
      <w:pPr>
        <w:pStyle w:val="TableofFigures"/>
        <w:tabs>
          <w:tab w:val="right" w:leader="dot" w:pos="9350"/>
        </w:tabs>
        <w:rPr>
          <w:rFonts w:eastAsiaTheme="minorEastAsia"/>
          <w:noProof/>
          <w:lang w:val="sr-Latn-RS" w:eastAsia="sr-Latn-RS"/>
        </w:rPr>
      </w:pPr>
      <w:hyperlink w:anchor="_Toc164370403" w:history="1">
        <w:r w:rsidR="0036269C" w:rsidRPr="001D62D5">
          <w:rPr>
            <w:rStyle w:val="Hyperlink"/>
            <w:noProof/>
          </w:rPr>
          <w:t>SWOT analiza</w:t>
        </w:r>
        <w:r w:rsidR="0036269C">
          <w:rPr>
            <w:noProof/>
            <w:webHidden/>
          </w:rPr>
          <w:tab/>
        </w:r>
        <w:r w:rsidR="0036269C">
          <w:rPr>
            <w:noProof/>
            <w:webHidden/>
          </w:rPr>
          <w:fldChar w:fldCharType="begin"/>
        </w:r>
        <w:r w:rsidR="0036269C">
          <w:rPr>
            <w:noProof/>
            <w:webHidden/>
          </w:rPr>
          <w:instrText xml:space="preserve"> PAGEREF _Toc164370403 \h </w:instrText>
        </w:r>
        <w:r w:rsidR="0036269C">
          <w:rPr>
            <w:noProof/>
            <w:webHidden/>
          </w:rPr>
        </w:r>
        <w:r w:rsidR="0036269C">
          <w:rPr>
            <w:noProof/>
            <w:webHidden/>
          </w:rPr>
          <w:fldChar w:fldCharType="separate"/>
        </w:r>
        <w:r w:rsidR="0036269C">
          <w:rPr>
            <w:noProof/>
            <w:webHidden/>
          </w:rPr>
          <w:t>6</w:t>
        </w:r>
        <w:r w:rsidR="0036269C">
          <w:rPr>
            <w:noProof/>
            <w:webHidden/>
          </w:rPr>
          <w:fldChar w:fldCharType="end"/>
        </w:r>
      </w:hyperlink>
    </w:p>
    <w:p w14:paraId="34596393" w14:textId="2033E8A4" w:rsidR="0036269C" w:rsidRDefault="00000000">
      <w:pPr>
        <w:pStyle w:val="TableofFigures"/>
        <w:tabs>
          <w:tab w:val="right" w:leader="dot" w:pos="9350"/>
        </w:tabs>
        <w:rPr>
          <w:rFonts w:eastAsiaTheme="minorEastAsia"/>
          <w:noProof/>
          <w:lang w:val="sr-Latn-RS" w:eastAsia="sr-Latn-RS"/>
        </w:rPr>
      </w:pPr>
      <w:hyperlink w:anchor="_Toc164370404" w:history="1">
        <w:r w:rsidR="0036269C" w:rsidRPr="001D62D5">
          <w:rPr>
            <w:rStyle w:val="Hyperlink"/>
            <w:noProof/>
          </w:rPr>
          <w:t>Marketing program</w:t>
        </w:r>
        <w:r w:rsidR="0036269C">
          <w:rPr>
            <w:noProof/>
            <w:webHidden/>
          </w:rPr>
          <w:tab/>
        </w:r>
        <w:r w:rsidR="0036269C">
          <w:rPr>
            <w:noProof/>
            <w:webHidden/>
          </w:rPr>
          <w:fldChar w:fldCharType="begin"/>
        </w:r>
        <w:r w:rsidR="0036269C">
          <w:rPr>
            <w:noProof/>
            <w:webHidden/>
          </w:rPr>
          <w:instrText xml:space="preserve"> PAGEREF _Toc164370404 \h </w:instrText>
        </w:r>
        <w:r w:rsidR="0036269C">
          <w:rPr>
            <w:noProof/>
            <w:webHidden/>
          </w:rPr>
        </w:r>
        <w:r w:rsidR="0036269C">
          <w:rPr>
            <w:noProof/>
            <w:webHidden/>
          </w:rPr>
          <w:fldChar w:fldCharType="separate"/>
        </w:r>
        <w:r w:rsidR="0036269C">
          <w:rPr>
            <w:noProof/>
            <w:webHidden/>
          </w:rPr>
          <w:t>7</w:t>
        </w:r>
        <w:r w:rsidR="0036269C">
          <w:rPr>
            <w:noProof/>
            <w:webHidden/>
          </w:rPr>
          <w:fldChar w:fldCharType="end"/>
        </w:r>
      </w:hyperlink>
    </w:p>
    <w:p w14:paraId="644DD3D2" w14:textId="626350B2" w:rsidR="0036269C" w:rsidRDefault="00000000">
      <w:pPr>
        <w:pStyle w:val="TableofFigures"/>
        <w:tabs>
          <w:tab w:val="right" w:leader="dot" w:pos="9350"/>
        </w:tabs>
        <w:rPr>
          <w:rFonts w:eastAsiaTheme="minorEastAsia"/>
          <w:noProof/>
          <w:lang w:val="sr-Latn-RS" w:eastAsia="sr-Latn-RS"/>
        </w:rPr>
      </w:pPr>
      <w:hyperlink w:anchor="_Toc164370405" w:history="1">
        <w:r w:rsidR="0036269C" w:rsidRPr="001D62D5">
          <w:rPr>
            <w:rStyle w:val="Hyperlink"/>
            <w:rFonts w:asciiTheme="majorHAnsi" w:hAnsiTheme="majorHAnsi" w:cstheme="majorHAnsi"/>
            <w:b/>
            <w:bCs/>
            <w:noProof/>
          </w:rPr>
          <w:t>Plan proizvodnje</w:t>
        </w:r>
        <w:r w:rsidR="0036269C">
          <w:rPr>
            <w:noProof/>
            <w:webHidden/>
          </w:rPr>
          <w:tab/>
        </w:r>
        <w:r w:rsidR="0036269C">
          <w:rPr>
            <w:noProof/>
            <w:webHidden/>
          </w:rPr>
          <w:fldChar w:fldCharType="begin"/>
        </w:r>
        <w:r w:rsidR="0036269C">
          <w:rPr>
            <w:noProof/>
            <w:webHidden/>
          </w:rPr>
          <w:instrText xml:space="preserve"> PAGEREF _Toc164370405 \h </w:instrText>
        </w:r>
        <w:r w:rsidR="0036269C">
          <w:rPr>
            <w:noProof/>
            <w:webHidden/>
          </w:rPr>
        </w:r>
        <w:r w:rsidR="0036269C">
          <w:rPr>
            <w:noProof/>
            <w:webHidden/>
          </w:rPr>
          <w:fldChar w:fldCharType="separate"/>
        </w:r>
        <w:r w:rsidR="0036269C">
          <w:rPr>
            <w:noProof/>
            <w:webHidden/>
          </w:rPr>
          <w:t>8</w:t>
        </w:r>
        <w:r w:rsidR="0036269C">
          <w:rPr>
            <w:noProof/>
            <w:webHidden/>
          </w:rPr>
          <w:fldChar w:fldCharType="end"/>
        </w:r>
      </w:hyperlink>
    </w:p>
    <w:p w14:paraId="18C3FBD4" w14:textId="11F53F9B" w:rsidR="0036269C" w:rsidRDefault="00000000">
      <w:pPr>
        <w:pStyle w:val="TableofFigures"/>
        <w:tabs>
          <w:tab w:val="right" w:leader="dot" w:pos="9350"/>
        </w:tabs>
        <w:rPr>
          <w:rFonts w:eastAsiaTheme="minorEastAsia"/>
          <w:noProof/>
          <w:lang w:val="sr-Latn-RS" w:eastAsia="sr-Latn-RS"/>
        </w:rPr>
      </w:pPr>
      <w:hyperlink w:anchor="_Toc164370406" w:history="1">
        <w:r w:rsidR="0036269C" w:rsidRPr="001D62D5">
          <w:rPr>
            <w:rStyle w:val="Hyperlink"/>
            <w:noProof/>
          </w:rPr>
          <w:t>Osnovna sredstva sa cenom</w:t>
        </w:r>
        <w:r w:rsidR="0036269C">
          <w:rPr>
            <w:noProof/>
            <w:webHidden/>
          </w:rPr>
          <w:tab/>
        </w:r>
        <w:r w:rsidR="0036269C">
          <w:rPr>
            <w:noProof/>
            <w:webHidden/>
          </w:rPr>
          <w:fldChar w:fldCharType="begin"/>
        </w:r>
        <w:r w:rsidR="0036269C">
          <w:rPr>
            <w:noProof/>
            <w:webHidden/>
          </w:rPr>
          <w:instrText xml:space="preserve"> PAGEREF _Toc164370406 \h </w:instrText>
        </w:r>
        <w:r w:rsidR="0036269C">
          <w:rPr>
            <w:noProof/>
            <w:webHidden/>
          </w:rPr>
        </w:r>
        <w:r w:rsidR="0036269C">
          <w:rPr>
            <w:noProof/>
            <w:webHidden/>
          </w:rPr>
          <w:fldChar w:fldCharType="separate"/>
        </w:r>
        <w:r w:rsidR="0036269C">
          <w:rPr>
            <w:noProof/>
            <w:webHidden/>
          </w:rPr>
          <w:t>8</w:t>
        </w:r>
        <w:r w:rsidR="0036269C">
          <w:rPr>
            <w:noProof/>
            <w:webHidden/>
          </w:rPr>
          <w:fldChar w:fldCharType="end"/>
        </w:r>
      </w:hyperlink>
    </w:p>
    <w:p w14:paraId="31A0B401" w14:textId="22A36ED5" w:rsidR="0036269C" w:rsidRDefault="00000000">
      <w:pPr>
        <w:pStyle w:val="TableofFigures"/>
        <w:tabs>
          <w:tab w:val="right" w:leader="dot" w:pos="9350"/>
        </w:tabs>
        <w:rPr>
          <w:rFonts w:eastAsiaTheme="minorEastAsia"/>
          <w:noProof/>
          <w:lang w:val="sr-Latn-RS" w:eastAsia="sr-Latn-RS"/>
        </w:rPr>
      </w:pPr>
      <w:hyperlink w:anchor="_Toc164370407" w:history="1">
        <w:r w:rsidR="0036269C" w:rsidRPr="001D62D5">
          <w:rPr>
            <w:rStyle w:val="Hyperlink"/>
            <w:noProof/>
          </w:rPr>
          <w:t>Količina I cena za struju I vodu</w:t>
        </w:r>
        <w:r w:rsidR="0036269C">
          <w:rPr>
            <w:noProof/>
            <w:webHidden/>
          </w:rPr>
          <w:tab/>
        </w:r>
        <w:r w:rsidR="0036269C">
          <w:rPr>
            <w:noProof/>
            <w:webHidden/>
          </w:rPr>
          <w:fldChar w:fldCharType="begin"/>
        </w:r>
        <w:r w:rsidR="0036269C">
          <w:rPr>
            <w:noProof/>
            <w:webHidden/>
          </w:rPr>
          <w:instrText xml:space="preserve"> PAGEREF _Toc164370407 \h </w:instrText>
        </w:r>
        <w:r w:rsidR="0036269C">
          <w:rPr>
            <w:noProof/>
            <w:webHidden/>
          </w:rPr>
        </w:r>
        <w:r w:rsidR="0036269C">
          <w:rPr>
            <w:noProof/>
            <w:webHidden/>
          </w:rPr>
          <w:fldChar w:fldCharType="separate"/>
        </w:r>
        <w:r w:rsidR="0036269C">
          <w:rPr>
            <w:noProof/>
            <w:webHidden/>
          </w:rPr>
          <w:t>8</w:t>
        </w:r>
        <w:r w:rsidR="0036269C">
          <w:rPr>
            <w:noProof/>
            <w:webHidden/>
          </w:rPr>
          <w:fldChar w:fldCharType="end"/>
        </w:r>
      </w:hyperlink>
    </w:p>
    <w:p w14:paraId="7D2668D8" w14:textId="58C6666A" w:rsidR="0036269C" w:rsidRDefault="00000000">
      <w:pPr>
        <w:pStyle w:val="TableofFigures"/>
        <w:tabs>
          <w:tab w:val="right" w:leader="dot" w:pos="9350"/>
        </w:tabs>
        <w:rPr>
          <w:rFonts w:eastAsiaTheme="minorEastAsia"/>
          <w:noProof/>
          <w:lang w:val="sr-Latn-RS" w:eastAsia="sr-Latn-RS"/>
        </w:rPr>
      </w:pPr>
      <w:hyperlink w:anchor="_Toc164370408" w:history="1">
        <w:r w:rsidR="0036269C" w:rsidRPr="001D62D5">
          <w:rPr>
            <w:rStyle w:val="Hyperlink"/>
            <w:noProof/>
          </w:rPr>
          <w:t>Radnici potrebni za rad I njihove plate</w:t>
        </w:r>
        <w:r w:rsidR="0036269C">
          <w:rPr>
            <w:noProof/>
            <w:webHidden/>
          </w:rPr>
          <w:tab/>
        </w:r>
        <w:r w:rsidR="0036269C">
          <w:rPr>
            <w:noProof/>
            <w:webHidden/>
          </w:rPr>
          <w:fldChar w:fldCharType="begin"/>
        </w:r>
        <w:r w:rsidR="0036269C">
          <w:rPr>
            <w:noProof/>
            <w:webHidden/>
          </w:rPr>
          <w:instrText xml:space="preserve"> PAGEREF _Toc164370408 \h </w:instrText>
        </w:r>
        <w:r w:rsidR="0036269C">
          <w:rPr>
            <w:noProof/>
            <w:webHidden/>
          </w:rPr>
        </w:r>
        <w:r w:rsidR="0036269C">
          <w:rPr>
            <w:noProof/>
            <w:webHidden/>
          </w:rPr>
          <w:fldChar w:fldCharType="separate"/>
        </w:r>
        <w:r w:rsidR="0036269C">
          <w:rPr>
            <w:noProof/>
            <w:webHidden/>
          </w:rPr>
          <w:t>8</w:t>
        </w:r>
        <w:r w:rsidR="0036269C">
          <w:rPr>
            <w:noProof/>
            <w:webHidden/>
          </w:rPr>
          <w:fldChar w:fldCharType="end"/>
        </w:r>
      </w:hyperlink>
    </w:p>
    <w:p w14:paraId="4591288B" w14:textId="47A4A08E" w:rsidR="0036269C" w:rsidRDefault="00000000">
      <w:pPr>
        <w:pStyle w:val="TableofFigures"/>
        <w:tabs>
          <w:tab w:val="right" w:leader="dot" w:pos="9350"/>
        </w:tabs>
        <w:rPr>
          <w:rFonts w:eastAsiaTheme="minorEastAsia"/>
          <w:noProof/>
          <w:lang w:val="sr-Latn-RS" w:eastAsia="sr-Latn-RS"/>
        </w:rPr>
      </w:pPr>
      <w:hyperlink w:anchor="_Toc164370409" w:history="1">
        <w:r w:rsidR="0036269C" w:rsidRPr="001D62D5">
          <w:rPr>
            <w:rStyle w:val="Hyperlink"/>
            <w:rFonts w:asciiTheme="majorHAnsi" w:hAnsiTheme="majorHAnsi" w:cstheme="majorHAnsi"/>
            <w:b/>
            <w:bCs/>
            <w:noProof/>
          </w:rPr>
          <w:t>Operativni plan</w:t>
        </w:r>
        <w:r w:rsidR="0036269C">
          <w:rPr>
            <w:noProof/>
            <w:webHidden/>
          </w:rPr>
          <w:tab/>
        </w:r>
        <w:r w:rsidR="0036269C">
          <w:rPr>
            <w:noProof/>
            <w:webHidden/>
          </w:rPr>
          <w:fldChar w:fldCharType="begin"/>
        </w:r>
        <w:r w:rsidR="0036269C">
          <w:rPr>
            <w:noProof/>
            <w:webHidden/>
          </w:rPr>
          <w:instrText xml:space="preserve"> PAGEREF _Toc164370409 \h </w:instrText>
        </w:r>
        <w:r w:rsidR="0036269C">
          <w:rPr>
            <w:noProof/>
            <w:webHidden/>
          </w:rPr>
        </w:r>
        <w:r w:rsidR="0036269C">
          <w:rPr>
            <w:noProof/>
            <w:webHidden/>
          </w:rPr>
          <w:fldChar w:fldCharType="separate"/>
        </w:r>
        <w:r w:rsidR="0036269C">
          <w:rPr>
            <w:noProof/>
            <w:webHidden/>
          </w:rPr>
          <w:t>8</w:t>
        </w:r>
        <w:r w:rsidR="0036269C">
          <w:rPr>
            <w:noProof/>
            <w:webHidden/>
          </w:rPr>
          <w:fldChar w:fldCharType="end"/>
        </w:r>
      </w:hyperlink>
    </w:p>
    <w:p w14:paraId="6CCD42EC" w14:textId="5C43C59B" w:rsidR="0036269C" w:rsidRDefault="00000000">
      <w:pPr>
        <w:pStyle w:val="TableofFigures"/>
        <w:tabs>
          <w:tab w:val="right" w:leader="dot" w:pos="9350"/>
        </w:tabs>
        <w:rPr>
          <w:rFonts w:eastAsiaTheme="minorEastAsia"/>
          <w:noProof/>
          <w:lang w:val="sr-Latn-RS" w:eastAsia="sr-Latn-RS"/>
        </w:rPr>
      </w:pPr>
      <w:hyperlink w:anchor="_Toc164370410" w:history="1">
        <w:r w:rsidR="0036269C" w:rsidRPr="001D62D5">
          <w:rPr>
            <w:rStyle w:val="Hyperlink"/>
            <w:noProof/>
          </w:rPr>
          <w:t>Menadžment stil i funkcije</w:t>
        </w:r>
        <w:r w:rsidR="0036269C">
          <w:rPr>
            <w:noProof/>
            <w:webHidden/>
          </w:rPr>
          <w:tab/>
        </w:r>
        <w:r w:rsidR="0036269C">
          <w:rPr>
            <w:noProof/>
            <w:webHidden/>
          </w:rPr>
          <w:fldChar w:fldCharType="begin"/>
        </w:r>
        <w:r w:rsidR="0036269C">
          <w:rPr>
            <w:noProof/>
            <w:webHidden/>
          </w:rPr>
          <w:instrText xml:space="preserve"> PAGEREF _Toc164370410 \h </w:instrText>
        </w:r>
        <w:r w:rsidR="0036269C">
          <w:rPr>
            <w:noProof/>
            <w:webHidden/>
          </w:rPr>
        </w:r>
        <w:r w:rsidR="0036269C">
          <w:rPr>
            <w:noProof/>
            <w:webHidden/>
          </w:rPr>
          <w:fldChar w:fldCharType="separate"/>
        </w:r>
        <w:r w:rsidR="0036269C">
          <w:rPr>
            <w:noProof/>
            <w:webHidden/>
          </w:rPr>
          <w:t>8</w:t>
        </w:r>
        <w:r w:rsidR="0036269C">
          <w:rPr>
            <w:noProof/>
            <w:webHidden/>
          </w:rPr>
          <w:fldChar w:fldCharType="end"/>
        </w:r>
      </w:hyperlink>
    </w:p>
    <w:p w14:paraId="198D3D31" w14:textId="33FA9BC1" w:rsidR="0036269C" w:rsidRDefault="00000000">
      <w:pPr>
        <w:pStyle w:val="TableofFigures"/>
        <w:tabs>
          <w:tab w:val="right" w:leader="dot" w:pos="9350"/>
        </w:tabs>
        <w:rPr>
          <w:rFonts w:eastAsiaTheme="minorEastAsia"/>
          <w:noProof/>
          <w:lang w:val="sr-Latn-RS" w:eastAsia="sr-Latn-RS"/>
        </w:rPr>
      </w:pPr>
      <w:hyperlink w:anchor="_Toc164370411" w:history="1">
        <w:r w:rsidR="0036269C" w:rsidRPr="001D62D5">
          <w:rPr>
            <w:rStyle w:val="Hyperlink"/>
            <w:rFonts w:asciiTheme="majorHAnsi" w:hAnsiTheme="majorHAnsi" w:cstheme="majorHAnsi"/>
            <w:b/>
            <w:bCs/>
            <w:noProof/>
          </w:rPr>
          <w:t>Troškovi</w:t>
        </w:r>
        <w:r w:rsidR="0036269C">
          <w:rPr>
            <w:noProof/>
            <w:webHidden/>
          </w:rPr>
          <w:tab/>
        </w:r>
        <w:r w:rsidR="0036269C">
          <w:rPr>
            <w:noProof/>
            <w:webHidden/>
          </w:rPr>
          <w:fldChar w:fldCharType="begin"/>
        </w:r>
        <w:r w:rsidR="0036269C">
          <w:rPr>
            <w:noProof/>
            <w:webHidden/>
          </w:rPr>
          <w:instrText xml:space="preserve"> PAGEREF _Toc164370411 \h </w:instrText>
        </w:r>
        <w:r w:rsidR="0036269C">
          <w:rPr>
            <w:noProof/>
            <w:webHidden/>
          </w:rPr>
        </w:r>
        <w:r w:rsidR="0036269C">
          <w:rPr>
            <w:noProof/>
            <w:webHidden/>
          </w:rPr>
          <w:fldChar w:fldCharType="separate"/>
        </w:r>
        <w:r w:rsidR="0036269C">
          <w:rPr>
            <w:noProof/>
            <w:webHidden/>
          </w:rPr>
          <w:t>9</w:t>
        </w:r>
        <w:r w:rsidR="0036269C">
          <w:rPr>
            <w:noProof/>
            <w:webHidden/>
          </w:rPr>
          <w:fldChar w:fldCharType="end"/>
        </w:r>
      </w:hyperlink>
    </w:p>
    <w:p w14:paraId="5A71322D" w14:textId="3D845D8D" w:rsidR="0036269C" w:rsidRDefault="00000000">
      <w:pPr>
        <w:pStyle w:val="TableofFigures"/>
        <w:tabs>
          <w:tab w:val="right" w:leader="dot" w:pos="9350"/>
        </w:tabs>
        <w:rPr>
          <w:rFonts w:eastAsiaTheme="minorEastAsia"/>
          <w:noProof/>
          <w:lang w:val="sr-Latn-RS" w:eastAsia="sr-Latn-RS"/>
        </w:rPr>
      </w:pPr>
      <w:hyperlink w:anchor="_Toc164370412" w:history="1">
        <w:r w:rsidR="0036269C" w:rsidRPr="001D62D5">
          <w:rPr>
            <w:rStyle w:val="Hyperlink"/>
            <w:noProof/>
          </w:rPr>
          <w:t>Izvor finansiranja</w:t>
        </w:r>
        <w:r w:rsidR="0036269C">
          <w:rPr>
            <w:noProof/>
            <w:webHidden/>
          </w:rPr>
          <w:tab/>
        </w:r>
        <w:r w:rsidR="0036269C">
          <w:rPr>
            <w:noProof/>
            <w:webHidden/>
          </w:rPr>
          <w:fldChar w:fldCharType="begin"/>
        </w:r>
        <w:r w:rsidR="0036269C">
          <w:rPr>
            <w:noProof/>
            <w:webHidden/>
          </w:rPr>
          <w:instrText xml:space="preserve"> PAGEREF _Toc164370412 \h </w:instrText>
        </w:r>
        <w:r w:rsidR="0036269C">
          <w:rPr>
            <w:noProof/>
            <w:webHidden/>
          </w:rPr>
        </w:r>
        <w:r w:rsidR="0036269C">
          <w:rPr>
            <w:noProof/>
            <w:webHidden/>
          </w:rPr>
          <w:fldChar w:fldCharType="separate"/>
        </w:r>
        <w:r w:rsidR="0036269C">
          <w:rPr>
            <w:noProof/>
            <w:webHidden/>
          </w:rPr>
          <w:t>9</w:t>
        </w:r>
        <w:r w:rsidR="0036269C">
          <w:rPr>
            <w:noProof/>
            <w:webHidden/>
          </w:rPr>
          <w:fldChar w:fldCharType="end"/>
        </w:r>
      </w:hyperlink>
    </w:p>
    <w:p w14:paraId="439EDD16" w14:textId="206EA5EE" w:rsidR="0036269C" w:rsidRDefault="00000000">
      <w:pPr>
        <w:pStyle w:val="TableofFigures"/>
        <w:tabs>
          <w:tab w:val="right" w:leader="dot" w:pos="9350"/>
        </w:tabs>
        <w:rPr>
          <w:rFonts w:eastAsiaTheme="minorEastAsia"/>
          <w:noProof/>
          <w:lang w:val="sr-Latn-RS" w:eastAsia="sr-Latn-RS"/>
        </w:rPr>
      </w:pPr>
      <w:hyperlink w:anchor="_Toc164370413" w:history="1">
        <w:r w:rsidR="0036269C" w:rsidRPr="001D62D5">
          <w:rPr>
            <w:rStyle w:val="Hyperlink"/>
            <w:noProof/>
          </w:rPr>
          <w:t>Obaveze prema troškovima kredita</w:t>
        </w:r>
        <w:r w:rsidR="0036269C">
          <w:rPr>
            <w:noProof/>
            <w:webHidden/>
          </w:rPr>
          <w:tab/>
        </w:r>
        <w:r w:rsidR="0036269C">
          <w:rPr>
            <w:noProof/>
            <w:webHidden/>
          </w:rPr>
          <w:fldChar w:fldCharType="begin"/>
        </w:r>
        <w:r w:rsidR="0036269C">
          <w:rPr>
            <w:noProof/>
            <w:webHidden/>
          </w:rPr>
          <w:instrText xml:space="preserve"> PAGEREF _Toc164370413 \h </w:instrText>
        </w:r>
        <w:r w:rsidR="0036269C">
          <w:rPr>
            <w:noProof/>
            <w:webHidden/>
          </w:rPr>
        </w:r>
        <w:r w:rsidR="0036269C">
          <w:rPr>
            <w:noProof/>
            <w:webHidden/>
          </w:rPr>
          <w:fldChar w:fldCharType="separate"/>
        </w:r>
        <w:r w:rsidR="0036269C">
          <w:rPr>
            <w:noProof/>
            <w:webHidden/>
          </w:rPr>
          <w:t>9</w:t>
        </w:r>
        <w:r w:rsidR="0036269C">
          <w:rPr>
            <w:noProof/>
            <w:webHidden/>
          </w:rPr>
          <w:fldChar w:fldCharType="end"/>
        </w:r>
      </w:hyperlink>
    </w:p>
    <w:p w14:paraId="40946EAF" w14:textId="2A13ACC7" w:rsidR="0036269C" w:rsidRDefault="00000000">
      <w:pPr>
        <w:pStyle w:val="TableofFigures"/>
        <w:tabs>
          <w:tab w:val="right" w:leader="dot" w:pos="9350"/>
        </w:tabs>
        <w:rPr>
          <w:rFonts w:eastAsiaTheme="minorEastAsia"/>
          <w:noProof/>
          <w:lang w:val="sr-Latn-RS" w:eastAsia="sr-Latn-RS"/>
        </w:rPr>
      </w:pPr>
      <w:hyperlink w:anchor="_Toc164370414" w:history="1">
        <w:r w:rsidR="0036269C" w:rsidRPr="001D62D5">
          <w:rPr>
            <w:rStyle w:val="Hyperlink"/>
            <w:noProof/>
          </w:rPr>
          <w:t>Tro</w:t>
        </w:r>
        <w:r w:rsidR="0036269C" w:rsidRPr="001D62D5">
          <w:rPr>
            <w:rStyle w:val="Hyperlink"/>
            <w:noProof/>
            <w:lang w:val="sr-Latn-RS"/>
          </w:rPr>
          <w:t>škovi</w:t>
        </w:r>
        <w:r w:rsidR="0036269C">
          <w:rPr>
            <w:noProof/>
            <w:webHidden/>
          </w:rPr>
          <w:tab/>
        </w:r>
        <w:r w:rsidR="0036269C">
          <w:rPr>
            <w:noProof/>
            <w:webHidden/>
          </w:rPr>
          <w:fldChar w:fldCharType="begin"/>
        </w:r>
        <w:r w:rsidR="0036269C">
          <w:rPr>
            <w:noProof/>
            <w:webHidden/>
          </w:rPr>
          <w:instrText xml:space="preserve"> PAGEREF _Toc164370414 \h </w:instrText>
        </w:r>
        <w:r w:rsidR="0036269C">
          <w:rPr>
            <w:noProof/>
            <w:webHidden/>
          </w:rPr>
        </w:r>
        <w:r w:rsidR="0036269C">
          <w:rPr>
            <w:noProof/>
            <w:webHidden/>
          </w:rPr>
          <w:fldChar w:fldCharType="separate"/>
        </w:r>
        <w:r w:rsidR="0036269C">
          <w:rPr>
            <w:noProof/>
            <w:webHidden/>
          </w:rPr>
          <w:t>9</w:t>
        </w:r>
        <w:r w:rsidR="0036269C">
          <w:rPr>
            <w:noProof/>
            <w:webHidden/>
          </w:rPr>
          <w:fldChar w:fldCharType="end"/>
        </w:r>
      </w:hyperlink>
    </w:p>
    <w:p w14:paraId="1966F350" w14:textId="4DEC538E" w:rsidR="0036269C" w:rsidRDefault="00000000">
      <w:pPr>
        <w:pStyle w:val="TableofFigures"/>
        <w:tabs>
          <w:tab w:val="right" w:leader="dot" w:pos="9350"/>
        </w:tabs>
        <w:rPr>
          <w:rFonts w:eastAsiaTheme="minorEastAsia"/>
          <w:noProof/>
          <w:lang w:val="sr-Latn-RS" w:eastAsia="sr-Latn-RS"/>
        </w:rPr>
      </w:pPr>
      <w:hyperlink w:anchor="_Toc164370415" w:history="1">
        <w:r w:rsidR="0036269C" w:rsidRPr="001D62D5">
          <w:rPr>
            <w:rStyle w:val="Hyperlink"/>
            <w:noProof/>
          </w:rPr>
          <w:t>Bilans stanja</w:t>
        </w:r>
        <w:r w:rsidR="0036269C">
          <w:rPr>
            <w:noProof/>
            <w:webHidden/>
          </w:rPr>
          <w:tab/>
        </w:r>
        <w:r w:rsidR="0036269C">
          <w:rPr>
            <w:noProof/>
            <w:webHidden/>
          </w:rPr>
          <w:fldChar w:fldCharType="begin"/>
        </w:r>
        <w:r w:rsidR="0036269C">
          <w:rPr>
            <w:noProof/>
            <w:webHidden/>
          </w:rPr>
          <w:instrText xml:space="preserve"> PAGEREF _Toc164370415 \h </w:instrText>
        </w:r>
        <w:r w:rsidR="0036269C">
          <w:rPr>
            <w:noProof/>
            <w:webHidden/>
          </w:rPr>
        </w:r>
        <w:r w:rsidR="0036269C">
          <w:rPr>
            <w:noProof/>
            <w:webHidden/>
          </w:rPr>
          <w:fldChar w:fldCharType="separate"/>
        </w:r>
        <w:r w:rsidR="0036269C">
          <w:rPr>
            <w:noProof/>
            <w:webHidden/>
          </w:rPr>
          <w:t>9</w:t>
        </w:r>
        <w:r w:rsidR="0036269C">
          <w:rPr>
            <w:noProof/>
            <w:webHidden/>
          </w:rPr>
          <w:fldChar w:fldCharType="end"/>
        </w:r>
      </w:hyperlink>
    </w:p>
    <w:p w14:paraId="1D90FF55" w14:textId="55A9B87B" w:rsidR="0036269C" w:rsidRDefault="00000000">
      <w:pPr>
        <w:pStyle w:val="TableofFigures"/>
        <w:tabs>
          <w:tab w:val="right" w:leader="dot" w:pos="9350"/>
        </w:tabs>
        <w:rPr>
          <w:rFonts w:eastAsiaTheme="minorEastAsia"/>
          <w:noProof/>
          <w:lang w:val="sr-Latn-RS" w:eastAsia="sr-Latn-RS"/>
        </w:rPr>
      </w:pPr>
      <w:hyperlink w:anchor="_Toc164370416" w:history="1">
        <w:r w:rsidR="0036269C" w:rsidRPr="001D62D5">
          <w:rPr>
            <w:rStyle w:val="Hyperlink"/>
            <w:noProof/>
          </w:rPr>
          <w:t>Bilans uspeha</w:t>
        </w:r>
        <w:r w:rsidR="0036269C">
          <w:rPr>
            <w:noProof/>
            <w:webHidden/>
          </w:rPr>
          <w:tab/>
        </w:r>
        <w:r w:rsidR="0036269C">
          <w:rPr>
            <w:noProof/>
            <w:webHidden/>
          </w:rPr>
          <w:fldChar w:fldCharType="begin"/>
        </w:r>
        <w:r w:rsidR="0036269C">
          <w:rPr>
            <w:noProof/>
            <w:webHidden/>
          </w:rPr>
          <w:instrText xml:space="preserve"> PAGEREF _Toc164370416 \h </w:instrText>
        </w:r>
        <w:r w:rsidR="0036269C">
          <w:rPr>
            <w:noProof/>
            <w:webHidden/>
          </w:rPr>
        </w:r>
        <w:r w:rsidR="0036269C">
          <w:rPr>
            <w:noProof/>
            <w:webHidden/>
          </w:rPr>
          <w:fldChar w:fldCharType="separate"/>
        </w:r>
        <w:r w:rsidR="0036269C">
          <w:rPr>
            <w:noProof/>
            <w:webHidden/>
          </w:rPr>
          <w:t>10</w:t>
        </w:r>
        <w:r w:rsidR="0036269C">
          <w:rPr>
            <w:noProof/>
            <w:webHidden/>
          </w:rPr>
          <w:fldChar w:fldCharType="end"/>
        </w:r>
      </w:hyperlink>
    </w:p>
    <w:p w14:paraId="5EA02D5A" w14:textId="109E4FB9" w:rsidR="0036269C" w:rsidRDefault="00000000">
      <w:pPr>
        <w:pStyle w:val="TableofFigures"/>
        <w:tabs>
          <w:tab w:val="right" w:leader="dot" w:pos="9350"/>
        </w:tabs>
        <w:rPr>
          <w:rFonts w:eastAsiaTheme="minorEastAsia"/>
          <w:noProof/>
          <w:lang w:val="sr-Latn-RS" w:eastAsia="sr-Latn-RS"/>
        </w:rPr>
      </w:pPr>
      <w:hyperlink w:anchor="_Toc164370417" w:history="1">
        <w:r w:rsidR="0036269C" w:rsidRPr="001D62D5">
          <w:rPr>
            <w:rStyle w:val="Hyperlink"/>
            <w:noProof/>
          </w:rPr>
          <w:t>Izveštaj o tokovima gotovina</w:t>
        </w:r>
        <w:r w:rsidR="0036269C">
          <w:rPr>
            <w:noProof/>
            <w:webHidden/>
          </w:rPr>
          <w:tab/>
        </w:r>
        <w:r w:rsidR="0036269C">
          <w:rPr>
            <w:noProof/>
            <w:webHidden/>
          </w:rPr>
          <w:fldChar w:fldCharType="begin"/>
        </w:r>
        <w:r w:rsidR="0036269C">
          <w:rPr>
            <w:noProof/>
            <w:webHidden/>
          </w:rPr>
          <w:instrText xml:space="preserve"> PAGEREF _Toc164370417 \h </w:instrText>
        </w:r>
        <w:r w:rsidR="0036269C">
          <w:rPr>
            <w:noProof/>
            <w:webHidden/>
          </w:rPr>
        </w:r>
        <w:r w:rsidR="0036269C">
          <w:rPr>
            <w:noProof/>
            <w:webHidden/>
          </w:rPr>
          <w:fldChar w:fldCharType="separate"/>
        </w:r>
        <w:r w:rsidR="0036269C">
          <w:rPr>
            <w:noProof/>
            <w:webHidden/>
          </w:rPr>
          <w:t>10</w:t>
        </w:r>
        <w:r w:rsidR="0036269C">
          <w:rPr>
            <w:noProof/>
            <w:webHidden/>
          </w:rPr>
          <w:fldChar w:fldCharType="end"/>
        </w:r>
      </w:hyperlink>
    </w:p>
    <w:p w14:paraId="41F8CEDB" w14:textId="262286AF" w:rsidR="0036269C" w:rsidRDefault="00000000">
      <w:pPr>
        <w:pStyle w:val="TableofFigures"/>
        <w:tabs>
          <w:tab w:val="right" w:leader="dot" w:pos="9350"/>
        </w:tabs>
        <w:rPr>
          <w:rFonts w:eastAsiaTheme="minorEastAsia"/>
          <w:noProof/>
          <w:lang w:val="sr-Latn-RS" w:eastAsia="sr-Latn-RS"/>
        </w:rPr>
      </w:pPr>
      <w:hyperlink w:anchor="_Toc164370418" w:history="1">
        <w:r w:rsidR="0036269C" w:rsidRPr="001D62D5">
          <w:rPr>
            <w:rStyle w:val="Hyperlink"/>
            <w:rFonts w:asciiTheme="majorHAnsi" w:hAnsiTheme="majorHAnsi" w:cstheme="majorHAnsi"/>
            <w:b/>
            <w:bCs/>
            <w:noProof/>
          </w:rPr>
          <w:t>Zaključak</w:t>
        </w:r>
        <w:r w:rsidR="0036269C">
          <w:rPr>
            <w:noProof/>
            <w:webHidden/>
          </w:rPr>
          <w:tab/>
        </w:r>
        <w:r w:rsidR="0036269C">
          <w:rPr>
            <w:noProof/>
            <w:webHidden/>
          </w:rPr>
          <w:fldChar w:fldCharType="begin"/>
        </w:r>
        <w:r w:rsidR="0036269C">
          <w:rPr>
            <w:noProof/>
            <w:webHidden/>
          </w:rPr>
          <w:instrText xml:space="preserve"> PAGEREF _Toc164370418 \h </w:instrText>
        </w:r>
        <w:r w:rsidR="0036269C">
          <w:rPr>
            <w:noProof/>
            <w:webHidden/>
          </w:rPr>
        </w:r>
        <w:r w:rsidR="0036269C">
          <w:rPr>
            <w:noProof/>
            <w:webHidden/>
          </w:rPr>
          <w:fldChar w:fldCharType="separate"/>
        </w:r>
        <w:r w:rsidR="0036269C">
          <w:rPr>
            <w:noProof/>
            <w:webHidden/>
          </w:rPr>
          <w:t>10</w:t>
        </w:r>
        <w:r w:rsidR="0036269C">
          <w:rPr>
            <w:noProof/>
            <w:webHidden/>
          </w:rPr>
          <w:fldChar w:fldCharType="end"/>
        </w:r>
      </w:hyperlink>
    </w:p>
    <w:p w14:paraId="56451CD8" w14:textId="01247663" w:rsidR="00611607" w:rsidRDefault="00611607">
      <w:r>
        <w:fldChar w:fldCharType="end"/>
      </w:r>
    </w:p>
    <w:p w14:paraId="7605FD56" w14:textId="5ED4D476" w:rsidR="00611607" w:rsidRDefault="00611607">
      <w:r>
        <w:br w:type="page"/>
      </w:r>
    </w:p>
    <w:p w14:paraId="703244A7" w14:textId="36AAA40C" w:rsidR="00B95739" w:rsidRPr="00611607" w:rsidRDefault="00B95739" w:rsidP="00611607">
      <w:pPr>
        <w:pStyle w:val="Heading2"/>
        <w:jc w:val="center"/>
        <w:rPr>
          <w:rFonts w:asciiTheme="majorHAnsi" w:hAnsiTheme="majorHAnsi" w:cstheme="majorHAnsi"/>
          <w:b/>
          <w:bCs/>
          <w:sz w:val="32"/>
          <w:szCs w:val="32"/>
        </w:rPr>
      </w:pPr>
      <w:bookmarkStart w:id="2" w:name="_Toc164370395"/>
      <w:r w:rsidRPr="00611607">
        <w:rPr>
          <w:rFonts w:asciiTheme="majorHAnsi" w:hAnsiTheme="majorHAnsi" w:cstheme="majorHAnsi"/>
          <w:b/>
          <w:bCs/>
          <w:sz w:val="32"/>
          <w:szCs w:val="32"/>
        </w:rPr>
        <w:lastRenderedPageBreak/>
        <w:t>Rezime</w:t>
      </w:r>
      <w:bookmarkEnd w:id="2"/>
    </w:p>
    <w:p w14:paraId="5DBE6293" w14:textId="4468DE40" w:rsidR="00B95739" w:rsidRDefault="00264DAA" w:rsidP="00264DAA">
      <w:r w:rsidRPr="00264DAA">
        <w:t>Bodi Bilding Fitnes klub "7 Crowns"</w:t>
      </w:r>
      <w:r w:rsidR="0036269C">
        <w:t xml:space="preserve">, u daljem tekstu teretana, </w:t>
      </w:r>
      <w:r w:rsidRPr="00264DAA">
        <w:t xml:space="preserve"> predstavlja centar posvećen poboljšanju zdravlja i fizičke kondicije svojih korisnika. Osnovna delatnost obuhvata personalizovane trening programe, program izgradnje mišića i gubitka masti, grupne treninge, savete o ishrani i bezbednost</w:t>
      </w:r>
      <w:r>
        <w:t xml:space="preserve"> članova</w:t>
      </w:r>
      <w:r w:rsidRPr="00264DAA">
        <w:t xml:space="preserve">. </w:t>
      </w:r>
      <w:r w:rsidR="0036269C">
        <w:t>Teretana će</w:t>
      </w:r>
      <w:r>
        <w:t xml:space="preserve"> </w:t>
      </w:r>
      <w:r w:rsidRPr="00264DAA">
        <w:t xml:space="preserve">se nalazi </w:t>
      </w:r>
      <w:r>
        <w:t>u tržnom centru “Queen”</w:t>
      </w:r>
      <w:r w:rsidRPr="00264DAA">
        <w:t>, a vlasnik je Nikola Milanović sa 100% vlasništva.</w:t>
      </w:r>
    </w:p>
    <w:p w14:paraId="1375AF15" w14:textId="6A4A0A54" w:rsidR="00264DAA" w:rsidRDefault="00264DAA" w:rsidP="00264DAA">
      <w:r w:rsidRPr="00264DAA">
        <w:t xml:space="preserve">Ciljno tržište su mlade osobe, stariji početnici, profesionalci i sportisti koji traže specifične programe treninga i podršku u očuvanju zdravlja. </w:t>
      </w:r>
      <w:r>
        <w:t>Postoji mnogobrojna konkurencija</w:t>
      </w:r>
      <w:r w:rsidRPr="00264DAA">
        <w:t>, ali</w:t>
      </w:r>
      <w:r>
        <w:t xml:space="preserve"> i</w:t>
      </w:r>
      <w:r w:rsidRPr="00264DAA">
        <w:t xml:space="preserve"> prostor za rast i napredak kroz personalizovane programe i kvalitetnu uslugu. </w:t>
      </w:r>
      <w:r w:rsidR="0036269C">
        <w:t>Teretana</w:t>
      </w:r>
      <w:r w:rsidRPr="00264DAA">
        <w:t xml:space="preserve"> je identifikova</w:t>
      </w:r>
      <w:r w:rsidR="0036269C">
        <w:t xml:space="preserve">la </w:t>
      </w:r>
      <w:r w:rsidRPr="00264DAA">
        <w:t>potrebe svoje ciljne grupe i prilagodi</w:t>
      </w:r>
      <w:r w:rsidR="00FF4F8F">
        <w:t>la</w:t>
      </w:r>
      <w:r w:rsidRPr="00264DAA">
        <w:t xml:space="preserve"> usluge kako bi odgovarale njihovim potrebama i ciljevima.</w:t>
      </w:r>
    </w:p>
    <w:p w14:paraId="61F0658F" w14:textId="49C79FD9" w:rsidR="00264DAA" w:rsidRDefault="00264DAA" w:rsidP="00264DAA">
      <w:r>
        <w:t>Kreiran je</w:t>
      </w:r>
      <w:r w:rsidRPr="00264DAA">
        <w:t xml:space="preserve"> sveobuhvatan marketing program koji uključuje aktivnosti na društvenim mrežama, lokalne reklame, online oglašavanje i partnerske s</w:t>
      </w:r>
      <w:r>
        <w:t>a</w:t>
      </w:r>
      <w:r w:rsidRPr="00264DAA">
        <w:t xml:space="preserve">radnje. Kroz ove aktivnosti, </w:t>
      </w:r>
      <w:r w:rsidR="0036269C">
        <w:t>teretana</w:t>
      </w:r>
      <w:r w:rsidRPr="00264DAA">
        <w:t xml:space="preserve"> planira privući ciljne grupe i povećati svest o svojim uslugama. Takođe, </w:t>
      </w:r>
      <w:r w:rsidR="0036269C">
        <w:t>teretana</w:t>
      </w:r>
      <w:r w:rsidRPr="00264DAA">
        <w:t xml:space="preserve"> će koristiti promotivne aktivnosti poput otvorenih </w:t>
      </w:r>
      <w:r>
        <w:t>vrata</w:t>
      </w:r>
      <w:r w:rsidRPr="00264DAA">
        <w:t xml:space="preserve"> i specijalnih ponuda kako bi privuk</w:t>
      </w:r>
      <w:r w:rsidR="0036269C">
        <w:t>la</w:t>
      </w:r>
      <w:r w:rsidRPr="00264DAA">
        <w:t xml:space="preserve"> nove članove.</w:t>
      </w:r>
    </w:p>
    <w:p w14:paraId="565D49B4" w14:textId="6B32E374" w:rsidR="00264DAA" w:rsidRDefault="0036269C" w:rsidP="00264DAA">
      <w:r>
        <w:t>Teretana</w:t>
      </w:r>
      <w:r w:rsidR="00264DAA" w:rsidRPr="00264DAA">
        <w:t xml:space="preserve"> se oslanja na demokratski stil vođenja, organizovanu strukturu i razvoj zaposlenih kroz obuke i podršku. Odluke se donose kroz timski rad i analizu relevantnih podataka. SWOT analiza identifikuje snage kao što su personalizovani programi i moderna oprema, ali i slabosti poput</w:t>
      </w:r>
      <w:r>
        <w:t xml:space="preserve"> mogućih</w:t>
      </w:r>
      <w:r w:rsidR="00264DAA" w:rsidRPr="00264DAA">
        <w:t xml:space="preserve"> visokih cena i nedostatka prepoznatljivosti brenda. </w:t>
      </w:r>
      <w:r w:rsidR="00FF4F8F">
        <w:t>Teretana</w:t>
      </w:r>
      <w:r w:rsidR="00264DAA" w:rsidRPr="00264DAA">
        <w:t xml:space="preserve"> vidi mogućnosti za rast kroz povećanu svest o zdravlju, dok pretnje uključuju konkurenciju i ekonomske promene.</w:t>
      </w:r>
    </w:p>
    <w:p w14:paraId="62635C25" w14:textId="0F001A97" w:rsidR="003E3358" w:rsidRDefault="00346918">
      <w:r w:rsidRPr="00346918">
        <w:t xml:space="preserve">Bodi Bilding Fitnes klub "7 Crowns" ima jasnu viziju za uspeh na tržištu kroz pružanje vrhunske usluge, razvoj zaposlenih i pažljiv odabir marketinških strategija. Verujemo da smo spremni za uspeh na tržištu i ostvarivanje dugoročnih ciljeva. </w:t>
      </w:r>
      <w:r w:rsidR="0036269C">
        <w:t>Teretana</w:t>
      </w:r>
      <w:r w:rsidRPr="00346918">
        <w:t xml:space="preserve"> je sprem</w:t>
      </w:r>
      <w:r w:rsidR="0036269C">
        <w:t xml:space="preserve">na </w:t>
      </w:r>
      <w:r w:rsidRPr="00346918">
        <w:t xml:space="preserve">da pruži podršku svojim </w:t>
      </w:r>
      <w:r>
        <w:t>članovima</w:t>
      </w:r>
      <w:r w:rsidRPr="00346918">
        <w:t xml:space="preserve"> u postizanju njihovih ciljeva i očuvanju zdravog načina života.</w:t>
      </w:r>
    </w:p>
    <w:p w14:paraId="69979651" w14:textId="385F5687" w:rsidR="00346918" w:rsidRDefault="00346918" w:rsidP="00264DAA">
      <w:r>
        <w:br w:type="page"/>
      </w:r>
    </w:p>
    <w:p w14:paraId="526D5842" w14:textId="47DFC986" w:rsidR="002C1E64" w:rsidRDefault="00B95739" w:rsidP="002C1E64">
      <w:pPr>
        <w:pStyle w:val="Heading2"/>
        <w:jc w:val="center"/>
        <w:rPr>
          <w:rFonts w:asciiTheme="majorHAnsi" w:hAnsiTheme="majorHAnsi" w:cstheme="majorHAnsi"/>
          <w:b/>
          <w:bCs/>
          <w:sz w:val="32"/>
          <w:szCs w:val="32"/>
        </w:rPr>
      </w:pPr>
      <w:bookmarkStart w:id="3" w:name="_Toc164370396"/>
      <w:r w:rsidRPr="00611607">
        <w:rPr>
          <w:rFonts w:asciiTheme="majorHAnsi" w:hAnsiTheme="majorHAnsi" w:cstheme="majorHAnsi"/>
          <w:b/>
          <w:bCs/>
          <w:sz w:val="32"/>
          <w:szCs w:val="32"/>
        </w:rPr>
        <w:lastRenderedPageBreak/>
        <w:t>Uvod</w:t>
      </w:r>
      <w:bookmarkEnd w:id="3"/>
    </w:p>
    <w:p w14:paraId="7C586E1B" w14:textId="77777777" w:rsidR="00B65D5A" w:rsidRPr="007C69F4" w:rsidRDefault="00B65D5A" w:rsidP="00B65D5A">
      <w:pPr>
        <w:pStyle w:val="Heading2"/>
      </w:pPr>
      <w:bookmarkStart w:id="4" w:name="_Ref163041281"/>
      <w:bookmarkStart w:id="5" w:name="_Toc164370397"/>
      <w:r>
        <w:t xml:space="preserve">O </w:t>
      </w:r>
      <w:r w:rsidRPr="00053BBA">
        <w:t>preduzeću</w:t>
      </w:r>
      <w:bookmarkEnd w:id="4"/>
      <w:bookmarkEnd w:id="5"/>
    </w:p>
    <w:tbl>
      <w:tblPr>
        <w:tblStyle w:val="TableGrid"/>
        <w:tblW w:w="0" w:type="auto"/>
        <w:tblLook w:val="04A0" w:firstRow="1" w:lastRow="0" w:firstColumn="1" w:lastColumn="0" w:noHBand="0" w:noVBand="1"/>
      </w:tblPr>
      <w:tblGrid>
        <w:gridCol w:w="4675"/>
        <w:gridCol w:w="4675"/>
      </w:tblGrid>
      <w:tr w:rsidR="00B65D5A" w14:paraId="3780098A" w14:textId="77777777" w:rsidTr="00D04504">
        <w:tc>
          <w:tcPr>
            <w:tcW w:w="4675" w:type="dxa"/>
          </w:tcPr>
          <w:p w14:paraId="67850681" w14:textId="77777777" w:rsidR="00B65D5A" w:rsidRDefault="00B65D5A" w:rsidP="00D04504">
            <w:r>
              <w:t>Naziv preduzeća</w:t>
            </w:r>
          </w:p>
        </w:tc>
        <w:tc>
          <w:tcPr>
            <w:tcW w:w="4675" w:type="dxa"/>
          </w:tcPr>
          <w:p w14:paraId="75577713" w14:textId="77777777" w:rsidR="00B65D5A" w:rsidRDefault="00B65D5A" w:rsidP="00D04504">
            <w:r>
              <w:t>Bodi Bilding Fitnes klub “7 Crowns”</w:t>
            </w:r>
          </w:p>
        </w:tc>
      </w:tr>
      <w:tr w:rsidR="00B65D5A" w14:paraId="5D285F51" w14:textId="77777777" w:rsidTr="00D04504">
        <w:tc>
          <w:tcPr>
            <w:tcW w:w="4675" w:type="dxa"/>
          </w:tcPr>
          <w:p w14:paraId="45FAD3DD" w14:textId="77777777" w:rsidR="00B65D5A" w:rsidRDefault="00B65D5A" w:rsidP="00D04504">
            <w:r>
              <w:t>Adresa</w:t>
            </w:r>
          </w:p>
        </w:tc>
        <w:tc>
          <w:tcPr>
            <w:tcW w:w="4675" w:type="dxa"/>
          </w:tcPr>
          <w:p w14:paraId="429EB23B" w14:textId="77777777" w:rsidR="00B65D5A" w:rsidRDefault="00B65D5A" w:rsidP="00D04504">
            <w:r>
              <w:t>Zelena Gora 41/8/52</w:t>
            </w:r>
          </w:p>
        </w:tc>
      </w:tr>
      <w:tr w:rsidR="00B65D5A" w14:paraId="64109EFD" w14:textId="77777777" w:rsidTr="00D04504">
        <w:tc>
          <w:tcPr>
            <w:tcW w:w="4675" w:type="dxa"/>
          </w:tcPr>
          <w:p w14:paraId="70DD971E" w14:textId="77777777" w:rsidR="00B65D5A" w:rsidRDefault="00B65D5A" w:rsidP="00D04504">
            <w:r>
              <w:t>Vlasnička struktura</w:t>
            </w:r>
          </w:p>
        </w:tc>
        <w:tc>
          <w:tcPr>
            <w:tcW w:w="4675" w:type="dxa"/>
          </w:tcPr>
          <w:p w14:paraId="7FFB3AED" w14:textId="77777777" w:rsidR="00B65D5A" w:rsidRDefault="00B65D5A" w:rsidP="00D04504">
            <w:r>
              <w:t>Vlasnik:                             %Vlasnistva</w:t>
            </w:r>
            <w:r>
              <w:br/>
              <w:t>Nikola Milanovic             100%</w:t>
            </w:r>
          </w:p>
        </w:tc>
      </w:tr>
      <w:tr w:rsidR="00B65D5A" w14:paraId="2A3E14AB" w14:textId="77777777" w:rsidTr="00D04504">
        <w:tc>
          <w:tcPr>
            <w:tcW w:w="4675" w:type="dxa"/>
          </w:tcPr>
          <w:p w14:paraId="6CB04AB7" w14:textId="77777777" w:rsidR="00B65D5A" w:rsidRDefault="00B65D5A" w:rsidP="00D04504">
            <w:r>
              <w:t>Osnovna delatnost (šifra)</w:t>
            </w:r>
          </w:p>
        </w:tc>
        <w:tc>
          <w:tcPr>
            <w:tcW w:w="4675" w:type="dxa"/>
          </w:tcPr>
          <w:p w14:paraId="422F4385" w14:textId="77777777" w:rsidR="00B65D5A" w:rsidRPr="004C152B" w:rsidRDefault="00B65D5A" w:rsidP="00D04504">
            <w:pPr>
              <w:shd w:val="clear" w:color="auto" w:fill="FFFFFF"/>
              <w:rPr>
                <w:rFonts w:eastAsia="Times New Roman" w:cstheme="minorHAnsi"/>
                <w:color w:val="0D0D0D"/>
                <w:kern w:val="0"/>
                <w:lang w:val="sr-Latn-RS" w:eastAsia="sr-Latn-RS"/>
                <w14:ligatures w14:val="none"/>
              </w:rPr>
            </w:pPr>
            <w:r>
              <w:t xml:space="preserve">9313 </w:t>
            </w:r>
            <w:r w:rsidRPr="004C152B">
              <w:rPr>
                <w:rFonts w:eastAsia="Times New Roman" w:cstheme="minorHAnsi"/>
                <w:color w:val="0D0D0D"/>
                <w:kern w:val="0"/>
                <w:lang w:val="sr-Latn-RS" w:eastAsia="sr-Latn-RS"/>
                <w14:ligatures w14:val="none"/>
              </w:rPr>
              <w:t>(</w:t>
            </w:r>
            <w:r>
              <w:rPr>
                <w:rFonts w:eastAsia="Times New Roman" w:cstheme="minorHAnsi"/>
                <w:color w:val="0D0D0D"/>
                <w:kern w:val="0"/>
                <w:lang w:val="sr-Latn-RS" w:eastAsia="sr-Latn-RS"/>
                <w14:ligatures w14:val="none"/>
              </w:rPr>
              <w:t>Delatnost fitnes klubova</w:t>
            </w:r>
            <w:r w:rsidRPr="004C152B">
              <w:rPr>
                <w:rFonts w:eastAsia="Times New Roman" w:cstheme="minorHAnsi"/>
                <w:color w:val="0D0D0D"/>
                <w:kern w:val="0"/>
                <w:lang w:val="sr-Latn-RS" w:eastAsia="sr-Latn-RS"/>
                <w14:ligatures w14:val="none"/>
              </w:rPr>
              <w:t>)</w:t>
            </w:r>
          </w:p>
        </w:tc>
      </w:tr>
    </w:tbl>
    <w:p w14:paraId="2AABA54F" w14:textId="77777777" w:rsidR="00B65D5A" w:rsidRDefault="00B65D5A" w:rsidP="00B65D5A"/>
    <w:p w14:paraId="15F1A297" w14:textId="77777777" w:rsidR="00B65D5A" w:rsidRDefault="00B65D5A" w:rsidP="00B65D5A">
      <w:pPr>
        <w:pStyle w:val="Heading2"/>
      </w:pPr>
      <w:bookmarkStart w:id="6" w:name="_Toc164370398"/>
      <w:r>
        <w:t>Opis usluge</w:t>
      </w:r>
      <w:bookmarkEnd w:id="6"/>
    </w:p>
    <w:p w14:paraId="71F73AFE" w14:textId="77D563B8" w:rsidR="00B65D5A" w:rsidRDefault="00B65D5A" w:rsidP="00B65D5A">
      <w:r>
        <w:t>“</w:t>
      </w:r>
      <w:r w:rsidRPr="00067FBF">
        <w:t>7Crowns</w:t>
      </w:r>
      <w:r>
        <w:t xml:space="preserve">“ </w:t>
      </w:r>
      <w:r w:rsidRPr="00067FBF">
        <w:t xml:space="preserve">Bodybuilding Fitnes </w:t>
      </w:r>
      <w:r>
        <w:t>K</w:t>
      </w:r>
      <w:r w:rsidRPr="00067FBF">
        <w:t>lub</w:t>
      </w:r>
      <w:r>
        <w:t xml:space="preserve">, u daljem tekstu teretana, je </w:t>
      </w:r>
      <w:r w:rsidRPr="00067FBF">
        <w:t xml:space="preserve">centar posvećen pomoći pojedincima da ostvare svoje </w:t>
      </w:r>
      <w:r>
        <w:t xml:space="preserve">fizičke </w:t>
      </w:r>
      <w:r w:rsidRPr="00067FBF">
        <w:t xml:space="preserve">ciljeve. Naš personalizovani pristup, moderni objekti i stručni treneri čine nas idealnim izborom za sve koji žele transformaciju i unapređenje </w:t>
      </w:r>
      <w:r>
        <w:t xml:space="preserve">svog </w:t>
      </w:r>
      <w:r w:rsidRPr="00067FBF">
        <w:t>zdravlja.</w:t>
      </w:r>
    </w:p>
    <w:p w14:paraId="349F0EB2" w14:textId="77777777" w:rsidR="00B65D5A" w:rsidRPr="00067FBF" w:rsidRDefault="00B65D5A" w:rsidP="00B65D5A">
      <w:r>
        <w:t>Usluge koje će teretana pružati:</w:t>
      </w:r>
    </w:p>
    <w:p w14:paraId="55039635" w14:textId="77777777" w:rsidR="00B65D5A" w:rsidRPr="00067FBF" w:rsidRDefault="00B65D5A" w:rsidP="00B65D5A">
      <w:pPr>
        <w:numPr>
          <w:ilvl w:val="0"/>
          <w:numId w:val="2"/>
        </w:numPr>
        <w:shd w:val="clear" w:color="auto" w:fill="FFFFFF"/>
        <w:spacing w:after="0" w:line="240" w:lineRule="auto"/>
        <w:rPr>
          <w:rFonts w:eastAsia="Times New Roman" w:cstheme="minorHAnsi"/>
          <w:color w:val="111111"/>
          <w:kern w:val="0"/>
          <w14:ligatures w14:val="none"/>
        </w:rPr>
      </w:pPr>
      <w:r w:rsidRPr="00067FBF">
        <w:rPr>
          <w:rFonts w:eastAsia="Times New Roman" w:cstheme="minorHAnsi"/>
          <w:b/>
          <w:bCs/>
          <w:color w:val="111111"/>
          <w:kern w:val="0"/>
          <w14:ligatures w14:val="none"/>
        </w:rPr>
        <w:t xml:space="preserve">Personalizovani </w:t>
      </w:r>
      <w:r>
        <w:rPr>
          <w:rFonts w:eastAsia="Times New Roman" w:cstheme="minorHAnsi"/>
          <w:b/>
          <w:bCs/>
          <w:color w:val="111111"/>
          <w:kern w:val="0"/>
          <w14:ligatures w14:val="none"/>
        </w:rPr>
        <w:t>T</w:t>
      </w:r>
      <w:r w:rsidRPr="00067FBF">
        <w:rPr>
          <w:rFonts w:eastAsia="Times New Roman" w:cstheme="minorHAnsi"/>
          <w:b/>
          <w:bCs/>
          <w:color w:val="111111"/>
          <w:kern w:val="0"/>
          <w14:ligatures w14:val="none"/>
        </w:rPr>
        <w:t xml:space="preserve">rening </w:t>
      </w:r>
      <w:r>
        <w:rPr>
          <w:rFonts w:eastAsia="Times New Roman" w:cstheme="minorHAnsi"/>
          <w:b/>
          <w:bCs/>
          <w:color w:val="111111"/>
          <w:kern w:val="0"/>
          <w14:ligatures w14:val="none"/>
        </w:rPr>
        <w:t>P</w:t>
      </w:r>
      <w:r w:rsidRPr="00067FBF">
        <w:rPr>
          <w:rFonts w:eastAsia="Times New Roman" w:cstheme="minorHAnsi"/>
          <w:b/>
          <w:bCs/>
          <w:color w:val="111111"/>
          <w:kern w:val="0"/>
          <w14:ligatures w14:val="none"/>
        </w:rPr>
        <w:t>rogram:</w:t>
      </w:r>
    </w:p>
    <w:p w14:paraId="05A65D67" w14:textId="77777777" w:rsidR="00B65D5A" w:rsidRPr="00067FBF" w:rsidRDefault="00B65D5A" w:rsidP="00B65D5A">
      <w:pPr>
        <w:numPr>
          <w:ilvl w:val="1"/>
          <w:numId w:val="12"/>
        </w:numPr>
        <w:shd w:val="clear" w:color="auto" w:fill="FFFFFF"/>
        <w:spacing w:before="100" w:beforeAutospacing="1" w:after="100" w:afterAutospacing="1" w:line="240" w:lineRule="auto"/>
        <w:rPr>
          <w:rFonts w:eastAsia="Times New Roman" w:cstheme="minorHAnsi"/>
          <w:color w:val="111111"/>
          <w:kern w:val="0"/>
          <w14:ligatures w14:val="none"/>
        </w:rPr>
      </w:pPr>
      <w:r w:rsidRPr="00067FBF">
        <w:rPr>
          <w:rFonts w:eastAsia="Times New Roman" w:cstheme="minorHAnsi"/>
          <w:color w:val="111111"/>
          <w:kern w:val="0"/>
          <w14:ligatures w14:val="none"/>
        </w:rPr>
        <w:t>Naši iskusni treneri kreira</w:t>
      </w:r>
      <w:r>
        <w:rPr>
          <w:rFonts w:eastAsia="Times New Roman" w:cstheme="minorHAnsi"/>
          <w:color w:val="111111"/>
          <w:kern w:val="0"/>
          <w14:ligatures w14:val="none"/>
        </w:rPr>
        <w:t>će</w:t>
      </w:r>
      <w:r w:rsidRPr="00067FBF">
        <w:rPr>
          <w:rFonts w:eastAsia="Times New Roman" w:cstheme="minorHAnsi"/>
          <w:color w:val="111111"/>
          <w:kern w:val="0"/>
          <w14:ligatures w14:val="none"/>
        </w:rPr>
        <w:t xml:space="preserve"> prilagođene planove vežbanja prema individualnim ciljevima, bilo da je u pitanju izgradnja mišića, gubitak masti ili opšta kondicija.</w:t>
      </w:r>
    </w:p>
    <w:p w14:paraId="5A59EC58" w14:textId="77777777" w:rsidR="00B65D5A" w:rsidRPr="00067FBF" w:rsidRDefault="00B65D5A" w:rsidP="00B65D5A">
      <w:pPr>
        <w:numPr>
          <w:ilvl w:val="1"/>
          <w:numId w:val="12"/>
        </w:numPr>
        <w:shd w:val="clear" w:color="auto" w:fill="FFFFFF"/>
        <w:spacing w:before="100" w:beforeAutospacing="1" w:after="100" w:afterAutospacing="1" w:line="240" w:lineRule="auto"/>
        <w:rPr>
          <w:rFonts w:eastAsia="Times New Roman" w:cstheme="minorHAnsi"/>
          <w:color w:val="111111"/>
          <w:kern w:val="0"/>
          <w14:ligatures w14:val="none"/>
        </w:rPr>
      </w:pPr>
      <w:r w:rsidRPr="00067FBF">
        <w:rPr>
          <w:rFonts w:eastAsia="Times New Roman" w:cstheme="minorHAnsi"/>
          <w:color w:val="111111"/>
          <w:kern w:val="0"/>
          <w14:ligatures w14:val="none"/>
        </w:rPr>
        <w:t>Procenjujemo nivo kondicije, zdravstveno stanje i lične preference</w:t>
      </w:r>
      <w:r>
        <w:rPr>
          <w:rFonts w:eastAsia="Times New Roman" w:cstheme="minorHAnsi"/>
          <w:color w:val="111111"/>
          <w:kern w:val="0"/>
          <w14:ligatures w14:val="none"/>
        </w:rPr>
        <w:t xml:space="preserve"> svakog pojedinca</w:t>
      </w:r>
      <w:r w:rsidRPr="00067FBF">
        <w:rPr>
          <w:rFonts w:eastAsia="Times New Roman" w:cstheme="minorHAnsi"/>
          <w:color w:val="111111"/>
          <w:kern w:val="0"/>
          <w14:ligatures w14:val="none"/>
        </w:rPr>
        <w:t xml:space="preserve"> kako bismo osmislili efikasne rutine.</w:t>
      </w:r>
    </w:p>
    <w:p w14:paraId="46CCC116" w14:textId="77777777" w:rsidR="00B65D5A" w:rsidRPr="00067FBF" w:rsidRDefault="00B65D5A" w:rsidP="00B65D5A">
      <w:pPr>
        <w:numPr>
          <w:ilvl w:val="0"/>
          <w:numId w:val="2"/>
        </w:numPr>
        <w:shd w:val="clear" w:color="auto" w:fill="FFFFFF"/>
        <w:spacing w:after="0" w:line="240" w:lineRule="auto"/>
        <w:rPr>
          <w:rFonts w:eastAsia="Times New Roman" w:cstheme="minorHAnsi"/>
          <w:color w:val="111111"/>
          <w:kern w:val="0"/>
          <w14:ligatures w14:val="none"/>
        </w:rPr>
      </w:pPr>
      <w:r w:rsidRPr="00067FBF">
        <w:rPr>
          <w:rFonts w:eastAsia="Times New Roman" w:cstheme="minorHAnsi"/>
          <w:b/>
          <w:bCs/>
          <w:color w:val="111111"/>
          <w:kern w:val="0"/>
          <w14:ligatures w14:val="none"/>
        </w:rPr>
        <w:t xml:space="preserve">Program </w:t>
      </w:r>
      <w:r>
        <w:rPr>
          <w:rFonts w:eastAsia="Times New Roman" w:cstheme="minorHAnsi"/>
          <w:b/>
          <w:bCs/>
          <w:color w:val="111111"/>
          <w:kern w:val="0"/>
          <w14:ligatures w14:val="none"/>
        </w:rPr>
        <w:t>I</w:t>
      </w:r>
      <w:r w:rsidRPr="00067FBF">
        <w:rPr>
          <w:rFonts w:eastAsia="Times New Roman" w:cstheme="minorHAnsi"/>
          <w:b/>
          <w:bCs/>
          <w:color w:val="111111"/>
          <w:kern w:val="0"/>
          <w14:ligatures w14:val="none"/>
        </w:rPr>
        <w:t xml:space="preserve">zgradnje </w:t>
      </w:r>
      <w:r>
        <w:rPr>
          <w:rFonts w:eastAsia="Times New Roman" w:cstheme="minorHAnsi"/>
          <w:b/>
          <w:bCs/>
          <w:color w:val="111111"/>
          <w:kern w:val="0"/>
          <w14:ligatures w14:val="none"/>
        </w:rPr>
        <w:t>M</w:t>
      </w:r>
      <w:r w:rsidRPr="00067FBF">
        <w:rPr>
          <w:rFonts w:eastAsia="Times New Roman" w:cstheme="minorHAnsi"/>
          <w:b/>
          <w:bCs/>
          <w:color w:val="111111"/>
          <w:kern w:val="0"/>
          <w14:ligatures w14:val="none"/>
        </w:rPr>
        <w:t>išića</w:t>
      </w:r>
      <w:r>
        <w:rPr>
          <w:rFonts w:eastAsia="Times New Roman" w:cstheme="minorHAnsi"/>
          <w:b/>
          <w:bCs/>
          <w:color w:val="111111"/>
          <w:kern w:val="0"/>
          <w14:ligatures w14:val="none"/>
        </w:rPr>
        <w:t xml:space="preserve"> i</w:t>
      </w:r>
      <w:r w:rsidRPr="003528D0">
        <w:rPr>
          <w:rFonts w:eastAsia="Times New Roman" w:cstheme="minorHAnsi"/>
          <w:b/>
          <w:bCs/>
          <w:color w:val="111111"/>
          <w:kern w:val="0"/>
          <w14:ligatures w14:val="none"/>
        </w:rPr>
        <w:t xml:space="preserve"> </w:t>
      </w:r>
      <w:r>
        <w:rPr>
          <w:rFonts w:eastAsia="Times New Roman" w:cstheme="minorHAnsi"/>
          <w:b/>
          <w:bCs/>
          <w:color w:val="111111"/>
          <w:kern w:val="0"/>
          <w14:ligatures w14:val="none"/>
        </w:rPr>
        <w:t>G</w:t>
      </w:r>
      <w:r w:rsidRPr="00067FBF">
        <w:rPr>
          <w:rFonts w:eastAsia="Times New Roman" w:cstheme="minorHAnsi"/>
          <w:b/>
          <w:bCs/>
          <w:color w:val="111111"/>
          <w:kern w:val="0"/>
          <w14:ligatures w14:val="none"/>
        </w:rPr>
        <w:t>ubit</w:t>
      </w:r>
      <w:r>
        <w:rPr>
          <w:rFonts w:eastAsia="Times New Roman" w:cstheme="minorHAnsi"/>
          <w:b/>
          <w:bCs/>
          <w:color w:val="111111"/>
          <w:kern w:val="0"/>
          <w14:ligatures w14:val="none"/>
        </w:rPr>
        <w:t>ak</w:t>
      </w:r>
      <w:r w:rsidRPr="00067FBF">
        <w:rPr>
          <w:rFonts w:eastAsia="Times New Roman" w:cstheme="minorHAnsi"/>
          <w:b/>
          <w:bCs/>
          <w:color w:val="111111"/>
          <w:kern w:val="0"/>
          <w14:ligatures w14:val="none"/>
        </w:rPr>
        <w:t xml:space="preserve"> </w:t>
      </w:r>
      <w:r>
        <w:rPr>
          <w:rFonts w:eastAsia="Times New Roman" w:cstheme="minorHAnsi"/>
          <w:b/>
          <w:bCs/>
          <w:color w:val="111111"/>
          <w:kern w:val="0"/>
          <w14:ligatures w14:val="none"/>
        </w:rPr>
        <w:t>M</w:t>
      </w:r>
      <w:r w:rsidRPr="00067FBF">
        <w:rPr>
          <w:rFonts w:eastAsia="Times New Roman" w:cstheme="minorHAnsi"/>
          <w:b/>
          <w:bCs/>
          <w:color w:val="111111"/>
          <w:kern w:val="0"/>
          <w14:ligatures w14:val="none"/>
        </w:rPr>
        <w:t>asti</w:t>
      </w:r>
      <w:r>
        <w:rPr>
          <w:rFonts w:eastAsia="Times New Roman" w:cstheme="minorHAnsi"/>
          <w:b/>
          <w:bCs/>
          <w:color w:val="111111"/>
          <w:kern w:val="0"/>
          <w14:ligatures w14:val="none"/>
        </w:rPr>
        <w:t xml:space="preserve"> </w:t>
      </w:r>
      <w:r w:rsidRPr="00067FBF">
        <w:rPr>
          <w:rFonts w:eastAsia="Times New Roman" w:cstheme="minorHAnsi"/>
          <w:b/>
          <w:bCs/>
          <w:color w:val="111111"/>
          <w:kern w:val="0"/>
          <w14:ligatures w14:val="none"/>
        </w:rPr>
        <w:t>:</w:t>
      </w:r>
    </w:p>
    <w:p w14:paraId="38185005" w14:textId="77777777" w:rsidR="00B65D5A" w:rsidRPr="00067FBF" w:rsidRDefault="00B65D5A" w:rsidP="00B65D5A">
      <w:pPr>
        <w:numPr>
          <w:ilvl w:val="1"/>
          <w:numId w:val="11"/>
        </w:numPr>
        <w:shd w:val="clear" w:color="auto" w:fill="FFFFFF"/>
        <w:spacing w:before="100" w:beforeAutospacing="1" w:after="100" w:afterAutospacing="1" w:line="240" w:lineRule="auto"/>
        <w:rPr>
          <w:rFonts w:eastAsia="Times New Roman" w:cstheme="minorHAnsi"/>
          <w:color w:val="111111"/>
          <w:kern w:val="0"/>
          <w14:ligatures w14:val="none"/>
        </w:rPr>
      </w:pPr>
      <w:r w:rsidRPr="00067FBF">
        <w:rPr>
          <w:rFonts w:eastAsia="Times New Roman" w:cstheme="minorHAnsi"/>
          <w:color w:val="111111"/>
          <w:kern w:val="0"/>
          <w14:ligatures w14:val="none"/>
        </w:rPr>
        <w:t>Naš dokazani program izgradnje mišića pomaže klijentima da dodaju primetnu mišićnu masu na određenim mestima.</w:t>
      </w:r>
    </w:p>
    <w:p w14:paraId="17C2A04B" w14:textId="77777777" w:rsidR="00B65D5A" w:rsidRPr="00067FBF" w:rsidRDefault="00B65D5A" w:rsidP="00B65D5A">
      <w:pPr>
        <w:numPr>
          <w:ilvl w:val="1"/>
          <w:numId w:val="11"/>
        </w:numPr>
        <w:shd w:val="clear" w:color="auto" w:fill="FFFFFF"/>
        <w:spacing w:before="100" w:beforeAutospacing="1" w:after="100" w:afterAutospacing="1" w:line="240" w:lineRule="auto"/>
        <w:rPr>
          <w:rFonts w:eastAsia="Times New Roman" w:cstheme="minorHAnsi"/>
          <w:color w:val="111111"/>
          <w:kern w:val="0"/>
          <w14:ligatures w14:val="none"/>
        </w:rPr>
      </w:pPr>
      <w:r w:rsidRPr="00067FBF">
        <w:rPr>
          <w:rFonts w:eastAsia="Times New Roman" w:cstheme="minorHAnsi"/>
          <w:color w:val="111111"/>
          <w:kern w:val="0"/>
          <w14:ligatures w14:val="none"/>
        </w:rPr>
        <w:t>Rezultati usmereni ka takmičarskim sportistima, modelima i svima koji žele</w:t>
      </w:r>
      <w:r>
        <w:rPr>
          <w:rFonts w:eastAsia="Times New Roman" w:cstheme="minorHAnsi"/>
          <w:color w:val="111111"/>
          <w:kern w:val="0"/>
          <w14:ligatures w14:val="none"/>
        </w:rPr>
        <w:t xml:space="preserve"> povećanje mišićne mase</w:t>
      </w:r>
      <w:r w:rsidRPr="00067FBF">
        <w:rPr>
          <w:rFonts w:eastAsia="Times New Roman" w:cstheme="minorHAnsi"/>
          <w:color w:val="111111"/>
          <w:kern w:val="0"/>
          <w14:ligatures w14:val="none"/>
        </w:rPr>
        <w:t>.</w:t>
      </w:r>
    </w:p>
    <w:p w14:paraId="208C13DF" w14:textId="77777777" w:rsidR="00B65D5A" w:rsidRPr="00067FBF" w:rsidRDefault="00B65D5A" w:rsidP="00B65D5A">
      <w:pPr>
        <w:numPr>
          <w:ilvl w:val="1"/>
          <w:numId w:val="11"/>
        </w:numPr>
        <w:shd w:val="clear" w:color="auto" w:fill="FFFFFF"/>
        <w:spacing w:before="100" w:beforeAutospacing="1" w:after="100" w:afterAutospacing="1" w:line="240" w:lineRule="auto"/>
        <w:rPr>
          <w:rFonts w:eastAsia="Times New Roman" w:cstheme="minorHAnsi"/>
          <w:color w:val="111111"/>
          <w:kern w:val="0"/>
          <w14:ligatures w14:val="none"/>
        </w:rPr>
      </w:pPr>
      <w:r w:rsidRPr="00067FBF">
        <w:rPr>
          <w:rFonts w:eastAsia="Times New Roman" w:cstheme="minorHAnsi"/>
          <w:color w:val="111111"/>
          <w:kern w:val="0"/>
          <w14:ligatures w14:val="none"/>
        </w:rPr>
        <w:t>Precizan gubitak masti podržan naukom i podacima.</w:t>
      </w:r>
    </w:p>
    <w:p w14:paraId="38E31573" w14:textId="77777777" w:rsidR="00B65D5A" w:rsidRPr="00067FBF" w:rsidRDefault="00B65D5A" w:rsidP="00B65D5A">
      <w:pPr>
        <w:numPr>
          <w:ilvl w:val="1"/>
          <w:numId w:val="11"/>
        </w:numPr>
        <w:shd w:val="clear" w:color="auto" w:fill="FFFFFF"/>
        <w:spacing w:before="100" w:beforeAutospacing="1" w:after="100" w:afterAutospacing="1" w:line="240" w:lineRule="auto"/>
        <w:rPr>
          <w:rFonts w:eastAsia="Times New Roman" w:cstheme="minorHAnsi"/>
          <w:color w:val="111111"/>
          <w:kern w:val="0"/>
          <w14:ligatures w14:val="none"/>
        </w:rPr>
      </w:pPr>
      <w:r w:rsidRPr="00067FBF">
        <w:rPr>
          <w:rFonts w:eastAsia="Times New Roman" w:cstheme="minorHAnsi"/>
          <w:color w:val="111111"/>
          <w:kern w:val="0"/>
          <w14:ligatures w14:val="none"/>
        </w:rPr>
        <w:t>Prilagođeni planovi za efikasno mršavljenje.</w:t>
      </w:r>
    </w:p>
    <w:p w14:paraId="7ABAA288" w14:textId="77777777" w:rsidR="00B65D5A" w:rsidRPr="00067FBF" w:rsidRDefault="00B65D5A" w:rsidP="00B65D5A">
      <w:pPr>
        <w:numPr>
          <w:ilvl w:val="0"/>
          <w:numId w:val="2"/>
        </w:numPr>
        <w:shd w:val="clear" w:color="auto" w:fill="FFFFFF"/>
        <w:spacing w:after="0" w:line="240" w:lineRule="auto"/>
        <w:rPr>
          <w:rFonts w:eastAsia="Times New Roman" w:cstheme="minorHAnsi"/>
          <w:color w:val="111111"/>
          <w:kern w:val="0"/>
          <w14:ligatures w14:val="none"/>
        </w:rPr>
      </w:pPr>
      <w:r w:rsidRPr="00067FBF">
        <w:rPr>
          <w:rFonts w:eastAsia="Times New Roman" w:cstheme="minorHAnsi"/>
          <w:b/>
          <w:bCs/>
          <w:color w:val="111111"/>
          <w:kern w:val="0"/>
          <w14:ligatures w14:val="none"/>
        </w:rPr>
        <w:t xml:space="preserve">Grupni </w:t>
      </w:r>
      <w:r>
        <w:rPr>
          <w:rFonts w:eastAsia="Times New Roman" w:cstheme="minorHAnsi"/>
          <w:b/>
          <w:bCs/>
          <w:color w:val="111111"/>
          <w:kern w:val="0"/>
          <w14:ligatures w14:val="none"/>
        </w:rPr>
        <w:t>T</w:t>
      </w:r>
      <w:r w:rsidRPr="00067FBF">
        <w:rPr>
          <w:rFonts w:eastAsia="Times New Roman" w:cstheme="minorHAnsi"/>
          <w:b/>
          <w:bCs/>
          <w:color w:val="111111"/>
          <w:kern w:val="0"/>
          <w14:ligatures w14:val="none"/>
        </w:rPr>
        <w:t>rening:</w:t>
      </w:r>
    </w:p>
    <w:p w14:paraId="64FA3FBA" w14:textId="77777777" w:rsidR="00B65D5A" w:rsidRPr="00067FBF" w:rsidRDefault="00B65D5A" w:rsidP="00B65D5A">
      <w:pPr>
        <w:numPr>
          <w:ilvl w:val="1"/>
          <w:numId w:val="10"/>
        </w:numPr>
        <w:shd w:val="clear" w:color="auto" w:fill="FFFFFF"/>
        <w:spacing w:before="100" w:beforeAutospacing="1" w:after="100" w:afterAutospacing="1" w:line="240" w:lineRule="auto"/>
        <w:rPr>
          <w:rFonts w:eastAsia="Times New Roman" w:cstheme="minorHAnsi"/>
          <w:color w:val="111111"/>
          <w:kern w:val="0"/>
          <w14:ligatures w14:val="none"/>
        </w:rPr>
      </w:pPr>
      <w:r w:rsidRPr="00067FBF">
        <w:rPr>
          <w:rFonts w:eastAsia="Times New Roman" w:cstheme="minorHAnsi"/>
          <w:color w:val="111111"/>
          <w:kern w:val="0"/>
          <w14:ligatures w14:val="none"/>
        </w:rPr>
        <w:t>Zabavni grupni časovi vođeni od strane stručnih trenera.</w:t>
      </w:r>
    </w:p>
    <w:p w14:paraId="6F6BBA61" w14:textId="77777777" w:rsidR="00B65D5A" w:rsidRPr="00067FBF" w:rsidRDefault="00B65D5A" w:rsidP="00B65D5A">
      <w:pPr>
        <w:numPr>
          <w:ilvl w:val="1"/>
          <w:numId w:val="10"/>
        </w:numPr>
        <w:shd w:val="clear" w:color="auto" w:fill="FFFFFF"/>
        <w:spacing w:before="100" w:beforeAutospacing="1" w:after="100" w:afterAutospacing="1" w:line="240" w:lineRule="auto"/>
        <w:rPr>
          <w:rFonts w:eastAsia="Times New Roman" w:cstheme="minorHAnsi"/>
          <w:color w:val="111111"/>
          <w:kern w:val="0"/>
          <w14:ligatures w14:val="none"/>
        </w:rPr>
      </w:pPr>
      <w:r w:rsidRPr="00067FBF">
        <w:rPr>
          <w:rFonts w:eastAsia="Times New Roman" w:cstheme="minorHAnsi"/>
          <w:color w:val="111111"/>
          <w:kern w:val="0"/>
          <w14:ligatures w14:val="none"/>
        </w:rPr>
        <w:t>Kardio vežbe</w:t>
      </w:r>
      <w:r>
        <w:rPr>
          <w:rFonts w:eastAsia="Times New Roman" w:cstheme="minorHAnsi"/>
          <w:color w:val="111111"/>
          <w:kern w:val="0"/>
          <w14:ligatures w14:val="none"/>
        </w:rPr>
        <w:t xml:space="preserve"> kao i</w:t>
      </w:r>
      <w:r w:rsidRPr="00067FBF">
        <w:rPr>
          <w:rFonts w:eastAsia="Times New Roman" w:cstheme="minorHAnsi"/>
          <w:color w:val="111111"/>
          <w:kern w:val="0"/>
          <w14:ligatures w14:val="none"/>
        </w:rPr>
        <w:t xml:space="preserve"> trening snage.</w:t>
      </w:r>
    </w:p>
    <w:p w14:paraId="12DA0617" w14:textId="77777777" w:rsidR="00B65D5A" w:rsidRPr="00067FBF" w:rsidRDefault="00B65D5A" w:rsidP="00B65D5A">
      <w:pPr>
        <w:numPr>
          <w:ilvl w:val="1"/>
          <w:numId w:val="10"/>
        </w:numPr>
        <w:shd w:val="clear" w:color="auto" w:fill="FFFFFF"/>
        <w:spacing w:before="100" w:beforeAutospacing="1" w:after="100" w:afterAutospacing="1" w:line="240" w:lineRule="auto"/>
        <w:rPr>
          <w:rFonts w:eastAsia="Times New Roman" w:cstheme="minorHAnsi"/>
          <w:color w:val="111111"/>
          <w:kern w:val="0"/>
          <w14:ligatures w14:val="none"/>
        </w:rPr>
      </w:pPr>
      <w:r w:rsidRPr="00067FBF">
        <w:rPr>
          <w:rFonts w:eastAsia="Times New Roman" w:cstheme="minorHAnsi"/>
          <w:color w:val="111111"/>
          <w:kern w:val="0"/>
          <w14:ligatures w14:val="none"/>
        </w:rPr>
        <w:t>Efikasni treninzi za sve nivoe kondicije.</w:t>
      </w:r>
    </w:p>
    <w:p w14:paraId="512854BB" w14:textId="77777777" w:rsidR="00B65D5A" w:rsidRPr="00067FBF" w:rsidRDefault="00B65D5A" w:rsidP="00B65D5A">
      <w:pPr>
        <w:numPr>
          <w:ilvl w:val="0"/>
          <w:numId w:val="2"/>
        </w:numPr>
        <w:shd w:val="clear" w:color="auto" w:fill="FFFFFF"/>
        <w:spacing w:after="0" w:line="240" w:lineRule="auto"/>
        <w:rPr>
          <w:rFonts w:eastAsia="Times New Roman" w:cstheme="minorHAnsi"/>
          <w:color w:val="111111"/>
          <w:kern w:val="0"/>
          <w14:ligatures w14:val="none"/>
        </w:rPr>
      </w:pPr>
      <w:r w:rsidRPr="00067FBF">
        <w:rPr>
          <w:rFonts w:eastAsia="Times New Roman" w:cstheme="minorHAnsi"/>
          <w:b/>
          <w:bCs/>
          <w:color w:val="111111"/>
          <w:kern w:val="0"/>
          <w14:ligatures w14:val="none"/>
        </w:rPr>
        <w:t xml:space="preserve">Saveti o </w:t>
      </w:r>
      <w:r>
        <w:rPr>
          <w:rFonts w:eastAsia="Times New Roman" w:cstheme="minorHAnsi"/>
          <w:b/>
          <w:bCs/>
          <w:color w:val="111111"/>
          <w:kern w:val="0"/>
          <w14:ligatures w14:val="none"/>
        </w:rPr>
        <w:t>I</w:t>
      </w:r>
      <w:r w:rsidRPr="00067FBF">
        <w:rPr>
          <w:rFonts w:eastAsia="Times New Roman" w:cstheme="minorHAnsi"/>
          <w:b/>
          <w:bCs/>
          <w:color w:val="111111"/>
          <w:kern w:val="0"/>
          <w14:ligatures w14:val="none"/>
        </w:rPr>
        <w:t>shrani:</w:t>
      </w:r>
    </w:p>
    <w:p w14:paraId="13476280" w14:textId="77777777" w:rsidR="00B65D5A" w:rsidRPr="00067FBF" w:rsidRDefault="00B65D5A" w:rsidP="00B65D5A">
      <w:pPr>
        <w:numPr>
          <w:ilvl w:val="1"/>
          <w:numId w:val="9"/>
        </w:numPr>
        <w:shd w:val="clear" w:color="auto" w:fill="FFFFFF"/>
        <w:spacing w:before="100" w:beforeAutospacing="1" w:after="100" w:afterAutospacing="1" w:line="240" w:lineRule="auto"/>
        <w:rPr>
          <w:rFonts w:eastAsia="Times New Roman" w:cstheme="minorHAnsi"/>
          <w:color w:val="111111"/>
          <w:kern w:val="0"/>
          <w14:ligatures w14:val="none"/>
        </w:rPr>
      </w:pPr>
      <w:r w:rsidRPr="00067FBF">
        <w:rPr>
          <w:rFonts w:eastAsia="Times New Roman" w:cstheme="minorHAnsi"/>
          <w:color w:val="111111"/>
          <w:kern w:val="0"/>
          <w14:ligatures w14:val="none"/>
        </w:rPr>
        <w:t>Odgovaramo na pitanja o ishrani i pružamo savete.</w:t>
      </w:r>
    </w:p>
    <w:p w14:paraId="349A96CD" w14:textId="77777777" w:rsidR="00B65D5A" w:rsidRPr="00067FBF" w:rsidRDefault="00B65D5A" w:rsidP="00B65D5A">
      <w:pPr>
        <w:numPr>
          <w:ilvl w:val="1"/>
          <w:numId w:val="9"/>
        </w:numPr>
        <w:shd w:val="clear" w:color="auto" w:fill="FFFFFF"/>
        <w:spacing w:before="100" w:beforeAutospacing="1" w:after="100" w:afterAutospacing="1" w:line="240" w:lineRule="auto"/>
        <w:rPr>
          <w:rFonts w:eastAsia="Times New Roman" w:cstheme="minorHAnsi"/>
          <w:color w:val="111111"/>
          <w:kern w:val="0"/>
          <w14:ligatures w14:val="none"/>
        </w:rPr>
      </w:pPr>
      <w:r w:rsidRPr="00067FBF">
        <w:rPr>
          <w:rFonts w:eastAsia="Times New Roman" w:cstheme="minorHAnsi"/>
          <w:color w:val="111111"/>
          <w:kern w:val="0"/>
          <w14:ligatures w14:val="none"/>
        </w:rPr>
        <w:t>Podstičemo zdrave navike u ishrani kao dopunu vežbanju.</w:t>
      </w:r>
    </w:p>
    <w:p w14:paraId="29980932" w14:textId="77777777" w:rsidR="00B65D5A" w:rsidRPr="00067FBF" w:rsidRDefault="00B65D5A" w:rsidP="00B65D5A">
      <w:pPr>
        <w:numPr>
          <w:ilvl w:val="0"/>
          <w:numId w:val="2"/>
        </w:numPr>
        <w:shd w:val="clear" w:color="auto" w:fill="FFFFFF"/>
        <w:spacing w:after="0" w:line="240" w:lineRule="auto"/>
        <w:rPr>
          <w:rFonts w:eastAsia="Times New Roman" w:cstheme="minorHAnsi"/>
          <w:color w:val="111111"/>
          <w:kern w:val="0"/>
          <w14:ligatures w14:val="none"/>
        </w:rPr>
      </w:pPr>
      <w:r w:rsidRPr="00067FBF">
        <w:rPr>
          <w:rFonts w:eastAsia="Times New Roman" w:cstheme="minorHAnsi"/>
          <w:b/>
          <w:bCs/>
          <w:color w:val="111111"/>
          <w:kern w:val="0"/>
          <w14:ligatures w14:val="none"/>
        </w:rPr>
        <w:lastRenderedPageBreak/>
        <w:t>Saveti o Bezbednost:</w:t>
      </w:r>
    </w:p>
    <w:p w14:paraId="48A58B05" w14:textId="77777777" w:rsidR="00B65D5A" w:rsidRPr="00067FBF" w:rsidRDefault="00B65D5A" w:rsidP="00B65D5A">
      <w:pPr>
        <w:numPr>
          <w:ilvl w:val="1"/>
          <w:numId w:val="8"/>
        </w:numPr>
        <w:shd w:val="clear" w:color="auto" w:fill="FFFFFF"/>
        <w:spacing w:before="100" w:beforeAutospacing="1" w:after="100" w:afterAutospacing="1" w:line="240" w:lineRule="auto"/>
        <w:rPr>
          <w:rFonts w:eastAsia="Times New Roman" w:cstheme="minorHAnsi"/>
          <w:color w:val="111111"/>
          <w:kern w:val="0"/>
          <w14:ligatures w14:val="none"/>
        </w:rPr>
      </w:pPr>
      <w:r w:rsidRPr="00067FBF">
        <w:rPr>
          <w:rFonts w:eastAsia="Times New Roman" w:cstheme="minorHAnsi"/>
          <w:color w:val="111111"/>
          <w:kern w:val="0"/>
          <w14:ligatures w14:val="none"/>
        </w:rPr>
        <w:t>Strogo se pridržavamo bezbednosnih smernica i pravilne upotrebe opreme</w:t>
      </w:r>
      <w:r>
        <w:rPr>
          <w:rFonts w:eastAsia="Times New Roman" w:cstheme="minorHAnsi"/>
          <w:color w:val="111111"/>
          <w:kern w:val="0"/>
          <w14:ligatures w14:val="none"/>
        </w:rPr>
        <w:t xml:space="preserve"> kao i izvođenja vežbi</w:t>
      </w:r>
      <w:r w:rsidRPr="00067FBF">
        <w:rPr>
          <w:rFonts w:eastAsia="Times New Roman" w:cstheme="minorHAnsi"/>
          <w:color w:val="111111"/>
          <w:kern w:val="0"/>
          <w14:ligatures w14:val="none"/>
        </w:rPr>
        <w:t>.</w:t>
      </w:r>
    </w:p>
    <w:p w14:paraId="42A984CC" w14:textId="46029A53" w:rsidR="00B65D5A" w:rsidRPr="00B65D5A" w:rsidRDefault="00B65D5A" w:rsidP="00B65D5A">
      <w:pPr>
        <w:numPr>
          <w:ilvl w:val="1"/>
          <w:numId w:val="8"/>
        </w:numPr>
        <w:shd w:val="clear" w:color="auto" w:fill="FFFFFF"/>
        <w:spacing w:before="100" w:beforeAutospacing="1" w:after="100" w:afterAutospacing="1" w:line="240" w:lineRule="auto"/>
        <w:rPr>
          <w:rFonts w:eastAsia="Times New Roman" w:cstheme="minorHAnsi"/>
          <w:color w:val="111111"/>
          <w:kern w:val="0"/>
          <w14:ligatures w14:val="none"/>
        </w:rPr>
      </w:pPr>
      <w:r w:rsidRPr="00067FBF">
        <w:rPr>
          <w:rFonts w:eastAsia="Times New Roman" w:cstheme="minorHAnsi"/>
          <w:color w:val="111111"/>
          <w:kern w:val="0"/>
          <w14:ligatures w14:val="none"/>
        </w:rPr>
        <w:t xml:space="preserve">Treneri su obučeni za prvu pomoć </w:t>
      </w:r>
      <w:r>
        <w:rPr>
          <w:rFonts w:eastAsia="Times New Roman" w:cstheme="minorHAnsi"/>
          <w:color w:val="111111"/>
          <w:kern w:val="0"/>
          <w14:ligatures w14:val="none"/>
        </w:rPr>
        <w:t>i  saniranje svih vrsta lakših telesnih povreda</w:t>
      </w:r>
      <w:r w:rsidRPr="00067FBF">
        <w:rPr>
          <w:rFonts w:eastAsia="Times New Roman" w:cstheme="minorHAnsi"/>
          <w:color w:val="111111"/>
          <w:kern w:val="0"/>
          <w14:ligatures w14:val="none"/>
        </w:rPr>
        <w:t>.</w:t>
      </w:r>
    </w:p>
    <w:p w14:paraId="7CB07F8E" w14:textId="0A33006D" w:rsidR="00B65D5A" w:rsidRDefault="00B95739" w:rsidP="00B65D5A">
      <w:pPr>
        <w:pStyle w:val="Heading2"/>
        <w:jc w:val="center"/>
        <w:rPr>
          <w:rFonts w:asciiTheme="majorHAnsi" w:hAnsiTheme="majorHAnsi" w:cstheme="majorHAnsi"/>
          <w:b/>
          <w:bCs/>
          <w:sz w:val="32"/>
          <w:szCs w:val="32"/>
        </w:rPr>
      </w:pPr>
      <w:bookmarkStart w:id="7" w:name="_Toc164370399"/>
      <w:r w:rsidRPr="00611607">
        <w:rPr>
          <w:rFonts w:asciiTheme="majorHAnsi" w:hAnsiTheme="majorHAnsi" w:cstheme="majorHAnsi"/>
          <w:b/>
          <w:bCs/>
          <w:sz w:val="32"/>
          <w:szCs w:val="32"/>
        </w:rPr>
        <w:t>Tr</w:t>
      </w:r>
      <w:r w:rsidR="003528D0" w:rsidRPr="00611607">
        <w:rPr>
          <w:rFonts w:asciiTheme="majorHAnsi" w:hAnsiTheme="majorHAnsi" w:cstheme="majorHAnsi"/>
          <w:b/>
          <w:bCs/>
          <w:sz w:val="32"/>
          <w:szCs w:val="32"/>
        </w:rPr>
        <w:t>ž</w:t>
      </w:r>
      <w:r w:rsidRPr="00611607">
        <w:rPr>
          <w:rFonts w:asciiTheme="majorHAnsi" w:hAnsiTheme="majorHAnsi" w:cstheme="majorHAnsi"/>
          <w:b/>
          <w:bCs/>
          <w:sz w:val="32"/>
          <w:szCs w:val="32"/>
        </w:rPr>
        <w:t>i</w:t>
      </w:r>
      <w:r w:rsidR="003528D0" w:rsidRPr="00611607">
        <w:rPr>
          <w:rFonts w:asciiTheme="majorHAnsi" w:hAnsiTheme="majorHAnsi" w:cstheme="majorHAnsi"/>
          <w:b/>
          <w:bCs/>
          <w:sz w:val="32"/>
          <w:szCs w:val="32"/>
        </w:rPr>
        <w:t>š</w:t>
      </w:r>
      <w:r w:rsidRPr="00611607">
        <w:rPr>
          <w:rFonts w:asciiTheme="majorHAnsi" w:hAnsiTheme="majorHAnsi" w:cstheme="majorHAnsi"/>
          <w:b/>
          <w:bCs/>
          <w:sz w:val="32"/>
          <w:szCs w:val="32"/>
        </w:rPr>
        <w:t>te prodaje</w:t>
      </w:r>
      <w:bookmarkEnd w:id="7"/>
    </w:p>
    <w:p w14:paraId="719999F3" w14:textId="77777777" w:rsidR="00B65D5A" w:rsidRDefault="00B65D5A" w:rsidP="00B65D5A">
      <w:pPr>
        <w:pStyle w:val="Heading2"/>
      </w:pPr>
      <w:bookmarkStart w:id="8" w:name="_Toc164370400"/>
      <w:r>
        <w:t>Analiza lokacije</w:t>
      </w:r>
      <w:bookmarkEnd w:id="8"/>
    </w:p>
    <w:p w14:paraId="2CB40061" w14:textId="77777777" w:rsidR="00B65D5A" w:rsidRDefault="00B65D5A" w:rsidP="00B65D5A">
      <w:r>
        <w:t>Teretana će se nalaziti u tržnom centru “Queen” u samom centru grada, odmah pored knjižare “Laguna” u Omladinskoj ulici.</w:t>
      </w:r>
      <w:r w:rsidRPr="003528D0">
        <w:t xml:space="preserve"> Lokacija</w:t>
      </w:r>
      <w:r>
        <w:t xml:space="preserve"> je pristupačna, veoma privlači pažnju i biće lako vidljiva prolaznicima </w:t>
      </w:r>
      <w:r w:rsidRPr="003528D0">
        <w:t xml:space="preserve"> unutar tržnog centra.</w:t>
      </w:r>
      <w:r>
        <w:t xml:space="preserve"> U blizini se nalazi samo jedna teretana pod nazivom “Olympia”, ali ona neće predstavljati veliku konkurenciju našoj teretani koja će biti mnogo veća i pristupačnija samim korisnicima. Tržni centar je opremljen video nadzorom što će smanjiti naše troškove ali i povećati bezbednost same teretane. Prostor našeg lokala je velike površine čime će omogućiti uvođenje i korišćenje velikog broja mašina i sprava za vežbanje.</w:t>
      </w:r>
    </w:p>
    <w:p w14:paraId="107F61E2" w14:textId="77777777" w:rsidR="00B65D5A" w:rsidRDefault="00B65D5A" w:rsidP="00B65D5A">
      <w:pPr>
        <w:pStyle w:val="Heading2"/>
        <w:rPr>
          <w:rFonts w:asciiTheme="minorHAnsi" w:eastAsia="Times New Roman" w:hAnsiTheme="minorHAnsi" w:cstheme="minorHAnsi"/>
          <w:b/>
          <w:bCs/>
          <w:color w:val="111111"/>
          <w:kern w:val="0"/>
          <w:sz w:val="22"/>
          <w:szCs w:val="22"/>
          <w14:ligatures w14:val="none"/>
        </w:rPr>
      </w:pPr>
      <w:bookmarkStart w:id="9" w:name="_Toc164370401"/>
      <w:r>
        <w:t>Analiza ciljnog tržišta</w:t>
      </w:r>
      <w:bookmarkEnd w:id="9"/>
    </w:p>
    <w:p w14:paraId="01DACA03" w14:textId="77777777" w:rsidR="00B65D5A" w:rsidRPr="0068465A" w:rsidRDefault="00B65D5A" w:rsidP="00B65D5A">
      <w:pPr>
        <w:rPr>
          <w:rFonts w:eastAsia="Times New Roman" w:cstheme="minorHAnsi"/>
          <w:color w:val="111111"/>
          <w:kern w:val="0"/>
          <w14:ligatures w14:val="none"/>
        </w:rPr>
      </w:pPr>
      <w:r w:rsidRPr="0068465A">
        <w:t>Ciljno tržište</w:t>
      </w:r>
      <w:r>
        <w:t xml:space="preserve"> naše teretane će biti m</w:t>
      </w:r>
      <w:r w:rsidRPr="0068465A">
        <w:t xml:space="preserve">lade osobe, </w:t>
      </w:r>
      <w:r>
        <w:t>s</w:t>
      </w:r>
      <w:r w:rsidRPr="0068465A">
        <w:t>tariji početnici</w:t>
      </w:r>
      <w:r>
        <w:t>, p</w:t>
      </w:r>
      <w:r w:rsidRPr="0068465A">
        <w:t>rofesionalci </w:t>
      </w:r>
      <w:r>
        <w:t xml:space="preserve">kao i svi </w:t>
      </w:r>
      <w:r w:rsidRPr="0068465A">
        <w:t>koji traže specifične programe treninga</w:t>
      </w:r>
      <w:r>
        <w:t xml:space="preserve"> i </w:t>
      </w:r>
      <w:r w:rsidRPr="0068465A">
        <w:t>koj</w:t>
      </w:r>
      <w:r>
        <w:t>i</w:t>
      </w:r>
      <w:r w:rsidRPr="0068465A">
        <w:t xml:space="preserve"> žele održavati kondiciju i oblikovati </w:t>
      </w:r>
      <w:r>
        <w:t xml:space="preserve">svoje </w:t>
      </w:r>
      <w:r w:rsidRPr="0068465A">
        <w:t>telo</w:t>
      </w:r>
      <w:r>
        <w:t xml:space="preserve">. </w:t>
      </w:r>
      <w:r w:rsidRPr="0068465A">
        <w:t xml:space="preserve">Konkurencija </w:t>
      </w:r>
      <w:r>
        <w:t xml:space="preserve">nije </w:t>
      </w:r>
      <w:r w:rsidRPr="0068465A">
        <w:t xml:space="preserve">mala, </w:t>
      </w:r>
      <w:r>
        <w:t>ali nam omogućava da brzo napredujemo na već razvijenom tržištu</w:t>
      </w:r>
      <w:r w:rsidRPr="0068465A">
        <w:t>.</w:t>
      </w:r>
    </w:p>
    <w:p w14:paraId="41847D54" w14:textId="77777777" w:rsidR="00B65D5A" w:rsidRPr="00317CEB" w:rsidRDefault="00B65D5A" w:rsidP="00B65D5A">
      <w:pPr>
        <w:rPr>
          <w:rFonts w:eastAsia="Times New Roman" w:cstheme="minorHAnsi"/>
          <w:color w:val="111111"/>
          <w:kern w:val="0"/>
          <w14:ligatures w14:val="none"/>
        </w:rPr>
      </w:pPr>
    </w:p>
    <w:p w14:paraId="12C8C7C0" w14:textId="77777777" w:rsidR="00B65D5A" w:rsidRDefault="00B65D5A" w:rsidP="00B65D5A">
      <w:pPr>
        <w:pStyle w:val="Heading2"/>
      </w:pPr>
      <w:bookmarkStart w:id="10" w:name="_Toc164370402"/>
      <w:r>
        <w:t>Konkurencija</w:t>
      </w:r>
      <w:bookmarkEnd w:id="10"/>
    </w:p>
    <w:p w14:paraId="3BA3DF20" w14:textId="77777777" w:rsidR="00B65D5A" w:rsidRDefault="00B65D5A" w:rsidP="00B65D5A">
      <w:r>
        <w:t>Naša teretana ulazi na tržište koje već ima određen broj konkurenata. Glavna konkurencija u našem području je teretana "Olympia", koja se nalazi u istom tržnom centru. Ipak, imamo jasne strategije kako se izdvojiti i pružiti bolju uslugu našim korisnicima.</w:t>
      </w:r>
    </w:p>
    <w:p w14:paraId="18B3A851" w14:textId="77777777" w:rsidR="00B65D5A" w:rsidRPr="0041736C" w:rsidRDefault="00B65D5A" w:rsidP="00B65D5A">
      <w:pPr>
        <w:pStyle w:val="ListParagraph"/>
        <w:numPr>
          <w:ilvl w:val="0"/>
          <w:numId w:val="6"/>
        </w:numPr>
        <w:spacing w:line="480" w:lineRule="auto"/>
        <w:rPr>
          <w:b/>
          <w:bCs/>
        </w:rPr>
      </w:pPr>
      <w:r w:rsidRPr="0041736C">
        <w:rPr>
          <w:b/>
          <w:bCs/>
        </w:rPr>
        <w:t>Analiza konkurentske teretane "Olympia":</w:t>
      </w:r>
    </w:p>
    <w:p w14:paraId="3F4CEF29" w14:textId="77777777" w:rsidR="00B65D5A" w:rsidRDefault="00B65D5A" w:rsidP="00B65D5A">
      <w:pPr>
        <w:pStyle w:val="ListParagraph"/>
        <w:numPr>
          <w:ilvl w:val="0"/>
          <w:numId w:val="7"/>
        </w:numPr>
      </w:pPr>
      <w:r>
        <w:t>Prednosti: "Olympia" je već prisutna na tržištu i ima veliki broj stalnih članova. Njihovo prisustvo može biti prednost jer su već prepoznati na tržištu.</w:t>
      </w:r>
    </w:p>
    <w:p w14:paraId="057FD988" w14:textId="77777777" w:rsidR="00B65D5A" w:rsidRDefault="00B65D5A" w:rsidP="00B65D5A">
      <w:pPr>
        <w:pStyle w:val="ListParagraph"/>
        <w:numPr>
          <w:ilvl w:val="0"/>
          <w:numId w:val="7"/>
        </w:numPr>
      </w:pPr>
      <w:r>
        <w:t>Slabosti: Lokacija teretane "Olympia" nije najpovoljnija unutar tržnog centra, što može ograničiti njihovu vidljivost i dostupnost korisnicima. Takođe, analize pokazuju da su neki korisnici nezadovoljni nedostatkom personalizovanih programa treninga i nedovoljnom pažnjom trenera prema pojedincima, kao i nedostatkom same opreme.</w:t>
      </w:r>
    </w:p>
    <w:p w14:paraId="14C8DD86" w14:textId="77777777" w:rsidR="00B65D5A" w:rsidRDefault="00B65D5A" w:rsidP="00B65D5A">
      <w:pPr>
        <w:pStyle w:val="ListParagraph"/>
        <w:numPr>
          <w:ilvl w:val="0"/>
          <w:numId w:val="7"/>
        </w:numPr>
      </w:pPr>
      <w:r>
        <w:t>Strategije napredovanja: Naša teretana će se istaknuti kroz personalizovane trening programe i intenzivan fokus na individualne ciljeve korisnika. Takođe, imaćemo širi spektar grupnih treninga koji će biti prilagođeni svim nivoima kondicije, čime ćemo privući sve tipove publike. Pored toga, naša lokacija unutar tržnog centra "Queen" garantuje veću vidljivost i pristupačnost.</w:t>
      </w:r>
    </w:p>
    <w:p w14:paraId="78E70A1C" w14:textId="77777777" w:rsidR="00B65D5A" w:rsidRDefault="00B65D5A" w:rsidP="00B65D5A">
      <w:pPr>
        <w:pStyle w:val="ListParagraph"/>
        <w:numPr>
          <w:ilvl w:val="0"/>
          <w:numId w:val="7"/>
        </w:numPr>
      </w:pPr>
      <w:r>
        <w:lastRenderedPageBreak/>
        <w:t>Cene: Cenovna politika će biti konkurentna, ali će istovremeno odražavati visoku vrednost koju pružamo kroz programe i kvalitetnu opremu.</w:t>
      </w:r>
    </w:p>
    <w:p w14:paraId="527BC95C" w14:textId="77777777" w:rsidR="00B65D5A" w:rsidRDefault="00B65D5A" w:rsidP="00B65D5A">
      <w:pPr>
        <w:pStyle w:val="ListParagraph"/>
        <w:ind w:left="1080"/>
      </w:pPr>
    </w:p>
    <w:p w14:paraId="71E8AB8E" w14:textId="77777777" w:rsidR="00B65D5A" w:rsidRPr="0041736C" w:rsidRDefault="00B65D5A" w:rsidP="00B65D5A">
      <w:pPr>
        <w:pStyle w:val="ListParagraph"/>
        <w:numPr>
          <w:ilvl w:val="0"/>
          <w:numId w:val="6"/>
        </w:numPr>
        <w:spacing w:line="480" w:lineRule="auto"/>
        <w:rPr>
          <w:b/>
          <w:bCs/>
        </w:rPr>
      </w:pPr>
      <w:r w:rsidRPr="0041736C">
        <w:rPr>
          <w:b/>
          <w:bCs/>
        </w:rPr>
        <w:t>Ostala konkurencija:</w:t>
      </w:r>
    </w:p>
    <w:p w14:paraId="060A5E53" w14:textId="77777777" w:rsidR="00B65D5A" w:rsidRDefault="00B65D5A" w:rsidP="00B65D5A">
      <w:pPr>
        <w:pStyle w:val="ListParagraph"/>
        <w:numPr>
          <w:ilvl w:val="0"/>
          <w:numId w:val="14"/>
        </w:numPr>
      </w:pPr>
      <w:r>
        <w:t>Takođe postoje i druge teretane u gradu koje nude slične usluge. Međutim, naši moderni objekti, kvalitetna oprema i fokus na sigurnost čine nas atraktivnim izborom za ciljnu publiku.</w:t>
      </w:r>
    </w:p>
    <w:p w14:paraId="56D153D1" w14:textId="77777777" w:rsidR="00B65D5A" w:rsidRDefault="00B65D5A" w:rsidP="00B65D5A">
      <w:pPr>
        <w:pStyle w:val="ListParagraph"/>
        <w:numPr>
          <w:ilvl w:val="0"/>
          <w:numId w:val="14"/>
        </w:numPr>
      </w:pPr>
      <w:r>
        <w:t>Aktivnosti za konkurente će uključivati praćenje njihovih marketinških strategija, cenovne politike, kvaliteta usluga i povratnih informacija korisnika kako bismo stalno poboljšavali svoju ponudu i razlikovali se na tržištu.</w:t>
      </w:r>
    </w:p>
    <w:p w14:paraId="37896593" w14:textId="77777777" w:rsidR="00B65D5A" w:rsidRDefault="00B65D5A" w:rsidP="00B65D5A">
      <w:pPr>
        <w:pStyle w:val="ListParagraph"/>
        <w:ind w:left="1080"/>
      </w:pPr>
    </w:p>
    <w:p w14:paraId="2D0A7A6A" w14:textId="77777777" w:rsidR="00B65D5A" w:rsidRPr="003348CC" w:rsidRDefault="00B65D5A" w:rsidP="00B65D5A">
      <w:pPr>
        <w:pStyle w:val="ListParagraph"/>
        <w:numPr>
          <w:ilvl w:val="0"/>
          <w:numId w:val="6"/>
        </w:numPr>
        <w:spacing w:line="480" w:lineRule="auto"/>
        <w:rPr>
          <w:b/>
          <w:bCs/>
        </w:rPr>
      </w:pPr>
      <w:r w:rsidRPr="0041736C">
        <w:rPr>
          <w:b/>
          <w:bCs/>
        </w:rPr>
        <w:t>Strategije za osvajanje tržišta:</w:t>
      </w:r>
    </w:p>
    <w:p w14:paraId="06070F53" w14:textId="77777777" w:rsidR="00B65D5A" w:rsidRDefault="00B65D5A" w:rsidP="00B65D5A">
      <w:pPr>
        <w:pStyle w:val="ListParagraph"/>
        <w:numPr>
          <w:ilvl w:val="0"/>
          <w:numId w:val="15"/>
        </w:numPr>
      </w:pPr>
      <w:r>
        <w:t>Kroz kvalitetnu uslugu, personalizovane programe i efikasne marketinške strategije, ciljamo na brz rast baze korisnika i osvajanje tržišnog udela. Takođe, planiramo sarađivati sa lokalnim partnerima poput nutricionista, wellness centara i distributera kako bismo svojim korisnicima pružili najbolje usluge u gradu.</w:t>
      </w:r>
    </w:p>
    <w:p w14:paraId="57E39C52" w14:textId="77777777" w:rsidR="00B65D5A" w:rsidRDefault="00B65D5A" w:rsidP="00B65D5A">
      <w:pPr>
        <w:pStyle w:val="Heading2"/>
      </w:pPr>
      <w:bookmarkStart w:id="11" w:name="_Toc164370403"/>
      <w:r>
        <w:t>SWOT analiza</w:t>
      </w:r>
      <w:bookmarkEnd w:id="11"/>
      <w:r>
        <w:t xml:space="preserve"> </w:t>
      </w:r>
    </w:p>
    <w:p w14:paraId="51F0E655" w14:textId="77777777" w:rsidR="00B65D5A" w:rsidRPr="009D4F2D" w:rsidRDefault="00B65D5A" w:rsidP="00B65D5A">
      <w:pPr>
        <w:numPr>
          <w:ilvl w:val="0"/>
          <w:numId w:val="17"/>
        </w:numPr>
        <w:shd w:val="clear" w:color="auto" w:fill="FFFFFF"/>
        <w:spacing w:after="0" w:line="480" w:lineRule="auto"/>
        <w:rPr>
          <w:rFonts w:eastAsia="Times New Roman" w:cstheme="minorHAnsi"/>
          <w:color w:val="0D0D0D"/>
          <w:kern w:val="0"/>
          <w:lang w:val="sr-Latn-RS" w:eastAsia="sr-Latn-RS"/>
          <w14:ligatures w14:val="none"/>
        </w:rPr>
      </w:pPr>
      <w:r w:rsidRPr="009D4F2D">
        <w:rPr>
          <w:rFonts w:eastAsia="Times New Roman" w:cstheme="minorHAnsi"/>
          <w:b/>
          <w:bCs/>
          <w:color w:val="0D0D0D"/>
          <w:kern w:val="0"/>
          <w:lang w:val="sr-Latn-RS" w:eastAsia="sr-Latn-RS"/>
          <w14:ligatures w14:val="none"/>
        </w:rPr>
        <w:t>Snage (Strengths):</w:t>
      </w:r>
    </w:p>
    <w:p w14:paraId="21C11DFA" w14:textId="77777777" w:rsidR="00B65D5A" w:rsidRPr="009D4F2D" w:rsidRDefault="00B65D5A" w:rsidP="00B65D5A">
      <w:pPr>
        <w:numPr>
          <w:ilvl w:val="1"/>
          <w:numId w:val="17"/>
        </w:numPr>
        <w:shd w:val="clear" w:color="auto" w:fill="FFFFFF"/>
        <w:spacing w:after="0" w:line="240" w:lineRule="auto"/>
        <w:rPr>
          <w:rFonts w:eastAsia="Times New Roman" w:cstheme="minorHAnsi"/>
          <w:color w:val="0D0D0D"/>
          <w:kern w:val="0"/>
          <w:lang w:val="sr-Latn-RS" w:eastAsia="sr-Latn-RS"/>
          <w14:ligatures w14:val="none"/>
        </w:rPr>
      </w:pPr>
      <w:r w:rsidRPr="009D4F2D">
        <w:rPr>
          <w:rFonts w:eastAsia="Times New Roman" w:cstheme="minorHAnsi"/>
          <w:color w:val="0D0D0D"/>
          <w:kern w:val="0"/>
          <w:lang w:val="sr-Latn-RS" w:eastAsia="sr-Latn-RS"/>
          <w14:ligatures w14:val="none"/>
        </w:rPr>
        <w:t>Personalizovani trening programi koji odgovaraju individualnim ciljevima korisnika.</w:t>
      </w:r>
    </w:p>
    <w:p w14:paraId="08A7C429" w14:textId="77777777" w:rsidR="00B65D5A" w:rsidRPr="009D4F2D" w:rsidRDefault="00B65D5A" w:rsidP="00B65D5A">
      <w:pPr>
        <w:numPr>
          <w:ilvl w:val="1"/>
          <w:numId w:val="17"/>
        </w:numPr>
        <w:shd w:val="clear" w:color="auto" w:fill="FFFFFF"/>
        <w:spacing w:after="0" w:line="240" w:lineRule="auto"/>
        <w:rPr>
          <w:rFonts w:eastAsia="Times New Roman" w:cstheme="minorHAnsi"/>
          <w:color w:val="0D0D0D"/>
          <w:kern w:val="0"/>
          <w:lang w:val="sr-Latn-RS" w:eastAsia="sr-Latn-RS"/>
          <w14:ligatures w14:val="none"/>
        </w:rPr>
      </w:pPr>
      <w:r w:rsidRPr="009D4F2D">
        <w:rPr>
          <w:rFonts w:eastAsia="Times New Roman" w:cstheme="minorHAnsi"/>
          <w:color w:val="0D0D0D"/>
          <w:kern w:val="0"/>
          <w:lang w:val="sr-Latn-RS" w:eastAsia="sr-Latn-RS"/>
          <w14:ligatures w14:val="none"/>
        </w:rPr>
        <w:t>Iskusni treneri sa stručnim znanjem i iskustvom.</w:t>
      </w:r>
    </w:p>
    <w:p w14:paraId="271CFF2F" w14:textId="77777777" w:rsidR="00B65D5A" w:rsidRPr="009D4F2D" w:rsidRDefault="00B65D5A" w:rsidP="00B65D5A">
      <w:pPr>
        <w:numPr>
          <w:ilvl w:val="1"/>
          <w:numId w:val="17"/>
        </w:numPr>
        <w:shd w:val="clear" w:color="auto" w:fill="FFFFFF"/>
        <w:spacing w:after="0" w:line="240" w:lineRule="auto"/>
        <w:rPr>
          <w:rFonts w:eastAsia="Times New Roman" w:cstheme="minorHAnsi"/>
          <w:color w:val="0D0D0D"/>
          <w:kern w:val="0"/>
          <w:lang w:val="sr-Latn-RS" w:eastAsia="sr-Latn-RS"/>
          <w14:ligatures w14:val="none"/>
        </w:rPr>
      </w:pPr>
      <w:r w:rsidRPr="009D4F2D">
        <w:rPr>
          <w:rFonts w:eastAsia="Times New Roman" w:cstheme="minorHAnsi"/>
          <w:color w:val="0D0D0D"/>
          <w:kern w:val="0"/>
          <w:lang w:val="sr-Latn-RS" w:eastAsia="sr-Latn-RS"/>
          <w14:ligatures w14:val="none"/>
        </w:rPr>
        <w:t>Moderan i dobro opremljen prostor za vežbanje.</w:t>
      </w:r>
    </w:p>
    <w:p w14:paraId="1E7680F3" w14:textId="77777777" w:rsidR="00B65D5A" w:rsidRPr="009D4F2D" w:rsidRDefault="00B65D5A" w:rsidP="00B65D5A">
      <w:pPr>
        <w:numPr>
          <w:ilvl w:val="1"/>
          <w:numId w:val="17"/>
        </w:numPr>
        <w:shd w:val="clear" w:color="auto" w:fill="FFFFFF"/>
        <w:spacing w:after="0" w:line="240" w:lineRule="auto"/>
        <w:rPr>
          <w:rFonts w:eastAsia="Times New Roman" w:cstheme="minorHAnsi"/>
          <w:color w:val="0D0D0D"/>
          <w:kern w:val="0"/>
          <w:lang w:val="sr-Latn-RS" w:eastAsia="sr-Latn-RS"/>
          <w14:ligatures w14:val="none"/>
        </w:rPr>
      </w:pPr>
      <w:r w:rsidRPr="009D4F2D">
        <w:rPr>
          <w:rFonts w:eastAsia="Times New Roman" w:cstheme="minorHAnsi"/>
          <w:color w:val="0D0D0D"/>
          <w:kern w:val="0"/>
          <w:lang w:val="sr-Latn-RS" w:eastAsia="sr-Latn-RS"/>
          <w14:ligatures w14:val="none"/>
        </w:rPr>
        <w:t>Pozicija unutar tržnog centra koj</w:t>
      </w:r>
      <w:r>
        <w:rPr>
          <w:rFonts w:eastAsia="Times New Roman" w:cstheme="minorHAnsi"/>
          <w:color w:val="0D0D0D"/>
          <w:kern w:val="0"/>
          <w:lang w:val="sr-Latn-RS" w:eastAsia="sr-Latn-RS"/>
          <w14:ligatures w14:val="none"/>
        </w:rPr>
        <w:t>a</w:t>
      </w:r>
      <w:r w:rsidRPr="009D4F2D">
        <w:rPr>
          <w:rFonts w:eastAsia="Times New Roman" w:cstheme="minorHAnsi"/>
          <w:color w:val="0D0D0D"/>
          <w:kern w:val="0"/>
          <w:lang w:val="sr-Latn-RS" w:eastAsia="sr-Latn-RS"/>
          <w14:ligatures w14:val="none"/>
        </w:rPr>
        <w:t xml:space="preserve"> omogućava visoku vidljivost i pristupačnost.</w:t>
      </w:r>
    </w:p>
    <w:p w14:paraId="433D99B5" w14:textId="77777777" w:rsidR="00B65D5A" w:rsidRDefault="00B65D5A" w:rsidP="00B65D5A">
      <w:pPr>
        <w:numPr>
          <w:ilvl w:val="1"/>
          <w:numId w:val="17"/>
        </w:numPr>
        <w:shd w:val="clear" w:color="auto" w:fill="FFFFFF"/>
        <w:spacing w:after="0" w:line="240" w:lineRule="auto"/>
        <w:rPr>
          <w:rFonts w:eastAsia="Times New Roman" w:cstheme="minorHAnsi"/>
          <w:color w:val="0D0D0D"/>
          <w:kern w:val="0"/>
          <w:lang w:val="sr-Latn-RS" w:eastAsia="sr-Latn-RS"/>
          <w14:ligatures w14:val="none"/>
        </w:rPr>
      </w:pPr>
      <w:r w:rsidRPr="009D4F2D">
        <w:rPr>
          <w:rFonts w:eastAsia="Times New Roman" w:cstheme="minorHAnsi"/>
          <w:color w:val="0D0D0D"/>
          <w:kern w:val="0"/>
          <w:lang w:val="sr-Latn-RS" w:eastAsia="sr-Latn-RS"/>
          <w14:ligatures w14:val="none"/>
        </w:rPr>
        <w:t>Fokus na bezbednost korisnika kroz pridržavanje bezbednosnih smernica i obuku trenera za prvu pomoć.</w:t>
      </w:r>
    </w:p>
    <w:p w14:paraId="2D3E8DC5" w14:textId="77777777" w:rsidR="00B65D5A" w:rsidRPr="009D4F2D" w:rsidRDefault="00B65D5A" w:rsidP="00B65D5A">
      <w:pPr>
        <w:shd w:val="clear" w:color="auto" w:fill="FFFFFF"/>
        <w:spacing w:after="0" w:line="240" w:lineRule="auto"/>
        <w:ind w:left="1440"/>
        <w:rPr>
          <w:rFonts w:eastAsia="Times New Roman" w:cstheme="minorHAnsi"/>
          <w:color w:val="0D0D0D"/>
          <w:kern w:val="0"/>
          <w:lang w:val="sr-Latn-RS" w:eastAsia="sr-Latn-RS"/>
          <w14:ligatures w14:val="none"/>
        </w:rPr>
      </w:pPr>
    </w:p>
    <w:p w14:paraId="53D19050" w14:textId="77777777" w:rsidR="00B65D5A" w:rsidRPr="009D4F2D" w:rsidRDefault="00B65D5A" w:rsidP="00B65D5A">
      <w:pPr>
        <w:numPr>
          <w:ilvl w:val="0"/>
          <w:numId w:val="17"/>
        </w:numPr>
        <w:shd w:val="clear" w:color="auto" w:fill="FFFFFF"/>
        <w:spacing w:after="0" w:line="480" w:lineRule="auto"/>
        <w:rPr>
          <w:rFonts w:eastAsia="Times New Roman" w:cstheme="minorHAnsi"/>
          <w:color w:val="0D0D0D"/>
          <w:kern w:val="0"/>
          <w:lang w:val="sr-Latn-RS" w:eastAsia="sr-Latn-RS"/>
          <w14:ligatures w14:val="none"/>
        </w:rPr>
      </w:pPr>
      <w:r w:rsidRPr="009D4F2D">
        <w:rPr>
          <w:rFonts w:eastAsia="Times New Roman" w:cstheme="minorHAnsi"/>
          <w:b/>
          <w:bCs/>
          <w:color w:val="0D0D0D"/>
          <w:kern w:val="0"/>
          <w:lang w:val="sr-Latn-RS" w:eastAsia="sr-Latn-RS"/>
          <w14:ligatures w14:val="none"/>
        </w:rPr>
        <w:t>Slabosti (Weaknesses):</w:t>
      </w:r>
    </w:p>
    <w:p w14:paraId="299A2D6C" w14:textId="77777777" w:rsidR="00B65D5A" w:rsidRPr="009D4F2D" w:rsidRDefault="00B65D5A" w:rsidP="00B65D5A">
      <w:pPr>
        <w:numPr>
          <w:ilvl w:val="1"/>
          <w:numId w:val="17"/>
        </w:numPr>
        <w:shd w:val="clear" w:color="auto" w:fill="FFFFFF"/>
        <w:spacing w:after="0" w:line="240" w:lineRule="auto"/>
        <w:rPr>
          <w:rFonts w:eastAsia="Times New Roman" w:cstheme="minorHAnsi"/>
          <w:color w:val="0D0D0D"/>
          <w:kern w:val="0"/>
          <w:lang w:val="sr-Latn-RS" w:eastAsia="sr-Latn-RS"/>
          <w14:ligatures w14:val="none"/>
        </w:rPr>
      </w:pPr>
      <w:r w:rsidRPr="009D4F2D">
        <w:rPr>
          <w:rFonts w:eastAsia="Times New Roman" w:cstheme="minorHAnsi"/>
          <w:color w:val="0D0D0D"/>
          <w:kern w:val="0"/>
          <w:lang w:val="sr-Latn-RS" w:eastAsia="sr-Latn-RS"/>
          <w14:ligatures w14:val="none"/>
        </w:rPr>
        <w:t>Relativno visoke cene članarine u poređenju s nekim konkurentima.</w:t>
      </w:r>
    </w:p>
    <w:p w14:paraId="1ACD5257" w14:textId="77777777" w:rsidR="00B65D5A" w:rsidRPr="009D4F2D" w:rsidRDefault="00B65D5A" w:rsidP="00B65D5A">
      <w:pPr>
        <w:numPr>
          <w:ilvl w:val="1"/>
          <w:numId w:val="17"/>
        </w:numPr>
        <w:shd w:val="clear" w:color="auto" w:fill="FFFFFF"/>
        <w:spacing w:after="0" w:line="240" w:lineRule="auto"/>
        <w:rPr>
          <w:rFonts w:eastAsia="Times New Roman" w:cstheme="minorHAnsi"/>
          <w:color w:val="0D0D0D"/>
          <w:kern w:val="0"/>
          <w:lang w:val="sr-Latn-RS" w:eastAsia="sr-Latn-RS"/>
          <w14:ligatures w14:val="none"/>
        </w:rPr>
      </w:pPr>
      <w:r w:rsidRPr="009D4F2D">
        <w:rPr>
          <w:rFonts w:eastAsia="Times New Roman" w:cstheme="minorHAnsi"/>
          <w:color w:val="0D0D0D"/>
          <w:kern w:val="0"/>
          <w:lang w:val="sr-Latn-RS" w:eastAsia="sr-Latn-RS"/>
          <w14:ligatures w14:val="none"/>
        </w:rPr>
        <w:t>Nedostatak prepoznatljivosti brenda u ranim fazama poslovanja.</w:t>
      </w:r>
    </w:p>
    <w:p w14:paraId="51DC9FBB" w14:textId="77777777" w:rsidR="00B65D5A" w:rsidRDefault="00B65D5A" w:rsidP="00B65D5A">
      <w:pPr>
        <w:numPr>
          <w:ilvl w:val="1"/>
          <w:numId w:val="17"/>
        </w:numPr>
        <w:shd w:val="clear" w:color="auto" w:fill="FFFFFF"/>
        <w:spacing w:after="0" w:line="240" w:lineRule="auto"/>
        <w:rPr>
          <w:rFonts w:eastAsia="Times New Roman" w:cstheme="minorHAnsi"/>
          <w:color w:val="0D0D0D"/>
          <w:kern w:val="0"/>
          <w:lang w:val="sr-Latn-RS" w:eastAsia="sr-Latn-RS"/>
          <w14:ligatures w14:val="none"/>
        </w:rPr>
      </w:pPr>
      <w:r w:rsidRPr="009D4F2D">
        <w:rPr>
          <w:rFonts w:eastAsia="Times New Roman" w:cstheme="minorHAnsi"/>
          <w:color w:val="0D0D0D"/>
          <w:kern w:val="0"/>
          <w:lang w:val="sr-Latn-RS" w:eastAsia="sr-Latn-RS"/>
          <w14:ligatures w14:val="none"/>
        </w:rPr>
        <w:t>Potreba za dodatnim marketin</w:t>
      </w:r>
      <w:r>
        <w:rPr>
          <w:rFonts w:eastAsia="Times New Roman" w:cstheme="minorHAnsi"/>
          <w:color w:val="0D0D0D"/>
          <w:kern w:val="0"/>
          <w:lang w:val="sr-Latn-RS" w:eastAsia="sr-Latn-RS"/>
          <w14:ligatures w14:val="none"/>
        </w:rPr>
        <w:t>g</w:t>
      </w:r>
      <w:r w:rsidRPr="009D4F2D">
        <w:rPr>
          <w:rFonts w:eastAsia="Times New Roman" w:cstheme="minorHAnsi"/>
          <w:color w:val="0D0D0D"/>
          <w:kern w:val="0"/>
          <w:lang w:val="sr-Latn-RS" w:eastAsia="sr-Latn-RS"/>
          <w14:ligatures w14:val="none"/>
        </w:rPr>
        <w:t xml:space="preserve"> naporima kako bi se povećala svest o teretani.</w:t>
      </w:r>
    </w:p>
    <w:p w14:paraId="17E8B7C1" w14:textId="77777777" w:rsidR="00B65D5A" w:rsidRPr="009D4F2D" w:rsidRDefault="00B65D5A" w:rsidP="00B65D5A">
      <w:pPr>
        <w:shd w:val="clear" w:color="auto" w:fill="FFFFFF"/>
        <w:spacing w:after="0" w:line="240" w:lineRule="auto"/>
        <w:ind w:left="1440"/>
        <w:rPr>
          <w:rFonts w:eastAsia="Times New Roman" w:cstheme="minorHAnsi"/>
          <w:color w:val="0D0D0D"/>
          <w:kern w:val="0"/>
          <w:lang w:val="sr-Latn-RS" w:eastAsia="sr-Latn-RS"/>
          <w14:ligatures w14:val="none"/>
        </w:rPr>
      </w:pPr>
    </w:p>
    <w:p w14:paraId="55DE3364" w14:textId="77777777" w:rsidR="00B65D5A" w:rsidRPr="009D4F2D" w:rsidRDefault="00B65D5A" w:rsidP="00B65D5A">
      <w:pPr>
        <w:numPr>
          <w:ilvl w:val="0"/>
          <w:numId w:val="17"/>
        </w:numPr>
        <w:shd w:val="clear" w:color="auto" w:fill="FFFFFF"/>
        <w:spacing w:after="0" w:line="480" w:lineRule="auto"/>
        <w:rPr>
          <w:rFonts w:eastAsia="Times New Roman" w:cstheme="minorHAnsi"/>
          <w:color w:val="0D0D0D"/>
          <w:kern w:val="0"/>
          <w:lang w:val="sr-Latn-RS" w:eastAsia="sr-Latn-RS"/>
          <w14:ligatures w14:val="none"/>
        </w:rPr>
      </w:pPr>
      <w:r w:rsidRPr="009D4F2D">
        <w:rPr>
          <w:rFonts w:eastAsia="Times New Roman" w:cstheme="minorHAnsi"/>
          <w:b/>
          <w:bCs/>
          <w:color w:val="0D0D0D"/>
          <w:kern w:val="0"/>
          <w:lang w:val="sr-Latn-RS" w:eastAsia="sr-Latn-RS"/>
          <w14:ligatures w14:val="none"/>
        </w:rPr>
        <w:t>Mogućnosti (Opportunities):</w:t>
      </w:r>
    </w:p>
    <w:p w14:paraId="486659B8" w14:textId="77777777" w:rsidR="00B65D5A" w:rsidRPr="009D4F2D" w:rsidRDefault="00B65D5A" w:rsidP="00B65D5A">
      <w:pPr>
        <w:numPr>
          <w:ilvl w:val="1"/>
          <w:numId w:val="17"/>
        </w:numPr>
        <w:shd w:val="clear" w:color="auto" w:fill="FFFFFF"/>
        <w:spacing w:after="0" w:line="240" w:lineRule="auto"/>
        <w:rPr>
          <w:rFonts w:eastAsia="Times New Roman" w:cstheme="minorHAnsi"/>
          <w:color w:val="0D0D0D"/>
          <w:kern w:val="0"/>
          <w:lang w:val="sr-Latn-RS" w:eastAsia="sr-Latn-RS"/>
          <w14:ligatures w14:val="none"/>
        </w:rPr>
      </w:pPr>
      <w:r w:rsidRPr="009D4F2D">
        <w:rPr>
          <w:rFonts w:eastAsia="Times New Roman" w:cstheme="minorHAnsi"/>
          <w:color w:val="0D0D0D"/>
          <w:kern w:val="0"/>
          <w:lang w:val="sr-Latn-RS" w:eastAsia="sr-Latn-RS"/>
          <w14:ligatures w14:val="none"/>
        </w:rPr>
        <w:t>Rastuća svest o značaju fizičke aktivnosti i zdravog načina života.</w:t>
      </w:r>
    </w:p>
    <w:p w14:paraId="198CD23F" w14:textId="77777777" w:rsidR="00B65D5A" w:rsidRPr="009D4F2D" w:rsidRDefault="00B65D5A" w:rsidP="00B65D5A">
      <w:pPr>
        <w:numPr>
          <w:ilvl w:val="1"/>
          <w:numId w:val="17"/>
        </w:numPr>
        <w:shd w:val="clear" w:color="auto" w:fill="FFFFFF"/>
        <w:spacing w:after="0" w:line="240" w:lineRule="auto"/>
        <w:rPr>
          <w:rFonts w:eastAsia="Times New Roman" w:cstheme="minorHAnsi"/>
          <w:color w:val="0D0D0D"/>
          <w:kern w:val="0"/>
          <w:lang w:val="sr-Latn-RS" w:eastAsia="sr-Latn-RS"/>
          <w14:ligatures w14:val="none"/>
        </w:rPr>
      </w:pPr>
      <w:r w:rsidRPr="009D4F2D">
        <w:rPr>
          <w:rFonts w:eastAsia="Times New Roman" w:cstheme="minorHAnsi"/>
          <w:color w:val="0D0D0D"/>
          <w:kern w:val="0"/>
          <w:lang w:val="sr-Latn-RS" w:eastAsia="sr-Latn-RS"/>
          <w14:ligatures w14:val="none"/>
        </w:rPr>
        <w:t>Povećana potražnja za personalizovanim fitness programima.</w:t>
      </w:r>
    </w:p>
    <w:p w14:paraId="4A6A6BAA" w14:textId="77777777" w:rsidR="00B65D5A" w:rsidRPr="009D4F2D" w:rsidRDefault="00B65D5A" w:rsidP="00B65D5A">
      <w:pPr>
        <w:numPr>
          <w:ilvl w:val="1"/>
          <w:numId w:val="17"/>
        </w:numPr>
        <w:shd w:val="clear" w:color="auto" w:fill="FFFFFF"/>
        <w:spacing w:after="0" w:line="240" w:lineRule="auto"/>
        <w:rPr>
          <w:rFonts w:eastAsia="Times New Roman" w:cstheme="minorHAnsi"/>
          <w:color w:val="0D0D0D"/>
          <w:kern w:val="0"/>
          <w:lang w:val="sr-Latn-RS" w:eastAsia="sr-Latn-RS"/>
          <w14:ligatures w14:val="none"/>
        </w:rPr>
      </w:pPr>
      <w:r w:rsidRPr="009D4F2D">
        <w:rPr>
          <w:rFonts w:eastAsia="Times New Roman" w:cstheme="minorHAnsi"/>
          <w:color w:val="0D0D0D"/>
          <w:kern w:val="0"/>
          <w:lang w:val="sr-Latn-RS" w:eastAsia="sr-Latn-RS"/>
          <w14:ligatures w14:val="none"/>
        </w:rPr>
        <w:t>S</w:t>
      </w:r>
      <w:r>
        <w:rPr>
          <w:rFonts w:eastAsia="Times New Roman" w:cstheme="minorHAnsi"/>
          <w:color w:val="0D0D0D"/>
          <w:kern w:val="0"/>
          <w:lang w:val="sr-Latn-RS" w:eastAsia="sr-Latn-RS"/>
          <w14:ligatures w14:val="none"/>
        </w:rPr>
        <w:t>a</w:t>
      </w:r>
      <w:r w:rsidRPr="009D4F2D">
        <w:rPr>
          <w:rFonts w:eastAsia="Times New Roman" w:cstheme="minorHAnsi"/>
          <w:color w:val="0D0D0D"/>
          <w:kern w:val="0"/>
          <w:lang w:val="sr-Latn-RS" w:eastAsia="sr-Latn-RS"/>
          <w14:ligatures w14:val="none"/>
        </w:rPr>
        <w:t>radnja s lokalnim nutricionistima i wellness centrima radi proširenja ponude usluga.</w:t>
      </w:r>
    </w:p>
    <w:p w14:paraId="6FB13C1C" w14:textId="77777777" w:rsidR="00B65D5A" w:rsidRDefault="00B65D5A" w:rsidP="00B65D5A">
      <w:pPr>
        <w:numPr>
          <w:ilvl w:val="1"/>
          <w:numId w:val="17"/>
        </w:numPr>
        <w:shd w:val="clear" w:color="auto" w:fill="FFFFFF"/>
        <w:spacing w:after="0" w:line="240" w:lineRule="auto"/>
        <w:rPr>
          <w:rFonts w:eastAsia="Times New Roman" w:cstheme="minorHAnsi"/>
          <w:color w:val="0D0D0D"/>
          <w:kern w:val="0"/>
          <w:lang w:val="sr-Latn-RS" w:eastAsia="sr-Latn-RS"/>
          <w14:ligatures w14:val="none"/>
        </w:rPr>
      </w:pPr>
      <w:r w:rsidRPr="009D4F2D">
        <w:rPr>
          <w:rFonts w:eastAsia="Times New Roman" w:cstheme="minorHAnsi"/>
          <w:color w:val="0D0D0D"/>
          <w:kern w:val="0"/>
          <w:lang w:val="sr-Latn-RS" w:eastAsia="sr-Latn-RS"/>
          <w14:ligatures w14:val="none"/>
        </w:rPr>
        <w:t>Mogućnost proširenja teretane ili otvaranja dodatnih lokacija u budućnosti.</w:t>
      </w:r>
    </w:p>
    <w:p w14:paraId="7D5BF8D3" w14:textId="77777777" w:rsidR="00B65D5A" w:rsidRPr="009D4F2D" w:rsidRDefault="00B65D5A" w:rsidP="00B65D5A">
      <w:pPr>
        <w:shd w:val="clear" w:color="auto" w:fill="FFFFFF"/>
        <w:spacing w:after="0" w:line="240" w:lineRule="auto"/>
        <w:ind w:left="1440"/>
        <w:rPr>
          <w:rFonts w:eastAsia="Times New Roman" w:cstheme="minorHAnsi"/>
          <w:color w:val="0D0D0D"/>
          <w:kern w:val="0"/>
          <w:lang w:val="sr-Latn-RS" w:eastAsia="sr-Latn-RS"/>
          <w14:ligatures w14:val="none"/>
        </w:rPr>
      </w:pPr>
    </w:p>
    <w:p w14:paraId="4C65C431" w14:textId="77777777" w:rsidR="00B65D5A" w:rsidRPr="009D4F2D" w:rsidRDefault="00B65D5A" w:rsidP="00B65D5A">
      <w:pPr>
        <w:numPr>
          <w:ilvl w:val="0"/>
          <w:numId w:val="17"/>
        </w:numPr>
        <w:shd w:val="clear" w:color="auto" w:fill="FFFFFF"/>
        <w:spacing w:after="0" w:line="480" w:lineRule="auto"/>
        <w:rPr>
          <w:rFonts w:eastAsia="Times New Roman" w:cstheme="minorHAnsi"/>
          <w:color w:val="0D0D0D"/>
          <w:kern w:val="0"/>
          <w:lang w:val="sr-Latn-RS" w:eastAsia="sr-Latn-RS"/>
          <w14:ligatures w14:val="none"/>
        </w:rPr>
      </w:pPr>
      <w:r w:rsidRPr="009D4F2D">
        <w:rPr>
          <w:rFonts w:eastAsia="Times New Roman" w:cstheme="minorHAnsi"/>
          <w:b/>
          <w:bCs/>
          <w:color w:val="0D0D0D"/>
          <w:kern w:val="0"/>
          <w:lang w:val="sr-Latn-RS" w:eastAsia="sr-Latn-RS"/>
          <w14:ligatures w14:val="none"/>
        </w:rPr>
        <w:t>Pretnje (Threats):</w:t>
      </w:r>
    </w:p>
    <w:p w14:paraId="77246A48" w14:textId="77777777" w:rsidR="00B65D5A" w:rsidRPr="009D4F2D" w:rsidRDefault="00B65D5A" w:rsidP="00B65D5A">
      <w:pPr>
        <w:numPr>
          <w:ilvl w:val="1"/>
          <w:numId w:val="17"/>
        </w:numPr>
        <w:shd w:val="clear" w:color="auto" w:fill="FFFFFF"/>
        <w:spacing w:after="0" w:line="240" w:lineRule="auto"/>
        <w:rPr>
          <w:rFonts w:eastAsia="Times New Roman" w:cstheme="minorHAnsi"/>
          <w:color w:val="0D0D0D"/>
          <w:kern w:val="0"/>
          <w:lang w:val="sr-Latn-RS" w:eastAsia="sr-Latn-RS"/>
          <w14:ligatures w14:val="none"/>
        </w:rPr>
      </w:pPr>
      <w:r w:rsidRPr="009D4F2D">
        <w:rPr>
          <w:rFonts w:eastAsia="Times New Roman" w:cstheme="minorHAnsi"/>
          <w:color w:val="0D0D0D"/>
          <w:kern w:val="0"/>
          <w:lang w:val="sr-Latn-RS" w:eastAsia="sr-Latn-RS"/>
          <w14:ligatures w14:val="none"/>
        </w:rPr>
        <w:t>Konkurencija drugih teretana u gradu koje nude slične usluge.</w:t>
      </w:r>
    </w:p>
    <w:p w14:paraId="4B0E4E3B" w14:textId="77777777" w:rsidR="00B65D5A" w:rsidRPr="009D4F2D" w:rsidRDefault="00B65D5A" w:rsidP="00B65D5A">
      <w:pPr>
        <w:numPr>
          <w:ilvl w:val="1"/>
          <w:numId w:val="17"/>
        </w:numPr>
        <w:shd w:val="clear" w:color="auto" w:fill="FFFFFF"/>
        <w:spacing w:after="0" w:line="240" w:lineRule="auto"/>
        <w:rPr>
          <w:rFonts w:eastAsia="Times New Roman" w:cstheme="minorHAnsi"/>
          <w:color w:val="0D0D0D"/>
          <w:kern w:val="0"/>
          <w:lang w:val="sr-Latn-RS" w:eastAsia="sr-Latn-RS"/>
          <w14:ligatures w14:val="none"/>
        </w:rPr>
      </w:pPr>
      <w:r w:rsidRPr="009D4F2D">
        <w:rPr>
          <w:rFonts w:eastAsia="Times New Roman" w:cstheme="minorHAnsi"/>
          <w:color w:val="0D0D0D"/>
          <w:kern w:val="0"/>
          <w:lang w:val="sr-Latn-RS" w:eastAsia="sr-Latn-RS"/>
          <w14:ligatures w14:val="none"/>
        </w:rPr>
        <w:lastRenderedPageBreak/>
        <w:t>Uticaj ekonomskih promena i sposobnost ljudi da izdvajaju sredstva za članarine.</w:t>
      </w:r>
    </w:p>
    <w:p w14:paraId="7EDC13DB" w14:textId="77777777" w:rsidR="00B65D5A" w:rsidRPr="009D4F2D" w:rsidRDefault="00B65D5A" w:rsidP="00B65D5A">
      <w:pPr>
        <w:numPr>
          <w:ilvl w:val="1"/>
          <w:numId w:val="17"/>
        </w:numPr>
        <w:shd w:val="clear" w:color="auto" w:fill="FFFFFF"/>
        <w:spacing w:after="0" w:line="240" w:lineRule="auto"/>
        <w:rPr>
          <w:rFonts w:eastAsia="Times New Roman" w:cstheme="minorHAnsi"/>
          <w:color w:val="0D0D0D"/>
          <w:kern w:val="0"/>
          <w:lang w:val="sr-Latn-RS" w:eastAsia="sr-Latn-RS"/>
          <w14:ligatures w14:val="none"/>
        </w:rPr>
      </w:pPr>
      <w:r w:rsidRPr="009D4F2D">
        <w:rPr>
          <w:rFonts w:eastAsia="Times New Roman" w:cstheme="minorHAnsi"/>
          <w:color w:val="0D0D0D"/>
          <w:kern w:val="0"/>
          <w:lang w:val="sr-Latn-RS" w:eastAsia="sr-Latn-RS"/>
          <w14:ligatures w14:val="none"/>
        </w:rPr>
        <w:t>Potencijalne promene u regulativama ili porezima koji mogu uticati na troškove poslovanja.</w:t>
      </w:r>
    </w:p>
    <w:p w14:paraId="5BF2C460" w14:textId="77777777" w:rsidR="00B65D5A" w:rsidRDefault="00B65D5A" w:rsidP="00B65D5A">
      <w:pPr>
        <w:pStyle w:val="Heading2"/>
      </w:pPr>
      <w:bookmarkStart w:id="12" w:name="_Toc164370404"/>
      <w:r>
        <w:t>Marketing program</w:t>
      </w:r>
      <w:bookmarkEnd w:id="12"/>
    </w:p>
    <w:p w14:paraId="0B646E9F" w14:textId="77777777" w:rsidR="00B65D5A" w:rsidRPr="009B5305" w:rsidRDefault="00B65D5A" w:rsidP="00B65D5A">
      <w:r w:rsidRPr="009B5305">
        <w:t>Kroz sveobuhvatan marketi</w:t>
      </w:r>
      <w:r>
        <w:t>ng</w:t>
      </w:r>
      <w:r w:rsidRPr="009B5305">
        <w:t xml:space="preserve"> program, teretana će izgraditi snažnu prisutnost na tržištu, privući ciljne</w:t>
      </w:r>
      <w:r>
        <w:t xml:space="preserve"> </w:t>
      </w:r>
      <w:r w:rsidRPr="009B5305">
        <w:t xml:space="preserve">grupe </w:t>
      </w:r>
      <w:r>
        <w:t>i</w:t>
      </w:r>
      <w:r w:rsidRPr="009B5305">
        <w:t xml:space="preserve"> ostvariti rast i uspeh u industriji fitnessa i zdravog načina života.</w:t>
      </w:r>
    </w:p>
    <w:p w14:paraId="26F471C6" w14:textId="77777777" w:rsidR="00B65D5A" w:rsidRPr="00471348" w:rsidRDefault="00B65D5A" w:rsidP="00B65D5A">
      <w:pPr>
        <w:numPr>
          <w:ilvl w:val="0"/>
          <w:numId w:val="16"/>
        </w:numPr>
        <w:shd w:val="clear" w:color="auto" w:fill="FFFFFF"/>
        <w:spacing w:after="0" w:line="480" w:lineRule="auto"/>
        <w:rPr>
          <w:rFonts w:eastAsia="Times New Roman" w:cstheme="minorHAnsi"/>
          <w:color w:val="0D0D0D"/>
          <w:kern w:val="0"/>
          <w:lang w:val="sr-Latn-RS" w:eastAsia="sr-Latn-RS"/>
          <w14:ligatures w14:val="none"/>
        </w:rPr>
      </w:pPr>
      <w:r w:rsidRPr="00471348">
        <w:rPr>
          <w:rFonts w:eastAsia="Times New Roman" w:cstheme="minorHAnsi"/>
          <w:b/>
          <w:bCs/>
          <w:color w:val="0D0D0D"/>
          <w:kern w:val="0"/>
          <w:lang w:val="sr-Latn-RS" w:eastAsia="sr-Latn-RS"/>
          <w14:ligatures w14:val="none"/>
        </w:rPr>
        <w:t>Ciljevi marketin</w:t>
      </w:r>
      <w:r>
        <w:rPr>
          <w:rFonts w:eastAsia="Times New Roman" w:cstheme="minorHAnsi"/>
          <w:b/>
          <w:bCs/>
          <w:color w:val="0D0D0D"/>
          <w:kern w:val="0"/>
          <w:lang w:val="sr-Latn-RS" w:eastAsia="sr-Latn-RS"/>
          <w14:ligatures w14:val="none"/>
        </w:rPr>
        <w:t xml:space="preserve">g </w:t>
      </w:r>
      <w:r w:rsidRPr="00471348">
        <w:rPr>
          <w:rFonts w:eastAsia="Times New Roman" w:cstheme="minorHAnsi"/>
          <w:b/>
          <w:bCs/>
          <w:color w:val="0D0D0D"/>
          <w:kern w:val="0"/>
          <w:lang w:val="sr-Latn-RS" w:eastAsia="sr-Latn-RS"/>
          <w14:ligatures w14:val="none"/>
        </w:rPr>
        <w:t>programa</w:t>
      </w:r>
      <w:r w:rsidRPr="00471348">
        <w:rPr>
          <w:rFonts w:eastAsia="Times New Roman" w:cstheme="minorHAnsi"/>
          <w:b/>
          <w:bCs/>
          <w:color w:val="0D0D0D"/>
          <w:kern w:val="0"/>
          <w:bdr w:val="single" w:sz="2" w:space="0" w:color="E3E3E3" w:frame="1"/>
          <w:lang w:val="sr-Latn-RS" w:eastAsia="sr-Latn-RS"/>
          <w14:ligatures w14:val="none"/>
        </w:rPr>
        <w:t>:</w:t>
      </w:r>
    </w:p>
    <w:p w14:paraId="0ABD929F" w14:textId="77777777" w:rsidR="00B65D5A" w:rsidRPr="00471348" w:rsidRDefault="00B65D5A" w:rsidP="00B65D5A">
      <w:pPr>
        <w:numPr>
          <w:ilvl w:val="1"/>
          <w:numId w:val="16"/>
        </w:numPr>
        <w:shd w:val="clear" w:color="auto" w:fill="FFFFFF"/>
        <w:spacing w:after="0" w:line="240" w:lineRule="auto"/>
        <w:rPr>
          <w:rFonts w:eastAsia="Times New Roman" w:cstheme="minorHAnsi"/>
          <w:color w:val="0D0D0D"/>
          <w:kern w:val="0"/>
          <w:lang w:val="sr-Latn-RS" w:eastAsia="sr-Latn-RS"/>
          <w14:ligatures w14:val="none"/>
        </w:rPr>
      </w:pPr>
      <w:r w:rsidRPr="00471348">
        <w:rPr>
          <w:rFonts w:eastAsia="Times New Roman" w:cstheme="minorHAnsi"/>
          <w:color w:val="0D0D0D"/>
          <w:kern w:val="0"/>
          <w:lang w:val="sr-Latn-RS" w:eastAsia="sr-Latn-RS"/>
          <w14:ligatures w14:val="none"/>
        </w:rPr>
        <w:t xml:space="preserve">Povećati svest o </w:t>
      </w:r>
      <w:r>
        <w:rPr>
          <w:rFonts w:eastAsia="Times New Roman" w:cstheme="minorHAnsi"/>
          <w:color w:val="0D0D0D"/>
          <w:kern w:val="0"/>
          <w:lang w:val="sr-Latn-RS" w:eastAsia="sr-Latn-RS"/>
          <w14:ligatures w14:val="none"/>
        </w:rPr>
        <w:t xml:space="preserve">našoj </w:t>
      </w:r>
      <w:r w:rsidRPr="00471348">
        <w:rPr>
          <w:rFonts w:eastAsia="Times New Roman" w:cstheme="minorHAnsi"/>
          <w:color w:val="0D0D0D"/>
          <w:kern w:val="0"/>
          <w:lang w:val="sr-Latn-RS" w:eastAsia="sr-Latn-RS"/>
          <w14:ligatures w14:val="none"/>
        </w:rPr>
        <w:t>teretan</w:t>
      </w:r>
      <w:r>
        <w:rPr>
          <w:rFonts w:eastAsia="Times New Roman" w:cstheme="minorHAnsi"/>
          <w:color w:val="0D0D0D"/>
          <w:kern w:val="0"/>
          <w:lang w:val="sr-Latn-RS" w:eastAsia="sr-Latn-RS"/>
          <w14:ligatures w14:val="none"/>
        </w:rPr>
        <w:t>i</w:t>
      </w:r>
      <w:r w:rsidRPr="00471348">
        <w:rPr>
          <w:rFonts w:eastAsia="Times New Roman" w:cstheme="minorHAnsi"/>
          <w:color w:val="0D0D0D"/>
          <w:kern w:val="0"/>
          <w:lang w:val="sr-Latn-RS" w:eastAsia="sr-Latn-RS"/>
          <w14:ligatures w14:val="none"/>
        </w:rPr>
        <w:t xml:space="preserve"> i njenim uslugama među ciljnim grupama.</w:t>
      </w:r>
    </w:p>
    <w:p w14:paraId="25AEA180" w14:textId="77777777" w:rsidR="00B65D5A" w:rsidRPr="00471348" w:rsidRDefault="00B65D5A" w:rsidP="00B65D5A">
      <w:pPr>
        <w:numPr>
          <w:ilvl w:val="1"/>
          <w:numId w:val="16"/>
        </w:numPr>
        <w:shd w:val="clear" w:color="auto" w:fill="FFFFFF"/>
        <w:spacing w:after="0" w:line="240" w:lineRule="auto"/>
        <w:rPr>
          <w:rFonts w:eastAsia="Times New Roman" w:cstheme="minorHAnsi"/>
          <w:color w:val="0D0D0D"/>
          <w:kern w:val="0"/>
          <w:lang w:val="sr-Latn-RS" w:eastAsia="sr-Latn-RS"/>
          <w14:ligatures w14:val="none"/>
        </w:rPr>
      </w:pPr>
      <w:r w:rsidRPr="00471348">
        <w:rPr>
          <w:rFonts w:eastAsia="Times New Roman" w:cstheme="minorHAnsi"/>
          <w:color w:val="0D0D0D"/>
          <w:kern w:val="0"/>
          <w:lang w:val="sr-Latn-RS" w:eastAsia="sr-Latn-RS"/>
          <w14:ligatures w14:val="none"/>
        </w:rPr>
        <w:t>Privući nove članove kroz personalizirane marketin</w:t>
      </w:r>
      <w:r>
        <w:rPr>
          <w:rFonts w:eastAsia="Times New Roman" w:cstheme="minorHAnsi"/>
          <w:color w:val="0D0D0D"/>
          <w:kern w:val="0"/>
          <w:lang w:val="sr-Latn-RS" w:eastAsia="sr-Latn-RS"/>
          <w14:ligatures w14:val="none"/>
        </w:rPr>
        <w:t xml:space="preserve">g </w:t>
      </w:r>
      <w:r w:rsidRPr="00471348">
        <w:rPr>
          <w:rFonts w:eastAsia="Times New Roman" w:cstheme="minorHAnsi"/>
          <w:color w:val="0D0D0D"/>
          <w:kern w:val="0"/>
          <w:lang w:val="sr-Latn-RS" w:eastAsia="sr-Latn-RS"/>
          <w14:ligatures w14:val="none"/>
        </w:rPr>
        <w:t>strategije.</w:t>
      </w:r>
    </w:p>
    <w:p w14:paraId="377666C5" w14:textId="77777777" w:rsidR="00B65D5A" w:rsidRDefault="00B65D5A" w:rsidP="00B65D5A">
      <w:pPr>
        <w:numPr>
          <w:ilvl w:val="1"/>
          <w:numId w:val="16"/>
        </w:numPr>
        <w:shd w:val="clear" w:color="auto" w:fill="FFFFFF"/>
        <w:spacing w:after="0" w:line="240" w:lineRule="auto"/>
        <w:rPr>
          <w:rFonts w:eastAsia="Times New Roman" w:cstheme="minorHAnsi"/>
          <w:color w:val="0D0D0D"/>
          <w:kern w:val="0"/>
          <w:lang w:val="sr-Latn-RS" w:eastAsia="sr-Latn-RS"/>
          <w14:ligatures w14:val="none"/>
        </w:rPr>
      </w:pPr>
      <w:r w:rsidRPr="00471348">
        <w:rPr>
          <w:rFonts w:eastAsia="Times New Roman" w:cstheme="minorHAnsi"/>
          <w:color w:val="0D0D0D"/>
          <w:kern w:val="0"/>
          <w:lang w:val="sr-Latn-RS" w:eastAsia="sr-Latn-RS"/>
          <w14:ligatures w14:val="none"/>
        </w:rPr>
        <w:t>Izgraditi pozitivnu brand reputaciju kao centar posvećen zdravlju, fitnesu i podršci svojim korisnicima.</w:t>
      </w:r>
    </w:p>
    <w:p w14:paraId="5451610B" w14:textId="77777777" w:rsidR="00B65D5A" w:rsidRPr="00471348" w:rsidRDefault="00B65D5A" w:rsidP="00B65D5A">
      <w:pPr>
        <w:shd w:val="clear" w:color="auto" w:fill="FFFFFF"/>
        <w:spacing w:after="0" w:line="240" w:lineRule="auto"/>
        <w:ind w:left="1440"/>
        <w:rPr>
          <w:rFonts w:eastAsia="Times New Roman" w:cstheme="minorHAnsi"/>
          <w:color w:val="0D0D0D"/>
          <w:kern w:val="0"/>
          <w:lang w:val="sr-Latn-RS" w:eastAsia="sr-Latn-RS"/>
          <w14:ligatures w14:val="none"/>
        </w:rPr>
      </w:pPr>
    </w:p>
    <w:p w14:paraId="5104B5CB" w14:textId="77777777" w:rsidR="00B65D5A" w:rsidRPr="00471348" w:rsidRDefault="00B65D5A" w:rsidP="00B65D5A">
      <w:pPr>
        <w:numPr>
          <w:ilvl w:val="0"/>
          <w:numId w:val="16"/>
        </w:numPr>
        <w:shd w:val="clear" w:color="auto" w:fill="FFFFFF"/>
        <w:spacing w:after="0" w:line="480" w:lineRule="auto"/>
        <w:rPr>
          <w:rFonts w:eastAsia="Times New Roman" w:cstheme="minorHAnsi"/>
          <w:color w:val="0D0D0D"/>
          <w:kern w:val="0"/>
          <w:lang w:val="sr-Latn-RS" w:eastAsia="sr-Latn-RS"/>
          <w14:ligatures w14:val="none"/>
        </w:rPr>
      </w:pPr>
      <w:r w:rsidRPr="00471348">
        <w:rPr>
          <w:rFonts w:eastAsia="Times New Roman" w:cstheme="minorHAnsi"/>
          <w:b/>
          <w:bCs/>
          <w:color w:val="0D0D0D"/>
          <w:kern w:val="0"/>
          <w:lang w:val="sr-Latn-RS" w:eastAsia="sr-Latn-RS"/>
          <w14:ligatures w14:val="none"/>
        </w:rPr>
        <w:t>Segmentacija tržišta:</w:t>
      </w:r>
    </w:p>
    <w:p w14:paraId="3CBEFB92" w14:textId="77777777" w:rsidR="00B65D5A" w:rsidRPr="00471348" w:rsidRDefault="00B65D5A" w:rsidP="00B65D5A">
      <w:pPr>
        <w:numPr>
          <w:ilvl w:val="1"/>
          <w:numId w:val="16"/>
        </w:numPr>
        <w:shd w:val="clear" w:color="auto" w:fill="FFFFFF"/>
        <w:spacing w:after="0" w:line="240" w:lineRule="auto"/>
        <w:rPr>
          <w:rFonts w:eastAsia="Times New Roman" w:cstheme="minorHAnsi"/>
          <w:color w:val="0D0D0D"/>
          <w:kern w:val="0"/>
          <w:lang w:val="sr-Latn-RS" w:eastAsia="sr-Latn-RS"/>
          <w14:ligatures w14:val="none"/>
        </w:rPr>
      </w:pPr>
      <w:r w:rsidRPr="00471348">
        <w:rPr>
          <w:rFonts w:eastAsia="Times New Roman" w:cstheme="minorHAnsi"/>
          <w:color w:val="0D0D0D"/>
          <w:kern w:val="0"/>
          <w:lang w:val="sr-Latn-RS" w:eastAsia="sr-Latn-RS"/>
          <w14:ligatures w14:val="none"/>
        </w:rPr>
        <w:t xml:space="preserve">Segmentacija će se temeljiti na demografskim faktorima kao što su </w:t>
      </w:r>
      <w:r>
        <w:rPr>
          <w:rFonts w:eastAsia="Times New Roman" w:cstheme="minorHAnsi"/>
          <w:color w:val="0D0D0D"/>
          <w:kern w:val="0"/>
          <w:lang w:val="sr-Latn-RS" w:eastAsia="sr-Latn-RS"/>
          <w14:ligatures w14:val="none"/>
        </w:rPr>
        <w:t xml:space="preserve">starosna </w:t>
      </w:r>
      <w:r w:rsidRPr="00471348">
        <w:rPr>
          <w:rFonts w:eastAsia="Times New Roman" w:cstheme="minorHAnsi"/>
          <w:color w:val="0D0D0D"/>
          <w:kern w:val="0"/>
          <w:lang w:val="sr-Latn-RS" w:eastAsia="sr-Latn-RS"/>
          <w14:ligatures w14:val="none"/>
        </w:rPr>
        <w:t>dob, pol, obrazovanje</w:t>
      </w:r>
      <w:r>
        <w:rPr>
          <w:rFonts w:eastAsia="Times New Roman" w:cstheme="minorHAnsi"/>
          <w:color w:val="0D0D0D"/>
          <w:kern w:val="0"/>
          <w:lang w:val="sr-Latn-RS" w:eastAsia="sr-Latn-RS"/>
          <w14:ligatures w14:val="none"/>
        </w:rPr>
        <w:t xml:space="preserve">, </w:t>
      </w:r>
      <w:r w:rsidRPr="00471348">
        <w:rPr>
          <w:rFonts w:eastAsia="Times New Roman" w:cstheme="minorHAnsi"/>
          <w:color w:val="0D0D0D"/>
          <w:kern w:val="0"/>
          <w:lang w:val="sr-Latn-RS" w:eastAsia="sr-Latn-RS"/>
          <w14:ligatures w14:val="none"/>
        </w:rPr>
        <w:t xml:space="preserve">ali i na </w:t>
      </w:r>
      <w:r>
        <w:rPr>
          <w:rFonts w:eastAsia="Times New Roman" w:cstheme="minorHAnsi"/>
          <w:color w:val="0D0D0D"/>
          <w:kern w:val="0"/>
          <w:lang w:val="sr-Latn-RS" w:eastAsia="sr-Latn-RS"/>
          <w14:ligatures w14:val="none"/>
        </w:rPr>
        <w:t>psihološkim</w:t>
      </w:r>
      <w:r w:rsidRPr="00471348">
        <w:rPr>
          <w:rFonts w:eastAsia="Times New Roman" w:cstheme="minorHAnsi"/>
          <w:color w:val="0D0D0D"/>
          <w:kern w:val="0"/>
          <w:lang w:val="sr-Latn-RS" w:eastAsia="sr-Latn-RS"/>
          <w14:ligatures w14:val="none"/>
        </w:rPr>
        <w:t xml:space="preserve"> faktorima poput životnog stila i interesovanja.</w:t>
      </w:r>
    </w:p>
    <w:p w14:paraId="05C5ED2E" w14:textId="77777777" w:rsidR="00B65D5A" w:rsidRDefault="00B65D5A" w:rsidP="00B65D5A">
      <w:pPr>
        <w:numPr>
          <w:ilvl w:val="1"/>
          <w:numId w:val="16"/>
        </w:numPr>
        <w:shd w:val="clear" w:color="auto" w:fill="FFFFFF"/>
        <w:spacing w:after="0" w:line="240" w:lineRule="auto"/>
        <w:rPr>
          <w:rFonts w:eastAsia="Times New Roman" w:cstheme="minorHAnsi"/>
          <w:color w:val="0D0D0D"/>
          <w:kern w:val="0"/>
          <w:lang w:val="sr-Latn-RS" w:eastAsia="sr-Latn-RS"/>
          <w14:ligatures w14:val="none"/>
        </w:rPr>
      </w:pPr>
      <w:r w:rsidRPr="00471348">
        <w:rPr>
          <w:rFonts w:eastAsia="Times New Roman" w:cstheme="minorHAnsi"/>
          <w:color w:val="0D0D0D"/>
          <w:kern w:val="0"/>
          <w:lang w:val="sr-Latn-RS" w:eastAsia="sr-Latn-RS"/>
          <w14:ligatures w14:val="none"/>
        </w:rPr>
        <w:t>Primarno ćemo se fokusirati na mlade osobe u dobi između 18 i 35 godina</w:t>
      </w:r>
      <w:r>
        <w:rPr>
          <w:rFonts w:eastAsia="Times New Roman" w:cstheme="minorHAnsi"/>
          <w:color w:val="0D0D0D"/>
          <w:kern w:val="0"/>
          <w:lang w:val="sr-Latn-RS" w:eastAsia="sr-Latn-RS"/>
          <w14:ligatures w14:val="none"/>
        </w:rPr>
        <w:t xml:space="preserve">, </w:t>
      </w:r>
      <w:r w:rsidRPr="00471348">
        <w:rPr>
          <w:rFonts w:eastAsia="Times New Roman" w:cstheme="minorHAnsi"/>
          <w:color w:val="0D0D0D"/>
          <w:kern w:val="0"/>
          <w:lang w:val="sr-Latn-RS" w:eastAsia="sr-Latn-RS"/>
          <w14:ligatures w14:val="none"/>
        </w:rPr>
        <w:t>na starije početnike u dobi iznad 40 godina, ali ćemo takođe imati ciljane strategije za profesionalce i sport</w:t>
      </w:r>
      <w:r>
        <w:rPr>
          <w:rFonts w:eastAsia="Times New Roman" w:cstheme="minorHAnsi"/>
          <w:color w:val="0D0D0D"/>
          <w:kern w:val="0"/>
          <w:lang w:val="sr-Latn-RS" w:eastAsia="sr-Latn-RS"/>
          <w14:ligatures w14:val="none"/>
        </w:rPr>
        <w:t>iste</w:t>
      </w:r>
      <w:r w:rsidRPr="00471348">
        <w:rPr>
          <w:rFonts w:eastAsia="Times New Roman" w:cstheme="minorHAnsi"/>
          <w:color w:val="0D0D0D"/>
          <w:kern w:val="0"/>
          <w:lang w:val="sr-Latn-RS" w:eastAsia="sr-Latn-RS"/>
          <w14:ligatures w14:val="none"/>
        </w:rPr>
        <w:t>.</w:t>
      </w:r>
    </w:p>
    <w:p w14:paraId="1528A8B9" w14:textId="77777777" w:rsidR="00B65D5A" w:rsidRPr="00471348" w:rsidRDefault="00B65D5A" w:rsidP="00B65D5A">
      <w:pPr>
        <w:shd w:val="clear" w:color="auto" w:fill="FFFFFF"/>
        <w:spacing w:after="0" w:line="240" w:lineRule="auto"/>
        <w:ind w:left="1440"/>
        <w:rPr>
          <w:rFonts w:eastAsia="Times New Roman" w:cstheme="minorHAnsi"/>
          <w:color w:val="0D0D0D"/>
          <w:kern w:val="0"/>
          <w:lang w:val="sr-Latn-RS" w:eastAsia="sr-Latn-RS"/>
          <w14:ligatures w14:val="none"/>
        </w:rPr>
      </w:pPr>
    </w:p>
    <w:p w14:paraId="53DD7EB9" w14:textId="77777777" w:rsidR="00B65D5A" w:rsidRPr="00471348" w:rsidRDefault="00B65D5A" w:rsidP="00B65D5A">
      <w:pPr>
        <w:numPr>
          <w:ilvl w:val="0"/>
          <w:numId w:val="16"/>
        </w:numPr>
        <w:shd w:val="clear" w:color="auto" w:fill="FFFFFF"/>
        <w:spacing w:after="0" w:line="480" w:lineRule="auto"/>
        <w:rPr>
          <w:rFonts w:eastAsia="Times New Roman" w:cstheme="minorHAnsi"/>
          <w:color w:val="0D0D0D"/>
          <w:kern w:val="0"/>
          <w:lang w:val="sr-Latn-RS" w:eastAsia="sr-Latn-RS"/>
          <w14:ligatures w14:val="none"/>
        </w:rPr>
      </w:pPr>
      <w:r w:rsidRPr="00471348">
        <w:rPr>
          <w:rFonts w:eastAsia="Times New Roman" w:cstheme="minorHAnsi"/>
          <w:b/>
          <w:bCs/>
          <w:color w:val="0D0D0D"/>
          <w:kern w:val="0"/>
          <w:lang w:val="sr-Latn-RS" w:eastAsia="sr-Latn-RS"/>
          <w14:ligatures w14:val="none"/>
        </w:rPr>
        <w:t>Strategije marketin</w:t>
      </w:r>
      <w:r>
        <w:rPr>
          <w:rFonts w:eastAsia="Times New Roman" w:cstheme="minorHAnsi"/>
          <w:b/>
          <w:bCs/>
          <w:color w:val="0D0D0D"/>
          <w:kern w:val="0"/>
          <w:lang w:val="sr-Latn-RS" w:eastAsia="sr-Latn-RS"/>
          <w14:ligatures w14:val="none"/>
        </w:rPr>
        <w:t>g</w:t>
      </w:r>
      <w:r w:rsidRPr="00471348">
        <w:rPr>
          <w:rFonts w:eastAsia="Times New Roman" w:cstheme="minorHAnsi"/>
          <w:b/>
          <w:bCs/>
          <w:color w:val="0D0D0D"/>
          <w:kern w:val="0"/>
          <w:lang w:val="sr-Latn-RS" w:eastAsia="sr-Latn-RS"/>
          <w14:ligatures w14:val="none"/>
        </w:rPr>
        <w:t xml:space="preserve"> kanala:</w:t>
      </w:r>
    </w:p>
    <w:p w14:paraId="73535DEA" w14:textId="77777777" w:rsidR="00B65D5A" w:rsidRPr="00471348" w:rsidRDefault="00B65D5A" w:rsidP="00B65D5A">
      <w:pPr>
        <w:numPr>
          <w:ilvl w:val="1"/>
          <w:numId w:val="16"/>
        </w:numPr>
        <w:shd w:val="clear" w:color="auto" w:fill="FFFFFF"/>
        <w:spacing w:after="0" w:line="240" w:lineRule="auto"/>
        <w:rPr>
          <w:rFonts w:eastAsia="Times New Roman" w:cstheme="minorHAnsi"/>
          <w:color w:val="0D0D0D"/>
          <w:kern w:val="0"/>
          <w:lang w:val="sr-Latn-RS" w:eastAsia="sr-Latn-RS"/>
          <w14:ligatures w14:val="none"/>
        </w:rPr>
      </w:pPr>
      <w:r w:rsidRPr="00471348">
        <w:rPr>
          <w:rFonts w:eastAsia="Times New Roman" w:cstheme="minorHAnsi"/>
          <w:b/>
          <w:bCs/>
          <w:color w:val="0D0D0D"/>
          <w:kern w:val="0"/>
          <w:lang w:val="sr-Latn-RS" w:eastAsia="sr-Latn-RS"/>
          <w14:ligatures w14:val="none"/>
        </w:rPr>
        <w:t>Društvene mreže:</w:t>
      </w:r>
      <w:r w:rsidRPr="00471348">
        <w:rPr>
          <w:rFonts w:eastAsia="Times New Roman" w:cstheme="minorHAnsi"/>
          <w:color w:val="0D0D0D"/>
          <w:kern w:val="0"/>
          <w:lang w:val="sr-Latn-RS" w:eastAsia="sr-Latn-RS"/>
          <w14:ligatures w14:val="none"/>
        </w:rPr>
        <w:t xml:space="preserve"> Kreiraćemo atraktivne profile na popularnim društvenim mrežama kao što su Instagram, Facebook i </w:t>
      </w:r>
      <w:r>
        <w:rPr>
          <w:rFonts w:eastAsia="Times New Roman" w:cstheme="minorHAnsi"/>
          <w:color w:val="0D0D0D"/>
          <w:kern w:val="0"/>
          <w:lang w:val="sr-Latn-RS" w:eastAsia="sr-Latn-RS"/>
          <w14:ligatures w14:val="none"/>
        </w:rPr>
        <w:t>TikTok</w:t>
      </w:r>
      <w:r w:rsidRPr="00471348">
        <w:rPr>
          <w:rFonts w:eastAsia="Times New Roman" w:cstheme="minorHAnsi"/>
          <w:color w:val="0D0D0D"/>
          <w:kern w:val="0"/>
          <w:lang w:val="sr-Latn-RS" w:eastAsia="sr-Latn-RS"/>
          <w14:ligatures w14:val="none"/>
        </w:rPr>
        <w:t>. Redov</w:t>
      </w:r>
      <w:r>
        <w:rPr>
          <w:rFonts w:eastAsia="Times New Roman" w:cstheme="minorHAnsi"/>
          <w:color w:val="0D0D0D"/>
          <w:kern w:val="0"/>
          <w:lang w:val="sr-Latn-RS" w:eastAsia="sr-Latn-RS"/>
          <w14:ligatures w14:val="none"/>
        </w:rPr>
        <w:t>no</w:t>
      </w:r>
      <w:r w:rsidRPr="00471348">
        <w:rPr>
          <w:rFonts w:eastAsia="Times New Roman" w:cstheme="minorHAnsi"/>
          <w:color w:val="0D0D0D"/>
          <w:kern w:val="0"/>
          <w:lang w:val="sr-Latn-RS" w:eastAsia="sr-Latn-RS"/>
          <w14:ligatures w14:val="none"/>
        </w:rPr>
        <w:t xml:space="preserve"> ćemo </w:t>
      </w:r>
      <w:r>
        <w:rPr>
          <w:rFonts w:eastAsia="Times New Roman" w:cstheme="minorHAnsi"/>
          <w:color w:val="0D0D0D"/>
          <w:kern w:val="0"/>
          <w:lang w:val="sr-Latn-RS" w:eastAsia="sr-Latn-RS"/>
          <w14:ligatures w14:val="none"/>
        </w:rPr>
        <w:t>deliti</w:t>
      </w:r>
      <w:r w:rsidRPr="00471348">
        <w:rPr>
          <w:rFonts w:eastAsia="Times New Roman" w:cstheme="minorHAnsi"/>
          <w:color w:val="0D0D0D"/>
          <w:kern w:val="0"/>
          <w:lang w:val="sr-Latn-RS" w:eastAsia="sr-Latn-RS"/>
          <w14:ligatures w14:val="none"/>
        </w:rPr>
        <w:t xml:space="preserve"> inspirativne sadržaje, savete o vežbanju, informacije o događajima i posebnim ponudama </w:t>
      </w:r>
      <w:r>
        <w:rPr>
          <w:rFonts w:eastAsia="Times New Roman" w:cstheme="minorHAnsi"/>
          <w:color w:val="0D0D0D"/>
          <w:kern w:val="0"/>
          <w:lang w:val="sr-Latn-RS" w:eastAsia="sr-Latn-RS"/>
          <w14:ligatures w14:val="none"/>
        </w:rPr>
        <w:t xml:space="preserve">i </w:t>
      </w:r>
      <w:r w:rsidRPr="00471348">
        <w:rPr>
          <w:rFonts w:eastAsia="Times New Roman" w:cstheme="minorHAnsi"/>
          <w:color w:val="0D0D0D"/>
          <w:kern w:val="0"/>
          <w:lang w:val="sr-Latn-RS" w:eastAsia="sr-Latn-RS"/>
          <w14:ligatures w14:val="none"/>
        </w:rPr>
        <w:t>s</w:t>
      </w:r>
      <w:r>
        <w:rPr>
          <w:rFonts w:eastAsia="Times New Roman" w:cstheme="minorHAnsi"/>
          <w:color w:val="0D0D0D"/>
          <w:kern w:val="0"/>
          <w:lang w:val="sr-Latn-RS" w:eastAsia="sr-Latn-RS"/>
          <w14:ligatures w14:val="none"/>
        </w:rPr>
        <w:t>a</w:t>
      </w:r>
      <w:r w:rsidRPr="00471348">
        <w:rPr>
          <w:rFonts w:eastAsia="Times New Roman" w:cstheme="minorHAnsi"/>
          <w:color w:val="0D0D0D"/>
          <w:kern w:val="0"/>
          <w:lang w:val="sr-Latn-RS" w:eastAsia="sr-Latn-RS"/>
          <w14:ligatures w14:val="none"/>
        </w:rPr>
        <w:t>rađiv</w:t>
      </w:r>
      <w:r>
        <w:rPr>
          <w:rFonts w:eastAsia="Times New Roman" w:cstheme="minorHAnsi"/>
          <w:color w:val="0D0D0D"/>
          <w:kern w:val="0"/>
          <w:lang w:val="sr-Latn-RS" w:eastAsia="sr-Latn-RS"/>
          <w14:ligatures w14:val="none"/>
        </w:rPr>
        <w:t>aćemo</w:t>
      </w:r>
      <w:r w:rsidRPr="00471348">
        <w:rPr>
          <w:rFonts w:eastAsia="Times New Roman" w:cstheme="minorHAnsi"/>
          <w:color w:val="0D0D0D"/>
          <w:kern w:val="0"/>
          <w:lang w:val="sr-Latn-RS" w:eastAsia="sr-Latn-RS"/>
          <w14:ligatures w14:val="none"/>
        </w:rPr>
        <w:t xml:space="preserve"> s</w:t>
      </w:r>
      <w:r>
        <w:rPr>
          <w:rFonts w:eastAsia="Times New Roman" w:cstheme="minorHAnsi"/>
          <w:color w:val="0D0D0D"/>
          <w:kern w:val="0"/>
          <w:lang w:val="sr-Latn-RS" w:eastAsia="sr-Latn-RS"/>
          <w14:ligatures w14:val="none"/>
        </w:rPr>
        <w:t>a</w:t>
      </w:r>
      <w:r w:rsidRPr="00471348">
        <w:rPr>
          <w:rFonts w:eastAsia="Times New Roman" w:cstheme="minorHAnsi"/>
          <w:color w:val="0D0D0D"/>
          <w:kern w:val="0"/>
          <w:lang w:val="sr-Latn-RS" w:eastAsia="sr-Latn-RS"/>
          <w14:ligatures w14:val="none"/>
        </w:rPr>
        <w:t xml:space="preserve"> influen</w:t>
      </w:r>
      <w:r>
        <w:rPr>
          <w:rFonts w:eastAsia="Times New Roman" w:cstheme="minorHAnsi"/>
          <w:color w:val="0D0D0D"/>
          <w:kern w:val="0"/>
          <w:lang w:val="sr-Latn-RS" w:eastAsia="sr-Latn-RS"/>
          <w14:ligatures w14:val="none"/>
        </w:rPr>
        <w:t>s</w:t>
      </w:r>
      <w:r w:rsidRPr="00471348">
        <w:rPr>
          <w:rFonts w:eastAsia="Times New Roman" w:cstheme="minorHAnsi"/>
          <w:color w:val="0D0D0D"/>
          <w:kern w:val="0"/>
          <w:lang w:val="sr-Latn-RS" w:eastAsia="sr-Latn-RS"/>
          <w14:ligatures w14:val="none"/>
        </w:rPr>
        <w:t>erima iz fitness industrije.</w:t>
      </w:r>
    </w:p>
    <w:p w14:paraId="6046CAA0" w14:textId="77777777" w:rsidR="00B65D5A" w:rsidRPr="00471348" w:rsidRDefault="00B65D5A" w:rsidP="00B65D5A">
      <w:pPr>
        <w:numPr>
          <w:ilvl w:val="1"/>
          <w:numId w:val="16"/>
        </w:numPr>
        <w:shd w:val="clear" w:color="auto" w:fill="FFFFFF"/>
        <w:spacing w:after="0" w:line="240" w:lineRule="auto"/>
        <w:rPr>
          <w:rFonts w:eastAsia="Times New Roman" w:cstheme="minorHAnsi"/>
          <w:color w:val="0D0D0D"/>
          <w:kern w:val="0"/>
          <w:lang w:val="sr-Latn-RS" w:eastAsia="sr-Latn-RS"/>
          <w14:ligatures w14:val="none"/>
        </w:rPr>
      </w:pPr>
      <w:r w:rsidRPr="00471348">
        <w:rPr>
          <w:rFonts w:eastAsia="Times New Roman" w:cstheme="minorHAnsi"/>
          <w:b/>
          <w:bCs/>
          <w:color w:val="0D0D0D"/>
          <w:kern w:val="0"/>
          <w:lang w:val="sr-Latn-RS" w:eastAsia="sr-Latn-RS"/>
          <w14:ligatures w14:val="none"/>
        </w:rPr>
        <w:t>Lokalne reklame:</w:t>
      </w:r>
      <w:r w:rsidRPr="00471348">
        <w:rPr>
          <w:rFonts w:eastAsia="Times New Roman" w:cstheme="minorHAnsi"/>
          <w:color w:val="0D0D0D"/>
          <w:kern w:val="0"/>
          <w:lang w:val="sr-Latn-RS" w:eastAsia="sr-Latn-RS"/>
          <w14:ligatures w14:val="none"/>
        </w:rPr>
        <w:t xml:space="preserve"> Iskoristićemo lokalne medije poput radija, televizije </w:t>
      </w:r>
      <w:r>
        <w:rPr>
          <w:rFonts w:eastAsia="Times New Roman" w:cstheme="minorHAnsi"/>
          <w:color w:val="0D0D0D"/>
          <w:kern w:val="0"/>
          <w:lang w:val="sr-Latn-RS" w:eastAsia="sr-Latn-RS"/>
          <w14:ligatures w14:val="none"/>
        </w:rPr>
        <w:t xml:space="preserve">i </w:t>
      </w:r>
      <w:r w:rsidRPr="00471348">
        <w:rPr>
          <w:rFonts w:eastAsia="Times New Roman" w:cstheme="minorHAnsi"/>
          <w:color w:val="0D0D0D"/>
          <w:kern w:val="0"/>
          <w:lang w:val="sr-Latn-RS" w:eastAsia="sr-Latn-RS"/>
          <w14:ligatures w14:val="none"/>
        </w:rPr>
        <w:t xml:space="preserve">medija kako bismo </w:t>
      </w:r>
      <w:r>
        <w:rPr>
          <w:rFonts w:eastAsia="Times New Roman" w:cstheme="minorHAnsi"/>
          <w:color w:val="0D0D0D"/>
          <w:kern w:val="0"/>
          <w:lang w:val="sr-Latn-RS" w:eastAsia="sr-Latn-RS"/>
          <w14:ligatures w14:val="none"/>
        </w:rPr>
        <w:t>dostigli</w:t>
      </w:r>
      <w:r w:rsidRPr="00471348">
        <w:rPr>
          <w:rFonts w:eastAsia="Times New Roman" w:cstheme="minorHAnsi"/>
          <w:color w:val="0D0D0D"/>
          <w:kern w:val="0"/>
          <w:lang w:val="sr-Latn-RS" w:eastAsia="sr-Latn-RS"/>
          <w14:ligatures w14:val="none"/>
        </w:rPr>
        <w:t xml:space="preserve"> širu publiku u našem gradu.</w:t>
      </w:r>
    </w:p>
    <w:p w14:paraId="16D83644" w14:textId="77777777" w:rsidR="00B65D5A" w:rsidRPr="00471348" w:rsidRDefault="00B65D5A" w:rsidP="00B65D5A">
      <w:pPr>
        <w:numPr>
          <w:ilvl w:val="1"/>
          <w:numId w:val="16"/>
        </w:numPr>
        <w:shd w:val="clear" w:color="auto" w:fill="FFFFFF"/>
        <w:spacing w:after="0" w:line="240" w:lineRule="auto"/>
        <w:rPr>
          <w:rFonts w:eastAsia="Times New Roman" w:cstheme="minorHAnsi"/>
          <w:color w:val="0D0D0D"/>
          <w:kern w:val="0"/>
          <w:lang w:val="sr-Latn-RS" w:eastAsia="sr-Latn-RS"/>
          <w14:ligatures w14:val="none"/>
        </w:rPr>
      </w:pPr>
      <w:r w:rsidRPr="00471348">
        <w:rPr>
          <w:rFonts w:eastAsia="Times New Roman" w:cstheme="minorHAnsi"/>
          <w:b/>
          <w:bCs/>
          <w:color w:val="0D0D0D"/>
          <w:kern w:val="0"/>
          <w:lang w:val="sr-Latn-RS" w:eastAsia="sr-Latn-RS"/>
          <w14:ligatures w14:val="none"/>
        </w:rPr>
        <w:t>Online oglašavanje:</w:t>
      </w:r>
      <w:r w:rsidRPr="00471348">
        <w:rPr>
          <w:rFonts w:eastAsia="Times New Roman" w:cstheme="minorHAnsi"/>
          <w:color w:val="0D0D0D"/>
          <w:kern w:val="0"/>
          <w:lang w:val="sr-Latn-RS" w:eastAsia="sr-Latn-RS"/>
          <w14:ligatures w14:val="none"/>
        </w:rPr>
        <w:t xml:space="preserve"> Koristićemo ciljano online oglašavanje putem Google AdWords-a i društvenih mreža kako bismo privukli korisnike koji aktivno traže fitness usluge </w:t>
      </w:r>
      <w:r>
        <w:rPr>
          <w:rFonts w:eastAsia="Times New Roman" w:cstheme="minorHAnsi"/>
          <w:color w:val="0D0D0D"/>
          <w:kern w:val="0"/>
          <w:lang w:val="sr-Latn-RS" w:eastAsia="sr-Latn-RS"/>
          <w14:ligatures w14:val="none"/>
        </w:rPr>
        <w:t>na</w:t>
      </w:r>
      <w:r w:rsidRPr="00471348">
        <w:rPr>
          <w:rFonts w:eastAsia="Times New Roman" w:cstheme="minorHAnsi"/>
          <w:color w:val="0D0D0D"/>
          <w:kern w:val="0"/>
          <w:lang w:val="sr-Latn-RS" w:eastAsia="sr-Latn-RS"/>
          <w14:ligatures w14:val="none"/>
        </w:rPr>
        <w:t xml:space="preserve"> našem području.</w:t>
      </w:r>
    </w:p>
    <w:p w14:paraId="7FA695E2" w14:textId="77777777" w:rsidR="00B65D5A" w:rsidRDefault="00B65D5A" w:rsidP="00B65D5A">
      <w:pPr>
        <w:numPr>
          <w:ilvl w:val="1"/>
          <w:numId w:val="16"/>
        </w:numPr>
        <w:shd w:val="clear" w:color="auto" w:fill="FFFFFF"/>
        <w:spacing w:after="0" w:line="240" w:lineRule="auto"/>
        <w:rPr>
          <w:rFonts w:eastAsia="Times New Roman" w:cstheme="minorHAnsi"/>
          <w:color w:val="0D0D0D"/>
          <w:kern w:val="0"/>
          <w:lang w:val="sr-Latn-RS" w:eastAsia="sr-Latn-RS"/>
          <w14:ligatures w14:val="none"/>
        </w:rPr>
      </w:pPr>
      <w:r w:rsidRPr="00471348">
        <w:rPr>
          <w:rFonts w:eastAsia="Times New Roman" w:cstheme="minorHAnsi"/>
          <w:b/>
          <w:bCs/>
          <w:color w:val="0D0D0D"/>
          <w:kern w:val="0"/>
          <w:lang w:val="sr-Latn-RS" w:eastAsia="sr-Latn-RS"/>
          <w14:ligatures w14:val="none"/>
        </w:rPr>
        <w:t>Partnerske s</w:t>
      </w:r>
      <w:r>
        <w:rPr>
          <w:rFonts w:eastAsia="Times New Roman" w:cstheme="minorHAnsi"/>
          <w:b/>
          <w:bCs/>
          <w:color w:val="0D0D0D"/>
          <w:kern w:val="0"/>
          <w:lang w:val="sr-Latn-RS" w:eastAsia="sr-Latn-RS"/>
          <w14:ligatures w14:val="none"/>
        </w:rPr>
        <w:t>a</w:t>
      </w:r>
      <w:r w:rsidRPr="00471348">
        <w:rPr>
          <w:rFonts w:eastAsia="Times New Roman" w:cstheme="minorHAnsi"/>
          <w:b/>
          <w:bCs/>
          <w:color w:val="0D0D0D"/>
          <w:kern w:val="0"/>
          <w:lang w:val="sr-Latn-RS" w:eastAsia="sr-Latn-RS"/>
          <w14:ligatures w14:val="none"/>
        </w:rPr>
        <w:t>radnje:</w:t>
      </w:r>
      <w:r w:rsidRPr="00471348">
        <w:rPr>
          <w:rFonts w:eastAsia="Times New Roman" w:cstheme="minorHAnsi"/>
          <w:color w:val="0D0D0D"/>
          <w:kern w:val="0"/>
          <w:lang w:val="sr-Latn-RS" w:eastAsia="sr-Latn-RS"/>
          <w14:ligatures w14:val="none"/>
        </w:rPr>
        <w:t xml:space="preserve"> Ostvarićemo s</w:t>
      </w:r>
      <w:r>
        <w:rPr>
          <w:rFonts w:eastAsia="Times New Roman" w:cstheme="minorHAnsi"/>
          <w:color w:val="0D0D0D"/>
          <w:kern w:val="0"/>
          <w:lang w:val="sr-Latn-RS" w:eastAsia="sr-Latn-RS"/>
          <w14:ligatures w14:val="none"/>
        </w:rPr>
        <w:t>a</w:t>
      </w:r>
      <w:r w:rsidRPr="00471348">
        <w:rPr>
          <w:rFonts w:eastAsia="Times New Roman" w:cstheme="minorHAnsi"/>
          <w:color w:val="0D0D0D"/>
          <w:kern w:val="0"/>
          <w:lang w:val="sr-Latn-RS" w:eastAsia="sr-Latn-RS"/>
          <w14:ligatures w14:val="none"/>
        </w:rPr>
        <w:t>radnje s lokalnim nutricionistima, wellness centrima i drugim poslovnim subjektima kako bismo proširili svoju mrežu i privukli zajedničke klijente.</w:t>
      </w:r>
    </w:p>
    <w:p w14:paraId="34D0EE5F" w14:textId="77777777" w:rsidR="00B65D5A" w:rsidRPr="00471348" w:rsidRDefault="00B65D5A" w:rsidP="00B65D5A">
      <w:pPr>
        <w:shd w:val="clear" w:color="auto" w:fill="FFFFFF"/>
        <w:spacing w:after="0" w:line="240" w:lineRule="auto"/>
        <w:ind w:left="1440"/>
        <w:rPr>
          <w:rFonts w:eastAsia="Times New Roman" w:cstheme="minorHAnsi"/>
          <w:color w:val="0D0D0D"/>
          <w:kern w:val="0"/>
          <w:lang w:val="sr-Latn-RS" w:eastAsia="sr-Latn-RS"/>
          <w14:ligatures w14:val="none"/>
        </w:rPr>
      </w:pPr>
    </w:p>
    <w:p w14:paraId="4E55824F" w14:textId="77777777" w:rsidR="00B65D5A" w:rsidRPr="00471348" w:rsidRDefault="00B65D5A" w:rsidP="00B65D5A">
      <w:pPr>
        <w:numPr>
          <w:ilvl w:val="0"/>
          <w:numId w:val="16"/>
        </w:numPr>
        <w:shd w:val="clear" w:color="auto" w:fill="FFFFFF"/>
        <w:spacing w:after="0" w:line="480" w:lineRule="auto"/>
        <w:rPr>
          <w:rFonts w:eastAsia="Times New Roman" w:cstheme="minorHAnsi"/>
          <w:color w:val="0D0D0D"/>
          <w:kern w:val="0"/>
          <w:lang w:val="sr-Latn-RS" w:eastAsia="sr-Latn-RS"/>
          <w14:ligatures w14:val="none"/>
        </w:rPr>
      </w:pPr>
      <w:r w:rsidRPr="00471348">
        <w:rPr>
          <w:rFonts w:eastAsia="Times New Roman" w:cstheme="minorHAnsi"/>
          <w:b/>
          <w:bCs/>
          <w:color w:val="0D0D0D"/>
          <w:kern w:val="0"/>
          <w:lang w:val="sr-Latn-RS" w:eastAsia="sr-Latn-RS"/>
          <w14:ligatures w14:val="none"/>
        </w:rPr>
        <w:t>Promotivne aktivnosti:</w:t>
      </w:r>
    </w:p>
    <w:p w14:paraId="4174FBB2" w14:textId="77777777" w:rsidR="00B65D5A" w:rsidRPr="00471348" w:rsidRDefault="00B65D5A" w:rsidP="00B65D5A">
      <w:pPr>
        <w:numPr>
          <w:ilvl w:val="1"/>
          <w:numId w:val="16"/>
        </w:numPr>
        <w:shd w:val="clear" w:color="auto" w:fill="FFFFFF"/>
        <w:spacing w:after="0" w:line="240" w:lineRule="auto"/>
        <w:rPr>
          <w:rFonts w:eastAsia="Times New Roman" w:cstheme="minorHAnsi"/>
          <w:color w:val="0D0D0D"/>
          <w:kern w:val="0"/>
          <w:lang w:val="sr-Latn-RS" w:eastAsia="sr-Latn-RS"/>
          <w14:ligatures w14:val="none"/>
        </w:rPr>
      </w:pPr>
      <w:r w:rsidRPr="00471348">
        <w:rPr>
          <w:rFonts w:eastAsia="Times New Roman" w:cstheme="minorHAnsi"/>
          <w:color w:val="0D0D0D"/>
          <w:kern w:val="0"/>
          <w:lang w:val="sr-Latn-RS" w:eastAsia="sr-Latn-RS"/>
          <w14:ligatures w14:val="none"/>
        </w:rPr>
        <w:t xml:space="preserve">Organizacija otvorenih </w:t>
      </w:r>
      <w:r>
        <w:rPr>
          <w:rFonts w:eastAsia="Times New Roman" w:cstheme="minorHAnsi"/>
          <w:color w:val="0D0D0D"/>
          <w:kern w:val="0"/>
          <w:lang w:val="sr-Latn-RS" w:eastAsia="sr-Latn-RS"/>
          <w14:ligatures w14:val="none"/>
        </w:rPr>
        <w:t>vrata</w:t>
      </w:r>
      <w:r w:rsidRPr="00471348">
        <w:rPr>
          <w:rFonts w:eastAsia="Times New Roman" w:cstheme="minorHAnsi"/>
          <w:color w:val="0D0D0D"/>
          <w:kern w:val="0"/>
          <w:lang w:val="sr-Latn-RS" w:eastAsia="sr-Latn-RS"/>
          <w14:ligatures w14:val="none"/>
        </w:rPr>
        <w:t xml:space="preserve"> i besplatnih probnih treninga za potencijalne članove.</w:t>
      </w:r>
    </w:p>
    <w:p w14:paraId="3FE8C430" w14:textId="77777777" w:rsidR="00B65D5A" w:rsidRPr="00471348" w:rsidRDefault="00B65D5A" w:rsidP="00B65D5A">
      <w:pPr>
        <w:numPr>
          <w:ilvl w:val="1"/>
          <w:numId w:val="16"/>
        </w:numPr>
        <w:shd w:val="clear" w:color="auto" w:fill="FFFFFF"/>
        <w:spacing w:after="0" w:line="240" w:lineRule="auto"/>
        <w:rPr>
          <w:rFonts w:eastAsia="Times New Roman" w:cstheme="minorHAnsi"/>
          <w:color w:val="0D0D0D"/>
          <w:kern w:val="0"/>
          <w:lang w:val="sr-Latn-RS" w:eastAsia="sr-Latn-RS"/>
          <w14:ligatures w14:val="none"/>
        </w:rPr>
      </w:pPr>
      <w:r w:rsidRPr="00471348">
        <w:rPr>
          <w:rFonts w:eastAsia="Times New Roman" w:cstheme="minorHAnsi"/>
          <w:color w:val="0D0D0D"/>
          <w:kern w:val="0"/>
          <w:lang w:val="sr-Latn-RS" w:eastAsia="sr-Latn-RS"/>
          <w14:ligatures w14:val="none"/>
        </w:rPr>
        <w:t xml:space="preserve">Posebne promotivne akcije poput popusta na članarine za prve korisnike ili pakete s dodatnim uslugama kao što su </w:t>
      </w:r>
      <w:r>
        <w:rPr>
          <w:rFonts w:eastAsia="Times New Roman" w:cstheme="minorHAnsi"/>
          <w:color w:val="0D0D0D"/>
          <w:kern w:val="0"/>
          <w:lang w:val="sr-Latn-RS" w:eastAsia="sr-Latn-RS"/>
          <w14:ligatures w14:val="none"/>
        </w:rPr>
        <w:t>privatni treninzi, saveti</w:t>
      </w:r>
      <w:r w:rsidRPr="00471348">
        <w:rPr>
          <w:rFonts w:eastAsia="Times New Roman" w:cstheme="minorHAnsi"/>
          <w:color w:val="0D0D0D"/>
          <w:kern w:val="0"/>
          <w:lang w:val="sr-Latn-RS" w:eastAsia="sr-Latn-RS"/>
          <w14:ligatures w14:val="none"/>
        </w:rPr>
        <w:t xml:space="preserve"> o prehrani</w:t>
      </w:r>
      <w:r>
        <w:rPr>
          <w:rFonts w:eastAsia="Times New Roman" w:cstheme="minorHAnsi"/>
          <w:color w:val="0D0D0D"/>
          <w:kern w:val="0"/>
          <w:lang w:val="sr-Latn-RS" w:eastAsia="sr-Latn-RS"/>
          <w14:ligatures w14:val="none"/>
        </w:rPr>
        <w:t xml:space="preserve"> itd</w:t>
      </w:r>
      <w:r w:rsidRPr="00471348">
        <w:rPr>
          <w:rFonts w:eastAsia="Times New Roman" w:cstheme="minorHAnsi"/>
          <w:color w:val="0D0D0D"/>
          <w:kern w:val="0"/>
          <w:lang w:val="sr-Latn-RS" w:eastAsia="sr-Latn-RS"/>
          <w14:ligatures w14:val="none"/>
        </w:rPr>
        <w:t>.</w:t>
      </w:r>
    </w:p>
    <w:p w14:paraId="71A35158" w14:textId="32031BF9" w:rsidR="00B65D5A" w:rsidRPr="00B65D5A" w:rsidRDefault="00B65D5A" w:rsidP="00B65D5A">
      <w:pPr>
        <w:numPr>
          <w:ilvl w:val="1"/>
          <w:numId w:val="16"/>
        </w:numPr>
        <w:shd w:val="clear" w:color="auto" w:fill="FFFFFF"/>
        <w:spacing w:after="0" w:line="240" w:lineRule="auto"/>
        <w:rPr>
          <w:rFonts w:eastAsia="Times New Roman" w:cstheme="minorHAnsi"/>
          <w:color w:val="0D0D0D"/>
          <w:kern w:val="0"/>
          <w:lang w:val="sr-Latn-RS" w:eastAsia="sr-Latn-RS"/>
          <w14:ligatures w14:val="none"/>
        </w:rPr>
      </w:pPr>
      <w:r>
        <w:rPr>
          <w:rFonts w:eastAsia="Times New Roman" w:cstheme="minorHAnsi"/>
          <w:color w:val="0D0D0D"/>
          <w:kern w:val="0"/>
          <w:lang w:val="sr-Latn-RS" w:eastAsia="sr-Latn-RS"/>
          <w14:ligatures w14:val="none"/>
        </w:rPr>
        <w:t>Učestvovanje</w:t>
      </w:r>
      <w:r w:rsidRPr="00471348">
        <w:rPr>
          <w:rFonts w:eastAsia="Times New Roman" w:cstheme="minorHAnsi"/>
          <w:color w:val="0D0D0D"/>
          <w:kern w:val="0"/>
          <w:lang w:val="sr-Latn-RS" w:eastAsia="sr-Latn-RS"/>
          <w14:ligatures w14:val="none"/>
        </w:rPr>
        <w:t xml:space="preserve"> na lokalnim događajima</w:t>
      </w:r>
      <w:r>
        <w:rPr>
          <w:rFonts w:eastAsia="Times New Roman" w:cstheme="minorHAnsi"/>
          <w:color w:val="0D0D0D"/>
          <w:kern w:val="0"/>
          <w:lang w:val="sr-Latn-RS" w:eastAsia="sr-Latn-RS"/>
          <w14:ligatures w14:val="none"/>
        </w:rPr>
        <w:t xml:space="preserve"> </w:t>
      </w:r>
      <w:r w:rsidRPr="00471348">
        <w:rPr>
          <w:rFonts w:eastAsia="Times New Roman" w:cstheme="minorHAnsi"/>
          <w:color w:val="0D0D0D"/>
          <w:kern w:val="0"/>
          <w:lang w:val="sr-Latn-RS" w:eastAsia="sr-Latn-RS"/>
          <w14:ligatures w14:val="none"/>
        </w:rPr>
        <w:t xml:space="preserve">kako bismo </w:t>
      </w:r>
      <w:r>
        <w:rPr>
          <w:rFonts w:eastAsia="Times New Roman" w:cstheme="minorHAnsi"/>
          <w:color w:val="0D0D0D"/>
          <w:kern w:val="0"/>
          <w:lang w:val="sr-Latn-RS" w:eastAsia="sr-Latn-RS"/>
          <w14:ligatures w14:val="none"/>
        </w:rPr>
        <w:t>promovisali</w:t>
      </w:r>
      <w:r w:rsidRPr="00471348">
        <w:rPr>
          <w:rFonts w:eastAsia="Times New Roman" w:cstheme="minorHAnsi"/>
          <w:color w:val="0D0D0D"/>
          <w:kern w:val="0"/>
          <w:lang w:val="sr-Latn-RS" w:eastAsia="sr-Latn-RS"/>
          <w14:ligatures w14:val="none"/>
        </w:rPr>
        <w:t xml:space="preserve"> teretanu i izgradili</w:t>
      </w:r>
      <w:r>
        <w:rPr>
          <w:rFonts w:eastAsia="Times New Roman" w:cstheme="minorHAnsi"/>
          <w:color w:val="0D0D0D"/>
          <w:kern w:val="0"/>
          <w:lang w:val="sr-Latn-RS" w:eastAsia="sr-Latn-RS"/>
          <w14:ligatures w14:val="none"/>
        </w:rPr>
        <w:t xml:space="preserve"> poverenje</w:t>
      </w:r>
      <w:r w:rsidRPr="00471348">
        <w:rPr>
          <w:rFonts w:eastAsia="Times New Roman" w:cstheme="minorHAnsi"/>
          <w:color w:val="0D0D0D"/>
          <w:kern w:val="0"/>
          <w:lang w:val="sr-Latn-RS" w:eastAsia="sr-Latn-RS"/>
          <w14:ligatures w14:val="none"/>
        </w:rPr>
        <w:t>.</w:t>
      </w:r>
    </w:p>
    <w:p w14:paraId="34FCBB61" w14:textId="090D1CC0" w:rsidR="00B95739" w:rsidRPr="00611607" w:rsidRDefault="00B95739" w:rsidP="00611607">
      <w:pPr>
        <w:pStyle w:val="Heading2"/>
        <w:jc w:val="center"/>
        <w:rPr>
          <w:rFonts w:asciiTheme="majorHAnsi" w:hAnsiTheme="majorHAnsi" w:cstheme="majorHAnsi"/>
          <w:b/>
          <w:bCs/>
          <w:sz w:val="32"/>
          <w:szCs w:val="32"/>
        </w:rPr>
      </w:pPr>
      <w:bookmarkStart w:id="13" w:name="_Toc164370405"/>
      <w:r w:rsidRPr="00611607">
        <w:rPr>
          <w:rFonts w:asciiTheme="majorHAnsi" w:hAnsiTheme="majorHAnsi" w:cstheme="majorHAnsi"/>
          <w:b/>
          <w:bCs/>
          <w:sz w:val="32"/>
          <w:szCs w:val="32"/>
        </w:rPr>
        <w:lastRenderedPageBreak/>
        <w:t>Plan proizvodnje</w:t>
      </w:r>
      <w:bookmarkEnd w:id="13"/>
    </w:p>
    <w:p w14:paraId="36F3E050" w14:textId="48C70BFD" w:rsidR="00B95739" w:rsidRDefault="00B95739" w:rsidP="00457CCA">
      <w:pPr>
        <w:pStyle w:val="Heading2"/>
      </w:pPr>
      <w:bookmarkStart w:id="14" w:name="_Toc164370406"/>
      <w:r>
        <w:t>Osnovna sredstva sa cenom</w:t>
      </w:r>
      <w:bookmarkEnd w:id="14"/>
    </w:p>
    <w:tbl>
      <w:tblPr>
        <w:tblStyle w:val="TableGrid"/>
        <w:tblW w:w="0" w:type="auto"/>
        <w:tblLook w:val="04A0" w:firstRow="1" w:lastRow="0" w:firstColumn="1" w:lastColumn="0" w:noHBand="0" w:noVBand="1"/>
      </w:tblPr>
      <w:tblGrid>
        <w:gridCol w:w="710"/>
        <w:gridCol w:w="3088"/>
        <w:gridCol w:w="1507"/>
        <w:gridCol w:w="958"/>
        <w:gridCol w:w="1543"/>
        <w:gridCol w:w="1544"/>
      </w:tblGrid>
      <w:tr w:rsidR="00020125" w14:paraId="52F858AC" w14:textId="77777777" w:rsidTr="009F11FD">
        <w:tc>
          <w:tcPr>
            <w:tcW w:w="710" w:type="dxa"/>
          </w:tcPr>
          <w:p w14:paraId="7CAE3898" w14:textId="49FC67F8" w:rsidR="00020125" w:rsidRDefault="008C6A39" w:rsidP="008C6A39">
            <w:pPr>
              <w:jc w:val="center"/>
            </w:pPr>
            <w:r>
              <w:t>R.B.</w:t>
            </w:r>
          </w:p>
        </w:tc>
        <w:tc>
          <w:tcPr>
            <w:tcW w:w="3088" w:type="dxa"/>
          </w:tcPr>
          <w:p w14:paraId="42BE2AE3" w14:textId="40DD15C8" w:rsidR="00020125" w:rsidRDefault="008C6A39" w:rsidP="00020125">
            <w:r>
              <w:t>Vrsta opreme</w:t>
            </w:r>
          </w:p>
        </w:tc>
        <w:tc>
          <w:tcPr>
            <w:tcW w:w="1507" w:type="dxa"/>
          </w:tcPr>
          <w:p w14:paraId="1480101F" w14:textId="1BA0EDB5" w:rsidR="00020125" w:rsidRDefault="008C6A39" w:rsidP="00020125">
            <w:r>
              <w:t>Jedinica mere</w:t>
            </w:r>
          </w:p>
        </w:tc>
        <w:tc>
          <w:tcPr>
            <w:tcW w:w="958" w:type="dxa"/>
          </w:tcPr>
          <w:p w14:paraId="0FF73DF2" w14:textId="19486FD5" w:rsidR="00020125" w:rsidRDefault="008C6A39" w:rsidP="00020125">
            <w:r>
              <w:t>Količina</w:t>
            </w:r>
          </w:p>
        </w:tc>
        <w:tc>
          <w:tcPr>
            <w:tcW w:w="1543" w:type="dxa"/>
          </w:tcPr>
          <w:p w14:paraId="1B1027BC" w14:textId="5A498364" w:rsidR="00020125" w:rsidRDefault="008C6A39" w:rsidP="00020125">
            <w:r>
              <w:t>Nabavna cena</w:t>
            </w:r>
          </w:p>
        </w:tc>
        <w:tc>
          <w:tcPr>
            <w:tcW w:w="1544" w:type="dxa"/>
          </w:tcPr>
          <w:p w14:paraId="55D12153" w14:textId="6A803F7F" w:rsidR="00020125" w:rsidRDefault="008C6A39" w:rsidP="00020125">
            <w:r>
              <w:t xml:space="preserve">Vrednost </w:t>
            </w:r>
            <w:r w:rsidR="009F11FD">
              <w:t>(eur)</w:t>
            </w:r>
          </w:p>
        </w:tc>
      </w:tr>
      <w:tr w:rsidR="00FE70B3" w14:paraId="25A9CC2C" w14:textId="77777777" w:rsidTr="00494EB4">
        <w:tc>
          <w:tcPr>
            <w:tcW w:w="710" w:type="dxa"/>
            <w:vAlign w:val="center"/>
          </w:tcPr>
          <w:p w14:paraId="1C6EB16D" w14:textId="1A4B6E24" w:rsidR="00FE70B3" w:rsidRDefault="00FE70B3" w:rsidP="00FE70B3">
            <w:pPr>
              <w:jc w:val="center"/>
            </w:pPr>
            <w:r>
              <w:rPr>
                <w:rFonts w:ascii="Calibri" w:hAnsi="Calibri" w:cs="Calibri"/>
                <w:color w:val="000000"/>
              </w:rPr>
              <w:t>1</w:t>
            </w:r>
          </w:p>
        </w:tc>
        <w:tc>
          <w:tcPr>
            <w:tcW w:w="3088" w:type="dxa"/>
          </w:tcPr>
          <w:p w14:paraId="5D996E80" w14:textId="7386E14A" w:rsidR="00FE70B3" w:rsidRDefault="00FE70B3" w:rsidP="00FE70B3">
            <w:r w:rsidRPr="009F11FD">
              <w:t>Lifestyle Traka za trčanje</w:t>
            </w:r>
          </w:p>
        </w:tc>
        <w:tc>
          <w:tcPr>
            <w:tcW w:w="1507" w:type="dxa"/>
          </w:tcPr>
          <w:p w14:paraId="6230FE6A" w14:textId="170E1D66" w:rsidR="00FE70B3" w:rsidRDefault="00FE70B3" w:rsidP="00FE70B3">
            <w:r>
              <w:t>Kom</w:t>
            </w:r>
          </w:p>
        </w:tc>
        <w:tc>
          <w:tcPr>
            <w:tcW w:w="958" w:type="dxa"/>
          </w:tcPr>
          <w:p w14:paraId="0C9D0127" w14:textId="187DDB6E" w:rsidR="00FE70B3" w:rsidRDefault="00FE70B3" w:rsidP="00FE70B3">
            <w:r>
              <w:t>8</w:t>
            </w:r>
          </w:p>
        </w:tc>
        <w:tc>
          <w:tcPr>
            <w:tcW w:w="1543" w:type="dxa"/>
          </w:tcPr>
          <w:p w14:paraId="7E41E412" w14:textId="40D10E1C" w:rsidR="00FE70B3" w:rsidRDefault="00FE70B3" w:rsidP="00FE70B3">
            <w:r>
              <w:t>1.490,00</w:t>
            </w:r>
          </w:p>
        </w:tc>
        <w:tc>
          <w:tcPr>
            <w:tcW w:w="1544" w:type="dxa"/>
            <w:vAlign w:val="center"/>
          </w:tcPr>
          <w:p w14:paraId="40D77B81" w14:textId="5F8DC54F" w:rsidR="00FE70B3" w:rsidRDefault="00FE70B3" w:rsidP="00FE70B3">
            <w:r>
              <w:rPr>
                <w:rFonts w:ascii="Calibri" w:hAnsi="Calibri" w:cs="Calibri"/>
                <w:color w:val="000000"/>
              </w:rPr>
              <w:t>11.920,00</w:t>
            </w:r>
          </w:p>
        </w:tc>
      </w:tr>
      <w:tr w:rsidR="00FE70B3" w14:paraId="66296AA0" w14:textId="77777777" w:rsidTr="00494EB4">
        <w:tc>
          <w:tcPr>
            <w:tcW w:w="710" w:type="dxa"/>
            <w:vAlign w:val="center"/>
          </w:tcPr>
          <w:p w14:paraId="7E0A7252" w14:textId="0AF5C9C2" w:rsidR="00FE70B3" w:rsidRDefault="00FE70B3" w:rsidP="00FE70B3">
            <w:pPr>
              <w:jc w:val="center"/>
            </w:pPr>
            <w:r>
              <w:rPr>
                <w:rFonts w:ascii="Calibri" w:hAnsi="Calibri" w:cs="Calibri"/>
                <w:color w:val="000000"/>
              </w:rPr>
              <w:t>2</w:t>
            </w:r>
          </w:p>
        </w:tc>
        <w:tc>
          <w:tcPr>
            <w:tcW w:w="3088" w:type="dxa"/>
          </w:tcPr>
          <w:p w14:paraId="71D0B8C9" w14:textId="46322D5E" w:rsidR="00FE70B3" w:rsidRDefault="00FE70B3" w:rsidP="00FE70B3">
            <w:r w:rsidRPr="009F11FD">
              <w:t>Lifestyle Elliptical trenaže</w:t>
            </w:r>
            <w:r>
              <w:t>r</w:t>
            </w:r>
          </w:p>
        </w:tc>
        <w:tc>
          <w:tcPr>
            <w:tcW w:w="1507" w:type="dxa"/>
          </w:tcPr>
          <w:p w14:paraId="6F4DE0BE" w14:textId="4664EABB" w:rsidR="00FE70B3" w:rsidRDefault="00FE70B3" w:rsidP="00FE70B3">
            <w:r>
              <w:t>Kom</w:t>
            </w:r>
          </w:p>
        </w:tc>
        <w:tc>
          <w:tcPr>
            <w:tcW w:w="958" w:type="dxa"/>
          </w:tcPr>
          <w:p w14:paraId="19B3BE41" w14:textId="1E987FC5" w:rsidR="00FE70B3" w:rsidRDefault="00FE70B3" w:rsidP="00FE70B3">
            <w:r>
              <w:t>2</w:t>
            </w:r>
          </w:p>
        </w:tc>
        <w:tc>
          <w:tcPr>
            <w:tcW w:w="1543" w:type="dxa"/>
          </w:tcPr>
          <w:p w14:paraId="1F968660" w14:textId="468AF57F" w:rsidR="00FE70B3" w:rsidRDefault="00FE70B3" w:rsidP="00FE70B3">
            <w:r>
              <w:t>1.</w:t>
            </w:r>
            <w:r>
              <w:t>2</w:t>
            </w:r>
            <w:r>
              <w:t>90,00</w:t>
            </w:r>
          </w:p>
        </w:tc>
        <w:tc>
          <w:tcPr>
            <w:tcW w:w="1544" w:type="dxa"/>
            <w:vAlign w:val="center"/>
          </w:tcPr>
          <w:p w14:paraId="6CADE4A4" w14:textId="0E127E4E" w:rsidR="00FE70B3" w:rsidRDefault="00FE70B3" w:rsidP="00FE70B3">
            <w:r>
              <w:rPr>
                <w:rFonts w:ascii="Calibri" w:hAnsi="Calibri" w:cs="Calibri"/>
                <w:color w:val="000000"/>
              </w:rPr>
              <w:t>2.580,00</w:t>
            </w:r>
          </w:p>
        </w:tc>
      </w:tr>
      <w:tr w:rsidR="00FE70B3" w14:paraId="0DC4D40C" w14:textId="77777777" w:rsidTr="00494EB4">
        <w:tc>
          <w:tcPr>
            <w:tcW w:w="710" w:type="dxa"/>
            <w:vAlign w:val="center"/>
          </w:tcPr>
          <w:p w14:paraId="5DEC707D" w14:textId="330A4F2D" w:rsidR="00FE70B3" w:rsidRDefault="00FE70B3" w:rsidP="00FE70B3">
            <w:pPr>
              <w:jc w:val="center"/>
            </w:pPr>
            <w:r>
              <w:rPr>
                <w:rFonts w:ascii="Calibri" w:hAnsi="Calibri" w:cs="Calibri"/>
                <w:color w:val="000000"/>
              </w:rPr>
              <w:t>3</w:t>
            </w:r>
          </w:p>
        </w:tc>
        <w:tc>
          <w:tcPr>
            <w:tcW w:w="3088" w:type="dxa"/>
          </w:tcPr>
          <w:p w14:paraId="52A4489F" w14:textId="772DAEAB" w:rsidR="00FE70B3" w:rsidRDefault="00FE70B3" w:rsidP="00FE70B3">
            <w:r w:rsidRPr="009F11FD">
              <w:t>Lifestyle Upright bicikl</w:t>
            </w:r>
          </w:p>
        </w:tc>
        <w:tc>
          <w:tcPr>
            <w:tcW w:w="1507" w:type="dxa"/>
          </w:tcPr>
          <w:p w14:paraId="0382D41B" w14:textId="0625C2D8" w:rsidR="00FE70B3" w:rsidRDefault="00FE70B3" w:rsidP="00FE70B3">
            <w:r>
              <w:t>Kom</w:t>
            </w:r>
          </w:p>
        </w:tc>
        <w:tc>
          <w:tcPr>
            <w:tcW w:w="958" w:type="dxa"/>
          </w:tcPr>
          <w:p w14:paraId="4D0FC934" w14:textId="5B6A63AF" w:rsidR="00FE70B3" w:rsidRDefault="00FE70B3" w:rsidP="00FE70B3">
            <w:r>
              <w:t>2</w:t>
            </w:r>
          </w:p>
        </w:tc>
        <w:tc>
          <w:tcPr>
            <w:tcW w:w="1543" w:type="dxa"/>
          </w:tcPr>
          <w:p w14:paraId="71A6AEF9" w14:textId="35F69054" w:rsidR="00FE70B3" w:rsidRDefault="00FE70B3" w:rsidP="00FE70B3">
            <w:r>
              <w:t>1.09</w:t>
            </w:r>
            <w:r>
              <w:t>0,00</w:t>
            </w:r>
          </w:p>
        </w:tc>
        <w:tc>
          <w:tcPr>
            <w:tcW w:w="1544" w:type="dxa"/>
            <w:vAlign w:val="center"/>
          </w:tcPr>
          <w:p w14:paraId="2293738E" w14:textId="5F7D60E4" w:rsidR="00FE70B3" w:rsidRDefault="00FE70B3" w:rsidP="00FE70B3">
            <w:r>
              <w:rPr>
                <w:rFonts w:ascii="Calibri" w:hAnsi="Calibri" w:cs="Calibri"/>
                <w:color w:val="000000"/>
              </w:rPr>
              <w:t>2.180</w:t>
            </w:r>
            <w:r>
              <w:rPr>
                <w:rFonts w:ascii="Calibri" w:hAnsi="Calibri" w:cs="Calibri"/>
                <w:color w:val="000000"/>
              </w:rPr>
              <w:t>,00</w:t>
            </w:r>
          </w:p>
        </w:tc>
      </w:tr>
      <w:tr w:rsidR="00FE70B3" w14:paraId="29A92657" w14:textId="77777777" w:rsidTr="00494EB4">
        <w:tc>
          <w:tcPr>
            <w:tcW w:w="710" w:type="dxa"/>
            <w:vAlign w:val="center"/>
          </w:tcPr>
          <w:p w14:paraId="53079272" w14:textId="7A3E8155" w:rsidR="00FE70B3" w:rsidRDefault="00FE70B3" w:rsidP="00FE70B3">
            <w:pPr>
              <w:jc w:val="center"/>
            </w:pPr>
            <w:r>
              <w:rPr>
                <w:rFonts w:ascii="Calibri" w:hAnsi="Calibri" w:cs="Calibri"/>
                <w:color w:val="000000"/>
              </w:rPr>
              <w:t>4</w:t>
            </w:r>
          </w:p>
        </w:tc>
        <w:tc>
          <w:tcPr>
            <w:tcW w:w="3088" w:type="dxa"/>
          </w:tcPr>
          <w:p w14:paraId="648A0132" w14:textId="689886DD" w:rsidR="00FE70B3" w:rsidRDefault="00FE70B3" w:rsidP="00FE70B3">
            <w:r w:rsidRPr="009F11FD">
              <w:t>Evolution Simulator Veslanja</w:t>
            </w:r>
          </w:p>
        </w:tc>
        <w:tc>
          <w:tcPr>
            <w:tcW w:w="1507" w:type="dxa"/>
          </w:tcPr>
          <w:p w14:paraId="1D5CB694" w14:textId="28F42EBA" w:rsidR="00FE70B3" w:rsidRDefault="00FE70B3" w:rsidP="00FE70B3">
            <w:r>
              <w:t>Kom</w:t>
            </w:r>
          </w:p>
        </w:tc>
        <w:tc>
          <w:tcPr>
            <w:tcW w:w="958" w:type="dxa"/>
          </w:tcPr>
          <w:p w14:paraId="08D51653" w14:textId="469524C4" w:rsidR="00FE70B3" w:rsidRDefault="00FE70B3" w:rsidP="00FE70B3">
            <w:r>
              <w:t>1</w:t>
            </w:r>
          </w:p>
        </w:tc>
        <w:tc>
          <w:tcPr>
            <w:tcW w:w="1543" w:type="dxa"/>
          </w:tcPr>
          <w:p w14:paraId="71C6175C" w14:textId="4601D189" w:rsidR="00FE70B3" w:rsidRDefault="00FE70B3" w:rsidP="00FE70B3">
            <w:r>
              <w:t>1.390,00</w:t>
            </w:r>
          </w:p>
        </w:tc>
        <w:tc>
          <w:tcPr>
            <w:tcW w:w="1544" w:type="dxa"/>
            <w:vAlign w:val="center"/>
          </w:tcPr>
          <w:p w14:paraId="577B20E0" w14:textId="0A79A294" w:rsidR="00FE70B3" w:rsidRDefault="00FE70B3" w:rsidP="00FE70B3">
            <w:r>
              <w:rPr>
                <w:rFonts w:ascii="Calibri" w:hAnsi="Calibri" w:cs="Calibri"/>
                <w:color w:val="000000"/>
              </w:rPr>
              <w:t>1390</w:t>
            </w:r>
            <w:r>
              <w:rPr>
                <w:rFonts w:ascii="Calibri" w:hAnsi="Calibri" w:cs="Calibri"/>
                <w:color w:val="000000"/>
              </w:rPr>
              <w:t>,00</w:t>
            </w:r>
          </w:p>
        </w:tc>
      </w:tr>
      <w:tr w:rsidR="00FE70B3" w14:paraId="7DEE9814" w14:textId="77777777" w:rsidTr="00494EB4">
        <w:tc>
          <w:tcPr>
            <w:tcW w:w="710" w:type="dxa"/>
            <w:vAlign w:val="center"/>
          </w:tcPr>
          <w:p w14:paraId="59309FD6" w14:textId="210214D5" w:rsidR="00FE70B3" w:rsidRDefault="00FE70B3" w:rsidP="00FE70B3">
            <w:pPr>
              <w:jc w:val="center"/>
            </w:pPr>
            <w:r>
              <w:rPr>
                <w:rFonts w:ascii="Calibri" w:hAnsi="Calibri" w:cs="Calibri"/>
                <w:color w:val="000000"/>
              </w:rPr>
              <w:t>5</w:t>
            </w:r>
          </w:p>
        </w:tc>
        <w:tc>
          <w:tcPr>
            <w:tcW w:w="3088" w:type="dxa"/>
          </w:tcPr>
          <w:p w14:paraId="3970B27A" w14:textId="50BD678F" w:rsidR="00FE70B3" w:rsidRDefault="00FE70B3" w:rsidP="00FE70B3">
            <w:r w:rsidRPr="009F11FD">
              <w:t>Spinning GR7 Bicikl</w:t>
            </w:r>
          </w:p>
        </w:tc>
        <w:tc>
          <w:tcPr>
            <w:tcW w:w="1507" w:type="dxa"/>
          </w:tcPr>
          <w:p w14:paraId="337BD514" w14:textId="315DADE8" w:rsidR="00FE70B3" w:rsidRDefault="00FE70B3" w:rsidP="00FE70B3">
            <w:r>
              <w:t>Kom</w:t>
            </w:r>
          </w:p>
        </w:tc>
        <w:tc>
          <w:tcPr>
            <w:tcW w:w="958" w:type="dxa"/>
          </w:tcPr>
          <w:p w14:paraId="30AA232E" w14:textId="19AC0E99" w:rsidR="00FE70B3" w:rsidRDefault="00FE70B3" w:rsidP="00FE70B3">
            <w:r>
              <w:t>2</w:t>
            </w:r>
          </w:p>
        </w:tc>
        <w:tc>
          <w:tcPr>
            <w:tcW w:w="1543" w:type="dxa"/>
          </w:tcPr>
          <w:p w14:paraId="0A14570F" w14:textId="69E3DA8D" w:rsidR="00FE70B3" w:rsidRDefault="00FE70B3" w:rsidP="00FE70B3">
            <w:r w:rsidRPr="009F11FD">
              <w:t>1.250,0</w:t>
            </w:r>
            <w:r>
              <w:t>0</w:t>
            </w:r>
          </w:p>
        </w:tc>
        <w:tc>
          <w:tcPr>
            <w:tcW w:w="1544" w:type="dxa"/>
            <w:vAlign w:val="center"/>
          </w:tcPr>
          <w:p w14:paraId="495C8888" w14:textId="67FB0389" w:rsidR="00FE70B3" w:rsidRDefault="00FE70B3" w:rsidP="00FE70B3">
            <w:r>
              <w:rPr>
                <w:rFonts w:ascii="Calibri" w:hAnsi="Calibri" w:cs="Calibri"/>
                <w:color w:val="000000"/>
              </w:rPr>
              <w:t>2.500</w:t>
            </w:r>
            <w:r>
              <w:rPr>
                <w:rFonts w:ascii="Calibri" w:hAnsi="Calibri" w:cs="Calibri"/>
                <w:color w:val="000000"/>
              </w:rPr>
              <w:t>,00</w:t>
            </w:r>
          </w:p>
        </w:tc>
      </w:tr>
      <w:tr w:rsidR="00FE70B3" w14:paraId="21B05FAE" w14:textId="77777777" w:rsidTr="00494EB4">
        <w:tc>
          <w:tcPr>
            <w:tcW w:w="710" w:type="dxa"/>
            <w:vAlign w:val="center"/>
          </w:tcPr>
          <w:p w14:paraId="454D2CD4" w14:textId="7AC0CBC5" w:rsidR="00FE70B3" w:rsidRDefault="00FE70B3" w:rsidP="00FE70B3">
            <w:pPr>
              <w:jc w:val="center"/>
            </w:pPr>
            <w:r>
              <w:rPr>
                <w:rFonts w:ascii="Calibri" w:hAnsi="Calibri" w:cs="Calibri"/>
                <w:color w:val="000000"/>
              </w:rPr>
              <w:t>6</w:t>
            </w:r>
          </w:p>
        </w:tc>
        <w:tc>
          <w:tcPr>
            <w:tcW w:w="3088" w:type="dxa"/>
          </w:tcPr>
          <w:p w14:paraId="3CBD9AB5" w14:textId="25BCF0F9" w:rsidR="00FE70B3" w:rsidRDefault="00FE70B3" w:rsidP="00FE70B3">
            <w:r w:rsidRPr="009F11FD">
              <w:t>Lifestyle ClimbMill stepenice</w:t>
            </w:r>
          </w:p>
        </w:tc>
        <w:tc>
          <w:tcPr>
            <w:tcW w:w="1507" w:type="dxa"/>
          </w:tcPr>
          <w:p w14:paraId="50E4D57D" w14:textId="76121DCE" w:rsidR="00FE70B3" w:rsidRDefault="00FE70B3" w:rsidP="00FE70B3">
            <w:r>
              <w:t>Kom</w:t>
            </w:r>
          </w:p>
        </w:tc>
        <w:tc>
          <w:tcPr>
            <w:tcW w:w="958" w:type="dxa"/>
          </w:tcPr>
          <w:p w14:paraId="75DEFE0A" w14:textId="5C754384" w:rsidR="00FE70B3" w:rsidRDefault="00FE70B3" w:rsidP="00FE70B3">
            <w:r>
              <w:t>2</w:t>
            </w:r>
          </w:p>
        </w:tc>
        <w:tc>
          <w:tcPr>
            <w:tcW w:w="1543" w:type="dxa"/>
          </w:tcPr>
          <w:p w14:paraId="06C4B97A" w14:textId="0DDCD765" w:rsidR="00FE70B3" w:rsidRDefault="00FE70B3" w:rsidP="00FE70B3">
            <w:r>
              <w:t>1.290,00</w:t>
            </w:r>
          </w:p>
        </w:tc>
        <w:tc>
          <w:tcPr>
            <w:tcW w:w="1544" w:type="dxa"/>
            <w:vAlign w:val="center"/>
          </w:tcPr>
          <w:p w14:paraId="440C29E7" w14:textId="23C39083" w:rsidR="00FE70B3" w:rsidRDefault="00FE70B3" w:rsidP="00FE70B3">
            <w:r>
              <w:rPr>
                <w:rFonts w:ascii="Calibri" w:hAnsi="Calibri" w:cs="Calibri"/>
                <w:color w:val="000000"/>
              </w:rPr>
              <w:t>2.580</w:t>
            </w:r>
            <w:r>
              <w:rPr>
                <w:rFonts w:ascii="Calibri" w:hAnsi="Calibri" w:cs="Calibri"/>
                <w:color w:val="000000"/>
              </w:rPr>
              <w:t>,00</w:t>
            </w:r>
          </w:p>
        </w:tc>
      </w:tr>
      <w:tr w:rsidR="00FE70B3" w14:paraId="7B460A75" w14:textId="77777777" w:rsidTr="00494EB4">
        <w:tc>
          <w:tcPr>
            <w:tcW w:w="710" w:type="dxa"/>
            <w:vAlign w:val="center"/>
          </w:tcPr>
          <w:p w14:paraId="0CFB582D" w14:textId="51563110" w:rsidR="00FE70B3" w:rsidRDefault="00FE70B3" w:rsidP="00FE70B3">
            <w:pPr>
              <w:jc w:val="center"/>
            </w:pPr>
            <w:r>
              <w:rPr>
                <w:rFonts w:ascii="Calibri" w:hAnsi="Calibri" w:cs="Calibri"/>
                <w:color w:val="000000"/>
              </w:rPr>
              <w:t>7</w:t>
            </w:r>
          </w:p>
        </w:tc>
        <w:tc>
          <w:tcPr>
            <w:tcW w:w="3088" w:type="dxa"/>
          </w:tcPr>
          <w:p w14:paraId="217260FC" w14:textId="35BB2C20" w:rsidR="00FE70B3" w:rsidRPr="009F11FD" w:rsidRDefault="00FE70B3" w:rsidP="00FE70B3">
            <w:r>
              <w:t>M</w:t>
            </w:r>
            <w:r w:rsidRPr="00DE14BD">
              <w:t>ehanička traka za trčanje</w:t>
            </w:r>
          </w:p>
        </w:tc>
        <w:tc>
          <w:tcPr>
            <w:tcW w:w="1507" w:type="dxa"/>
          </w:tcPr>
          <w:p w14:paraId="3BFF6496" w14:textId="15A9CC63" w:rsidR="00FE70B3" w:rsidRDefault="00FE70B3" w:rsidP="00FE70B3">
            <w:r>
              <w:t>Kom</w:t>
            </w:r>
          </w:p>
        </w:tc>
        <w:tc>
          <w:tcPr>
            <w:tcW w:w="958" w:type="dxa"/>
          </w:tcPr>
          <w:p w14:paraId="4FC29B71" w14:textId="5672E01F" w:rsidR="00FE70B3" w:rsidRDefault="00FE70B3" w:rsidP="00FE70B3">
            <w:r>
              <w:t>1</w:t>
            </w:r>
          </w:p>
        </w:tc>
        <w:tc>
          <w:tcPr>
            <w:tcW w:w="1543" w:type="dxa"/>
          </w:tcPr>
          <w:p w14:paraId="77D22CCB" w14:textId="6C2B827B" w:rsidR="00FE70B3" w:rsidRDefault="00FE70B3" w:rsidP="00FE70B3">
            <w:r>
              <w:t>990,00</w:t>
            </w:r>
          </w:p>
        </w:tc>
        <w:tc>
          <w:tcPr>
            <w:tcW w:w="1544" w:type="dxa"/>
            <w:vAlign w:val="center"/>
          </w:tcPr>
          <w:p w14:paraId="550D536B" w14:textId="1858DFF0" w:rsidR="00FE70B3" w:rsidRDefault="00FE70B3" w:rsidP="00FE70B3">
            <w:r>
              <w:rPr>
                <w:rFonts w:ascii="Calibri" w:hAnsi="Calibri" w:cs="Calibri"/>
                <w:color w:val="000000"/>
              </w:rPr>
              <w:t>990</w:t>
            </w:r>
            <w:r>
              <w:rPr>
                <w:rFonts w:ascii="Calibri" w:hAnsi="Calibri" w:cs="Calibri"/>
                <w:color w:val="000000"/>
              </w:rPr>
              <w:t>,00</w:t>
            </w:r>
          </w:p>
        </w:tc>
      </w:tr>
      <w:tr w:rsidR="00FE70B3" w14:paraId="44956F9C" w14:textId="77777777" w:rsidTr="00494EB4">
        <w:tc>
          <w:tcPr>
            <w:tcW w:w="710" w:type="dxa"/>
            <w:vAlign w:val="center"/>
          </w:tcPr>
          <w:p w14:paraId="5F3B8212" w14:textId="72A50D40" w:rsidR="00FE70B3" w:rsidRDefault="00FE70B3" w:rsidP="00FE70B3">
            <w:pPr>
              <w:jc w:val="center"/>
            </w:pPr>
            <w:r>
              <w:rPr>
                <w:rFonts w:ascii="Calibri" w:hAnsi="Calibri" w:cs="Calibri"/>
                <w:color w:val="000000"/>
              </w:rPr>
              <w:t>8</w:t>
            </w:r>
          </w:p>
        </w:tc>
        <w:tc>
          <w:tcPr>
            <w:tcW w:w="3088" w:type="dxa"/>
          </w:tcPr>
          <w:p w14:paraId="08F9C329" w14:textId="026D4BF0" w:rsidR="00FE70B3" w:rsidRPr="009F11FD" w:rsidRDefault="00FE70B3" w:rsidP="00FE70B3">
            <w:r w:rsidRPr="00DE14BD">
              <w:t>Endurance Steper</w:t>
            </w:r>
          </w:p>
        </w:tc>
        <w:tc>
          <w:tcPr>
            <w:tcW w:w="1507" w:type="dxa"/>
          </w:tcPr>
          <w:p w14:paraId="70C0AE78" w14:textId="61D00E09" w:rsidR="00FE70B3" w:rsidRDefault="00FE70B3" w:rsidP="00FE70B3">
            <w:r>
              <w:t>Kom</w:t>
            </w:r>
          </w:p>
        </w:tc>
        <w:tc>
          <w:tcPr>
            <w:tcW w:w="958" w:type="dxa"/>
          </w:tcPr>
          <w:p w14:paraId="2AF222BD" w14:textId="3606F1E8" w:rsidR="00FE70B3" w:rsidRDefault="00FE70B3" w:rsidP="00FE70B3">
            <w:r>
              <w:t>1</w:t>
            </w:r>
          </w:p>
        </w:tc>
        <w:tc>
          <w:tcPr>
            <w:tcW w:w="1543" w:type="dxa"/>
          </w:tcPr>
          <w:p w14:paraId="262B6AED" w14:textId="523B1DB6" w:rsidR="00FE70B3" w:rsidRDefault="00FE70B3" w:rsidP="00FE70B3">
            <w:r>
              <w:t>990,00</w:t>
            </w:r>
          </w:p>
        </w:tc>
        <w:tc>
          <w:tcPr>
            <w:tcW w:w="1544" w:type="dxa"/>
            <w:vAlign w:val="center"/>
          </w:tcPr>
          <w:p w14:paraId="6AB1DDC3" w14:textId="5C95CDEA" w:rsidR="00FE70B3" w:rsidRDefault="00FE70B3" w:rsidP="00FE70B3">
            <w:r>
              <w:rPr>
                <w:rFonts w:ascii="Calibri" w:hAnsi="Calibri" w:cs="Calibri"/>
                <w:color w:val="000000"/>
              </w:rPr>
              <w:t>990</w:t>
            </w:r>
            <w:r>
              <w:rPr>
                <w:rFonts w:ascii="Calibri" w:hAnsi="Calibri" w:cs="Calibri"/>
                <w:color w:val="000000"/>
              </w:rPr>
              <w:t>,00</w:t>
            </w:r>
          </w:p>
        </w:tc>
      </w:tr>
      <w:tr w:rsidR="00FE70B3" w14:paraId="5C98E474" w14:textId="77777777" w:rsidTr="00494EB4">
        <w:tc>
          <w:tcPr>
            <w:tcW w:w="710" w:type="dxa"/>
            <w:vAlign w:val="center"/>
          </w:tcPr>
          <w:p w14:paraId="070C35A7" w14:textId="40FA334E" w:rsidR="00FE70B3" w:rsidRDefault="00FE70B3" w:rsidP="00FE70B3">
            <w:pPr>
              <w:jc w:val="center"/>
            </w:pPr>
            <w:r>
              <w:rPr>
                <w:rFonts w:ascii="Calibri" w:hAnsi="Calibri" w:cs="Calibri"/>
                <w:color w:val="000000"/>
              </w:rPr>
              <w:t>9</w:t>
            </w:r>
          </w:p>
        </w:tc>
        <w:tc>
          <w:tcPr>
            <w:tcW w:w="3088" w:type="dxa"/>
          </w:tcPr>
          <w:p w14:paraId="7A72EBEE" w14:textId="0338D538" w:rsidR="00FE70B3" w:rsidRDefault="00FE70B3" w:rsidP="00FE70B3">
            <w:r>
              <w:t>M</w:t>
            </w:r>
            <w:r w:rsidRPr="009F11FD">
              <w:t>ultipodesiva klup</w:t>
            </w:r>
            <w:r>
              <w:t>a</w:t>
            </w:r>
          </w:p>
        </w:tc>
        <w:tc>
          <w:tcPr>
            <w:tcW w:w="1507" w:type="dxa"/>
          </w:tcPr>
          <w:p w14:paraId="25D2065E" w14:textId="62356DE6" w:rsidR="00FE70B3" w:rsidRDefault="00FE70B3" w:rsidP="00FE70B3">
            <w:r>
              <w:t>Kom</w:t>
            </w:r>
          </w:p>
        </w:tc>
        <w:tc>
          <w:tcPr>
            <w:tcW w:w="958" w:type="dxa"/>
          </w:tcPr>
          <w:p w14:paraId="054B1633" w14:textId="5EA5FAAF" w:rsidR="00FE70B3" w:rsidRDefault="00FE70B3" w:rsidP="00FE70B3">
            <w:r>
              <w:t>8</w:t>
            </w:r>
          </w:p>
        </w:tc>
        <w:tc>
          <w:tcPr>
            <w:tcW w:w="1543" w:type="dxa"/>
          </w:tcPr>
          <w:p w14:paraId="2C9F5209" w14:textId="6B63D790" w:rsidR="00FE70B3" w:rsidRDefault="00FE70B3" w:rsidP="00FE70B3">
            <w:r w:rsidRPr="002047F3">
              <w:t>600</w:t>
            </w:r>
            <w:r>
              <w:t>,</w:t>
            </w:r>
            <w:r w:rsidRPr="002047F3">
              <w:t xml:space="preserve"> 0</w:t>
            </w:r>
            <w:r>
              <w:t>0</w:t>
            </w:r>
          </w:p>
        </w:tc>
        <w:tc>
          <w:tcPr>
            <w:tcW w:w="1544" w:type="dxa"/>
            <w:vAlign w:val="center"/>
          </w:tcPr>
          <w:p w14:paraId="771ADCE3" w14:textId="3C5CE8C4" w:rsidR="00FE70B3" w:rsidRDefault="00FE70B3" w:rsidP="00FE70B3">
            <w:r>
              <w:rPr>
                <w:rFonts w:ascii="Calibri" w:hAnsi="Calibri" w:cs="Calibri"/>
                <w:color w:val="000000"/>
              </w:rPr>
              <w:t>4.800</w:t>
            </w:r>
            <w:r>
              <w:rPr>
                <w:rFonts w:ascii="Calibri" w:hAnsi="Calibri" w:cs="Calibri"/>
                <w:color w:val="000000"/>
              </w:rPr>
              <w:t>,00</w:t>
            </w:r>
          </w:p>
        </w:tc>
      </w:tr>
      <w:tr w:rsidR="00FE70B3" w14:paraId="089FBF33" w14:textId="77777777" w:rsidTr="00494EB4">
        <w:tc>
          <w:tcPr>
            <w:tcW w:w="710" w:type="dxa"/>
            <w:vAlign w:val="center"/>
          </w:tcPr>
          <w:p w14:paraId="11F2888E" w14:textId="598F1645" w:rsidR="00FE70B3" w:rsidRDefault="00FE70B3" w:rsidP="00FE70B3">
            <w:pPr>
              <w:jc w:val="center"/>
            </w:pPr>
            <w:r>
              <w:rPr>
                <w:rFonts w:ascii="Calibri" w:hAnsi="Calibri" w:cs="Calibri"/>
                <w:color w:val="000000"/>
              </w:rPr>
              <w:t>10</w:t>
            </w:r>
          </w:p>
        </w:tc>
        <w:tc>
          <w:tcPr>
            <w:tcW w:w="3088" w:type="dxa"/>
          </w:tcPr>
          <w:p w14:paraId="206D66E3" w14:textId="365882DC" w:rsidR="00FE70B3" w:rsidRDefault="00FE70B3" w:rsidP="00FE70B3">
            <w:r w:rsidRPr="002047F3">
              <w:t>Chin/Dip/Leg Raise/Push Up</w:t>
            </w:r>
          </w:p>
        </w:tc>
        <w:tc>
          <w:tcPr>
            <w:tcW w:w="1507" w:type="dxa"/>
          </w:tcPr>
          <w:p w14:paraId="2010C7E4" w14:textId="6DDEEF5A" w:rsidR="00FE70B3" w:rsidRDefault="00FE70B3" w:rsidP="00FE70B3">
            <w:r>
              <w:t>Kom</w:t>
            </w:r>
          </w:p>
        </w:tc>
        <w:tc>
          <w:tcPr>
            <w:tcW w:w="958" w:type="dxa"/>
          </w:tcPr>
          <w:p w14:paraId="3ED13CDC" w14:textId="78794055" w:rsidR="00FE70B3" w:rsidRDefault="00FE70B3" w:rsidP="00FE70B3">
            <w:r>
              <w:t>1</w:t>
            </w:r>
          </w:p>
        </w:tc>
        <w:tc>
          <w:tcPr>
            <w:tcW w:w="1543" w:type="dxa"/>
          </w:tcPr>
          <w:p w14:paraId="7C18A540" w14:textId="471ECB4C" w:rsidR="00FE70B3" w:rsidRDefault="00FE70B3" w:rsidP="00FE70B3">
            <w:r>
              <w:t>800,00</w:t>
            </w:r>
          </w:p>
        </w:tc>
        <w:tc>
          <w:tcPr>
            <w:tcW w:w="1544" w:type="dxa"/>
            <w:vAlign w:val="center"/>
          </w:tcPr>
          <w:p w14:paraId="58888694" w14:textId="494A4AAF" w:rsidR="00FE70B3" w:rsidRDefault="00FE70B3" w:rsidP="00FE70B3">
            <w:r>
              <w:rPr>
                <w:rFonts w:ascii="Calibri" w:hAnsi="Calibri" w:cs="Calibri"/>
                <w:color w:val="000000"/>
              </w:rPr>
              <w:t>800</w:t>
            </w:r>
            <w:r>
              <w:rPr>
                <w:rFonts w:ascii="Calibri" w:hAnsi="Calibri" w:cs="Calibri"/>
                <w:color w:val="000000"/>
              </w:rPr>
              <w:t>,00</w:t>
            </w:r>
          </w:p>
        </w:tc>
      </w:tr>
      <w:tr w:rsidR="00FE70B3" w14:paraId="3E44AC5D" w14:textId="77777777" w:rsidTr="00494EB4">
        <w:tc>
          <w:tcPr>
            <w:tcW w:w="710" w:type="dxa"/>
            <w:vAlign w:val="center"/>
          </w:tcPr>
          <w:p w14:paraId="52D978FD" w14:textId="61563439" w:rsidR="00FE70B3" w:rsidRDefault="00FE70B3" w:rsidP="00FE70B3">
            <w:pPr>
              <w:jc w:val="center"/>
            </w:pPr>
            <w:r>
              <w:rPr>
                <w:rFonts w:ascii="Calibri" w:hAnsi="Calibri" w:cs="Calibri"/>
                <w:color w:val="000000"/>
              </w:rPr>
              <w:t>11</w:t>
            </w:r>
          </w:p>
        </w:tc>
        <w:tc>
          <w:tcPr>
            <w:tcW w:w="3088" w:type="dxa"/>
          </w:tcPr>
          <w:p w14:paraId="7C03743F" w14:textId="611A9294" w:rsidR="00FE70B3" w:rsidRDefault="00FE70B3" w:rsidP="00FE70B3">
            <w:r w:rsidRPr="002047F3">
              <w:t>Workbench Olympic Bench</w:t>
            </w:r>
          </w:p>
        </w:tc>
        <w:tc>
          <w:tcPr>
            <w:tcW w:w="1507" w:type="dxa"/>
          </w:tcPr>
          <w:p w14:paraId="2B8F9C22" w14:textId="7F4F1C02" w:rsidR="00FE70B3" w:rsidRDefault="00FE70B3" w:rsidP="00FE70B3">
            <w:r>
              <w:t>Kom</w:t>
            </w:r>
          </w:p>
        </w:tc>
        <w:tc>
          <w:tcPr>
            <w:tcW w:w="958" w:type="dxa"/>
          </w:tcPr>
          <w:p w14:paraId="3F6598F2" w14:textId="5376326C" w:rsidR="00FE70B3" w:rsidRDefault="00FE70B3" w:rsidP="00FE70B3">
            <w:r>
              <w:t>4</w:t>
            </w:r>
          </w:p>
        </w:tc>
        <w:tc>
          <w:tcPr>
            <w:tcW w:w="1543" w:type="dxa"/>
          </w:tcPr>
          <w:p w14:paraId="37A95887" w14:textId="14B0C901" w:rsidR="00FE70B3" w:rsidRDefault="00FE70B3" w:rsidP="00FE70B3">
            <w:r>
              <w:t>750,00</w:t>
            </w:r>
          </w:p>
        </w:tc>
        <w:tc>
          <w:tcPr>
            <w:tcW w:w="1544" w:type="dxa"/>
            <w:vAlign w:val="center"/>
          </w:tcPr>
          <w:p w14:paraId="76B5F9FF" w14:textId="535A8C95" w:rsidR="00FE70B3" w:rsidRDefault="00FE70B3" w:rsidP="00FE70B3">
            <w:r>
              <w:rPr>
                <w:rFonts w:ascii="Calibri" w:hAnsi="Calibri" w:cs="Calibri"/>
                <w:color w:val="000000"/>
              </w:rPr>
              <w:t>3.000</w:t>
            </w:r>
            <w:r>
              <w:rPr>
                <w:rFonts w:ascii="Calibri" w:hAnsi="Calibri" w:cs="Calibri"/>
                <w:color w:val="000000"/>
              </w:rPr>
              <w:t>,00</w:t>
            </w:r>
          </w:p>
        </w:tc>
      </w:tr>
      <w:tr w:rsidR="00FE70B3" w14:paraId="6F65FCD2" w14:textId="77777777" w:rsidTr="00494EB4">
        <w:tc>
          <w:tcPr>
            <w:tcW w:w="710" w:type="dxa"/>
            <w:vAlign w:val="center"/>
          </w:tcPr>
          <w:p w14:paraId="04ACD73E" w14:textId="431E62C5" w:rsidR="00FE70B3" w:rsidRDefault="00FE70B3" w:rsidP="00FE70B3">
            <w:pPr>
              <w:jc w:val="center"/>
            </w:pPr>
            <w:r>
              <w:rPr>
                <w:rFonts w:ascii="Calibri" w:hAnsi="Calibri" w:cs="Calibri"/>
                <w:color w:val="000000"/>
              </w:rPr>
              <w:t>12</w:t>
            </w:r>
          </w:p>
        </w:tc>
        <w:tc>
          <w:tcPr>
            <w:tcW w:w="3088" w:type="dxa"/>
          </w:tcPr>
          <w:p w14:paraId="75CA1B8B" w14:textId="2B6AB2F3" w:rsidR="00FE70B3" w:rsidRDefault="00FE70B3" w:rsidP="00FE70B3">
            <w:r w:rsidRPr="002047F3">
              <w:t>Roller Smith Machine</w:t>
            </w:r>
          </w:p>
        </w:tc>
        <w:tc>
          <w:tcPr>
            <w:tcW w:w="1507" w:type="dxa"/>
          </w:tcPr>
          <w:p w14:paraId="658FA246" w14:textId="4F02E989" w:rsidR="00FE70B3" w:rsidRDefault="00FE70B3" w:rsidP="00FE70B3">
            <w:r>
              <w:t>Kom</w:t>
            </w:r>
          </w:p>
        </w:tc>
        <w:tc>
          <w:tcPr>
            <w:tcW w:w="958" w:type="dxa"/>
          </w:tcPr>
          <w:p w14:paraId="52513E28" w14:textId="5F6E5D48" w:rsidR="00FE70B3" w:rsidRDefault="00FE70B3" w:rsidP="00FE70B3">
            <w:r>
              <w:t>1</w:t>
            </w:r>
          </w:p>
        </w:tc>
        <w:tc>
          <w:tcPr>
            <w:tcW w:w="1543" w:type="dxa"/>
          </w:tcPr>
          <w:p w14:paraId="11CA5F7F" w14:textId="18AE113E" w:rsidR="00FE70B3" w:rsidRDefault="00FE70B3" w:rsidP="00FE70B3">
            <w:r w:rsidRPr="002047F3">
              <w:t>1.650,0</w:t>
            </w:r>
            <w:r>
              <w:t>0</w:t>
            </w:r>
          </w:p>
        </w:tc>
        <w:tc>
          <w:tcPr>
            <w:tcW w:w="1544" w:type="dxa"/>
            <w:vAlign w:val="center"/>
          </w:tcPr>
          <w:p w14:paraId="1BBE523F" w14:textId="53D000C0" w:rsidR="00FE70B3" w:rsidRDefault="00FE70B3" w:rsidP="00FE70B3">
            <w:r>
              <w:rPr>
                <w:rFonts w:ascii="Calibri" w:hAnsi="Calibri" w:cs="Calibri"/>
                <w:color w:val="000000"/>
              </w:rPr>
              <w:t>1.650</w:t>
            </w:r>
            <w:r>
              <w:rPr>
                <w:rFonts w:ascii="Calibri" w:hAnsi="Calibri" w:cs="Calibri"/>
                <w:color w:val="000000"/>
              </w:rPr>
              <w:t>,00</w:t>
            </w:r>
          </w:p>
        </w:tc>
      </w:tr>
      <w:tr w:rsidR="00FE70B3" w14:paraId="4F519784" w14:textId="77777777" w:rsidTr="00494EB4">
        <w:tc>
          <w:tcPr>
            <w:tcW w:w="710" w:type="dxa"/>
            <w:vAlign w:val="center"/>
          </w:tcPr>
          <w:p w14:paraId="618F3851" w14:textId="7FC00743" w:rsidR="00FE70B3" w:rsidRDefault="00FE70B3" w:rsidP="00FE70B3">
            <w:pPr>
              <w:jc w:val="center"/>
            </w:pPr>
            <w:r>
              <w:rPr>
                <w:rFonts w:ascii="Calibri" w:hAnsi="Calibri" w:cs="Calibri"/>
                <w:color w:val="000000"/>
              </w:rPr>
              <w:t>13</w:t>
            </w:r>
          </w:p>
        </w:tc>
        <w:tc>
          <w:tcPr>
            <w:tcW w:w="3088" w:type="dxa"/>
          </w:tcPr>
          <w:p w14:paraId="4E705F3B" w14:textId="13FF16F6" w:rsidR="00FE70B3" w:rsidRDefault="00FE70B3" w:rsidP="00FE70B3">
            <w:r w:rsidRPr="002047F3">
              <w:t>Booty Builder Platinum V4</w:t>
            </w:r>
          </w:p>
        </w:tc>
        <w:tc>
          <w:tcPr>
            <w:tcW w:w="1507" w:type="dxa"/>
          </w:tcPr>
          <w:p w14:paraId="4802322D" w14:textId="27457CF7" w:rsidR="00FE70B3" w:rsidRDefault="00FE70B3" w:rsidP="00FE70B3">
            <w:r>
              <w:t>Kom</w:t>
            </w:r>
          </w:p>
        </w:tc>
        <w:tc>
          <w:tcPr>
            <w:tcW w:w="958" w:type="dxa"/>
          </w:tcPr>
          <w:p w14:paraId="174BB6BA" w14:textId="3C20858D" w:rsidR="00FE70B3" w:rsidRDefault="00FE70B3" w:rsidP="00FE70B3">
            <w:r>
              <w:t>1</w:t>
            </w:r>
          </w:p>
        </w:tc>
        <w:tc>
          <w:tcPr>
            <w:tcW w:w="1543" w:type="dxa"/>
          </w:tcPr>
          <w:p w14:paraId="4EADB0E5" w14:textId="28F8AC8B" w:rsidR="00FE70B3" w:rsidRDefault="00FE70B3" w:rsidP="00FE70B3">
            <w:r>
              <w:t>3.490,00</w:t>
            </w:r>
          </w:p>
        </w:tc>
        <w:tc>
          <w:tcPr>
            <w:tcW w:w="1544" w:type="dxa"/>
            <w:vAlign w:val="center"/>
          </w:tcPr>
          <w:p w14:paraId="78682B49" w14:textId="6DB9B0AC" w:rsidR="00FE70B3" w:rsidRDefault="00FE70B3" w:rsidP="00FE70B3">
            <w:r>
              <w:rPr>
                <w:rFonts w:ascii="Calibri" w:hAnsi="Calibri" w:cs="Calibri"/>
                <w:color w:val="000000"/>
              </w:rPr>
              <w:t>3.490</w:t>
            </w:r>
            <w:r>
              <w:rPr>
                <w:rFonts w:ascii="Calibri" w:hAnsi="Calibri" w:cs="Calibri"/>
                <w:color w:val="000000"/>
              </w:rPr>
              <w:t>,00</w:t>
            </w:r>
          </w:p>
        </w:tc>
      </w:tr>
      <w:tr w:rsidR="00FE70B3" w14:paraId="708487D6" w14:textId="77777777" w:rsidTr="00494EB4">
        <w:tc>
          <w:tcPr>
            <w:tcW w:w="710" w:type="dxa"/>
            <w:vAlign w:val="center"/>
          </w:tcPr>
          <w:p w14:paraId="6E0C114F" w14:textId="04E3A488" w:rsidR="00FE70B3" w:rsidRDefault="00FE70B3" w:rsidP="00FE70B3">
            <w:pPr>
              <w:jc w:val="center"/>
            </w:pPr>
            <w:r>
              <w:rPr>
                <w:rFonts w:ascii="Calibri" w:hAnsi="Calibri" w:cs="Calibri"/>
                <w:color w:val="000000"/>
              </w:rPr>
              <w:t>14</w:t>
            </w:r>
          </w:p>
        </w:tc>
        <w:tc>
          <w:tcPr>
            <w:tcW w:w="3088" w:type="dxa"/>
          </w:tcPr>
          <w:p w14:paraId="6000F165" w14:textId="231ADFCA" w:rsidR="00FE70B3" w:rsidRDefault="00FE70B3" w:rsidP="00FE70B3">
            <w:r w:rsidRPr="002047F3">
              <w:t>Station- Single Pod</w:t>
            </w:r>
          </w:p>
        </w:tc>
        <w:tc>
          <w:tcPr>
            <w:tcW w:w="1507" w:type="dxa"/>
          </w:tcPr>
          <w:p w14:paraId="1F398689" w14:textId="59B7B033" w:rsidR="00FE70B3" w:rsidRDefault="00FE70B3" w:rsidP="00FE70B3">
            <w:r>
              <w:t>Kom</w:t>
            </w:r>
          </w:p>
        </w:tc>
        <w:tc>
          <w:tcPr>
            <w:tcW w:w="958" w:type="dxa"/>
          </w:tcPr>
          <w:p w14:paraId="7CEAFD3F" w14:textId="5907FFFA" w:rsidR="00FE70B3" w:rsidRDefault="00FE70B3" w:rsidP="00FE70B3">
            <w:r>
              <w:t>1</w:t>
            </w:r>
          </w:p>
        </w:tc>
        <w:tc>
          <w:tcPr>
            <w:tcW w:w="1543" w:type="dxa"/>
          </w:tcPr>
          <w:p w14:paraId="5E026507" w14:textId="2895A622" w:rsidR="00FE70B3" w:rsidRDefault="00FE70B3" w:rsidP="00FE70B3">
            <w:r>
              <w:t>3.990,00</w:t>
            </w:r>
          </w:p>
        </w:tc>
        <w:tc>
          <w:tcPr>
            <w:tcW w:w="1544" w:type="dxa"/>
            <w:vAlign w:val="center"/>
          </w:tcPr>
          <w:p w14:paraId="1CEAA339" w14:textId="07BB980B" w:rsidR="00FE70B3" w:rsidRDefault="00FE70B3" w:rsidP="00FE70B3">
            <w:r>
              <w:rPr>
                <w:rFonts w:ascii="Calibri" w:hAnsi="Calibri" w:cs="Calibri"/>
                <w:color w:val="000000"/>
              </w:rPr>
              <w:t>3.990</w:t>
            </w:r>
            <w:r>
              <w:rPr>
                <w:rFonts w:ascii="Calibri" w:hAnsi="Calibri" w:cs="Calibri"/>
                <w:color w:val="000000"/>
              </w:rPr>
              <w:t>,00</w:t>
            </w:r>
          </w:p>
        </w:tc>
      </w:tr>
      <w:tr w:rsidR="00FE70B3" w14:paraId="607C7907" w14:textId="77777777" w:rsidTr="00494EB4">
        <w:tc>
          <w:tcPr>
            <w:tcW w:w="710" w:type="dxa"/>
            <w:vAlign w:val="center"/>
          </w:tcPr>
          <w:p w14:paraId="1DB83470" w14:textId="2C2BAD61" w:rsidR="00FE70B3" w:rsidRDefault="00FE70B3" w:rsidP="00FE70B3">
            <w:pPr>
              <w:jc w:val="center"/>
            </w:pPr>
            <w:r>
              <w:rPr>
                <w:rFonts w:ascii="Calibri" w:hAnsi="Calibri" w:cs="Calibri"/>
                <w:color w:val="000000"/>
              </w:rPr>
              <w:t>15</w:t>
            </w:r>
          </w:p>
        </w:tc>
        <w:tc>
          <w:tcPr>
            <w:tcW w:w="3088" w:type="dxa"/>
          </w:tcPr>
          <w:p w14:paraId="3EC07345" w14:textId="4D058FCF" w:rsidR="00FE70B3" w:rsidRDefault="00FE70B3" w:rsidP="00FE70B3">
            <w:r w:rsidRPr="002047F3">
              <w:t>Power Rack</w:t>
            </w:r>
          </w:p>
        </w:tc>
        <w:tc>
          <w:tcPr>
            <w:tcW w:w="1507" w:type="dxa"/>
          </w:tcPr>
          <w:p w14:paraId="7812FBF3" w14:textId="6629DB67" w:rsidR="00FE70B3" w:rsidRDefault="00FE70B3" w:rsidP="00FE70B3">
            <w:r>
              <w:t>Kom</w:t>
            </w:r>
          </w:p>
        </w:tc>
        <w:tc>
          <w:tcPr>
            <w:tcW w:w="958" w:type="dxa"/>
          </w:tcPr>
          <w:p w14:paraId="0B5889F9" w14:textId="75FDC46B" w:rsidR="00FE70B3" w:rsidRDefault="00FE70B3" w:rsidP="00FE70B3">
            <w:r>
              <w:t>2</w:t>
            </w:r>
          </w:p>
        </w:tc>
        <w:tc>
          <w:tcPr>
            <w:tcW w:w="1543" w:type="dxa"/>
          </w:tcPr>
          <w:p w14:paraId="5EB1D020" w14:textId="6BB6F182" w:rsidR="00FE70B3" w:rsidRDefault="00FE70B3" w:rsidP="00FE70B3">
            <w:r>
              <w:t>1.990,00</w:t>
            </w:r>
          </w:p>
        </w:tc>
        <w:tc>
          <w:tcPr>
            <w:tcW w:w="1544" w:type="dxa"/>
            <w:vAlign w:val="center"/>
          </w:tcPr>
          <w:p w14:paraId="668A3E14" w14:textId="42C4A4A7" w:rsidR="00FE70B3" w:rsidRDefault="00FE70B3" w:rsidP="00FE70B3">
            <w:r>
              <w:rPr>
                <w:rFonts w:ascii="Calibri" w:hAnsi="Calibri" w:cs="Calibri"/>
                <w:color w:val="000000"/>
              </w:rPr>
              <w:t>3.980</w:t>
            </w:r>
            <w:r>
              <w:rPr>
                <w:rFonts w:ascii="Calibri" w:hAnsi="Calibri" w:cs="Calibri"/>
                <w:color w:val="000000"/>
              </w:rPr>
              <w:t>,00</w:t>
            </w:r>
          </w:p>
        </w:tc>
      </w:tr>
      <w:tr w:rsidR="00FE70B3" w14:paraId="3D860560" w14:textId="77777777" w:rsidTr="00494EB4">
        <w:tc>
          <w:tcPr>
            <w:tcW w:w="710" w:type="dxa"/>
            <w:vAlign w:val="center"/>
          </w:tcPr>
          <w:p w14:paraId="215D02C2" w14:textId="22A73004" w:rsidR="00FE70B3" w:rsidRDefault="00FE70B3" w:rsidP="00FE70B3">
            <w:pPr>
              <w:jc w:val="center"/>
            </w:pPr>
            <w:r>
              <w:rPr>
                <w:rFonts w:ascii="Calibri" w:hAnsi="Calibri" w:cs="Calibri"/>
                <w:color w:val="000000"/>
              </w:rPr>
              <w:t>16</w:t>
            </w:r>
          </w:p>
        </w:tc>
        <w:tc>
          <w:tcPr>
            <w:tcW w:w="3088" w:type="dxa"/>
          </w:tcPr>
          <w:p w14:paraId="083F8460" w14:textId="16BA68C2" w:rsidR="00FE70B3" w:rsidRDefault="00FE70B3" w:rsidP="00FE70B3">
            <w:r w:rsidRPr="002047F3">
              <w:t>Lat Pulldown</w:t>
            </w:r>
          </w:p>
        </w:tc>
        <w:tc>
          <w:tcPr>
            <w:tcW w:w="1507" w:type="dxa"/>
          </w:tcPr>
          <w:p w14:paraId="07C61DB0" w14:textId="3EAB1A7D" w:rsidR="00FE70B3" w:rsidRDefault="00FE70B3" w:rsidP="00FE70B3">
            <w:r>
              <w:t>Kom</w:t>
            </w:r>
          </w:p>
        </w:tc>
        <w:tc>
          <w:tcPr>
            <w:tcW w:w="958" w:type="dxa"/>
          </w:tcPr>
          <w:p w14:paraId="566D8F00" w14:textId="23653103" w:rsidR="00FE70B3" w:rsidRDefault="00FE70B3" w:rsidP="00FE70B3">
            <w:r>
              <w:t>1</w:t>
            </w:r>
          </w:p>
        </w:tc>
        <w:tc>
          <w:tcPr>
            <w:tcW w:w="1543" w:type="dxa"/>
          </w:tcPr>
          <w:p w14:paraId="4413D754" w14:textId="3E2B9E6D" w:rsidR="00FE70B3" w:rsidRDefault="00FE70B3" w:rsidP="00FE70B3">
            <w:r>
              <w:t>1.790,00</w:t>
            </w:r>
          </w:p>
        </w:tc>
        <w:tc>
          <w:tcPr>
            <w:tcW w:w="1544" w:type="dxa"/>
            <w:vAlign w:val="center"/>
          </w:tcPr>
          <w:p w14:paraId="483893AC" w14:textId="0CED7F86" w:rsidR="00FE70B3" w:rsidRDefault="00FE70B3" w:rsidP="00FE70B3">
            <w:r>
              <w:rPr>
                <w:rFonts w:ascii="Calibri" w:hAnsi="Calibri" w:cs="Calibri"/>
                <w:color w:val="000000"/>
              </w:rPr>
              <w:t>1.790</w:t>
            </w:r>
            <w:r>
              <w:rPr>
                <w:rFonts w:ascii="Calibri" w:hAnsi="Calibri" w:cs="Calibri"/>
                <w:color w:val="000000"/>
              </w:rPr>
              <w:t>,00</w:t>
            </w:r>
          </w:p>
        </w:tc>
      </w:tr>
      <w:tr w:rsidR="00FE70B3" w14:paraId="3A2C2B43" w14:textId="77777777" w:rsidTr="00494EB4">
        <w:tc>
          <w:tcPr>
            <w:tcW w:w="710" w:type="dxa"/>
            <w:vAlign w:val="center"/>
          </w:tcPr>
          <w:p w14:paraId="0481DBC0" w14:textId="02E9D1C3" w:rsidR="00FE70B3" w:rsidRDefault="00FE70B3" w:rsidP="00FE70B3">
            <w:pPr>
              <w:jc w:val="center"/>
            </w:pPr>
            <w:r>
              <w:rPr>
                <w:rFonts w:ascii="Calibri" w:hAnsi="Calibri" w:cs="Calibri"/>
                <w:color w:val="000000"/>
              </w:rPr>
              <w:t>17</w:t>
            </w:r>
          </w:p>
        </w:tc>
        <w:tc>
          <w:tcPr>
            <w:tcW w:w="3088" w:type="dxa"/>
          </w:tcPr>
          <w:p w14:paraId="04D81950" w14:textId="3E6D7131" w:rsidR="00FE70B3" w:rsidRDefault="00FE70B3" w:rsidP="00FE70B3">
            <w:r w:rsidRPr="002047F3">
              <w:t>Low Back</w:t>
            </w:r>
          </w:p>
        </w:tc>
        <w:tc>
          <w:tcPr>
            <w:tcW w:w="1507" w:type="dxa"/>
          </w:tcPr>
          <w:p w14:paraId="714FCD41" w14:textId="4E0F3B3F" w:rsidR="00FE70B3" w:rsidRDefault="00FE70B3" w:rsidP="00FE70B3">
            <w:r>
              <w:t>Kom</w:t>
            </w:r>
          </w:p>
        </w:tc>
        <w:tc>
          <w:tcPr>
            <w:tcW w:w="958" w:type="dxa"/>
          </w:tcPr>
          <w:p w14:paraId="1D82237D" w14:textId="7C16088B" w:rsidR="00FE70B3" w:rsidRDefault="00FE70B3" w:rsidP="00FE70B3">
            <w:r>
              <w:t>1</w:t>
            </w:r>
          </w:p>
        </w:tc>
        <w:tc>
          <w:tcPr>
            <w:tcW w:w="1543" w:type="dxa"/>
          </w:tcPr>
          <w:p w14:paraId="2498230A" w14:textId="6316367E" w:rsidR="00FE70B3" w:rsidRDefault="00FE70B3" w:rsidP="00FE70B3">
            <w:r>
              <w:t>1.590,00</w:t>
            </w:r>
          </w:p>
        </w:tc>
        <w:tc>
          <w:tcPr>
            <w:tcW w:w="1544" w:type="dxa"/>
            <w:vAlign w:val="center"/>
          </w:tcPr>
          <w:p w14:paraId="7B850C0C" w14:textId="0E41FDE4" w:rsidR="00FE70B3" w:rsidRDefault="00FE70B3" w:rsidP="00FE70B3">
            <w:r>
              <w:rPr>
                <w:rFonts w:ascii="Calibri" w:hAnsi="Calibri" w:cs="Calibri"/>
                <w:color w:val="000000"/>
              </w:rPr>
              <w:t>1.590</w:t>
            </w:r>
            <w:r>
              <w:rPr>
                <w:rFonts w:ascii="Calibri" w:hAnsi="Calibri" w:cs="Calibri"/>
                <w:color w:val="000000"/>
              </w:rPr>
              <w:t>,00</w:t>
            </w:r>
          </w:p>
        </w:tc>
      </w:tr>
      <w:tr w:rsidR="00FE70B3" w14:paraId="6EA474E4" w14:textId="77777777" w:rsidTr="00494EB4">
        <w:tc>
          <w:tcPr>
            <w:tcW w:w="710" w:type="dxa"/>
            <w:vAlign w:val="center"/>
          </w:tcPr>
          <w:p w14:paraId="062058CA" w14:textId="5F20E42E" w:rsidR="00FE70B3" w:rsidRDefault="00FE70B3" w:rsidP="00FE70B3">
            <w:pPr>
              <w:jc w:val="center"/>
            </w:pPr>
            <w:r>
              <w:rPr>
                <w:rFonts w:ascii="Calibri" w:hAnsi="Calibri" w:cs="Calibri"/>
                <w:color w:val="000000"/>
              </w:rPr>
              <w:t>18</w:t>
            </w:r>
          </w:p>
        </w:tc>
        <w:tc>
          <w:tcPr>
            <w:tcW w:w="3088" w:type="dxa"/>
          </w:tcPr>
          <w:p w14:paraId="21FAF728" w14:textId="29B14779" w:rsidR="00FE70B3" w:rsidRDefault="00FE70B3" w:rsidP="00FE70B3">
            <w:r w:rsidRPr="002047F3">
              <w:t>Seated Mid Row</w:t>
            </w:r>
          </w:p>
        </w:tc>
        <w:tc>
          <w:tcPr>
            <w:tcW w:w="1507" w:type="dxa"/>
          </w:tcPr>
          <w:p w14:paraId="33E86EBB" w14:textId="7B036E2E" w:rsidR="00FE70B3" w:rsidRDefault="00FE70B3" w:rsidP="00FE70B3">
            <w:r>
              <w:t>Kom</w:t>
            </w:r>
          </w:p>
        </w:tc>
        <w:tc>
          <w:tcPr>
            <w:tcW w:w="958" w:type="dxa"/>
          </w:tcPr>
          <w:p w14:paraId="76ECD46C" w14:textId="7452AF22" w:rsidR="00FE70B3" w:rsidRDefault="00FE70B3" w:rsidP="00FE70B3">
            <w:r>
              <w:t>1</w:t>
            </w:r>
          </w:p>
        </w:tc>
        <w:tc>
          <w:tcPr>
            <w:tcW w:w="1543" w:type="dxa"/>
          </w:tcPr>
          <w:p w14:paraId="769E20ED" w14:textId="313F1A67" w:rsidR="00FE70B3" w:rsidRDefault="00FE70B3" w:rsidP="00FE70B3">
            <w:r>
              <w:t>1.590,00</w:t>
            </w:r>
          </w:p>
        </w:tc>
        <w:tc>
          <w:tcPr>
            <w:tcW w:w="1544" w:type="dxa"/>
            <w:vAlign w:val="center"/>
          </w:tcPr>
          <w:p w14:paraId="2B62214E" w14:textId="14B5CEE0" w:rsidR="00FE70B3" w:rsidRDefault="00FE70B3" w:rsidP="00FE70B3">
            <w:r>
              <w:rPr>
                <w:rFonts w:ascii="Calibri" w:hAnsi="Calibri" w:cs="Calibri"/>
                <w:color w:val="000000"/>
              </w:rPr>
              <w:t>1.590</w:t>
            </w:r>
            <w:r>
              <w:rPr>
                <w:rFonts w:ascii="Calibri" w:hAnsi="Calibri" w:cs="Calibri"/>
                <w:color w:val="000000"/>
              </w:rPr>
              <w:t>,00</w:t>
            </w:r>
          </w:p>
        </w:tc>
      </w:tr>
      <w:tr w:rsidR="00FE70B3" w14:paraId="03CC0F5E" w14:textId="77777777" w:rsidTr="00494EB4">
        <w:tc>
          <w:tcPr>
            <w:tcW w:w="710" w:type="dxa"/>
            <w:vAlign w:val="center"/>
          </w:tcPr>
          <w:p w14:paraId="526EBE52" w14:textId="0BDE975A" w:rsidR="00FE70B3" w:rsidRDefault="00FE70B3" w:rsidP="00FE70B3">
            <w:pPr>
              <w:jc w:val="center"/>
            </w:pPr>
            <w:r>
              <w:rPr>
                <w:rFonts w:ascii="Calibri" w:hAnsi="Calibri" w:cs="Calibri"/>
                <w:color w:val="000000"/>
              </w:rPr>
              <w:t>19</w:t>
            </w:r>
          </w:p>
        </w:tc>
        <w:tc>
          <w:tcPr>
            <w:tcW w:w="3088" w:type="dxa"/>
          </w:tcPr>
          <w:p w14:paraId="7D8828A7" w14:textId="617F92F7" w:rsidR="00FE70B3" w:rsidRDefault="00FE70B3" w:rsidP="00FE70B3">
            <w:r w:rsidRPr="002047F3">
              <w:t xml:space="preserve">Seated </w:t>
            </w:r>
            <w:r>
              <w:t>Low</w:t>
            </w:r>
            <w:r w:rsidRPr="002047F3">
              <w:t xml:space="preserve"> Row</w:t>
            </w:r>
          </w:p>
        </w:tc>
        <w:tc>
          <w:tcPr>
            <w:tcW w:w="1507" w:type="dxa"/>
          </w:tcPr>
          <w:p w14:paraId="6B8C78D7" w14:textId="18D9638C" w:rsidR="00FE70B3" w:rsidRDefault="00FE70B3" w:rsidP="00FE70B3">
            <w:r>
              <w:t>Kom</w:t>
            </w:r>
          </w:p>
        </w:tc>
        <w:tc>
          <w:tcPr>
            <w:tcW w:w="958" w:type="dxa"/>
          </w:tcPr>
          <w:p w14:paraId="0704B8C9" w14:textId="2315A842" w:rsidR="00FE70B3" w:rsidRDefault="00FE70B3" w:rsidP="00FE70B3">
            <w:r>
              <w:t>1</w:t>
            </w:r>
          </w:p>
        </w:tc>
        <w:tc>
          <w:tcPr>
            <w:tcW w:w="1543" w:type="dxa"/>
          </w:tcPr>
          <w:p w14:paraId="5B31A10E" w14:textId="49F137E7" w:rsidR="00FE70B3" w:rsidRDefault="00FE70B3" w:rsidP="00FE70B3">
            <w:r>
              <w:t>1.590,00</w:t>
            </w:r>
          </w:p>
        </w:tc>
        <w:tc>
          <w:tcPr>
            <w:tcW w:w="1544" w:type="dxa"/>
            <w:vAlign w:val="center"/>
          </w:tcPr>
          <w:p w14:paraId="19FC6C1B" w14:textId="1DCE1FF3" w:rsidR="00FE70B3" w:rsidRDefault="00FE70B3" w:rsidP="00FE70B3">
            <w:r>
              <w:rPr>
                <w:rFonts w:ascii="Calibri" w:hAnsi="Calibri" w:cs="Calibri"/>
                <w:color w:val="000000"/>
              </w:rPr>
              <w:t>1.590</w:t>
            </w:r>
            <w:r>
              <w:rPr>
                <w:rFonts w:ascii="Calibri" w:hAnsi="Calibri" w:cs="Calibri"/>
                <w:color w:val="000000"/>
              </w:rPr>
              <w:t>,00</w:t>
            </w:r>
          </w:p>
        </w:tc>
      </w:tr>
      <w:tr w:rsidR="00FE70B3" w14:paraId="0A3360BE" w14:textId="77777777" w:rsidTr="00494EB4">
        <w:tc>
          <w:tcPr>
            <w:tcW w:w="710" w:type="dxa"/>
            <w:vAlign w:val="center"/>
          </w:tcPr>
          <w:p w14:paraId="672839E6" w14:textId="75610B9E" w:rsidR="00FE70B3" w:rsidRDefault="00FE70B3" w:rsidP="00FE70B3">
            <w:pPr>
              <w:jc w:val="center"/>
            </w:pPr>
            <w:r>
              <w:rPr>
                <w:rFonts w:ascii="Calibri" w:hAnsi="Calibri" w:cs="Calibri"/>
                <w:color w:val="000000"/>
              </w:rPr>
              <w:t>20</w:t>
            </w:r>
          </w:p>
        </w:tc>
        <w:tc>
          <w:tcPr>
            <w:tcW w:w="3088" w:type="dxa"/>
          </w:tcPr>
          <w:p w14:paraId="0D420A38" w14:textId="25302E54" w:rsidR="00FE70B3" w:rsidRDefault="00FE70B3" w:rsidP="00FE70B3">
            <w:r w:rsidRPr="002047F3">
              <w:t>Chest Press</w:t>
            </w:r>
          </w:p>
        </w:tc>
        <w:tc>
          <w:tcPr>
            <w:tcW w:w="1507" w:type="dxa"/>
          </w:tcPr>
          <w:p w14:paraId="398EBBC5" w14:textId="33DCCD61" w:rsidR="00FE70B3" w:rsidRDefault="00FE70B3" w:rsidP="00FE70B3">
            <w:r>
              <w:t>Kom</w:t>
            </w:r>
          </w:p>
        </w:tc>
        <w:tc>
          <w:tcPr>
            <w:tcW w:w="958" w:type="dxa"/>
          </w:tcPr>
          <w:p w14:paraId="33C63B99" w14:textId="10E4BE07" w:rsidR="00FE70B3" w:rsidRDefault="00FE70B3" w:rsidP="00FE70B3">
            <w:r>
              <w:t>1</w:t>
            </w:r>
          </w:p>
        </w:tc>
        <w:tc>
          <w:tcPr>
            <w:tcW w:w="1543" w:type="dxa"/>
          </w:tcPr>
          <w:p w14:paraId="56E93DEA" w14:textId="59F50547" w:rsidR="00FE70B3" w:rsidRDefault="00FE70B3" w:rsidP="00FE70B3">
            <w:r>
              <w:t>1.890,00</w:t>
            </w:r>
          </w:p>
        </w:tc>
        <w:tc>
          <w:tcPr>
            <w:tcW w:w="1544" w:type="dxa"/>
            <w:vAlign w:val="center"/>
          </w:tcPr>
          <w:p w14:paraId="4CF911F9" w14:textId="07AC6614" w:rsidR="00FE70B3" w:rsidRDefault="00FE70B3" w:rsidP="00FE70B3">
            <w:r>
              <w:rPr>
                <w:rFonts w:ascii="Calibri" w:hAnsi="Calibri" w:cs="Calibri"/>
                <w:color w:val="000000"/>
              </w:rPr>
              <w:t>1.890</w:t>
            </w:r>
            <w:r>
              <w:rPr>
                <w:rFonts w:ascii="Calibri" w:hAnsi="Calibri" w:cs="Calibri"/>
                <w:color w:val="000000"/>
              </w:rPr>
              <w:t>,00</w:t>
            </w:r>
          </w:p>
        </w:tc>
      </w:tr>
      <w:tr w:rsidR="00FE70B3" w14:paraId="2A7FCFD6" w14:textId="77777777" w:rsidTr="00494EB4">
        <w:tc>
          <w:tcPr>
            <w:tcW w:w="710" w:type="dxa"/>
            <w:vAlign w:val="center"/>
          </w:tcPr>
          <w:p w14:paraId="14426623" w14:textId="2707A7E2" w:rsidR="00FE70B3" w:rsidRDefault="00FE70B3" w:rsidP="00FE70B3">
            <w:pPr>
              <w:jc w:val="center"/>
            </w:pPr>
            <w:r>
              <w:rPr>
                <w:rFonts w:ascii="Calibri" w:hAnsi="Calibri" w:cs="Calibri"/>
                <w:color w:val="000000"/>
              </w:rPr>
              <w:t>21</w:t>
            </w:r>
          </w:p>
        </w:tc>
        <w:tc>
          <w:tcPr>
            <w:tcW w:w="3088" w:type="dxa"/>
          </w:tcPr>
          <w:p w14:paraId="5254FFD1" w14:textId="4BB1F8C5" w:rsidR="00FE70B3" w:rsidRDefault="00FE70B3" w:rsidP="00FE70B3">
            <w:r w:rsidRPr="002047F3">
              <w:t>Pec Fly</w:t>
            </w:r>
          </w:p>
        </w:tc>
        <w:tc>
          <w:tcPr>
            <w:tcW w:w="1507" w:type="dxa"/>
          </w:tcPr>
          <w:p w14:paraId="21E6CA1F" w14:textId="4DB1786D" w:rsidR="00FE70B3" w:rsidRDefault="00FE70B3" w:rsidP="00FE70B3">
            <w:r>
              <w:t>Kom</w:t>
            </w:r>
          </w:p>
        </w:tc>
        <w:tc>
          <w:tcPr>
            <w:tcW w:w="958" w:type="dxa"/>
          </w:tcPr>
          <w:p w14:paraId="2DE4CEE5" w14:textId="325AC20C" w:rsidR="00FE70B3" w:rsidRDefault="00FE70B3" w:rsidP="00FE70B3">
            <w:r>
              <w:t>1</w:t>
            </w:r>
          </w:p>
        </w:tc>
        <w:tc>
          <w:tcPr>
            <w:tcW w:w="1543" w:type="dxa"/>
          </w:tcPr>
          <w:p w14:paraId="3DE1F38B" w14:textId="2048E978" w:rsidR="00FE70B3" w:rsidRDefault="00FE70B3" w:rsidP="00FE70B3">
            <w:r>
              <w:t>1.590,00</w:t>
            </w:r>
          </w:p>
        </w:tc>
        <w:tc>
          <w:tcPr>
            <w:tcW w:w="1544" w:type="dxa"/>
            <w:vAlign w:val="center"/>
          </w:tcPr>
          <w:p w14:paraId="2048F8DC" w14:textId="7BD4B49A" w:rsidR="00FE70B3" w:rsidRDefault="00FE70B3" w:rsidP="00FE70B3">
            <w:r>
              <w:rPr>
                <w:rFonts w:ascii="Calibri" w:hAnsi="Calibri" w:cs="Calibri"/>
                <w:color w:val="000000"/>
              </w:rPr>
              <w:t>1.590</w:t>
            </w:r>
            <w:r>
              <w:rPr>
                <w:rFonts w:ascii="Calibri" w:hAnsi="Calibri" w:cs="Calibri"/>
                <w:color w:val="000000"/>
              </w:rPr>
              <w:t>,00</w:t>
            </w:r>
          </w:p>
        </w:tc>
      </w:tr>
      <w:tr w:rsidR="00FE70B3" w14:paraId="2CFDF7B5" w14:textId="77777777" w:rsidTr="00494EB4">
        <w:tc>
          <w:tcPr>
            <w:tcW w:w="710" w:type="dxa"/>
            <w:vAlign w:val="center"/>
          </w:tcPr>
          <w:p w14:paraId="56FA0EDE" w14:textId="6BC049C3" w:rsidR="00FE70B3" w:rsidRDefault="00FE70B3" w:rsidP="00FE70B3">
            <w:pPr>
              <w:jc w:val="center"/>
            </w:pPr>
            <w:r>
              <w:rPr>
                <w:rFonts w:ascii="Calibri" w:hAnsi="Calibri" w:cs="Calibri"/>
                <w:color w:val="000000"/>
              </w:rPr>
              <w:t>22</w:t>
            </w:r>
          </w:p>
        </w:tc>
        <w:tc>
          <w:tcPr>
            <w:tcW w:w="3088" w:type="dxa"/>
          </w:tcPr>
          <w:p w14:paraId="52195156" w14:textId="4BF25439" w:rsidR="00FE70B3" w:rsidRDefault="00FE70B3" w:rsidP="00FE70B3">
            <w:r w:rsidRPr="002047F3">
              <w:t>Ultra Leg Extension</w:t>
            </w:r>
          </w:p>
        </w:tc>
        <w:tc>
          <w:tcPr>
            <w:tcW w:w="1507" w:type="dxa"/>
          </w:tcPr>
          <w:p w14:paraId="30521F4B" w14:textId="5CD229E4" w:rsidR="00FE70B3" w:rsidRDefault="00FE70B3" w:rsidP="00FE70B3">
            <w:r>
              <w:t>Kom</w:t>
            </w:r>
          </w:p>
        </w:tc>
        <w:tc>
          <w:tcPr>
            <w:tcW w:w="958" w:type="dxa"/>
          </w:tcPr>
          <w:p w14:paraId="59874BEC" w14:textId="5ED32657" w:rsidR="00FE70B3" w:rsidRDefault="00FE70B3" w:rsidP="00FE70B3">
            <w:r>
              <w:t>1</w:t>
            </w:r>
          </w:p>
        </w:tc>
        <w:tc>
          <w:tcPr>
            <w:tcW w:w="1543" w:type="dxa"/>
          </w:tcPr>
          <w:p w14:paraId="3678881C" w14:textId="22C88C52" w:rsidR="00FE70B3" w:rsidRDefault="00FE70B3" w:rsidP="00FE70B3">
            <w:r>
              <w:t>1.590,00</w:t>
            </w:r>
          </w:p>
        </w:tc>
        <w:tc>
          <w:tcPr>
            <w:tcW w:w="1544" w:type="dxa"/>
            <w:vAlign w:val="center"/>
          </w:tcPr>
          <w:p w14:paraId="490A58D0" w14:textId="2A215FA6" w:rsidR="00FE70B3" w:rsidRDefault="00FE70B3" w:rsidP="00FE70B3">
            <w:r>
              <w:rPr>
                <w:rFonts w:ascii="Calibri" w:hAnsi="Calibri" w:cs="Calibri"/>
                <w:color w:val="000000"/>
              </w:rPr>
              <w:t>1.590</w:t>
            </w:r>
            <w:r>
              <w:rPr>
                <w:rFonts w:ascii="Calibri" w:hAnsi="Calibri" w:cs="Calibri"/>
                <w:color w:val="000000"/>
              </w:rPr>
              <w:t>,00</w:t>
            </w:r>
          </w:p>
        </w:tc>
      </w:tr>
      <w:tr w:rsidR="00FE70B3" w14:paraId="24A43777" w14:textId="77777777" w:rsidTr="00494EB4">
        <w:tc>
          <w:tcPr>
            <w:tcW w:w="710" w:type="dxa"/>
            <w:vAlign w:val="center"/>
          </w:tcPr>
          <w:p w14:paraId="403285C6" w14:textId="4ADAB4AD" w:rsidR="00FE70B3" w:rsidRDefault="00FE70B3" w:rsidP="00FE70B3">
            <w:pPr>
              <w:jc w:val="center"/>
            </w:pPr>
            <w:r>
              <w:rPr>
                <w:rFonts w:ascii="Calibri" w:hAnsi="Calibri" w:cs="Calibri"/>
                <w:color w:val="000000"/>
              </w:rPr>
              <w:t>23</w:t>
            </w:r>
          </w:p>
        </w:tc>
        <w:tc>
          <w:tcPr>
            <w:tcW w:w="3088" w:type="dxa"/>
          </w:tcPr>
          <w:p w14:paraId="6D42CADA" w14:textId="628D7AF7" w:rsidR="00FE70B3" w:rsidRDefault="00FE70B3" w:rsidP="00FE70B3">
            <w:r w:rsidRPr="002047F3">
              <w:t>Ultra Seated Leg Curle</w:t>
            </w:r>
          </w:p>
        </w:tc>
        <w:tc>
          <w:tcPr>
            <w:tcW w:w="1507" w:type="dxa"/>
          </w:tcPr>
          <w:p w14:paraId="366D09CD" w14:textId="4F82241C" w:rsidR="00FE70B3" w:rsidRDefault="00FE70B3" w:rsidP="00FE70B3">
            <w:r>
              <w:t>Kom</w:t>
            </w:r>
          </w:p>
        </w:tc>
        <w:tc>
          <w:tcPr>
            <w:tcW w:w="958" w:type="dxa"/>
          </w:tcPr>
          <w:p w14:paraId="101DDA03" w14:textId="6572CB98" w:rsidR="00FE70B3" w:rsidRDefault="00FE70B3" w:rsidP="00FE70B3">
            <w:r>
              <w:t>1</w:t>
            </w:r>
          </w:p>
        </w:tc>
        <w:tc>
          <w:tcPr>
            <w:tcW w:w="1543" w:type="dxa"/>
          </w:tcPr>
          <w:p w14:paraId="64416514" w14:textId="3B1490F5" w:rsidR="00FE70B3" w:rsidRDefault="00FE70B3" w:rsidP="00FE70B3">
            <w:r>
              <w:t>1.890,00</w:t>
            </w:r>
          </w:p>
        </w:tc>
        <w:tc>
          <w:tcPr>
            <w:tcW w:w="1544" w:type="dxa"/>
            <w:vAlign w:val="center"/>
          </w:tcPr>
          <w:p w14:paraId="3BCF8EC0" w14:textId="4E451497" w:rsidR="00FE70B3" w:rsidRDefault="00FE70B3" w:rsidP="00FE70B3">
            <w:r>
              <w:rPr>
                <w:rFonts w:ascii="Calibri" w:hAnsi="Calibri" w:cs="Calibri"/>
                <w:color w:val="000000"/>
              </w:rPr>
              <w:t>1890</w:t>
            </w:r>
            <w:r>
              <w:rPr>
                <w:rFonts w:ascii="Calibri" w:hAnsi="Calibri" w:cs="Calibri"/>
                <w:color w:val="000000"/>
              </w:rPr>
              <w:t>,00</w:t>
            </w:r>
          </w:p>
        </w:tc>
      </w:tr>
      <w:tr w:rsidR="00FE70B3" w14:paraId="23D127F3" w14:textId="77777777" w:rsidTr="00494EB4">
        <w:tc>
          <w:tcPr>
            <w:tcW w:w="710" w:type="dxa"/>
            <w:vAlign w:val="center"/>
          </w:tcPr>
          <w:p w14:paraId="40CE9B30" w14:textId="43522DFC" w:rsidR="00FE70B3" w:rsidRDefault="00FE70B3" w:rsidP="00FE70B3">
            <w:pPr>
              <w:jc w:val="center"/>
            </w:pPr>
            <w:r>
              <w:rPr>
                <w:rFonts w:ascii="Calibri" w:hAnsi="Calibri" w:cs="Calibri"/>
                <w:color w:val="000000"/>
              </w:rPr>
              <w:t>24</w:t>
            </w:r>
          </w:p>
        </w:tc>
        <w:tc>
          <w:tcPr>
            <w:tcW w:w="3088" w:type="dxa"/>
          </w:tcPr>
          <w:p w14:paraId="51245E06" w14:textId="0F5284BB" w:rsidR="00FE70B3" w:rsidRDefault="00FE70B3" w:rsidP="00FE70B3">
            <w:r>
              <w:t>U</w:t>
            </w:r>
            <w:r w:rsidRPr="002047F3">
              <w:t>ltra Leg Press</w:t>
            </w:r>
          </w:p>
        </w:tc>
        <w:tc>
          <w:tcPr>
            <w:tcW w:w="1507" w:type="dxa"/>
          </w:tcPr>
          <w:p w14:paraId="7B37E0FF" w14:textId="4AF1279E" w:rsidR="00FE70B3" w:rsidRDefault="00FE70B3" w:rsidP="00FE70B3">
            <w:r>
              <w:t>Kom</w:t>
            </w:r>
          </w:p>
        </w:tc>
        <w:tc>
          <w:tcPr>
            <w:tcW w:w="958" w:type="dxa"/>
          </w:tcPr>
          <w:p w14:paraId="29BF8828" w14:textId="7FF966F3" w:rsidR="00FE70B3" w:rsidRDefault="00FE70B3" w:rsidP="00FE70B3">
            <w:r>
              <w:t>1</w:t>
            </w:r>
          </w:p>
        </w:tc>
        <w:tc>
          <w:tcPr>
            <w:tcW w:w="1543" w:type="dxa"/>
          </w:tcPr>
          <w:p w14:paraId="33D72134" w14:textId="0C49C62E" w:rsidR="00FE70B3" w:rsidRDefault="00FE70B3" w:rsidP="00FE70B3">
            <w:r>
              <w:t>1.590,00</w:t>
            </w:r>
          </w:p>
        </w:tc>
        <w:tc>
          <w:tcPr>
            <w:tcW w:w="1544" w:type="dxa"/>
            <w:vAlign w:val="center"/>
          </w:tcPr>
          <w:p w14:paraId="5F2183FB" w14:textId="5D5F25C4" w:rsidR="00FE70B3" w:rsidRDefault="00FE70B3" w:rsidP="00FE70B3">
            <w:r>
              <w:rPr>
                <w:rFonts w:ascii="Calibri" w:hAnsi="Calibri" w:cs="Calibri"/>
                <w:color w:val="000000"/>
              </w:rPr>
              <w:t>1.590</w:t>
            </w:r>
            <w:r>
              <w:rPr>
                <w:rFonts w:ascii="Calibri" w:hAnsi="Calibri" w:cs="Calibri"/>
                <w:color w:val="000000"/>
              </w:rPr>
              <w:t>,00</w:t>
            </w:r>
          </w:p>
        </w:tc>
      </w:tr>
      <w:tr w:rsidR="00FE70B3" w14:paraId="4C0BAF3F" w14:textId="77777777" w:rsidTr="00494EB4">
        <w:tc>
          <w:tcPr>
            <w:tcW w:w="710" w:type="dxa"/>
            <w:vAlign w:val="center"/>
          </w:tcPr>
          <w:p w14:paraId="552100FA" w14:textId="42BAEDEB" w:rsidR="00FE70B3" w:rsidRDefault="00FE70B3" w:rsidP="00FE70B3">
            <w:pPr>
              <w:jc w:val="center"/>
            </w:pPr>
            <w:r>
              <w:rPr>
                <w:rFonts w:ascii="Calibri" w:hAnsi="Calibri" w:cs="Calibri"/>
                <w:color w:val="000000"/>
              </w:rPr>
              <w:t>25</w:t>
            </w:r>
          </w:p>
        </w:tc>
        <w:tc>
          <w:tcPr>
            <w:tcW w:w="3088" w:type="dxa"/>
          </w:tcPr>
          <w:p w14:paraId="6E2F52C1" w14:textId="66A460F8" w:rsidR="00FE70B3" w:rsidRDefault="00FE70B3" w:rsidP="00FE70B3">
            <w:r w:rsidRPr="002047F3">
              <w:t>Inner Thigh</w:t>
            </w:r>
          </w:p>
        </w:tc>
        <w:tc>
          <w:tcPr>
            <w:tcW w:w="1507" w:type="dxa"/>
          </w:tcPr>
          <w:p w14:paraId="2886B172" w14:textId="5BB6232F" w:rsidR="00FE70B3" w:rsidRDefault="00FE70B3" w:rsidP="00FE70B3">
            <w:r>
              <w:t>Kom</w:t>
            </w:r>
          </w:p>
        </w:tc>
        <w:tc>
          <w:tcPr>
            <w:tcW w:w="958" w:type="dxa"/>
          </w:tcPr>
          <w:p w14:paraId="52523BA7" w14:textId="1DEF653A" w:rsidR="00FE70B3" w:rsidRDefault="00FE70B3" w:rsidP="00FE70B3">
            <w:r>
              <w:t>1</w:t>
            </w:r>
          </w:p>
        </w:tc>
        <w:tc>
          <w:tcPr>
            <w:tcW w:w="1543" w:type="dxa"/>
          </w:tcPr>
          <w:p w14:paraId="37C75C52" w14:textId="46FDB11D" w:rsidR="00FE70B3" w:rsidRDefault="00FE70B3" w:rsidP="00FE70B3">
            <w:r>
              <w:t>1.890,00</w:t>
            </w:r>
          </w:p>
        </w:tc>
        <w:tc>
          <w:tcPr>
            <w:tcW w:w="1544" w:type="dxa"/>
            <w:vAlign w:val="center"/>
          </w:tcPr>
          <w:p w14:paraId="762D89C8" w14:textId="2638AE77" w:rsidR="00FE70B3" w:rsidRDefault="00FE70B3" w:rsidP="00FE70B3">
            <w:r>
              <w:rPr>
                <w:rFonts w:ascii="Calibri" w:hAnsi="Calibri" w:cs="Calibri"/>
                <w:color w:val="000000"/>
              </w:rPr>
              <w:t>1.890</w:t>
            </w:r>
            <w:r>
              <w:rPr>
                <w:rFonts w:ascii="Calibri" w:hAnsi="Calibri" w:cs="Calibri"/>
                <w:color w:val="000000"/>
              </w:rPr>
              <w:t>,00</w:t>
            </w:r>
          </w:p>
        </w:tc>
      </w:tr>
      <w:tr w:rsidR="00FE70B3" w14:paraId="65F8A25E" w14:textId="77777777" w:rsidTr="00494EB4">
        <w:tc>
          <w:tcPr>
            <w:tcW w:w="710" w:type="dxa"/>
            <w:vAlign w:val="center"/>
          </w:tcPr>
          <w:p w14:paraId="09C54DEF" w14:textId="18463441" w:rsidR="00FE70B3" w:rsidRDefault="00FE70B3" w:rsidP="00FE70B3">
            <w:pPr>
              <w:jc w:val="center"/>
            </w:pPr>
            <w:r>
              <w:rPr>
                <w:rFonts w:ascii="Calibri" w:hAnsi="Calibri" w:cs="Calibri"/>
                <w:color w:val="000000"/>
              </w:rPr>
              <w:t>26</w:t>
            </w:r>
          </w:p>
        </w:tc>
        <w:tc>
          <w:tcPr>
            <w:tcW w:w="3088" w:type="dxa"/>
          </w:tcPr>
          <w:p w14:paraId="714B8B16" w14:textId="118D6ACB" w:rsidR="00FE70B3" w:rsidRDefault="00FE70B3" w:rsidP="00FE70B3">
            <w:r w:rsidRPr="002047F3">
              <w:t>Outer Thigh</w:t>
            </w:r>
          </w:p>
        </w:tc>
        <w:tc>
          <w:tcPr>
            <w:tcW w:w="1507" w:type="dxa"/>
          </w:tcPr>
          <w:p w14:paraId="7A23ACD8" w14:textId="4D74C576" w:rsidR="00FE70B3" w:rsidRDefault="00FE70B3" w:rsidP="00FE70B3">
            <w:r>
              <w:t>Kom</w:t>
            </w:r>
          </w:p>
        </w:tc>
        <w:tc>
          <w:tcPr>
            <w:tcW w:w="958" w:type="dxa"/>
          </w:tcPr>
          <w:p w14:paraId="45AAE35D" w14:textId="040B19BF" w:rsidR="00FE70B3" w:rsidRDefault="00FE70B3" w:rsidP="00FE70B3">
            <w:r>
              <w:t>1</w:t>
            </w:r>
          </w:p>
        </w:tc>
        <w:tc>
          <w:tcPr>
            <w:tcW w:w="1543" w:type="dxa"/>
          </w:tcPr>
          <w:p w14:paraId="47E13B3B" w14:textId="187725CC" w:rsidR="00FE70B3" w:rsidRDefault="00FE70B3" w:rsidP="00FE70B3">
            <w:r>
              <w:t>1.590,00</w:t>
            </w:r>
          </w:p>
        </w:tc>
        <w:tc>
          <w:tcPr>
            <w:tcW w:w="1544" w:type="dxa"/>
            <w:vAlign w:val="center"/>
          </w:tcPr>
          <w:p w14:paraId="26AA151C" w14:textId="6789D209" w:rsidR="00FE70B3" w:rsidRDefault="00FE70B3" w:rsidP="00FE70B3">
            <w:r>
              <w:rPr>
                <w:rFonts w:ascii="Calibri" w:hAnsi="Calibri" w:cs="Calibri"/>
                <w:color w:val="000000"/>
              </w:rPr>
              <w:t>1.590</w:t>
            </w:r>
            <w:r>
              <w:rPr>
                <w:rFonts w:ascii="Calibri" w:hAnsi="Calibri" w:cs="Calibri"/>
                <w:color w:val="000000"/>
              </w:rPr>
              <w:t>,00</w:t>
            </w:r>
          </w:p>
        </w:tc>
      </w:tr>
      <w:tr w:rsidR="00FE70B3" w14:paraId="54A31FCA" w14:textId="77777777" w:rsidTr="00494EB4">
        <w:tc>
          <w:tcPr>
            <w:tcW w:w="710" w:type="dxa"/>
            <w:vAlign w:val="center"/>
          </w:tcPr>
          <w:p w14:paraId="7A3B2435" w14:textId="584F59F5" w:rsidR="00FE70B3" w:rsidRDefault="00FE70B3" w:rsidP="00FE70B3">
            <w:pPr>
              <w:jc w:val="center"/>
            </w:pPr>
            <w:r>
              <w:rPr>
                <w:rFonts w:ascii="Calibri" w:hAnsi="Calibri" w:cs="Calibri"/>
                <w:color w:val="000000"/>
              </w:rPr>
              <w:t>27</w:t>
            </w:r>
          </w:p>
        </w:tc>
        <w:tc>
          <w:tcPr>
            <w:tcW w:w="3088" w:type="dxa"/>
          </w:tcPr>
          <w:p w14:paraId="49E90A7A" w14:textId="231B71BC" w:rsidR="00FE70B3" w:rsidRDefault="00FE70B3" w:rsidP="00FE70B3">
            <w:r w:rsidRPr="002047F3">
              <w:t>Prone Leg Curl</w:t>
            </w:r>
          </w:p>
        </w:tc>
        <w:tc>
          <w:tcPr>
            <w:tcW w:w="1507" w:type="dxa"/>
          </w:tcPr>
          <w:p w14:paraId="0C43C2AA" w14:textId="2C13DA41" w:rsidR="00FE70B3" w:rsidRDefault="00FE70B3" w:rsidP="00FE70B3">
            <w:r>
              <w:t>Kom</w:t>
            </w:r>
          </w:p>
        </w:tc>
        <w:tc>
          <w:tcPr>
            <w:tcW w:w="958" w:type="dxa"/>
          </w:tcPr>
          <w:p w14:paraId="1E8FAD28" w14:textId="38E7664A" w:rsidR="00FE70B3" w:rsidRDefault="00FE70B3" w:rsidP="00FE70B3">
            <w:r>
              <w:t>1</w:t>
            </w:r>
          </w:p>
        </w:tc>
        <w:tc>
          <w:tcPr>
            <w:tcW w:w="1543" w:type="dxa"/>
          </w:tcPr>
          <w:p w14:paraId="08F29041" w14:textId="3EF95D27" w:rsidR="00FE70B3" w:rsidRDefault="00FE70B3" w:rsidP="00FE70B3">
            <w:r>
              <w:t>1.590,00</w:t>
            </w:r>
          </w:p>
        </w:tc>
        <w:tc>
          <w:tcPr>
            <w:tcW w:w="1544" w:type="dxa"/>
            <w:vAlign w:val="center"/>
          </w:tcPr>
          <w:p w14:paraId="5C94D458" w14:textId="2D4B9610" w:rsidR="00FE70B3" w:rsidRDefault="00FE70B3" w:rsidP="00FE70B3">
            <w:r>
              <w:rPr>
                <w:rFonts w:ascii="Calibri" w:hAnsi="Calibri" w:cs="Calibri"/>
                <w:color w:val="000000"/>
              </w:rPr>
              <w:t>1.590</w:t>
            </w:r>
            <w:r>
              <w:rPr>
                <w:rFonts w:ascii="Calibri" w:hAnsi="Calibri" w:cs="Calibri"/>
                <w:color w:val="000000"/>
              </w:rPr>
              <w:t>,00</w:t>
            </w:r>
          </w:p>
        </w:tc>
      </w:tr>
      <w:tr w:rsidR="00FE70B3" w14:paraId="3036BAD1" w14:textId="77777777" w:rsidTr="00494EB4">
        <w:tc>
          <w:tcPr>
            <w:tcW w:w="710" w:type="dxa"/>
            <w:vAlign w:val="center"/>
          </w:tcPr>
          <w:p w14:paraId="72BBFD8C" w14:textId="773AFC9E" w:rsidR="00FE70B3" w:rsidRDefault="00FE70B3" w:rsidP="00FE70B3">
            <w:pPr>
              <w:jc w:val="center"/>
            </w:pPr>
            <w:r>
              <w:rPr>
                <w:rFonts w:ascii="Calibri" w:hAnsi="Calibri" w:cs="Calibri"/>
                <w:color w:val="000000"/>
              </w:rPr>
              <w:t>28</w:t>
            </w:r>
          </w:p>
        </w:tc>
        <w:tc>
          <w:tcPr>
            <w:tcW w:w="3088" w:type="dxa"/>
          </w:tcPr>
          <w:p w14:paraId="30FAE45D" w14:textId="3BB817D9" w:rsidR="00FE70B3" w:rsidRDefault="00FE70B3" w:rsidP="00FE70B3">
            <w:r w:rsidRPr="002047F3">
              <w:t>Shoulder Press</w:t>
            </w:r>
          </w:p>
        </w:tc>
        <w:tc>
          <w:tcPr>
            <w:tcW w:w="1507" w:type="dxa"/>
          </w:tcPr>
          <w:p w14:paraId="24178B0B" w14:textId="2DA53F48" w:rsidR="00FE70B3" w:rsidRDefault="00FE70B3" w:rsidP="00FE70B3">
            <w:r>
              <w:t>Kom</w:t>
            </w:r>
          </w:p>
        </w:tc>
        <w:tc>
          <w:tcPr>
            <w:tcW w:w="958" w:type="dxa"/>
          </w:tcPr>
          <w:p w14:paraId="363DF4DF" w14:textId="204BFDAD" w:rsidR="00FE70B3" w:rsidRDefault="00FE70B3" w:rsidP="00FE70B3">
            <w:r>
              <w:t>1</w:t>
            </w:r>
          </w:p>
        </w:tc>
        <w:tc>
          <w:tcPr>
            <w:tcW w:w="1543" w:type="dxa"/>
          </w:tcPr>
          <w:p w14:paraId="01E7DA9E" w14:textId="3019B0DA" w:rsidR="00FE70B3" w:rsidRDefault="00FE70B3" w:rsidP="00FE70B3">
            <w:r>
              <w:t>1.890,00</w:t>
            </w:r>
          </w:p>
        </w:tc>
        <w:tc>
          <w:tcPr>
            <w:tcW w:w="1544" w:type="dxa"/>
            <w:vAlign w:val="center"/>
          </w:tcPr>
          <w:p w14:paraId="36BA9D71" w14:textId="47C8A1C7" w:rsidR="00FE70B3" w:rsidRDefault="00FE70B3" w:rsidP="00FE70B3">
            <w:r>
              <w:rPr>
                <w:rFonts w:ascii="Calibri" w:hAnsi="Calibri" w:cs="Calibri"/>
                <w:color w:val="000000"/>
              </w:rPr>
              <w:t>1.890</w:t>
            </w:r>
            <w:r>
              <w:rPr>
                <w:rFonts w:ascii="Calibri" w:hAnsi="Calibri" w:cs="Calibri"/>
                <w:color w:val="000000"/>
              </w:rPr>
              <w:t>,00</w:t>
            </w:r>
          </w:p>
        </w:tc>
      </w:tr>
      <w:tr w:rsidR="00FE70B3" w14:paraId="4FF00CC8" w14:textId="77777777" w:rsidTr="00494EB4">
        <w:tc>
          <w:tcPr>
            <w:tcW w:w="710" w:type="dxa"/>
            <w:vAlign w:val="center"/>
          </w:tcPr>
          <w:p w14:paraId="6D391C57" w14:textId="2CFA39D4" w:rsidR="00FE70B3" w:rsidRDefault="00FE70B3" w:rsidP="00FE70B3">
            <w:pPr>
              <w:jc w:val="center"/>
            </w:pPr>
            <w:r>
              <w:rPr>
                <w:rFonts w:ascii="Calibri" w:hAnsi="Calibri" w:cs="Calibri"/>
                <w:color w:val="000000"/>
              </w:rPr>
              <w:t>29</w:t>
            </w:r>
          </w:p>
        </w:tc>
        <w:tc>
          <w:tcPr>
            <w:tcW w:w="3088" w:type="dxa"/>
          </w:tcPr>
          <w:p w14:paraId="43012F4A" w14:textId="4319D6CD" w:rsidR="00FE70B3" w:rsidRDefault="00FE70B3" w:rsidP="00FE70B3">
            <w:r w:rsidRPr="002047F3">
              <w:t>Lateral Raise</w:t>
            </w:r>
          </w:p>
        </w:tc>
        <w:tc>
          <w:tcPr>
            <w:tcW w:w="1507" w:type="dxa"/>
          </w:tcPr>
          <w:p w14:paraId="1F800320" w14:textId="785829A5" w:rsidR="00FE70B3" w:rsidRDefault="00FE70B3" w:rsidP="00FE70B3">
            <w:r>
              <w:t>Kom</w:t>
            </w:r>
          </w:p>
        </w:tc>
        <w:tc>
          <w:tcPr>
            <w:tcW w:w="958" w:type="dxa"/>
          </w:tcPr>
          <w:p w14:paraId="0D04A2EB" w14:textId="1E4F92B1" w:rsidR="00FE70B3" w:rsidRDefault="00FE70B3" w:rsidP="00FE70B3">
            <w:r>
              <w:t>1</w:t>
            </w:r>
          </w:p>
        </w:tc>
        <w:tc>
          <w:tcPr>
            <w:tcW w:w="1543" w:type="dxa"/>
          </w:tcPr>
          <w:p w14:paraId="05EABF02" w14:textId="1CE1FDD4" w:rsidR="00FE70B3" w:rsidRDefault="00FE70B3" w:rsidP="00FE70B3">
            <w:r>
              <w:t>1.590,00</w:t>
            </w:r>
          </w:p>
        </w:tc>
        <w:tc>
          <w:tcPr>
            <w:tcW w:w="1544" w:type="dxa"/>
            <w:vAlign w:val="center"/>
          </w:tcPr>
          <w:p w14:paraId="19AE5498" w14:textId="76F33172" w:rsidR="00FE70B3" w:rsidRDefault="00FE70B3" w:rsidP="00FE70B3">
            <w:r>
              <w:rPr>
                <w:rFonts w:ascii="Calibri" w:hAnsi="Calibri" w:cs="Calibri"/>
                <w:color w:val="000000"/>
              </w:rPr>
              <w:t>1.590</w:t>
            </w:r>
            <w:r>
              <w:rPr>
                <w:rFonts w:ascii="Calibri" w:hAnsi="Calibri" w:cs="Calibri"/>
                <w:color w:val="000000"/>
              </w:rPr>
              <w:t>,00</w:t>
            </w:r>
          </w:p>
        </w:tc>
      </w:tr>
      <w:tr w:rsidR="00FE70B3" w14:paraId="0A85E7F1" w14:textId="77777777" w:rsidTr="00494EB4">
        <w:tc>
          <w:tcPr>
            <w:tcW w:w="710" w:type="dxa"/>
            <w:vAlign w:val="center"/>
          </w:tcPr>
          <w:p w14:paraId="76117FE7" w14:textId="16893A62" w:rsidR="00FE70B3" w:rsidRDefault="00FE70B3" w:rsidP="00FE70B3">
            <w:pPr>
              <w:jc w:val="center"/>
            </w:pPr>
            <w:r>
              <w:rPr>
                <w:rFonts w:ascii="Calibri" w:hAnsi="Calibri" w:cs="Calibri"/>
                <w:color w:val="000000"/>
              </w:rPr>
              <w:t>30</w:t>
            </w:r>
          </w:p>
        </w:tc>
        <w:tc>
          <w:tcPr>
            <w:tcW w:w="3088" w:type="dxa"/>
          </w:tcPr>
          <w:p w14:paraId="1864BF06" w14:textId="19988419" w:rsidR="00FE70B3" w:rsidRDefault="00FE70B3" w:rsidP="00FE70B3">
            <w:r w:rsidRPr="002047F3">
              <w:t>Abdominal Crunch</w:t>
            </w:r>
          </w:p>
        </w:tc>
        <w:tc>
          <w:tcPr>
            <w:tcW w:w="1507" w:type="dxa"/>
          </w:tcPr>
          <w:p w14:paraId="6C0117A1" w14:textId="1B4B2510" w:rsidR="00FE70B3" w:rsidRDefault="00FE70B3" w:rsidP="00FE70B3">
            <w:r>
              <w:t>Kom</w:t>
            </w:r>
          </w:p>
        </w:tc>
        <w:tc>
          <w:tcPr>
            <w:tcW w:w="958" w:type="dxa"/>
          </w:tcPr>
          <w:p w14:paraId="00F45C26" w14:textId="6DBB56A8" w:rsidR="00FE70B3" w:rsidRDefault="00FE70B3" w:rsidP="00FE70B3">
            <w:r>
              <w:t>1</w:t>
            </w:r>
          </w:p>
        </w:tc>
        <w:tc>
          <w:tcPr>
            <w:tcW w:w="1543" w:type="dxa"/>
          </w:tcPr>
          <w:p w14:paraId="397FDD92" w14:textId="6687E680" w:rsidR="00FE70B3" w:rsidRDefault="00FE70B3" w:rsidP="00FE70B3">
            <w:r>
              <w:t>1.590,00</w:t>
            </w:r>
          </w:p>
        </w:tc>
        <w:tc>
          <w:tcPr>
            <w:tcW w:w="1544" w:type="dxa"/>
            <w:vAlign w:val="center"/>
          </w:tcPr>
          <w:p w14:paraId="7963F39E" w14:textId="6ABCE0AA" w:rsidR="00FE70B3" w:rsidRDefault="00FE70B3" w:rsidP="00FE70B3">
            <w:r>
              <w:rPr>
                <w:rFonts w:ascii="Calibri" w:hAnsi="Calibri" w:cs="Calibri"/>
                <w:color w:val="000000"/>
              </w:rPr>
              <w:t>1.590</w:t>
            </w:r>
            <w:r>
              <w:rPr>
                <w:rFonts w:ascii="Calibri" w:hAnsi="Calibri" w:cs="Calibri"/>
                <w:color w:val="000000"/>
              </w:rPr>
              <w:t>,00</w:t>
            </w:r>
          </w:p>
        </w:tc>
      </w:tr>
      <w:tr w:rsidR="00FE70B3" w14:paraId="12B69280" w14:textId="77777777" w:rsidTr="00494EB4">
        <w:tc>
          <w:tcPr>
            <w:tcW w:w="710" w:type="dxa"/>
            <w:vAlign w:val="center"/>
          </w:tcPr>
          <w:p w14:paraId="45113128" w14:textId="29917634" w:rsidR="00FE70B3" w:rsidRDefault="00FE70B3" w:rsidP="00FE70B3">
            <w:pPr>
              <w:jc w:val="center"/>
            </w:pPr>
            <w:r>
              <w:rPr>
                <w:rFonts w:ascii="Calibri" w:hAnsi="Calibri" w:cs="Calibri"/>
                <w:color w:val="000000"/>
              </w:rPr>
              <w:t>31</w:t>
            </w:r>
          </w:p>
        </w:tc>
        <w:tc>
          <w:tcPr>
            <w:tcW w:w="3088" w:type="dxa"/>
          </w:tcPr>
          <w:p w14:paraId="3F97926A" w14:textId="7A42C326" w:rsidR="00FE70B3" w:rsidRDefault="00FE70B3" w:rsidP="00FE70B3">
            <w:r w:rsidRPr="002047F3">
              <w:t>Ultra Dependent Arm Curl</w:t>
            </w:r>
          </w:p>
        </w:tc>
        <w:tc>
          <w:tcPr>
            <w:tcW w:w="1507" w:type="dxa"/>
          </w:tcPr>
          <w:p w14:paraId="34D8BFE7" w14:textId="1FFA1656" w:rsidR="00FE70B3" w:rsidRDefault="00FE70B3" w:rsidP="00FE70B3">
            <w:r>
              <w:t>Kom</w:t>
            </w:r>
          </w:p>
        </w:tc>
        <w:tc>
          <w:tcPr>
            <w:tcW w:w="958" w:type="dxa"/>
          </w:tcPr>
          <w:p w14:paraId="7A46E11F" w14:textId="46F85A60" w:rsidR="00FE70B3" w:rsidRDefault="00FE70B3" w:rsidP="00FE70B3">
            <w:r>
              <w:t>1</w:t>
            </w:r>
          </w:p>
        </w:tc>
        <w:tc>
          <w:tcPr>
            <w:tcW w:w="1543" w:type="dxa"/>
          </w:tcPr>
          <w:p w14:paraId="0C376B29" w14:textId="61185B4F" w:rsidR="00FE70B3" w:rsidRDefault="00FE70B3" w:rsidP="00FE70B3">
            <w:r>
              <w:t>1.590,00</w:t>
            </w:r>
          </w:p>
        </w:tc>
        <w:tc>
          <w:tcPr>
            <w:tcW w:w="1544" w:type="dxa"/>
            <w:vAlign w:val="center"/>
          </w:tcPr>
          <w:p w14:paraId="4516B1FA" w14:textId="6B03DC81" w:rsidR="00FE70B3" w:rsidRDefault="00FE70B3" w:rsidP="00FE70B3">
            <w:r>
              <w:rPr>
                <w:rFonts w:ascii="Calibri" w:hAnsi="Calibri" w:cs="Calibri"/>
                <w:color w:val="000000"/>
              </w:rPr>
              <w:t>1.590</w:t>
            </w:r>
            <w:r>
              <w:rPr>
                <w:rFonts w:ascii="Calibri" w:hAnsi="Calibri" w:cs="Calibri"/>
                <w:color w:val="000000"/>
              </w:rPr>
              <w:t>,00</w:t>
            </w:r>
          </w:p>
        </w:tc>
      </w:tr>
      <w:tr w:rsidR="00FE70B3" w14:paraId="2BABB068" w14:textId="77777777" w:rsidTr="00494EB4">
        <w:tc>
          <w:tcPr>
            <w:tcW w:w="710" w:type="dxa"/>
            <w:vAlign w:val="center"/>
          </w:tcPr>
          <w:p w14:paraId="295063D4" w14:textId="4C706FFF" w:rsidR="00FE70B3" w:rsidRDefault="00FE70B3" w:rsidP="00FE70B3">
            <w:pPr>
              <w:jc w:val="center"/>
            </w:pPr>
            <w:r>
              <w:rPr>
                <w:rFonts w:ascii="Calibri" w:hAnsi="Calibri" w:cs="Calibri"/>
                <w:color w:val="000000"/>
              </w:rPr>
              <w:t>32</w:t>
            </w:r>
          </w:p>
        </w:tc>
        <w:tc>
          <w:tcPr>
            <w:tcW w:w="3088" w:type="dxa"/>
          </w:tcPr>
          <w:p w14:paraId="0C129555" w14:textId="61E344EC" w:rsidR="00FE70B3" w:rsidRDefault="00FE70B3" w:rsidP="00FE70B3">
            <w:r w:rsidRPr="00C62D94">
              <w:t>Premium PU Bučice</w:t>
            </w:r>
          </w:p>
        </w:tc>
        <w:tc>
          <w:tcPr>
            <w:tcW w:w="1507" w:type="dxa"/>
          </w:tcPr>
          <w:p w14:paraId="3FF7A523" w14:textId="5D400231" w:rsidR="00FE70B3" w:rsidRDefault="00FE70B3" w:rsidP="00FE70B3">
            <w:r>
              <w:t>Kom</w:t>
            </w:r>
          </w:p>
        </w:tc>
        <w:tc>
          <w:tcPr>
            <w:tcW w:w="958" w:type="dxa"/>
          </w:tcPr>
          <w:p w14:paraId="1A86FF97" w14:textId="4C71C4B3" w:rsidR="00FE70B3" w:rsidRDefault="00FE70B3" w:rsidP="00FE70B3">
            <w:r>
              <w:t>26</w:t>
            </w:r>
          </w:p>
        </w:tc>
        <w:tc>
          <w:tcPr>
            <w:tcW w:w="1543" w:type="dxa"/>
          </w:tcPr>
          <w:p w14:paraId="48080F75" w14:textId="5BB1810F" w:rsidR="00FE70B3" w:rsidRDefault="00FE70B3" w:rsidP="00FE70B3">
            <w:r>
              <w:t>5,00</w:t>
            </w:r>
          </w:p>
        </w:tc>
        <w:tc>
          <w:tcPr>
            <w:tcW w:w="1544" w:type="dxa"/>
            <w:vAlign w:val="center"/>
          </w:tcPr>
          <w:p w14:paraId="7845DFE8" w14:textId="45A95D4E" w:rsidR="00FE70B3" w:rsidRDefault="00FE70B3" w:rsidP="00FE70B3">
            <w:r>
              <w:rPr>
                <w:rFonts w:ascii="Calibri" w:hAnsi="Calibri" w:cs="Calibri"/>
                <w:color w:val="000000"/>
              </w:rPr>
              <w:t>130</w:t>
            </w:r>
            <w:r>
              <w:rPr>
                <w:rFonts w:ascii="Calibri" w:hAnsi="Calibri" w:cs="Calibri"/>
                <w:color w:val="000000"/>
              </w:rPr>
              <w:t>,00</w:t>
            </w:r>
          </w:p>
        </w:tc>
      </w:tr>
      <w:tr w:rsidR="00FE70B3" w14:paraId="270635C6" w14:textId="77777777" w:rsidTr="00494EB4">
        <w:tc>
          <w:tcPr>
            <w:tcW w:w="710" w:type="dxa"/>
            <w:vAlign w:val="center"/>
          </w:tcPr>
          <w:p w14:paraId="1F88DB80" w14:textId="108571F1" w:rsidR="00FE70B3" w:rsidRDefault="00FE70B3" w:rsidP="00FE70B3">
            <w:pPr>
              <w:jc w:val="center"/>
            </w:pPr>
            <w:r>
              <w:rPr>
                <w:rFonts w:ascii="Calibri" w:hAnsi="Calibri" w:cs="Calibri"/>
                <w:color w:val="000000"/>
              </w:rPr>
              <w:t>33</w:t>
            </w:r>
          </w:p>
        </w:tc>
        <w:tc>
          <w:tcPr>
            <w:tcW w:w="3088" w:type="dxa"/>
          </w:tcPr>
          <w:p w14:paraId="605974B8" w14:textId="28A062DB" w:rsidR="00FE70B3" w:rsidRDefault="00FE70B3" w:rsidP="00FE70B3">
            <w:r>
              <w:t>Premium Wall Ball</w:t>
            </w:r>
          </w:p>
        </w:tc>
        <w:tc>
          <w:tcPr>
            <w:tcW w:w="1507" w:type="dxa"/>
          </w:tcPr>
          <w:p w14:paraId="62DFB206" w14:textId="67769382" w:rsidR="00FE70B3" w:rsidRDefault="00FE70B3" w:rsidP="00FE70B3">
            <w:r>
              <w:t>Kom</w:t>
            </w:r>
          </w:p>
        </w:tc>
        <w:tc>
          <w:tcPr>
            <w:tcW w:w="958" w:type="dxa"/>
          </w:tcPr>
          <w:p w14:paraId="3ABD81B2" w14:textId="2BFD348A" w:rsidR="00FE70B3" w:rsidRDefault="00FE70B3" w:rsidP="00FE70B3">
            <w:r>
              <w:t>5</w:t>
            </w:r>
          </w:p>
        </w:tc>
        <w:tc>
          <w:tcPr>
            <w:tcW w:w="1543" w:type="dxa"/>
          </w:tcPr>
          <w:p w14:paraId="13256AA0" w14:textId="053F4E7D" w:rsidR="00FE70B3" w:rsidRDefault="00FE70B3" w:rsidP="00FE70B3">
            <w:r>
              <w:t>85,00</w:t>
            </w:r>
          </w:p>
        </w:tc>
        <w:tc>
          <w:tcPr>
            <w:tcW w:w="1544" w:type="dxa"/>
            <w:vAlign w:val="center"/>
          </w:tcPr>
          <w:p w14:paraId="1D783140" w14:textId="6CE02FE0" w:rsidR="00FE70B3" w:rsidRDefault="00FE70B3" w:rsidP="00FE70B3">
            <w:r>
              <w:rPr>
                <w:rFonts w:ascii="Calibri" w:hAnsi="Calibri" w:cs="Calibri"/>
                <w:color w:val="000000"/>
              </w:rPr>
              <w:t>425</w:t>
            </w:r>
            <w:r>
              <w:rPr>
                <w:rFonts w:ascii="Calibri" w:hAnsi="Calibri" w:cs="Calibri"/>
                <w:color w:val="000000"/>
              </w:rPr>
              <w:t>,00</w:t>
            </w:r>
          </w:p>
        </w:tc>
      </w:tr>
      <w:tr w:rsidR="00FE70B3" w14:paraId="3EBE56C3" w14:textId="77777777" w:rsidTr="00494EB4">
        <w:tc>
          <w:tcPr>
            <w:tcW w:w="710" w:type="dxa"/>
            <w:vAlign w:val="center"/>
          </w:tcPr>
          <w:p w14:paraId="7C3EB7C1" w14:textId="6A70D808" w:rsidR="00FE70B3" w:rsidRDefault="00FE70B3" w:rsidP="00FE70B3">
            <w:pPr>
              <w:jc w:val="center"/>
            </w:pPr>
            <w:r>
              <w:rPr>
                <w:rFonts w:ascii="Calibri" w:hAnsi="Calibri" w:cs="Calibri"/>
                <w:color w:val="000000"/>
              </w:rPr>
              <w:t>34</w:t>
            </w:r>
          </w:p>
        </w:tc>
        <w:tc>
          <w:tcPr>
            <w:tcW w:w="3088" w:type="dxa"/>
          </w:tcPr>
          <w:p w14:paraId="0D1C709C" w14:textId="479A42C0" w:rsidR="00FE70B3" w:rsidRDefault="00FE70B3" w:rsidP="00FE70B3">
            <w:r>
              <w:t xml:space="preserve">Neopran Kettlebell </w:t>
            </w:r>
          </w:p>
        </w:tc>
        <w:tc>
          <w:tcPr>
            <w:tcW w:w="1507" w:type="dxa"/>
          </w:tcPr>
          <w:p w14:paraId="1718D024" w14:textId="03DB443B" w:rsidR="00FE70B3" w:rsidRDefault="00FE70B3" w:rsidP="00FE70B3">
            <w:r>
              <w:t>Kom</w:t>
            </w:r>
          </w:p>
        </w:tc>
        <w:tc>
          <w:tcPr>
            <w:tcW w:w="958" w:type="dxa"/>
          </w:tcPr>
          <w:p w14:paraId="2DF5A2C9" w14:textId="258D4D33" w:rsidR="00FE70B3" w:rsidRDefault="00FE70B3" w:rsidP="00FE70B3">
            <w:r>
              <w:t>10</w:t>
            </w:r>
          </w:p>
        </w:tc>
        <w:tc>
          <w:tcPr>
            <w:tcW w:w="1543" w:type="dxa"/>
          </w:tcPr>
          <w:p w14:paraId="4372CB37" w14:textId="5FD57C82" w:rsidR="00FE70B3" w:rsidRDefault="00FE70B3" w:rsidP="00FE70B3">
            <w:r>
              <w:t>3,80</w:t>
            </w:r>
          </w:p>
        </w:tc>
        <w:tc>
          <w:tcPr>
            <w:tcW w:w="1544" w:type="dxa"/>
            <w:vAlign w:val="center"/>
          </w:tcPr>
          <w:p w14:paraId="25EAE0C9" w14:textId="0B6BC190" w:rsidR="00FE70B3" w:rsidRDefault="00FE70B3" w:rsidP="00FE70B3">
            <w:r>
              <w:rPr>
                <w:rFonts w:ascii="Calibri" w:hAnsi="Calibri" w:cs="Calibri"/>
                <w:color w:val="000000"/>
              </w:rPr>
              <w:t>38</w:t>
            </w:r>
            <w:r>
              <w:rPr>
                <w:rFonts w:ascii="Calibri" w:hAnsi="Calibri" w:cs="Calibri"/>
                <w:color w:val="000000"/>
              </w:rPr>
              <w:t>,00</w:t>
            </w:r>
          </w:p>
        </w:tc>
      </w:tr>
      <w:tr w:rsidR="00FE70B3" w14:paraId="127CEDD8" w14:textId="77777777" w:rsidTr="00494EB4">
        <w:tc>
          <w:tcPr>
            <w:tcW w:w="710" w:type="dxa"/>
            <w:vAlign w:val="center"/>
          </w:tcPr>
          <w:p w14:paraId="50A6C882" w14:textId="061C8E91" w:rsidR="00FE70B3" w:rsidRDefault="00FE70B3" w:rsidP="00FE70B3">
            <w:pPr>
              <w:jc w:val="center"/>
            </w:pPr>
            <w:r>
              <w:rPr>
                <w:rFonts w:ascii="Calibri" w:hAnsi="Calibri" w:cs="Calibri"/>
                <w:color w:val="000000"/>
              </w:rPr>
              <w:t>35</w:t>
            </w:r>
          </w:p>
        </w:tc>
        <w:tc>
          <w:tcPr>
            <w:tcW w:w="3088" w:type="dxa"/>
          </w:tcPr>
          <w:p w14:paraId="296700E3" w14:textId="12FF1F40" w:rsidR="00FE70B3" w:rsidRDefault="00FE70B3" w:rsidP="00FE70B3">
            <w:r>
              <w:t>Stalak za bučice sa udlagama</w:t>
            </w:r>
          </w:p>
        </w:tc>
        <w:tc>
          <w:tcPr>
            <w:tcW w:w="1507" w:type="dxa"/>
          </w:tcPr>
          <w:p w14:paraId="6F99E040" w14:textId="2ED99C02" w:rsidR="00FE70B3" w:rsidRDefault="00FE70B3" w:rsidP="00FE70B3">
            <w:r>
              <w:t>Kom</w:t>
            </w:r>
          </w:p>
        </w:tc>
        <w:tc>
          <w:tcPr>
            <w:tcW w:w="958" w:type="dxa"/>
          </w:tcPr>
          <w:p w14:paraId="7D3CE4A4" w14:textId="605322A0" w:rsidR="00FE70B3" w:rsidRDefault="00FE70B3" w:rsidP="00FE70B3">
            <w:r>
              <w:t>2</w:t>
            </w:r>
          </w:p>
        </w:tc>
        <w:tc>
          <w:tcPr>
            <w:tcW w:w="1543" w:type="dxa"/>
          </w:tcPr>
          <w:p w14:paraId="241C6F46" w14:textId="0E7958DF" w:rsidR="00FE70B3" w:rsidRDefault="00FE70B3" w:rsidP="00FE70B3">
            <w:r w:rsidRPr="00C62D94">
              <w:t>690,0</w:t>
            </w:r>
            <w:r>
              <w:t>0</w:t>
            </w:r>
          </w:p>
        </w:tc>
        <w:tc>
          <w:tcPr>
            <w:tcW w:w="1544" w:type="dxa"/>
            <w:vAlign w:val="center"/>
          </w:tcPr>
          <w:p w14:paraId="71E5A878" w14:textId="0D6D544D" w:rsidR="00FE70B3" w:rsidRDefault="00FE70B3" w:rsidP="00FE70B3">
            <w:r>
              <w:rPr>
                <w:rFonts w:ascii="Calibri" w:hAnsi="Calibri" w:cs="Calibri"/>
                <w:color w:val="000000"/>
              </w:rPr>
              <w:t>1.380</w:t>
            </w:r>
            <w:r>
              <w:rPr>
                <w:rFonts w:ascii="Calibri" w:hAnsi="Calibri" w:cs="Calibri"/>
                <w:color w:val="000000"/>
              </w:rPr>
              <w:t>,00</w:t>
            </w:r>
          </w:p>
        </w:tc>
      </w:tr>
      <w:tr w:rsidR="00FE70B3" w14:paraId="1D5C11BF" w14:textId="77777777" w:rsidTr="00494EB4">
        <w:tc>
          <w:tcPr>
            <w:tcW w:w="710" w:type="dxa"/>
            <w:vAlign w:val="center"/>
          </w:tcPr>
          <w:p w14:paraId="72A33523" w14:textId="1095F41F" w:rsidR="00FE70B3" w:rsidRDefault="00FE70B3" w:rsidP="00FE70B3">
            <w:pPr>
              <w:jc w:val="center"/>
            </w:pPr>
            <w:r>
              <w:rPr>
                <w:rFonts w:ascii="Calibri" w:hAnsi="Calibri" w:cs="Calibri"/>
                <w:color w:val="000000"/>
              </w:rPr>
              <w:t>36</w:t>
            </w:r>
          </w:p>
        </w:tc>
        <w:tc>
          <w:tcPr>
            <w:tcW w:w="3088" w:type="dxa"/>
          </w:tcPr>
          <w:p w14:paraId="7A3A7905" w14:textId="1CB014F8" w:rsidR="00FE70B3" w:rsidRDefault="00FE70B3" w:rsidP="00FE70B3">
            <w:r w:rsidRPr="00C62D94">
              <w:t>Stalak za ploče</w:t>
            </w:r>
          </w:p>
        </w:tc>
        <w:tc>
          <w:tcPr>
            <w:tcW w:w="1507" w:type="dxa"/>
          </w:tcPr>
          <w:p w14:paraId="3041B804" w14:textId="1E43C072" w:rsidR="00FE70B3" w:rsidRDefault="00FE70B3" w:rsidP="00FE70B3">
            <w:r>
              <w:t>Kom</w:t>
            </w:r>
          </w:p>
        </w:tc>
        <w:tc>
          <w:tcPr>
            <w:tcW w:w="958" w:type="dxa"/>
          </w:tcPr>
          <w:p w14:paraId="643D4D63" w14:textId="74F33B25" w:rsidR="00FE70B3" w:rsidRDefault="00FE70B3" w:rsidP="00FE70B3">
            <w:r>
              <w:t>5</w:t>
            </w:r>
          </w:p>
        </w:tc>
        <w:tc>
          <w:tcPr>
            <w:tcW w:w="1543" w:type="dxa"/>
          </w:tcPr>
          <w:p w14:paraId="1ECECA4D" w14:textId="6255ACE1" w:rsidR="00FE70B3" w:rsidRDefault="00FE70B3" w:rsidP="00FE70B3">
            <w:r>
              <w:t>250,00</w:t>
            </w:r>
          </w:p>
        </w:tc>
        <w:tc>
          <w:tcPr>
            <w:tcW w:w="1544" w:type="dxa"/>
            <w:vAlign w:val="center"/>
          </w:tcPr>
          <w:p w14:paraId="7E339EB2" w14:textId="3647D515" w:rsidR="00FE70B3" w:rsidRDefault="00FE70B3" w:rsidP="00FE70B3">
            <w:r>
              <w:rPr>
                <w:rFonts w:ascii="Calibri" w:hAnsi="Calibri" w:cs="Calibri"/>
                <w:color w:val="000000"/>
              </w:rPr>
              <w:t>1.250</w:t>
            </w:r>
            <w:r>
              <w:rPr>
                <w:rFonts w:ascii="Calibri" w:hAnsi="Calibri" w:cs="Calibri"/>
                <w:color w:val="000000"/>
              </w:rPr>
              <w:t>,00</w:t>
            </w:r>
          </w:p>
        </w:tc>
      </w:tr>
      <w:tr w:rsidR="00FE70B3" w14:paraId="73B1E694" w14:textId="77777777" w:rsidTr="00494EB4">
        <w:tc>
          <w:tcPr>
            <w:tcW w:w="710" w:type="dxa"/>
            <w:vAlign w:val="center"/>
          </w:tcPr>
          <w:p w14:paraId="37494C4D" w14:textId="63C2F984" w:rsidR="00FE70B3" w:rsidRDefault="00FE70B3" w:rsidP="00FE70B3">
            <w:pPr>
              <w:jc w:val="center"/>
            </w:pPr>
            <w:r>
              <w:rPr>
                <w:rFonts w:ascii="Calibri" w:hAnsi="Calibri" w:cs="Calibri"/>
                <w:color w:val="000000"/>
              </w:rPr>
              <w:t>37</w:t>
            </w:r>
          </w:p>
        </w:tc>
        <w:tc>
          <w:tcPr>
            <w:tcW w:w="3088" w:type="dxa"/>
          </w:tcPr>
          <w:p w14:paraId="1200E7D6" w14:textId="7870091B" w:rsidR="00FE70B3" w:rsidRDefault="00FE70B3" w:rsidP="00FE70B3">
            <w:r w:rsidRPr="00C62D94">
              <w:t>Aerobic Step Platforma</w:t>
            </w:r>
          </w:p>
        </w:tc>
        <w:tc>
          <w:tcPr>
            <w:tcW w:w="1507" w:type="dxa"/>
          </w:tcPr>
          <w:p w14:paraId="47CAC99E" w14:textId="194AE837" w:rsidR="00FE70B3" w:rsidRDefault="00FE70B3" w:rsidP="00FE70B3">
            <w:r>
              <w:t>Kom</w:t>
            </w:r>
          </w:p>
        </w:tc>
        <w:tc>
          <w:tcPr>
            <w:tcW w:w="958" w:type="dxa"/>
          </w:tcPr>
          <w:p w14:paraId="49A59A2D" w14:textId="5D0D1837" w:rsidR="00FE70B3" w:rsidRDefault="00FE70B3" w:rsidP="00FE70B3">
            <w:r>
              <w:t>15</w:t>
            </w:r>
          </w:p>
        </w:tc>
        <w:tc>
          <w:tcPr>
            <w:tcW w:w="1543" w:type="dxa"/>
          </w:tcPr>
          <w:p w14:paraId="711879C6" w14:textId="1E49168F" w:rsidR="00FE70B3" w:rsidRDefault="00FE70B3" w:rsidP="00FE70B3">
            <w:r>
              <w:t>105,00</w:t>
            </w:r>
          </w:p>
        </w:tc>
        <w:tc>
          <w:tcPr>
            <w:tcW w:w="1544" w:type="dxa"/>
            <w:vAlign w:val="center"/>
          </w:tcPr>
          <w:p w14:paraId="5304A16E" w14:textId="7CC64890" w:rsidR="00FE70B3" w:rsidRDefault="00FE70B3" w:rsidP="00FE70B3">
            <w:r>
              <w:rPr>
                <w:rFonts w:ascii="Calibri" w:hAnsi="Calibri" w:cs="Calibri"/>
                <w:color w:val="000000"/>
              </w:rPr>
              <w:t>1.575</w:t>
            </w:r>
            <w:r>
              <w:rPr>
                <w:rFonts w:ascii="Calibri" w:hAnsi="Calibri" w:cs="Calibri"/>
                <w:color w:val="000000"/>
              </w:rPr>
              <w:t>,00</w:t>
            </w:r>
          </w:p>
        </w:tc>
      </w:tr>
      <w:tr w:rsidR="00FE70B3" w14:paraId="1438150E" w14:textId="77777777" w:rsidTr="00494EB4">
        <w:tc>
          <w:tcPr>
            <w:tcW w:w="710" w:type="dxa"/>
            <w:vAlign w:val="center"/>
          </w:tcPr>
          <w:p w14:paraId="2FA03EE2" w14:textId="49EB15E5" w:rsidR="00FE70B3" w:rsidRDefault="00FE70B3" w:rsidP="00FE70B3">
            <w:pPr>
              <w:jc w:val="center"/>
            </w:pPr>
            <w:r>
              <w:rPr>
                <w:rFonts w:ascii="Calibri" w:hAnsi="Calibri" w:cs="Calibri"/>
                <w:color w:val="000000"/>
              </w:rPr>
              <w:t>38</w:t>
            </w:r>
          </w:p>
        </w:tc>
        <w:tc>
          <w:tcPr>
            <w:tcW w:w="3088" w:type="dxa"/>
          </w:tcPr>
          <w:p w14:paraId="319931E1" w14:textId="20BC51E6" w:rsidR="00FE70B3" w:rsidRDefault="00FE70B3" w:rsidP="00FE70B3">
            <w:r>
              <w:t>Kutija za naskok</w:t>
            </w:r>
          </w:p>
        </w:tc>
        <w:tc>
          <w:tcPr>
            <w:tcW w:w="1507" w:type="dxa"/>
          </w:tcPr>
          <w:p w14:paraId="5D1B4D0B" w14:textId="6EAD0A4C" w:rsidR="00FE70B3" w:rsidRDefault="00FE70B3" w:rsidP="00FE70B3">
            <w:r>
              <w:t>Kom</w:t>
            </w:r>
          </w:p>
        </w:tc>
        <w:tc>
          <w:tcPr>
            <w:tcW w:w="958" w:type="dxa"/>
          </w:tcPr>
          <w:p w14:paraId="7B6783B2" w14:textId="5A66CC4C" w:rsidR="00FE70B3" w:rsidRDefault="00FE70B3" w:rsidP="00FE70B3">
            <w:r>
              <w:t>4</w:t>
            </w:r>
          </w:p>
        </w:tc>
        <w:tc>
          <w:tcPr>
            <w:tcW w:w="1543" w:type="dxa"/>
          </w:tcPr>
          <w:p w14:paraId="4D3448A9" w14:textId="22A3C638" w:rsidR="00FE70B3" w:rsidRDefault="00FE70B3" w:rsidP="00FE70B3">
            <w:r>
              <w:t>175,00</w:t>
            </w:r>
          </w:p>
        </w:tc>
        <w:tc>
          <w:tcPr>
            <w:tcW w:w="1544" w:type="dxa"/>
            <w:vAlign w:val="center"/>
          </w:tcPr>
          <w:p w14:paraId="69D4651E" w14:textId="418924D6" w:rsidR="00FE70B3" w:rsidRDefault="00FE70B3" w:rsidP="00FE70B3">
            <w:r>
              <w:rPr>
                <w:rFonts w:ascii="Calibri" w:hAnsi="Calibri" w:cs="Calibri"/>
                <w:color w:val="000000"/>
              </w:rPr>
              <w:t>700</w:t>
            </w:r>
            <w:r>
              <w:rPr>
                <w:rFonts w:ascii="Calibri" w:hAnsi="Calibri" w:cs="Calibri"/>
                <w:color w:val="000000"/>
              </w:rPr>
              <w:t>,00</w:t>
            </w:r>
          </w:p>
        </w:tc>
      </w:tr>
      <w:tr w:rsidR="00FE70B3" w14:paraId="213DD522" w14:textId="77777777" w:rsidTr="00494EB4">
        <w:tc>
          <w:tcPr>
            <w:tcW w:w="710" w:type="dxa"/>
            <w:vAlign w:val="center"/>
          </w:tcPr>
          <w:p w14:paraId="08DDBC82" w14:textId="5AB3BCF8" w:rsidR="00FE70B3" w:rsidRDefault="00FE70B3" w:rsidP="00FE70B3">
            <w:pPr>
              <w:jc w:val="center"/>
            </w:pPr>
            <w:r>
              <w:rPr>
                <w:rFonts w:ascii="Calibri" w:hAnsi="Calibri" w:cs="Calibri"/>
                <w:color w:val="000000"/>
              </w:rPr>
              <w:t>39</w:t>
            </w:r>
          </w:p>
        </w:tc>
        <w:tc>
          <w:tcPr>
            <w:tcW w:w="3088" w:type="dxa"/>
          </w:tcPr>
          <w:p w14:paraId="3D9574B5" w14:textId="3D0076FF" w:rsidR="00FE70B3" w:rsidRDefault="00FE70B3" w:rsidP="00FE70B3">
            <w:r>
              <w:t>Premium Strunjača</w:t>
            </w:r>
          </w:p>
        </w:tc>
        <w:tc>
          <w:tcPr>
            <w:tcW w:w="1507" w:type="dxa"/>
          </w:tcPr>
          <w:p w14:paraId="29AB2769" w14:textId="1532E9BC" w:rsidR="00FE70B3" w:rsidRDefault="00FE70B3" w:rsidP="00FE70B3">
            <w:r>
              <w:t>Kom</w:t>
            </w:r>
          </w:p>
        </w:tc>
        <w:tc>
          <w:tcPr>
            <w:tcW w:w="958" w:type="dxa"/>
          </w:tcPr>
          <w:p w14:paraId="2613B0F3" w14:textId="5BDE7D6E" w:rsidR="00FE70B3" w:rsidRDefault="00FE70B3" w:rsidP="00FE70B3">
            <w:r>
              <w:t>15</w:t>
            </w:r>
          </w:p>
        </w:tc>
        <w:tc>
          <w:tcPr>
            <w:tcW w:w="1543" w:type="dxa"/>
          </w:tcPr>
          <w:p w14:paraId="5C7830E5" w14:textId="7E37A8DD" w:rsidR="00FE70B3" w:rsidRDefault="00FE70B3" w:rsidP="00FE70B3">
            <w:r>
              <w:t>30,00</w:t>
            </w:r>
          </w:p>
        </w:tc>
        <w:tc>
          <w:tcPr>
            <w:tcW w:w="1544" w:type="dxa"/>
            <w:vAlign w:val="center"/>
          </w:tcPr>
          <w:p w14:paraId="09F89A23" w14:textId="0D9F64D1" w:rsidR="00FE70B3" w:rsidRDefault="00FE70B3" w:rsidP="00FE70B3">
            <w:r>
              <w:rPr>
                <w:rFonts w:ascii="Calibri" w:hAnsi="Calibri" w:cs="Calibri"/>
                <w:color w:val="000000"/>
              </w:rPr>
              <w:t>450</w:t>
            </w:r>
            <w:r>
              <w:rPr>
                <w:rFonts w:ascii="Calibri" w:hAnsi="Calibri" w:cs="Calibri"/>
                <w:color w:val="000000"/>
              </w:rPr>
              <w:t>,00</w:t>
            </w:r>
          </w:p>
        </w:tc>
      </w:tr>
      <w:tr w:rsidR="00FE70B3" w14:paraId="70180009" w14:textId="77777777" w:rsidTr="00494EB4">
        <w:tc>
          <w:tcPr>
            <w:tcW w:w="710" w:type="dxa"/>
            <w:vAlign w:val="center"/>
          </w:tcPr>
          <w:p w14:paraId="1C756B6C" w14:textId="3C655A93" w:rsidR="00FE70B3" w:rsidRDefault="00FE70B3" w:rsidP="00FE70B3">
            <w:pPr>
              <w:jc w:val="center"/>
            </w:pPr>
            <w:r>
              <w:rPr>
                <w:rFonts w:ascii="Calibri" w:hAnsi="Calibri" w:cs="Calibri"/>
                <w:color w:val="000000"/>
              </w:rPr>
              <w:t>40</w:t>
            </w:r>
          </w:p>
        </w:tc>
        <w:tc>
          <w:tcPr>
            <w:tcW w:w="3088" w:type="dxa"/>
          </w:tcPr>
          <w:p w14:paraId="5FA6DE1B" w14:textId="22DCA071" w:rsidR="00FE70B3" w:rsidRDefault="00FE70B3" w:rsidP="00FE70B3">
            <w:r>
              <w:t>Gumirani profesionalni tegovi</w:t>
            </w:r>
          </w:p>
        </w:tc>
        <w:tc>
          <w:tcPr>
            <w:tcW w:w="1507" w:type="dxa"/>
          </w:tcPr>
          <w:p w14:paraId="1FA3A3C7" w14:textId="26D2BBD3" w:rsidR="00FE70B3" w:rsidRDefault="00FE70B3" w:rsidP="00FE70B3">
            <w:r>
              <w:t>Kom</w:t>
            </w:r>
          </w:p>
        </w:tc>
        <w:tc>
          <w:tcPr>
            <w:tcW w:w="958" w:type="dxa"/>
          </w:tcPr>
          <w:p w14:paraId="63CEC755" w14:textId="4072445C" w:rsidR="00FE70B3" w:rsidRDefault="00FE70B3" w:rsidP="00FE70B3">
            <w:r>
              <w:t>100</w:t>
            </w:r>
          </w:p>
        </w:tc>
        <w:tc>
          <w:tcPr>
            <w:tcW w:w="1543" w:type="dxa"/>
          </w:tcPr>
          <w:p w14:paraId="0EC1F102" w14:textId="65777DD2" w:rsidR="00FE70B3" w:rsidRDefault="00FE70B3" w:rsidP="00FE70B3">
            <w:r>
              <w:t>3,20</w:t>
            </w:r>
          </w:p>
        </w:tc>
        <w:tc>
          <w:tcPr>
            <w:tcW w:w="1544" w:type="dxa"/>
            <w:vAlign w:val="center"/>
          </w:tcPr>
          <w:p w14:paraId="41478722" w14:textId="4A8BCC27" w:rsidR="00FE70B3" w:rsidRDefault="00FE70B3" w:rsidP="00FE70B3">
            <w:r>
              <w:rPr>
                <w:rFonts w:ascii="Calibri" w:hAnsi="Calibri" w:cs="Calibri"/>
                <w:color w:val="000000"/>
              </w:rPr>
              <w:t>320</w:t>
            </w:r>
            <w:r>
              <w:rPr>
                <w:rFonts w:ascii="Calibri" w:hAnsi="Calibri" w:cs="Calibri"/>
                <w:color w:val="000000"/>
              </w:rPr>
              <w:t>,00</w:t>
            </w:r>
          </w:p>
        </w:tc>
      </w:tr>
      <w:tr w:rsidR="00FE70B3" w14:paraId="4C7500EA" w14:textId="77777777" w:rsidTr="00494EB4">
        <w:tc>
          <w:tcPr>
            <w:tcW w:w="710" w:type="dxa"/>
            <w:vAlign w:val="center"/>
          </w:tcPr>
          <w:p w14:paraId="206E5856" w14:textId="17508322" w:rsidR="00FE70B3" w:rsidRDefault="00FE70B3" w:rsidP="00FE70B3">
            <w:pPr>
              <w:jc w:val="center"/>
            </w:pPr>
            <w:r>
              <w:rPr>
                <w:rFonts w:ascii="Calibri" w:hAnsi="Calibri" w:cs="Calibri"/>
                <w:color w:val="000000"/>
              </w:rPr>
              <w:lastRenderedPageBreak/>
              <w:t>41</w:t>
            </w:r>
          </w:p>
        </w:tc>
        <w:tc>
          <w:tcPr>
            <w:tcW w:w="3088" w:type="dxa"/>
          </w:tcPr>
          <w:p w14:paraId="443F90AB" w14:textId="458BE3A4" w:rsidR="00FE70B3" w:rsidRDefault="00FE70B3" w:rsidP="00FE70B3">
            <w:r>
              <w:t>šipka za tegove -Premium</w:t>
            </w:r>
          </w:p>
        </w:tc>
        <w:tc>
          <w:tcPr>
            <w:tcW w:w="1507" w:type="dxa"/>
          </w:tcPr>
          <w:p w14:paraId="559DB727" w14:textId="52233BCF" w:rsidR="00FE70B3" w:rsidRDefault="00FE70B3" w:rsidP="00FE70B3">
            <w:r>
              <w:t>Kom</w:t>
            </w:r>
          </w:p>
        </w:tc>
        <w:tc>
          <w:tcPr>
            <w:tcW w:w="958" w:type="dxa"/>
          </w:tcPr>
          <w:p w14:paraId="1E883481" w14:textId="64D5BA1B" w:rsidR="00FE70B3" w:rsidRDefault="00FE70B3" w:rsidP="00FE70B3">
            <w:r>
              <w:t>3</w:t>
            </w:r>
          </w:p>
        </w:tc>
        <w:tc>
          <w:tcPr>
            <w:tcW w:w="1543" w:type="dxa"/>
          </w:tcPr>
          <w:p w14:paraId="6A52EA77" w14:textId="7A17243A" w:rsidR="00FE70B3" w:rsidRDefault="00FE70B3" w:rsidP="00FE70B3">
            <w:r>
              <w:t>95,00</w:t>
            </w:r>
          </w:p>
        </w:tc>
        <w:tc>
          <w:tcPr>
            <w:tcW w:w="1544" w:type="dxa"/>
            <w:vAlign w:val="center"/>
          </w:tcPr>
          <w:p w14:paraId="09F9BA84" w14:textId="27EA40CE" w:rsidR="00FE70B3" w:rsidRDefault="00FE70B3" w:rsidP="00FE70B3">
            <w:r>
              <w:rPr>
                <w:rFonts w:ascii="Calibri" w:hAnsi="Calibri" w:cs="Calibri"/>
                <w:color w:val="000000"/>
              </w:rPr>
              <w:t>285</w:t>
            </w:r>
            <w:r>
              <w:rPr>
                <w:rFonts w:ascii="Calibri" w:hAnsi="Calibri" w:cs="Calibri"/>
                <w:color w:val="000000"/>
              </w:rPr>
              <w:t>,00</w:t>
            </w:r>
          </w:p>
        </w:tc>
      </w:tr>
      <w:tr w:rsidR="00FE70B3" w14:paraId="42CC3E68" w14:textId="77777777" w:rsidTr="00494EB4">
        <w:tc>
          <w:tcPr>
            <w:tcW w:w="710" w:type="dxa"/>
            <w:vAlign w:val="center"/>
          </w:tcPr>
          <w:p w14:paraId="4E4F5083" w14:textId="06C37F01" w:rsidR="00FE70B3" w:rsidRDefault="00FE70B3" w:rsidP="00FE70B3">
            <w:pPr>
              <w:jc w:val="center"/>
            </w:pPr>
            <w:r>
              <w:rPr>
                <w:rFonts w:ascii="Calibri" w:hAnsi="Calibri" w:cs="Calibri"/>
                <w:color w:val="000000"/>
              </w:rPr>
              <w:t>42</w:t>
            </w:r>
          </w:p>
        </w:tc>
        <w:tc>
          <w:tcPr>
            <w:tcW w:w="3088" w:type="dxa"/>
          </w:tcPr>
          <w:p w14:paraId="53D07FE4" w14:textId="7986D3F8" w:rsidR="00FE70B3" w:rsidRDefault="00FE70B3" w:rsidP="00FE70B3">
            <w:r w:rsidRPr="00C62D94">
              <w:t xml:space="preserve">Hromirana olimpijska šipka </w:t>
            </w:r>
          </w:p>
        </w:tc>
        <w:tc>
          <w:tcPr>
            <w:tcW w:w="1507" w:type="dxa"/>
          </w:tcPr>
          <w:p w14:paraId="00C7208E" w14:textId="0793B0F4" w:rsidR="00FE70B3" w:rsidRDefault="00FE70B3" w:rsidP="00FE70B3">
            <w:r>
              <w:t>Kom</w:t>
            </w:r>
          </w:p>
        </w:tc>
        <w:tc>
          <w:tcPr>
            <w:tcW w:w="958" w:type="dxa"/>
          </w:tcPr>
          <w:p w14:paraId="72388913" w14:textId="1F9CA1F5" w:rsidR="00FE70B3" w:rsidRDefault="00FE70B3" w:rsidP="00FE70B3">
            <w:r>
              <w:t>6</w:t>
            </w:r>
          </w:p>
        </w:tc>
        <w:tc>
          <w:tcPr>
            <w:tcW w:w="1543" w:type="dxa"/>
          </w:tcPr>
          <w:p w14:paraId="7DEFA585" w14:textId="34F5B885" w:rsidR="00FE70B3" w:rsidRDefault="00FE70B3" w:rsidP="00FE70B3">
            <w:r>
              <w:t>145,00</w:t>
            </w:r>
          </w:p>
        </w:tc>
        <w:tc>
          <w:tcPr>
            <w:tcW w:w="1544" w:type="dxa"/>
            <w:vAlign w:val="center"/>
          </w:tcPr>
          <w:p w14:paraId="6DADE237" w14:textId="64EE2561" w:rsidR="00FE70B3" w:rsidRDefault="00FE70B3" w:rsidP="00FE70B3">
            <w:r>
              <w:rPr>
                <w:rFonts w:ascii="Calibri" w:hAnsi="Calibri" w:cs="Calibri"/>
                <w:color w:val="000000"/>
              </w:rPr>
              <w:t>870</w:t>
            </w:r>
            <w:r>
              <w:rPr>
                <w:rFonts w:ascii="Calibri" w:hAnsi="Calibri" w:cs="Calibri"/>
                <w:color w:val="000000"/>
              </w:rPr>
              <w:t>,00</w:t>
            </w:r>
          </w:p>
        </w:tc>
      </w:tr>
      <w:tr w:rsidR="00FE70B3" w14:paraId="41F65D09" w14:textId="77777777" w:rsidTr="00494EB4">
        <w:tc>
          <w:tcPr>
            <w:tcW w:w="710" w:type="dxa"/>
            <w:vAlign w:val="center"/>
          </w:tcPr>
          <w:p w14:paraId="1D545471" w14:textId="14EC0010" w:rsidR="00FE70B3" w:rsidRDefault="00FE70B3" w:rsidP="00FE70B3">
            <w:pPr>
              <w:jc w:val="center"/>
            </w:pPr>
            <w:r>
              <w:rPr>
                <w:rFonts w:ascii="Calibri" w:hAnsi="Calibri" w:cs="Calibri"/>
                <w:color w:val="000000"/>
              </w:rPr>
              <w:t>43</w:t>
            </w:r>
          </w:p>
        </w:tc>
        <w:tc>
          <w:tcPr>
            <w:tcW w:w="3088" w:type="dxa"/>
          </w:tcPr>
          <w:p w14:paraId="47384685" w14:textId="4E324F3A" w:rsidR="00FE70B3" w:rsidRDefault="00FE70B3" w:rsidP="00FE70B3">
            <w:r>
              <w:t>Hex bar</w:t>
            </w:r>
          </w:p>
        </w:tc>
        <w:tc>
          <w:tcPr>
            <w:tcW w:w="1507" w:type="dxa"/>
          </w:tcPr>
          <w:p w14:paraId="54F6437E" w14:textId="01B98D0C" w:rsidR="00FE70B3" w:rsidRDefault="00FE70B3" w:rsidP="00FE70B3">
            <w:r>
              <w:t>Kom</w:t>
            </w:r>
          </w:p>
        </w:tc>
        <w:tc>
          <w:tcPr>
            <w:tcW w:w="958" w:type="dxa"/>
          </w:tcPr>
          <w:p w14:paraId="06881730" w14:textId="7B163FDB" w:rsidR="00FE70B3" w:rsidRDefault="00FE70B3" w:rsidP="00FE70B3">
            <w:r>
              <w:t>2</w:t>
            </w:r>
          </w:p>
        </w:tc>
        <w:tc>
          <w:tcPr>
            <w:tcW w:w="1543" w:type="dxa"/>
          </w:tcPr>
          <w:p w14:paraId="2DEE3AD2" w14:textId="47F67CDB" w:rsidR="00FE70B3" w:rsidRDefault="00FE70B3" w:rsidP="00FE70B3">
            <w:r>
              <w:t>150,00</w:t>
            </w:r>
          </w:p>
        </w:tc>
        <w:tc>
          <w:tcPr>
            <w:tcW w:w="1544" w:type="dxa"/>
            <w:vAlign w:val="center"/>
          </w:tcPr>
          <w:p w14:paraId="27534E7A" w14:textId="3D142D3A" w:rsidR="00FE70B3" w:rsidRDefault="00FE70B3" w:rsidP="00FE70B3">
            <w:r>
              <w:rPr>
                <w:rFonts w:ascii="Calibri" w:hAnsi="Calibri" w:cs="Calibri"/>
                <w:color w:val="000000"/>
              </w:rPr>
              <w:t>300</w:t>
            </w:r>
            <w:r>
              <w:rPr>
                <w:rFonts w:ascii="Calibri" w:hAnsi="Calibri" w:cs="Calibri"/>
                <w:color w:val="000000"/>
              </w:rPr>
              <w:t>,00</w:t>
            </w:r>
          </w:p>
        </w:tc>
      </w:tr>
      <w:tr w:rsidR="00FE70B3" w14:paraId="10D44EC6" w14:textId="77777777" w:rsidTr="00494EB4">
        <w:tc>
          <w:tcPr>
            <w:tcW w:w="710" w:type="dxa"/>
            <w:vAlign w:val="center"/>
          </w:tcPr>
          <w:p w14:paraId="2A3101F1" w14:textId="3CCB3038" w:rsidR="00FE70B3" w:rsidRDefault="00FE70B3" w:rsidP="00FE70B3">
            <w:pPr>
              <w:jc w:val="center"/>
            </w:pPr>
            <w:r>
              <w:rPr>
                <w:rFonts w:ascii="Calibri" w:hAnsi="Calibri" w:cs="Calibri"/>
                <w:color w:val="000000"/>
              </w:rPr>
              <w:t>44</w:t>
            </w:r>
          </w:p>
        </w:tc>
        <w:tc>
          <w:tcPr>
            <w:tcW w:w="3088" w:type="dxa"/>
          </w:tcPr>
          <w:p w14:paraId="3524476E" w14:textId="7A03C2B4" w:rsidR="00FE70B3" w:rsidRDefault="00FE70B3" w:rsidP="00FE70B3">
            <w:r w:rsidRPr="00C62D94">
              <w:t>Barbeli – fiksni dvoručni tegovi</w:t>
            </w:r>
          </w:p>
        </w:tc>
        <w:tc>
          <w:tcPr>
            <w:tcW w:w="1507" w:type="dxa"/>
          </w:tcPr>
          <w:p w14:paraId="4BD5085F" w14:textId="34C20680" w:rsidR="00FE70B3" w:rsidRDefault="00FE70B3" w:rsidP="00FE70B3">
            <w:r>
              <w:t>Kom</w:t>
            </w:r>
          </w:p>
        </w:tc>
        <w:tc>
          <w:tcPr>
            <w:tcW w:w="958" w:type="dxa"/>
          </w:tcPr>
          <w:p w14:paraId="46AF144E" w14:textId="7D51705E" w:rsidR="00FE70B3" w:rsidRDefault="00FE70B3" w:rsidP="00FE70B3">
            <w:r>
              <w:t>1</w:t>
            </w:r>
          </w:p>
        </w:tc>
        <w:tc>
          <w:tcPr>
            <w:tcW w:w="1543" w:type="dxa"/>
          </w:tcPr>
          <w:p w14:paraId="45AACE7A" w14:textId="1ECF62D2" w:rsidR="00FE70B3" w:rsidRDefault="00FE70B3" w:rsidP="00FE70B3">
            <w:r>
              <w:t>875,00</w:t>
            </w:r>
          </w:p>
        </w:tc>
        <w:tc>
          <w:tcPr>
            <w:tcW w:w="1544" w:type="dxa"/>
            <w:vAlign w:val="center"/>
          </w:tcPr>
          <w:p w14:paraId="44BFE581" w14:textId="1A58CE52" w:rsidR="00FE70B3" w:rsidRDefault="00FE70B3" w:rsidP="00FE70B3">
            <w:r>
              <w:rPr>
                <w:rFonts w:ascii="Calibri" w:hAnsi="Calibri" w:cs="Calibri"/>
                <w:color w:val="000000"/>
              </w:rPr>
              <w:t>875</w:t>
            </w:r>
            <w:r>
              <w:rPr>
                <w:rFonts w:ascii="Calibri" w:hAnsi="Calibri" w:cs="Calibri"/>
                <w:color w:val="000000"/>
              </w:rPr>
              <w:t>,00</w:t>
            </w:r>
          </w:p>
        </w:tc>
      </w:tr>
      <w:tr w:rsidR="00FE70B3" w14:paraId="65C6B882" w14:textId="77777777" w:rsidTr="00494EB4">
        <w:tc>
          <w:tcPr>
            <w:tcW w:w="710" w:type="dxa"/>
            <w:vAlign w:val="center"/>
          </w:tcPr>
          <w:p w14:paraId="256E8AFA" w14:textId="5A0595FB" w:rsidR="00FE70B3" w:rsidRDefault="00FE70B3" w:rsidP="00FE70B3">
            <w:pPr>
              <w:jc w:val="center"/>
            </w:pPr>
            <w:r>
              <w:rPr>
                <w:rFonts w:ascii="Calibri" w:hAnsi="Calibri" w:cs="Calibri"/>
                <w:color w:val="000000"/>
              </w:rPr>
              <w:t>45</w:t>
            </w:r>
          </w:p>
        </w:tc>
        <w:tc>
          <w:tcPr>
            <w:tcW w:w="3088" w:type="dxa"/>
          </w:tcPr>
          <w:p w14:paraId="1CD654FD" w14:textId="7CAD4E65" w:rsidR="00FE70B3" w:rsidRDefault="00FE70B3" w:rsidP="00FE70B3">
            <w:r w:rsidRPr="00DE14BD">
              <w:t>Set rastegljivih guma</w:t>
            </w:r>
          </w:p>
        </w:tc>
        <w:tc>
          <w:tcPr>
            <w:tcW w:w="1507" w:type="dxa"/>
          </w:tcPr>
          <w:p w14:paraId="65874247" w14:textId="35D5AFBA" w:rsidR="00FE70B3" w:rsidRDefault="00FE70B3" w:rsidP="00FE70B3">
            <w:r>
              <w:t>Kom</w:t>
            </w:r>
          </w:p>
        </w:tc>
        <w:tc>
          <w:tcPr>
            <w:tcW w:w="958" w:type="dxa"/>
          </w:tcPr>
          <w:p w14:paraId="11068BDE" w14:textId="6ABE10E5" w:rsidR="00FE70B3" w:rsidRDefault="00FE70B3" w:rsidP="00FE70B3">
            <w:r>
              <w:t>1</w:t>
            </w:r>
          </w:p>
        </w:tc>
        <w:tc>
          <w:tcPr>
            <w:tcW w:w="1543" w:type="dxa"/>
          </w:tcPr>
          <w:p w14:paraId="4330709B" w14:textId="784C1231" w:rsidR="00FE70B3" w:rsidRDefault="00FE70B3" w:rsidP="00FE70B3">
            <w:r>
              <w:t>75,00</w:t>
            </w:r>
          </w:p>
        </w:tc>
        <w:tc>
          <w:tcPr>
            <w:tcW w:w="1544" w:type="dxa"/>
            <w:vAlign w:val="center"/>
          </w:tcPr>
          <w:p w14:paraId="345CC38D" w14:textId="5CF90DCB" w:rsidR="00FE70B3" w:rsidRDefault="00FE70B3" w:rsidP="00FE70B3">
            <w:r>
              <w:rPr>
                <w:rFonts w:ascii="Calibri" w:hAnsi="Calibri" w:cs="Calibri"/>
                <w:color w:val="000000"/>
              </w:rPr>
              <w:t>75</w:t>
            </w:r>
            <w:r>
              <w:rPr>
                <w:rFonts w:ascii="Calibri" w:hAnsi="Calibri" w:cs="Calibri"/>
                <w:color w:val="000000"/>
              </w:rPr>
              <w:t>,00</w:t>
            </w:r>
          </w:p>
        </w:tc>
      </w:tr>
      <w:tr w:rsidR="00FE70B3" w14:paraId="55ABAD51" w14:textId="77777777" w:rsidTr="00494EB4">
        <w:tc>
          <w:tcPr>
            <w:tcW w:w="710" w:type="dxa"/>
            <w:vAlign w:val="center"/>
          </w:tcPr>
          <w:p w14:paraId="57712D94" w14:textId="23579C85" w:rsidR="00FE70B3" w:rsidRDefault="00FE70B3" w:rsidP="00FE70B3">
            <w:pPr>
              <w:jc w:val="center"/>
            </w:pPr>
            <w:r>
              <w:rPr>
                <w:rFonts w:ascii="Calibri" w:hAnsi="Calibri" w:cs="Calibri"/>
                <w:color w:val="000000"/>
              </w:rPr>
              <w:t>46</w:t>
            </w:r>
          </w:p>
        </w:tc>
        <w:tc>
          <w:tcPr>
            <w:tcW w:w="3088" w:type="dxa"/>
          </w:tcPr>
          <w:p w14:paraId="2BEE74B0" w14:textId="2078CB4C" w:rsidR="00FE70B3" w:rsidRDefault="00FE70B3" w:rsidP="00FE70B3">
            <w:r w:rsidRPr="00DE14BD">
              <w:t>Set rastegljivih traka</w:t>
            </w:r>
          </w:p>
        </w:tc>
        <w:tc>
          <w:tcPr>
            <w:tcW w:w="1507" w:type="dxa"/>
          </w:tcPr>
          <w:p w14:paraId="75FF4951" w14:textId="47F822A8" w:rsidR="00FE70B3" w:rsidRDefault="00FE70B3" w:rsidP="00FE70B3">
            <w:r>
              <w:t>Kom</w:t>
            </w:r>
          </w:p>
        </w:tc>
        <w:tc>
          <w:tcPr>
            <w:tcW w:w="958" w:type="dxa"/>
          </w:tcPr>
          <w:p w14:paraId="5DACB045" w14:textId="189B23F2" w:rsidR="00FE70B3" w:rsidRDefault="00FE70B3" w:rsidP="00FE70B3">
            <w:r>
              <w:t>1</w:t>
            </w:r>
          </w:p>
        </w:tc>
        <w:tc>
          <w:tcPr>
            <w:tcW w:w="1543" w:type="dxa"/>
          </w:tcPr>
          <w:p w14:paraId="44F32D0B" w14:textId="1E607BF8" w:rsidR="00FE70B3" w:rsidRDefault="00FE70B3" w:rsidP="00FE70B3">
            <w:r>
              <w:t>90,00</w:t>
            </w:r>
          </w:p>
        </w:tc>
        <w:tc>
          <w:tcPr>
            <w:tcW w:w="1544" w:type="dxa"/>
            <w:vAlign w:val="center"/>
          </w:tcPr>
          <w:p w14:paraId="4013E101" w14:textId="7F15BD83" w:rsidR="00FE70B3" w:rsidRDefault="00FE70B3" w:rsidP="00FE70B3">
            <w:r>
              <w:rPr>
                <w:rFonts w:ascii="Calibri" w:hAnsi="Calibri" w:cs="Calibri"/>
                <w:color w:val="000000"/>
              </w:rPr>
              <w:t>90</w:t>
            </w:r>
            <w:r>
              <w:rPr>
                <w:rFonts w:ascii="Calibri" w:hAnsi="Calibri" w:cs="Calibri"/>
                <w:color w:val="000000"/>
              </w:rPr>
              <w:t>,00</w:t>
            </w:r>
          </w:p>
        </w:tc>
      </w:tr>
      <w:tr w:rsidR="00FE70B3" w14:paraId="6F6791E0" w14:textId="77777777" w:rsidTr="00494EB4">
        <w:tc>
          <w:tcPr>
            <w:tcW w:w="710" w:type="dxa"/>
            <w:vAlign w:val="center"/>
          </w:tcPr>
          <w:p w14:paraId="10C3926F" w14:textId="731C6817" w:rsidR="00FE70B3" w:rsidRDefault="00FE70B3" w:rsidP="00FE70B3">
            <w:pPr>
              <w:jc w:val="center"/>
            </w:pPr>
            <w:r>
              <w:rPr>
                <w:rFonts w:ascii="Calibri" w:hAnsi="Calibri" w:cs="Calibri"/>
                <w:color w:val="000000"/>
              </w:rPr>
              <w:t>47</w:t>
            </w:r>
          </w:p>
        </w:tc>
        <w:tc>
          <w:tcPr>
            <w:tcW w:w="3088" w:type="dxa"/>
          </w:tcPr>
          <w:p w14:paraId="39D55D54" w14:textId="7F37B5DF" w:rsidR="00FE70B3" w:rsidRDefault="00FE70B3" w:rsidP="00FE70B3">
            <w:r w:rsidRPr="00DE14BD">
              <w:t>TRX set</w:t>
            </w:r>
          </w:p>
        </w:tc>
        <w:tc>
          <w:tcPr>
            <w:tcW w:w="1507" w:type="dxa"/>
          </w:tcPr>
          <w:p w14:paraId="496A3169" w14:textId="155672B5" w:rsidR="00FE70B3" w:rsidRDefault="00FE70B3" w:rsidP="00FE70B3">
            <w:r>
              <w:t>Kom</w:t>
            </w:r>
          </w:p>
        </w:tc>
        <w:tc>
          <w:tcPr>
            <w:tcW w:w="958" w:type="dxa"/>
          </w:tcPr>
          <w:p w14:paraId="09F67771" w14:textId="12BEACF8" w:rsidR="00FE70B3" w:rsidRDefault="00FE70B3" w:rsidP="00FE70B3">
            <w:r>
              <w:t>1</w:t>
            </w:r>
          </w:p>
        </w:tc>
        <w:tc>
          <w:tcPr>
            <w:tcW w:w="1543" w:type="dxa"/>
          </w:tcPr>
          <w:p w14:paraId="4F50EBEA" w14:textId="26BE39D9" w:rsidR="00FE70B3" w:rsidRDefault="00FE70B3" w:rsidP="00FE70B3">
            <w:r>
              <w:t>90,00</w:t>
            </w:r>
          </w:p>
        </w:tc>
        <w:tc>
          <w:tcPr>
            <w:tcW w:w="1544" w:type="dxa"/>
            <w:vAlign w:val="center"/>
          </w:tcPr>
          <w:p w14:paraId="6E773CE2" w14:textId="5B6A17BA" w:rsidR="00FE70B3" w:rsidRDefault="00FE70B3" w:rsidP="00FE70B3">
            <w:r>
              <w:rPr>
                <w:rFonts w:ascii="Calibri" w:hAnsi="Calibri" w:cs="Calibri"/>
                <w:color w:val="000000"/>
              </w:rPr>
              <w:t>90</w:t>
            </w:r>
            <w:r>
              <w:rPr>
                <w:rFonts w:ascii="Calibri" w:hAnsi="Calibri" w:cs="Calibri"/>
                <w:color w:val="000000"/>
              </w:rPr>
              <w:t>,00</w:t>
            </w:r>
          </w:p>
        </w:tc>
      </w:tr>
      <w:tr w:rsidR="00FE70B3" w14:paraId="1A145B01" w14:textId="77777777" w:rsidTr="00494EB4">
        <w:tc>
          <w:tcPr>
            <w:tcW w:w="710" w:type="dxa"/>
            <w:vAlign w:val="center"/>
          </w:tcPr>
          <w:p w14:paraId="61399C59" w14:textId="23D22907" w:rsidR="00FE70B3" w:rsidRDefault="00FE70B3" w:rsidP="00FE70B3">
            <w:pPr>
              <w:jc w:val="center"/>
            </w:pPr>
            <w:r>
              <w:rPr>
                <w:rFonts w:ascii="Calibri" w:hAnsi="Calibri" w:cs="Calibri"/>
                <w:color w:val="000000"/>
              </w:rPr>
              <w:t>48</w:t>
            </w:r>
          </w:p>
        </w:tc>
        <w:tc>
          <w:tcPr>
            <w:tcW w:w="3088" w:type="dxa"/>
          </w:tcPr>
          <w:p w14:paraId="7A2FE755" w14:textId="0A79E581" w:rsidR="00FE70B3" w:rsidRDefault="00FE70B3" w:rsidP="00FE70B3">
            <w:r w:rsidRPr="00DE14BD">
              <w:t>BOSCH klima uređaj</w:t>
            </w:r>
          </w:p>
        </w:tc>
        <w:tc>
          <w:tcPr>
            <w:tcW w:w="1507" w:type="dxa"/>
          </w:tcPr>
          <w:p w14:paraId="1ACAA264" w14:textId="62E3F528" w:rsidR="00FE70B3" w:rsidRDefault="00FE70B3" w:rsidP="00FE70B3">
            <w:r>
              <w:t>Kom</w:t>
            </w:r>
          </w:p>
        </w:tc>
        <w:tc>
          <w:tcPr>
            <w:tcW w:w="958" w:type="dxa"/>
          </w:tcPr>
          <w:p w14:paraId="6AC48934" w14:textId="01663B24" w:rsidR="00FE70B3" w:rsidRDefault="00FE70B3" w:rsidP="00FE70B3">
            <w:r>
              <w:t>4</w:t>
            </w:r>
          </w:p>
        </w:tc>
        <w:tc>
          <w:tcPr>
            <w:tcW w:w="1543" w:type="dxa"/>
          </w:tcPr>
          <w:p w14:paraId="10D0768C" w14:textId="7E264478" w:rsidR="00FE70B3" w:rsidRDefault="00FE70B3" w:rsidP="00FE70B3">
            <w:r>
              <w:t>550,00</w:t>
            </w:r>
          </w:p>
        </w:tc>
        <w:tc>
          <w:tcPr>
            <w:tcW w:w="1544" w:type="dxa"/>
            <w:vAlign w:val="center"/>
          </w:tcPr>
          <w:p w14:paraId="2860867E" w14:textId="5DDAB685" w:rsidR="00FE70B3" w:rsidRDefault="00FE70B3" w:rsidP="00FE70B3">
            <w:r>
              <w:rPr>
                <w:rFonts w:ascii="Calibri" w:hAnsi="Calibri" w:cs="Calibri"/>
                <w:color w:val="000000"/>
              </w:rPr>
              <w:t>2.200</w:t>
            </w:r>
            <w:r>
              <w:rPr>
                <w:rFonts w:ascii="Calibri" w:hAnsi="Calibri" w:cs="Calibri"/>
                <w:color w:val="000000"/>
              </w:rPr>
              <w:t>,00</w:t>
            </w:r>
          </w:p>
        </w:tc>
      </w:tr>
      <w:tr w:rsidR="00FE70B3" w14:paraId="6D1D2861" w14:textId="77777777" w:rsidTr="00494EB4">
        <w:tc>
          <w:tcPr>
            <w:tcW w:w="710" w:type="dxa"/>
            <w:vAlign w:val="center"/>
          </w:tcPr>
          <w:p w14:paraId="39CC460B" w14:textId="507CAFF5" w:rsidR="00FE70B3" w:rsidRDefault="00FE70B3" w:rsidP="00FE70B3">
            <w:pPr>
              <w:jc w:val="center"/>
            </w:pPr>
            <w:r>
              <w:rPr>
                <w:rFonts w:ascii="Calibri" w:hAnsi="Calibri" w:cs="Calibri"/>
                <w:color w:val="000000"/>
              </w:rPr>
              <w:t>49</w:t>
            </w:r>
          </w:p>
        </w:tc>
        <w:tc>
          <w:tcPr>
            <w:tcW w:w="3088" w:type="dxa"/>
          </w:tcPr>
          <w:p w14:paraId="6CA7DF72" w14:textId="44D94F5C" w:rsidR="00FE70B3" w:rsidRPr="00DE14BD" w:rsidRDefault="00FE70B3" w:rsidP="00FE70B3">
            <w:pPr>
              <w:rPr>
                <w:lang w:val="sr-Latn-RS"/>
              </w:rPr>
            </w:pPr>
            <w:r>
              <w:t>Fri</w:t>
            </w:r>
            <w:r>
              <w:rPr>
                <w:lang w:val="sr-Latn-RS"/>
              </w:rPr>
              <w:t xml:space="preserve">žider za piće </w:t>
            </w:r>
          </w:p>
        </w:tc>
        <w:tc>
          <w:tcPr>
            <w:tcW w:w="1507" w:type="dxa"/>
          </w:tcPr>
          <w:p w14:paraId="7F34153E" w14:textId="56D578C6" w:rsidR="00FE70B3" w:rsidRDefault="00FE70B3" w:rsidP="00FE70B3">
            <w:r>
              <w:t>Kom</w:t>
            </w:r>
          </w:p>
        </w:tc>
        <w:tc>
          <w:tcPr>
            <w:tcW w:w="958" w:type="dxa"/>
          </w:tcPr>
          <w:p w14:paraId="0C1FDD0B" w14:textId="5FC65DC1" w:rsidR="00FE70B3" w:rsidRDefault="00FE70B3" w:rsidP="00FE70B3">
            <w:r>
              <w:t>4</w:t>
            </w:r>
          </w:p>
        </w:tc>
        <w:tc>
          <w:tcPr>
            <w:tcW w:w="1543" w:type="dxa"/>
          </w:tcPr>
          <w:p w14:paraId="3D6FA9AA" w14:textId="7531F43B" w:rsidR="00FE70B3" w:rsidRDefault="00FE70B3" w:rsidP="00FE70B3">
            <w:r>
              <w:t>812,00</w:t>
            </w:r>
          </w:p>
        </w:tc>
        <w:tc>
          <w:tcPr>
            <w:tcW w:w="1544" w:type="dxa"/>
            <w:vAlign w:val="center"/>
          </w:tcPr>
          <w:p w14:paraId="7FCCC136" w14:textId="2A98F00C" w:rsidR="00FE70B3" w:rsidRDefault="00FE70B3" w:rsidP="00FE70B3">
            <w:r>
              <w:rPr>
                <w:rFonts w:ascii="Calibri" w:hAnsi="Calibri" w:cs="Calibri"/>
                <w:color w:val="000000"/>
              </w:rPr>
              <w:t>3.248</w:t>
            </w:r>
            <w:r>
              <w:rPr>
                <w:rFonts w:ascii="Calibri" w:hAnsi="Calibri" w:cs="Calibri"/>
                <w:color w:val="000000"/>
              </w:rPr>
              <w:t>,00</w:t>
            </w:r>
          </w:p>
        </w:tc>
      </w:tr>
      <w:tr w:rsidR="00FE70B3" w14:paraId="654C894A" w14:textId="77777777" w:rsidTr="00494EB4">
        <w:tc>
          <w:tcPr>
            <w:tcW w:w="710" w:type="dxa"/>
            <w:vAlign w:val="center"/>
          </w:tcPr>
          <w:p w14:paraId="512BC0E4" w14:textId="5A772F9B" w:rsidR="00FE70B3" w:rsidRDefault="00FE70B3" w:rsidP="00FE70B3">
            <w:pPr>
              <w:jc w:val="center"/>
            </w:pPr>
            <w:r>
              <w:rPr>
                <w:rFonts w:ascii="Calibri" w:hAnsi="Calibri" w:cs="Calibri"/>
                <w:color w:val="000000"/>
              </w:rPr>
              <w:t>50</w:t>
            </w:r>
          </w:p>
        </w:tc>
        <w:tc>
          <w:tcPr>
            <w:tcW w:w="3088" w:type="dxa"/>
          </w:tcPr>
          <w:p w14:paraId="1693D4B4" w14:textId="20BA94D5" w:rsidR="00FE70B3" w:rsidRDefault="00FE70B3" w:rsidP="00FE70B3">
            <w:r>
              <w:t>Ogledalo 3x2m</w:t>
            </w:r>
          </w:p>
        </w:tc>
        <w:tc>
          <w:tcPr>
            <w:tcW w:w="1507" w:type="dxa"/>
          </w:tcPr>
          <w:p w14:paraId="4053CA1E" w14:textId="29EE59B4" w:rsidR="00FE70B3" w:rsidRDefault="00FE70B3" w:rsidP="00FE70B3">
            <w:r>
              <w:t>Kom</w:t>
            </w:r>
          </w:p>
        </w:tc>
        <w:tc>
          <w:tcPr>
            <w:tcW w:w="958" w:type="dxa"/>
          </w:tcPr>
          <w:p w14:paraId="697DBABC" w14:textId="7BD20C9A" w:rsidR="00FE70B3" w:rsidRDefault="00FE70B3" w:rsidP="00FE70B3">
            <w:r>
              <w:t>40</w:t>
            </w:r>
          </w:p>
        </w:tc>
        <w:tc>
          <w:tcPr>
            <w:tcW w:w="1543" w:type="dxa"/>
          </w:tcPr>
          <w:p w14:paraId="1771B656" w14:textId="38CEB485" w:rsidR="00FE70B3" w:rsidRDefault="00FE70B3" w:rsidP="00FE70B3">
            <w:r>
              <w:t>160,00</w:t>
            </w:r>
          </w:p>
        </w:tc>
        <w:tc>
          <w:tcPr>
            <w:tcW w:w="1544" w:type="dxa"/>
            <w:vAlign w:val="center"/>
          </w:tcPr>
          <w:p w14:paraId="006CB446" w14:textId="483DCD22" w:rsidR="00FE70B3" w:rsidRDefault="00FE70B3" w:rsidP="00FE70B3">
            <w:r>
              <w:rPr>
                <w:rFonts w:ascii="Calibri" w:hAnsi="Calibri" w:cs="Calibri"/>
                <w:color w:val="000000"/>
              </w:rPr>
              <w:t>6.400</w:t>
            </w:r>
            <w:r>
              <w:rPr>
                <w:rFonts w:ascii="Calibri" w:hAnsi="Calibri" w:cs="Calibri"/>
                <w:color w:val="000000"/>
              </w:rPr>
              <w:t>,00</w:t>
            </w:r>
          </w:p>
        </w:tc>
      </w:tr>
      <w:tr w:rsidR="00FE70B3" w14:paraId="225A5AE3" w14:textId="77777777" w:rsidTr="00494EB4">
        <w:tc>
          <w:tcPr>
            <w:tcW w:w="710" w:type="dxa"/>
            <w:vAlign w:val="center"/>
          </w:tcPr>
          <w:p w14:paraId="656919A1" w14:textId="296A32D7" w:rsidR="00FE70B3" w:rsidRDefault="00FE70B3" w:rsidP="00FE70B3">
            <w:pPr>
              <w:jc w:val="center"/>
            </w:pPr>
            <w:r>
              <w:rPr>
                <w:rFonts w:ascii="Calibri" w:hAnsi="Calibri" w:cs="Calibri"/>
                <w:color w:val="000000"/>
              </w:rPr>
              <w:t>51</w:t>
            </w:r>
          </w:p>
        </w:tc>
        <w:tc>
          <w:tcPr>
            <w:tcW w:w="3088" w:type="dxa"/>
          </w:tcPr>
          <w:p w14:paraId="0C092343" w14:textId="46E45815" w:rsidR="00FE70B3" w:rsidRDefault="00FE70B3" w:rsidP="00FE70B3">
            <w:r>
              <w:t>SAMSUNG televizor</w:t>
            </w:r>
          </w:p>
        </w:tc>
        <w:tc>
          <w:tcPr>
            <w:tcW w:w="1507" w:type="dxa"/>
          </w:tcPr>
          <w:p w14:paraId="559A78C9" w14:textId="0120D699" w:rsidR="00FE70B3" w:rsidRDefault="00FE70B3" w:rsidP="00FE70B3">
            <w:r>
              <w:t>Kom</w:t>
            </w:r>
          </w:p>
        </w:tc>
        <w:tc>
          <w:tcPr>
            <w:tcW w:w="958" w:type="dxa"/>
          </w:tcPr>
          <w:p w14:paraId="2218A0BF" w14:textId="411407A7" w:rsidR="00FE70B3" w:rsidRDefault="00FE70B3" w:rsidP="00FE70B3">
            <w:r>
              <w:t>5</w:t>
            </w:r>
          </w:p>
        </w:tc>
        <w:tc>
          <w:tcPr>
            <w:tcW w:w="1543" w:type="dxa"/>
          </w:tcPr>
          <w:p w14:paraId="25DB7E2E" w14:textId="4AB1D454" w:rsidR="00FE70B3" w:rsidRDefault="00FE70B3" w:rsidP="00FE70B3">
            <w:r>
              <w:t>530,00</w:t>
            </w:r>
          </w:p>
        </w:tc>
        <w:tc>
          <w:tcPr>
            <w:tcW w:w="1544" w:type="dxa"/>
            <w:vAlign w:val="center"/>
          </w:tcPr>
          <w:p w14:paraId="7084666D" w14:textId="05F363DA" w:rsidR="00FE70B3" w:rsidRDefault="00FE70B3" w:rsidP="00FE70B3">
            <w:r>
              <w:rPr>
                <w:rFonts w:ascii="Calibri" w:hAnsi="Calibri" w:cs="Calibri"/>
                <w:color w:val="000000"/>
              </w:rPr>
              <w:t>2.650</w:t>
            </w:r>
            <w:r>
              <w:rPr>
                <w:rFonts w:ascii="Calibri" w:hAnsi="Calibri" w:cs="Calibri"/>
                <w:color w:val="000000"/>
              </w:rPr>
              <w:t>,00</w:t>
            </w:r>
          </w:p>
        </w:tc>
      </w:tr>
      <w:tr w:rsidR="00FE70B3" w14:paraId="4B091442" w14:textId="77777777" w:rsidTr="00494EB4">
        <w:tc>
          <w:tcPr>
            <w:tcW w:w="710" w:type="dxa"/>
            <w:vAlign w:val="center"/>
          </w:tcPr>
          <w:p w14:paraId="03883BC8" w14:textId="6A2D1A4D" w:rsidR="00FE70B3" w:rsidRDefault="00FE70B3" w:rsidP="00FE70B3">
            <w:pPr>
              <w:jc w:val="center"/>
            </w:pPr>
            <w:r>
              <w:rPr>
                <w:rFonts w:ascii="Calibri" w:hAnsi="Calibri" w:cs="Calibri"/>
                <w:color w:val="000000"/>
              </w:rPr>
              <w:t>52</w:t>
            </w:r>
          </w:p>
        </w:tc>
        <w:tc>
          <w:tcPr>
            <w:tcW w:w="3088" w:type="dxa"/>
          </w:tcPr>
          <w:p w14:paraId="1C6A19B6" w14:textId="6FB607BC" w:rsidR="00FE70B3" w:rsidRDefault="00FE70B3" w:rsidP="00FE70B3">
            <w:r>
              <w:t>Podne obloge 10mm</w:t>
            </w:r>
          </w:p>
        </w:tc>
        <w:tc>
          <w:tcPr>
            <w:tcW w:w="1507" w:type="dxa"/>
          </w:tcPr>
          <w:p w14:paraId="2D691B7B" w14:textId="0BF16A3B" w:rsidR="00FE70B3" w:rsidRDefault="00FE70B3" w:rsidP="00FE70B3">
            <w:r>
              <w:t>Kom</w:t>
            </w:r>
          </w:p>
        </w:tc>
        <w:tc>
          <w:tcPr>
            <w:tcW w:w="958" w:type="dxa"/>
          </w:tcPr>
          <w:p w14:paraId="345018A6" w14:textId="4615B2BA" w:rsidR="00FE70B3" w:rsidRDefault="00FE70B3" w:rsidP="00FE70B3">
            <w:r>
              <w:t>120</w:t>
            </w:r>
          </w:p>
        </w:tc>
        <w:tc>
          <w:tcPr>
            <w:tcW w:w="1543" w:type="dxa"/>
          </w:tcPr>
          <w:p w14:paraId="7FCE5F68" w14:textId="5C7E2BD4" w:rsidR="00FE70B3" w:rsidRDefault="00FE70B3" w:rsidP="00FE70B3">
            <w:r>
              <w:t>45,00</w:t>
            </w:r>
          </w:p>
        </w:tc>
        <w:tc>
          <w:tcPr>
            <w:tcW w:w="1544" w:type="dxa"/>
            <w:vAlign w:val="center"/>
          </w:tcPr>
          <w:p w14:paraId="2B2F2772" w14:textId="654A5525" w:rsidR="00FE70B3" w:rsidRDefault="00FE70B3" w:rsidP="00FE70B3">
            <w:r>
              <w:rPr>
                <w:rFonts w:ascii="Calibri" w:hAnsi="Calibri" w:cs="Calibri"/>
                <w:color w:val="000000"/>
              </w:rPr>
              <w:t>5.400</w:t>
            </w:r>
            <w:r>
              <w:rPr>
                <w:rFonts w:ascii="Calibri" w:hAnsi="Calibri" w:cs="Calibri"/>
                <w:color w:val="000000"/>
              </w:rPr>
              <w:t>,00</w:t>
            </w:r>
          </w:p>
        </w:tc>
      </w:tr>
      <w:tr w:rsidR="00FE70B3" w14:paraId="4840337B" w14:textId="77777777" w:rsidTr="00494EB4">
        <w:tc>
          <w:tcPr>
            <w:tcW w:w="710" w:type="dxa"/>
            <w:vAlign w:val="center"/>
          </w:tcPr>
          <w:p w14:paraId="3FCD6CDF" w14:textId="5F56DEA7" w:rsidR="00FE70B3" w:rsidRDefault="00FE70B3" w:rsidP="00FE70B3">
            <w:pPr>
              <w:jc w:val="center"/>
            </w:pPr>
            <w:r>
              <w:rPr>
                <w:rFonts w:ascii="Calibri" w:hAnsi="Calibri" w:cs="Calibri"/>
                <w:color w:val="000000"/>
              </w:rPr>
              <w:t>53</w:t>
            </w:r>
          </w:p>
        </w:tc>
        <w:tc>
          <w:tcPr>
            <w:tcW w:w="3088" w:type="dxa"/>
          </w:tcPr>
          <w:p w14:paraId="46D68D24" w14:textId="187C2334" w:rsidR="00FE70B3" w:rsidRDefault="00FE70B3" w:rsidP="00FE70B3">
            <w:r>
              <w:t>Zvucnik</w:t>
            </w:r>
          </w:p>
        </w:tc>
        <w:tc>
          <w:tcPr>
            <w:tcW w:w="1507" w:type="dxa"/>
          </w:tcPr>
          <w:p w14:paraId="2FF167A9" w14:textId="307B3DE8" w:rsidR="00FE70B3" w:rsidRDefault="00FE70B3" w:rsidP="00FE70B3">
            <w:r>
              <w:t>Kom</w:t>
            </w:r>
          </w:p>
        </w:tc>
        <w:tc>
          <w:tcPr>
            <w:tcW w:w="958" w:type="dxa"/>
          </w:tcPr>
          <w:p w14:paraId="5B22801B" w14:textId="77CBB19D" w:rsidR="00FE70B3" w:rsidRDefault="00FE70B3" w:rsidP="00FE70B3">
            <w:r>
              <w:t>10</w:t>
            </w:r>
          </w:p>
        </w:tc>
        <w:tc>
          <w:tcPr>
            <w:tcW w:w="1543" w:type="dxa"/>
          </w:tcPr>
          <w:p w14:paraId="5599711C" w14:textId="187DDE67" w:rsidR="00FE70B3" w:rsidRDefault="00FE70B3" w:rsidP="00FE70B3">
            <w:r>
              <w:t>120,00</w:t>
            </w:r>
          </w:p>
        </w:tc>
        <w:tc>
          <w:tcPr>
            <w:tcW w:w="1544" w:type="dxa"/>
            <w:vAlign w:val="center"/>
          </w:tcPr>
          <w:p w14:paraId="7A952F30" w14:textId="6FB15A0F" w:rsidR="00FE70B3" w:rsidRDefault="00FE70B3" w:rsidP="00FE70B3">
            <w:r>
              <w:rPr>
                <w:rFonts w:ascii="Calibri" w:hAnsi="Calibri" w:cs="Calibri"/>
                <w:color w:val="000000"/>
              </w:rPr>
              <w:t>1.200</w:t>
            </w:r>
            <w:r>
              <w:rPr>
                <w:rFonts w:ascii="Calibri" w:hAnsi="Calibri" w:cs="Calibri"/>
                <w:color w:val="000000"/>
              </w:rPr>
              <w:t>,00</w:t>
            </w:r>
          </w:p>
        </w:tc>
      </w:tr>
      <w:tr w:rsidR="00FE70B3" w14:paraId="6D601496" w14:textId="77777777" w:rsidTr="00494EB4">
        <w:tc>
          <w:tcPr>
            <w:tcW w:w="710" w:type="dxa"/>
            <w:vAlign w:val="center"/>
          </w:tcPr>
          <w:p w14:paraId="0D4A08CE" w14:textId="22A88EFA" w:rsidR="00FE70B3" w:rsidRDefault="00FE70B3" w:rsidP="00FE70B3">
            <w:pPr>
              <w:jc w:val="center"/>
            </w:pPr>
            <w:r>
              <w:rPr>
                <w:rFonts w:ascii="Calibri" w:hAnsi="Calibri" w:cs="Calibri"/>
                <w:color w:val="000000"/>
              </w:rPr>
              <w:t>54</w:t>
            </w:r>
          </w:p>
        </w:tc>
        <w:tc>
          <w:tcPr>
            <w:tcW w:w="3088" w:type="dxa"/>
          </w:tcPr>
          <w:p w14:paraId="6C407943" w14:textId="3134A365" w:rsidR="00FE70B3" w:rsidRDefault="00FE70B3" w:rsidP="00FE70B3">
            <w:r>
              <w:t>Rasveta</w:t>
            </w:r>
          </w:p>
        </w:tc>
        <w:tc>
          <w:tcPr>
            <w:tcW w:w="1507" w:type="dxa"/>
          </w:tcPr>
          <w:p w14:paraId="0078E28D" w14:textId="48D3C6C9" w:rsidR="00FE70B3" w:rsidRDefault="00FE70B3" w:rsidP="00FE70B3">
            <w:r>
              <w:t>Kom</w:t>
            </w:r>
          </w:p>
        </w:tc>
        <w:tc>
          <w:tcPr>
            <w:tcW w:w="958" w:type="dxa"/>
          </w:tcPr>
          <w:p w14:paraId="3897DB38" w14:textId="0418823D" w:rsidR="00FE70B3" w:rsidRDefault="00FE70B3" w:rsidP="00FE70B3">
            <w:r>
              <w:t>50</w:t>
            </w:r>
          </w:p>
        </w:tc>
        <w:tc>
          <w:tcPr>
            <w:tcW w:w="1543" w:type="dxa"/>
          </w:tcPr>
          <w:p w14:paraId="34C1BC53" w14:textId="1DA62665" w:rsidR="00FE70B3" w:rsidRDefault="00FE70B3" w:rsidP="00FE70B3">
            <w:r>
              <w:t>15,00</w:t>
            </w:r>
          </w:p>
        </w:tc>
        <w:tc>
          <w:tcPr>
            <w:tcW w:w="1544" w:type="dxa"/>
            <w:vAlign w:val="center"/>
          </w:tcPr>
          <w:p w14:paraId="07629E50" w14:textId="2C4F6603" w:rsidR="00FE70B3" w:rsidRDefault="00FE70B3" w:rsidP="00FE70B3">
            <w:r>
              <w:rPr>
                <w:rFonts w:ascii="Calibri" w:hAnsi="Calibri" w:cs="Calibri"/>
                <w:color w:val="000000"/>
              </w:rPr>
              <w:t>750</w:t>
            </w:r>
            <w:r>
              <w:rPr>
                <w:rFonts w:ascii="Calibri" w:hAnsi="Calibri" w:cs="Calibri"/>
                <w:color w:val="000000"/>
              </w:rPr>
              <w:t>,00</w:t>
            </w:r>
          </w:p>
        </w:tc>
      </w:tr>
      <w:tr w:rsidR="00FE70B3" w14:paraId="6295643D" w14:textId="77777777" w:rsidTr="00494EB4">
        <w:tc>
          <w:tcPr>
            <w:tcW w:w="710" w:type="dxa"/>
            <w:vAlign w:val="center"/>
          </w:tcPr>
          <w:p w14:paraId="1A571DFD" w14:textId="3781CC49" w:rsidR="00FE70B3" w:rsidRDefault="00FE70B3" w:rsidP="00FE70B3">
            <w:pPr>
              <w:jc w:val="center"/>
            </w:pPr>
            <w:r>
              <w:rPr>
                <w:rFonts w:ascii="Calibri" w:hAnsi="Calibri" w:cs="Calibri"/>
                <w:color w:val="000000"/>
              </w:rPr>
              <w:t>55</w:t>
            </w:r>
          </w:p>
        </w:tc>
        <w:tc>
          <w:tcPr>
            <w:tcW w:w="3088" w:type="dxa"/>
          </w:tcPr>
          <w:p w14:paraId="1B2622B8" w14:textId="446A0087" w:rsidR="00FE70B3" w:rsidRDefault="00FE70B3" w:rsidP="00FE70B3">
            <w:r>
              <w:t>LED Rasveta 1m</w:t>
            </w:r>
          </w:p>
        </w:tc>
        <w:tc>
          <w:tcPr>
            <w:tcW w:w="1507" w:type="dxa"/>
          </w:tcPr>
          <w:p w14:paraId="210E9BFA" w14:textId="7CD9C2BD" w:rsidR="00FE70B3" w:rsidRDefault="00FE70B3" w:rsidP="00FE70B3">
            <w:r>
              <w:t>Kom</w:t>
            </w:r>
          </w:p>
        </w:tc>
        <w:tc>
          <w:tcPr>
            <w:tcW w:w="958" w:type="dxa"/>
          </w:tcPr>
          <w:p w14:paraId="488282F6" w14:textId="5AF1766A" w:rsidR="00FE70B3" w:rsidRDefault="00FE70B3" w:rsidP="00FE70B3">
            <w:r>
              <w:t>60</w:t>
            </w:r>
          </w:p>
        </w:tc>
        <w:tc>
          <w:tcPr>
            <w:tcW w:w="1543" w:type="dxa"/>
          </w:tcPr>
          <w:p w14:paraId="51E6F999" w14:textId="2BE93DE5" w:rsidR="00FE70B3" w:rsidRDefault="00FE70B3" w:rsidP="00FE70B3">
            <w:r>
              <w:t>20,00</w:t>
            </w:r>
          </w:p>
        </w:tc>
        <w:tc>
          <w:tcPr>
            <w:tcW w:w="1544" w:type="dxa"/>
            <w:vAlign w:val="center"/>
          </w:tcPr>
          <w:p w14:paraId="25024171" w14:textId="01D8E7B1" w:rsidR="00FE70B3" w:rsidRDefault="00FE70B3" w:rsidP="00FE70B3">
            <w:r>
              <w:rPr>
                <w:rFonts w:ascii="Calibri" w:hAnsi="Calibri" w:cs="Calibri"/>
                <w:color w:val="000000"/>
              </w:rPr>
              <w:t>1.200</w:t>
            </w:r>
            <w:r>
              <w:rPr>
                <w:rFonts w:ascii="Calibri" w:hAnsi="Calibri" w:cs="Calibri"/>
                <w:color w:val="000000"/>
              </w:rPr>
              <w:t>,00</w:t>
            </w:r>
          </w:p>
        </w:tc>
      </w:tr>
      <w:tr w:rsidR="00FE70B3" w14:paraId="44415C21" w14:textId="77777777" w:rsidTr="00494EB4">
        <w:tc>
          <w:tcPr>
            <w:tcW w:w="710" w:type="dxa"/>
            <w:vAlign w:val="center"/>
          </w:tcPr>
          <w:p w14:paraId="43A85F86" w14:textId="0986E098" w:rsidR="00FE70B3" w:rsidRDefault="00FE70B3" w:rsidP="00FE70B3">
            <w:pPr>
              <w:jc w:val="center"/>
            </w:pPr>
            <w:r>
              <w:rPr>
                <w:rFonts w:ascii="Calibri" w:hAnsi="Calibri" w:cs="Calibri"/>
                <w:color w:val="000000"/>
              </w:rPr>
              <w:t>56</w:t>
            </w:r>
          </w:p>
        </w:tc>
        <w:tc>
          <w:tcPr>
            <w:tcW w:w="3088" w:type="dxa"/>
          </w:tcPr>
          <w:p w14:paraId="2D656F1F" w14:textId="12168CB8" w:rsidR="00FE70B3" w:rsidRDefault="00FE70B3" w:rsidP="00FE70B3">
            <w:r>
              <w:t>Svetleci Logo znak</w:t>
            </w:r>
          </w:p>
        </w:tc>
        <w:tc>
          <w:tcPr>
            <w:tcW w:w="1507" w:type="dxa"/>
          </w:tcPr>
          <w:p w14:paraId="2764D121" w14:textId="0302B0F2" w:rsidR="00FE70B3" w:rsidRDefault="00FE70B3" w:rsidP="00FE70B3">
            <w:r>
              <w:t>Kom</w:t>
            </w:r>
          </w:p>
        </w:tc>
        <w:tc>
          <w:tcPr>
            <w:tcW w:w="958" w:type="dxa"/>
          </w:tcPr>
          <w:p w14:paraId="61B7A2CC" w14:textId="0621216D" w:rsidR="00FE70B3" w:rsidRDefault="00FE70B3" w:rsidP="00FE70B3">
            <w:r>
              <w:t>3</w:t>
            </w:r>
          </w:p>
        </w:tc>
        <w:tc>
          <w:tcPr>
            <w:tcW w:w="1543" w:type="dxa"/>
          </w:tcPr>
          <w:p w14:paraId="5CED54B5" w14:textId="202DD00B" w:rsidR="00FE70B3" w:rsidRDefault="00FE70B3" w:rsidP="00FE70B3">
            <w:r>
              <w:t>80,00</w:t>
            </w:r>
          </w:p>
        </w:tc>
        <w:tc>
          <w:tcPr>
            <w:tcW w:w="1544" w:type="dxa"/>
            <w:vAlign w:val="center"/>
          </w:tcPr>
          <w:p w14:paraId="17D7937A" w14:textId="3593D1E2" w:rsidR="00FE70B3" w:rsidRDefault="00FE70B3" w:rsidP="00FE70B3">
            <w:r>
              <w:rPr>
                <w:rFonts w:ascii="Calibri" w:hAnsi="Calibri" w:cs="Calibri"/>
                <w:color w:val="000000"/>
              </w:rPr>
              <w:t>240</w:t>
            </w:r>
            <w:r>
              <w:rPr>
                <w:rFonts w:ascii="Calibri" w:hAnsi="Calibri" w:cs="Calibri"/>
                <w:color w:val="000000"/>
              </w:rPr>
              <w:t>,00</w:t>
            </w:r>
          </w:p>
        </w:tc>
      </w:tr>
      <w:tr w:rsidR="0040064B" w14:paraId="40CC4F4A" w14:textId="77777777" w:rsidTr="00494EB4">
        <w:tc>
          <w:tcPr>
            <w:tcW w:w="710" w:type="dxa"/>
            <w:vAlign w:val="center"/>
          </w:tcPr>
          <w:p w14:paraId="7A3ED61A" w14:textId="1CEA118D" w:rsidR="0040064B" w:rsidRDefault="0040064B" w:rsidP="00FE70B3">
            <w:pPr>
              <w:jc w:val="center"/>
              <w:rPr>
                <w:rFonts w:ascii="Calibri" w:hAnsi="Calibri" w:cs="Calibri"/>
                <w:color w:val="000000"/>
              </w:rPr>
            </w:pPr>
            <w:r>
              <w:rPr>
                <w:rFonts w:ascii="Calibri" w:hAnsi="Calibri" w:cs="Calibri"/>
                <w:color w:val="000000"/>
              </w:rPr>
              <w:t>57</w:t>
            </w:r>
          </w:p>
        </w:tc>
        <w:tc>
          <w:tcPr>
            <w:tcW w:w="3088" w:type="dxa"/>
          </w:tcPr>
          <w:p w14:paraId="57A891AA" w14:textId="79BE149B" w:rsidR="0040064B" w:rsidRDefault="0040064B" w:rsidP="00FE70B3">
            <w:r>
              <w:t xml:space="preserve">Ormarici </w:t>
            </w:r>
            <w:r w:rsidRPr="0040064B">
              <w:t>2100x500x1800</w:t>
            </w:r>
            <w:r>
              <w:t>mm</w:t>
            </w:r>
          </w:p>
        </w:tc>
        <w:tc>
          <w:tcPr>
            <w:tcW w:w="1507" w:type="dxa"/>
          </w:tcPr>
          <w:p w14:paraId="78E90816" w14:textId="51C6172E" w:rsidR="0040064B" w:rsidRDefault="0040064B" w:rsidP="00FE70B3">
            <w:r>
              <w:t>Kom</w:t>
            </w:r>
          </w:p>
        </w:tc>
        <w:tc>
          <w:tcPr>
            <w:tcW w:w="958" w:type="dxa"/>
          </w:tcPr>
          <w:p w14:paraId="1EE83253" w14:textId="377422B1" w:rsidR="0040064B" w:rsidRDefault="0040064B" w:rsidP="00FE70B3">
            <w:r>
              <w:t>4</w:t>
            </w:r>
          </w:p>
        </w:tc>
        <w:tc>
          <w:tcPr>
            <w:tcW w:w="1543" w:type="dxa"/>
          </w:tcPr>
          <w:p w14:paraId="4CDF5738" w14:textId="77D6D1C8" w:rsidR="0040064B" w:rsidRDefault="0040064B" w:rsidP="00FE70B3">
            <w:r>
              <w:t>180,00</w:t>
            </w:r>
          </w:p>
        </w:tc>
        <w:tc>
          <w:tcPr>
            <w:tcW w:w="1544" w:type="dxa"/>
            <w:vAlign w:val="center"/>
          </w:tcPr>
          <w:p w14:paraId="2F21DA9C" w14:textId="2ED49578" w:rsidR="0040064B" w:rsidRDefault="0040064B" w:rsidP="00FE70B3">
            <w:pPr>
              <w:rPr>
                <w:rFonts w:ascii="Calibri" w:hAnsi="Calibri" w:cs="Calibri"/>
                <w:color w:val="000000"/>
              </w:rPr>
            </w:pPr>
            <w:r>
              <w:rPr>
                <w:rFonts w:ascii="Calibri" w:hAnsi="Calibri" w:cs="Calibri"/>
                <w:color w:val="000000"/>
              </w:rPr>
              <w:t>720,00</w:t>
            </w:r>
          </w:p>
        </w:tc>
      </w:tr>
      <w:tr w:rsidR="0040064B" w14:paraId="771BC268" w14:textId="77777777" w:rsidTr="00494EB4">
        <w:tc>
          <w:tcPr>
            <w:tcW w:w="710" w:type="dxa"/>
            <w:vAlign w:val="center"/>
          </w:tcPr>
          <w:p w14:paraId="3C332B01" w14:textId="2E2F76D6" w:rsidR="0040064B" w:rsidRDefault="0040064B" w:rsidP="00FE70B3">
            <w:pPr>
              <w:jc w:val="center"/>
              <w:rPr>
                <w:rFonts w:ascii="Calibri" w:hAnsi="Calibri" w:cs="Calibri"/>
                <w:color w:val="000000"/>
              </w:rPr>
            </w:pPr>
            <w:r>
              <w:rPr>
                <w:rFonts w:ascii="Calibri" w:hAnsi="Calibri" w:cs="Calibri"/>
                <w:color w:val="000000"/>
              </w:rPr>
              <w:t>58</w:t>
            </w:r>
          </w:p>
        </w:tc>
        <w:tc>
          <w:tcPr>
            <w:tcW w:w="3088" w:type="dxa"/>
          </w:tcPr>
          <w:p w14:paraId="12058C66" w14:textId="32DC6780" w:rsidR="0040064B" w:rsidRDefault="0040064B" w:rsidP="00FE70B3">
            <w:r w:rsidRPr="0040064B">
              <w:t>Klupa za svlačionice</w:t>
            </w:r>
          </w:p>
        </w:tc>
        <w:tc>
          <w:tcPr>
            <w:tcW w:w="1507" w:type="dxa"/>
          </w:tcPr>
          <w:p w14:paraId="79E7E005" w14:textId="05363B4E" w:rsidR="0040064B" w:rsidRDefault="0040064B" w:rsidP="00FE70B3">
            <w:r>
              <w:t>Kom</w:t>
            </w:r>
          </w:p>
        </w:tc>
        <w:tc>
          <w:tcPr>
            <w:tcW w:w="958" w:type="dxa"/>
          </w:tcPr>
          <w:p w14:paraId="4F8A1E25" w14:textId="0C8DCEFE" w:rsidR="0040064B" w:rsidRDefault="0040064B" w:rsidP="00FE70B3">
            <w:r>
              <w:t>4</w:t>
            </w:r>
          </w:p>
        </w:tc>
        <w:tc>
          <w:tcPr>
            <w:tcW w:w="1543" w:type="dxa"/>
          </w:tcPr>
          <w:p w14:paraId="00B354E0" w14:textId="61E356AE" w:rsidR="0040064B" w:rsidRDefault="0040064B" w:rsidP="00FE70B3">
            <w:r>
              <w:t>110,00</w:t>
            </w:r>
          </w:p>
        </w:tc>
        <w:tc>
          <w:tcPr>
            <w:tcW w:w="1544" w:type="dxa"/>
            <w:vAlign w:val="center"/>
          </w:tcPr>
          <w:p w14:paraId="7ACBCA45" w14:textId="56481308" w:rsidR="0040064B" w:rsidRDefault="0040064B" w:rsidP="00FE70B3">
            <w:pPr>
              <w:rPr>
                <w:rFonts w:ascii="Calibri" w:hAnsi="Calibri" w:cs="Calibri"/>
                <w:color w:val="000000"/>
              </w:rPr>
            </w:pPr>
            <w:r>
              <w:rPr>
                <w:rFonts w:ascii="Calibri" w:hAnsi="Calibri" w:cs="Calibri"/>
                <w:color w:val="000000"/>
              </w:rPr>
              <w:t>440,00</w:t>
            </w:r>
          </w:p>
        </w:tc>
      </w:tr>
      <w:tr w:rsidR="00186D22" w14:paraId="59F33B61" w14:textId="77777777" w:rsidTr="006E618F">
        <w:tc>
          <w:tcPr>
            <w:tcW w:w="7806" w:type="dxa"/>
            <w:gridSpan w:val="5"/>
          </w:tcPr>
          <w:p w14:paraId="2CCD6195" w14:textId="07022698" w:rsidR="00186D22" w:rsidRDefault="00186D22" w:rsidP="00FF4F8F">
            <w:r>
              <w:t>Ukupno:</w:t>
            </w:r>
          </w:p>
        </w:tc>
        <w:tc>
          <w:tcPr>
            <w:tcW w:w="1544" w:type="dxa"/>
          </w:tcPr>
          <w:p w14:paraId="5E2559CF" w14:textId="0E8932B5" w:rsidR="00186D22" w:rsidRDefault="0040064B" w:rsidP="00FF4F8F">
            <w:r>
              <w:t>106.775</w:t>
            </w:r>
            <w:r w:rsidR="00186D22">
              <w:t>,00</w:t>
            </w:r>
          </w:p>
        </w:tc>
      </w:tr>
    </w:tbl>
    <w:p w14:paraId="51B99402" w14:textId="77777777" w:rsidR="00B95739" w:rsidRDefault="00B95739" w:rsidP="00B95739"/>
    <w:p w14:paraId="7C4FC54B" w14:textId="33C4E871" w:rsidR="00B95739" w:rsidRDefault="00B95739" w:rsidP="00457CCA">
      <w:pPr>
        <w:pStyle w:val="Heading2"/>
      </w:pPr>
      <w:bookmarkStart w:id="15" w:name="_Toc164370407"/>
      <w:r>
        <w:t>Količina I cena</w:t>
      </w:r>
      <w:r w:rsidR="009A54BF">
        <w:t xml:space="preserve"> za struju I vodu</w:t>
      </w:r>
      <w:bookmarkEnd w:id="15"/>
    </w:p>
    <w:tbl>
      <w:tblPr>
        <w:tblStyle w:val="TableGrid"/>
        <w:tblW w:w="0" w:type="auto"/>
        <w:tblLook w:val="04A0" w:firstRow="1" w:lastRow="0" w:firstColumn="1" w:lastColumn="0" w:noHBand="0" w:noVBand="1"/>
      </w:tblPr>
      <w:tblGrid>
        <w:gridCol w:w="715"/>
        <w:gridCol w:w="3025"/>
        <w:gridCol w:w="1655"/>
        <w:gridCol w:w="1890"/>
        <w:gridCol w:w="2065"/>
      </w:tblGrid>
      <w:tr w:rsidR="00020125" w14:paraId="7A1025E4" w14:textId="77777777" w:rsidTr="008C6A39">
        <w:tc>
          <w:tcPr>
            <w:tcW w:w="715" w:type="dxa"/>
          </w:tcPr>
          <w:p w14:paraId="70738FBD" w14:textId="1598517D" w:rsidR="00020125" w:rsidRDefault="008C6A39" w:rsidP="008C6A39">
            <w:pPr>
              <w:jc w:val="center"/>
            </w:pPr>
            <w:r>
              <w:t>R.B.</w:t>
            </w:r>
          </w:p>
        </w:tc>
        <w:tc>
          <w:tcPr>
            <w:tcW w:w="3025" w:type="dxa"/>
          </w:tcPr>
          <w:p w14:paraId="1C5E4B43" w14:textId="75063842" w:rsidR="00020125" w:rsidRDefault="008C6A39" w:rsidP="00B95739">
            <w:r>
              <w:t>Stavka</w:t>
            </w:r>
          </w:p>
        </w:tc>
        <w:tc>
          <w:tcPr>
            <w:tcW w:w="1655" w:type="dxa"/>
          </w:tcPr>
          <w:p w14:paraId="6879F7B8" w14:textId="0F33F032" w:rsidR="00020125" w:rsidRDefault="008C6A39" w:rsidP="00B95739">
            <w:r>
              <w:t>Jedinica mere</w:t>
            </w:r>
          </w:p>
        </w:tc>
        <w:tc>
          <w:tcPr>
            <w:tcW w:w="1890" w:type="dxa"/>
          </w:tcPr>
          <w:p w14:paraId="2A213865" w14:textId="04829F00" w:rsidR="00020125" w:rsidRDefault="008C6A39" w:rsidP="00B95739">
            <w:r>
              <w:t>Godišnja količina</w:t>
            </w:r>
          </w:p>
        </w:tc>
        <w:tc>
          <w:tcPr>
            <w:tcW w:w="2065" w:type="dxa"/>
          </w:tcPr>
          <w:p w14:paraId="577D3968" w14:textId="5030B8BC" w:rsidR="00020125" w:rsidRDefault="008C6A39" w:rsidP="00B95739">
            <w:r>
              <w:t>Jedinična cena (eur)</w:t>
            </w:r>
          </w:p>
        </w:tc>
      </w:tr>
      <w:tr w:rsidR="00020125" w14:paraId="22C465C5" w14:textId="77777777" w:rsidTr="008C6A39">
        <w:tc>
          <w:tcPr>
            <w:tcW w:w="715" w:type="dxa"/>
          </w:tcPr>
          <w:p w14:paraId="588A973C" w14:textId="6AF182A1" w:rsidR="00020125" w:rsidRDefault="008C6A39" w:rsidP="008C6A39">
            <w:pPr>
              <w:jc w:val="center"/>
            </w:pPr>
            <w:r>
              <w:t>1</w:t>
            </w:r>
          </w:p>
        </w:tc>
        <w:tc>
          <w:tcPr>
            <w:tcW w:w="3025" w:type="dxa"/>
          </w:tcPr>
          <w:p w14:paraId="57D8B8EE" w14:textId="5A067303" w:rsidR="00020125" w:rsidRPr="00F8017D" w:rsidRDefault="00F8017D" w:rsidP="00B95739">
            <w:pPr>
              <w:rPr>
                <w:lang w:val="sr-Latn-RS"/>
              </w:rPr>
            </w:pPr>
            <w:r>
              <w:t>Električna energija</w:t>
            </w:r>
          </w:p>
        </w:tc>
        <w:tc>
          <w:tcPr>
            <w:tcW w:w="1655" w:type="dxa"/>
          </w:tcPr>
          <w:p w14:paraId="303B5E06" w14:textId="63EEAFFD" w:rsidR="00020125" w:rsidRDefault="00F8017D" w:rsidP="00F8017D">
            <w:pPr>
              <w:jc w:val="center"/>
            </w:pPr>
            <w:r>
              <w:t>kWh</w:t>
            </w:r>
          </w:p>
        </w:tc>
        <w:tc>
          <w:tcPr>
            <w:tcW w:w="1890" w:type="dxa"/>
          </w:tcPr>
          <w:p w14:paraId="7092E4AB" w14:textId="6216C864" w:rsidR="00020125" w:rsidRDefault="00F8017D" w:rsidP="00F8017D">
            <w:pPr>
              <w:jc w:val="center"/>
            </w:pPr>
            <w:r>
              <w:t>40.000</w:t>
            </w:r>
          </w:p>
        </w:tc>
        <w:tc>
          <w:tcPr>
            <w:tcW w:w="2065" w:type="dxa"/>
          </w:tcPr>
          <w:p w14:paraId="4E5B61D1" w14:textId="2951A77C" w:rsidR="00020125" w:rsidRDefault="00F8017D" w:rsidP="00F8017D">
            <w:pPr>
              <w:jc w:val="center"/>
            </w:pPr>
            <w:r>
              <w:t>11.23</w:t>
            </w:r>
          </w:p>
        </w:tc>
      </w:tr>
      <w:tr w:rsidR="00020125" w14:paraId="08B95D15" w14:textId="77777777" w:rsidTr="008C6A39">
        <w:tc>
          <w:tcPr>
            <w:tcW w:w="715" w:type="dxa"/>
          </w:tcPr>
          <w:p w14:paraId="6380FE0C" w14:textId="4E2D47BC" w:rsidR="00020125" w:rsidRDefault="008C6A39" w:rsidP="008C6A39">
            <w:pPr>
              <w:jc w:val="center"/>
            </w:pPr>
            <w:r>
              <w:t>2</w:t>
            </w:r>
          </w:p>
        </w:tc>
        <w:tc>
          <w:tcPr>
            <w:tcW w:w="3025" w:type="dxa"/>
          </w:tcPr>
          <w:p w14:paraId="669EF723" w14:textId="162CFB11" w:rsidR="00020125" w:rsidRDefault="00F8017D" w:rsidP="00B95739">
            <w:r>
              <w:t>Voda</w:t>
            </w:r>
          </w:p>
        </w:tc>
        <w:tc>
          <w:tcPr>
            <w:tcW w:w="1655" w:type="dxa"/>
          </w:tcPr>
          <w:p w14:paraId="7B7BDF50" w14:textId="48243B8F" w:rsidR="00020125" w:rsidRDefault="00F8017D" w:rsidP="00F8017D">
            <w:pPr>
              <w:jc w:val="center"/>
            </w:pPr>
            <w:r>
              <w:t>m</w:t>
            </w:r>
            <w:r w:rsidRPr="00F8017D">
              <w:rPr>
                <w:vertAlign w:val="superscript"/>
              </w:rPr>
              <w:t>3</w:t>
            </w:r>
          </w:p>
        </w:tc>
        <w:tc>
          <w:tcPr>
            <w:tcW w:w="1890" w:type="dxa"/>
          </w:tcPr>
          <w:p w14:paraId="5A330BF4" w14:textId="2822C668" w:rsidR="00020125" w:rsidRDefault="00F8017D" w:rsidP="00F8017D">
            <w:pPr>
              <w:jc w:val="center"/>
            </w:pPr>
            <w:r>
              <w:t>1000</w:t>
            </w:r>
          </w:p>
        </w:tc>
        <w:tc>
          <w:tcPr>
            <w:tcW w:w="2065" w:type="dxa"/>
          </w:tcPr>
          <w:p w14:paraId="735E6E46" w14:textId="7FF09893" w:rsidR="00020125" w:rsidRDefault="00F8017D" w:rsidP="00F8017D">
            <w:pPr>
              <w:jc w:val="center"/>
            </w:pPr>
            <w:r>
              <w:t>227</w:t>
            </w:r>
          </w:p>
        </w:tc>
      </w:tr>
    </w:tbl>
    <w:p w14:paraId="7C2B7CAA" w14:textId="77777777" w:rsidR="009A54BF" w:rsidRDefault="009A54BF" w:rsidP="00B95739"/>
    <w:p w14:paraId="70BB5BBB" w14:textId="484665B0" w:rsidR="009A54BF" w:rsidRDefault="009A54BF" w:rsidP="00836B26">
      <w:pPr>
        <w:pStyle w:val="Heading2"/>
      </w:pPr>
      <w:bookmarkStart w:id="16" w:name="_Toc164370408"/>
      <w:r>
        <w:t>Radnici potrebni za rad I n</w:t>
      </w:r>
      <w:r w:rsidR="003528D0">
        <w:t>ji</w:t>
      </w:r>
      <w:r>
        <w:t>hove plate</w:t>
      </w:r>
      <w:bookmarkEnd w:id="16"/>
    </w:p>
    <w:tbl>
      <w:tblPr>
        <w:tblStyle w:val="TableGrid"/>
        <w:tblW w:w="0" w:type="auto"/>
        <w:tblLook w:val="04A0" w:firstRow="1" w:lastRow="0" w:firstColumn="1" w:lastColumn="0" w:noHBand="0" w:noVBand="1"/>
      </w:tblPr>
      <w:tblGrid>
        <w:gridCol w:w="715"/>
        <w:gridCol w:w="3959"/>
        <w:gridCol w:w="2338"/>
        <w:gridCol w:w="2338"/>
      </w:tblGrid>
      <w:tr w:rsidR="00020125" w14:paraId="1C04083F" w14:textId="77777777" w:rsidTr="008C6A39">
        <w:tc>
          <w:tcPr>
            <w:tcW w:w="715" w:type="dxa"/>
          </w:tcPr>
          <w:p w14:paraId="380FEE85" w14:textId="3F6042DA" w:rsidR="00020125" w:rsidRDefault="008C6A39" w:rsidP="008C6A39">
            <w:pPr>
              <w:jc w:val="center"/>
            </w:pPr>
            <w:r>
              <w:t>R.B.</w:t>
            </w:r>
          </w:p>
        </w:tc>
        <w:tc>
          <w:tcPr>
            <w:tcW w:w="3959" w:type="dxa"/>
          </w:tcPr>
          <w:p w14:paraId="563E3A68" w14:textId="448EF9E5" w:rsidR="00020125" w:rsidRDefault="004C21FC" w:rsidP="00020125">
            <w:r>
              <w:t>Radno mesto</w:t>
            </w:r>
          </w:p>
        </w:tc>
        <w:tc>
          <w:tcPr>
            <w:tcW w:w="2338" w:type="dxa"/>
          </w:tcPr>
          <w:p w14:paraId="2C539CAC" w14:textId="7DFA92BB" w:rsidR="00020125" w:rsidRDefault="004C21FC" w:rsidP="00020125">
            <w:r>
              <w:t>Broj potrebnih radnika</w:t>
            </w:r>
          </w:p>
        </w:tc>
        <w:tc>
          <w:tcPr>
            <w:tcW w:w="2338" w:type="dxa"/>
          </w:tcPr>
          <w:p w14:paraId="1EAE33C0" w14:textId="3FD38C5C" w:rsidR="00020125" w:rsidRDefault="004C21FC" w:rsidP="00020125">
            <w:r>
              <w:t>Plata</w:t>
            </w:r>
          </w:p>
        </w:tc>
      </w:tr>
      <w:tr w:rsidR="00020125" w14:paraId="6164B9B0" w14:textId="77777777" w:rsidTr="008C6A39">
        <w:tc>
          <w:tcPr>
            <w:tcW w:w="715" w:type="dxa"/>
          </w:tcPr>
          <w:p w14:paraId="61BD14E7" w14:textId="4435CEA1" w:rsidR="00020125" w:rsidRDefault="008C6A39" w:rsidP="008C6A39">
            <w:pPr>
              <w:jc w:val="center"/>
            </w:pPr>
            <w:r>
              <w:t>1</w:t>
            </w:r>
          </w:p>
        </w:tc>
        <w:tc>
          <w:tcPr>
            <w:tcW w:w="3959" w:type="dxa"/>
          </w:tcPr>
          <w:p w14:paraId="2DD7CEB7" w14:textId="37D097B9" w:rsidR="00020125" w:rsidRDefault="00F8017D" w:rsidP="00F8017D">
            <w:r>
              <w:t>Trener</w:t>
            </w:r>
          </w:p>
        </w:tc>
        <w:tc>
          <w:tcPr>
            <w:tcW w:w="2338" w:type="dxa"/>
          </w:tcPr>
          <w:p w14:paraId="4B22126E" w14:textId="2D05E1A5" w:rsidR="00020125" w:rsidRDefault="00616C95" w:rsidP="00F8017D">
            <w:pPr>
              <w:jc w:val="center"/>
            </w:pPr>
            <w:r>
              <w:t>4</w:t>
            </w:r>
          </w:p>
        </w:tc>
        <w:tc>
          <w:tcPr>
            <w:tcW w:w="2338" w:type="dxa"/>
          </w:tcPr>
          <w:p w14:paraId="7529D887" w14:textId="7237F4A6" w:rsidR="00020125" w:rsidRDefault="00F8017D" w:rsidP="00F8017D">
            <w:pPr>
              <w:jc w:val="center"/>
            </w:pPr>
            <w:r>
              <w:t>70.000,00</w:t>
            </w:r>
          </w:p>
        </w:tc>
      </w:tr>
      <w:tr w:rsidR="00020125" w14:paraId="28057BA7" w14:textId="77777777" w:rsidTr="008C6A39">
        <w:tc>
          <w:tcPr>
            <w:tcW w:w="715" w:type="dxa"/>
          </w:tcPr>
          <w:p w14:paraId="70347E82" w14:textId="5F44BC9F" w:rsidR="00020125" w:rsidRDefault="008C6A39" w:rsidP="008C6A39">
            <w:pPr>
              <w:jc w:val="center"/>
            </w:pPr>
            <w:r>
              <w:t>2</w:t>
            </w:r>
          </w:p>
        </w:tc>
        <w:tc>
          <w:tcPr>
            <w:tcW w:w="3959" w:type="dxa"/>
          </w:tcPr>
          <w:p w14:paraId="28E63ECF" w14:textId="2C0F77BD" w:rsidR="00020125" w:rsidRDefault="00F8017D" w:rsidP="00F8017D">
            <w:r>
              <w:t>Menadžer</w:t>
            </w:r>
          </w:p>
        </w:tc>
        <w:tc>
          <w:tcPr>
            <w:tcW w:w="2338" w:type="dxa"/>
          </w:tcPr>
          <w:p w14:paraId="24044F29" w14:textId="61828C56" w:rsidR="00020125" w:rsidRDefault="00F8017D" w:rsidP="00F8017D">
            <w:pPr>
              <w:jc w:val="center"/>
            </w:pPr>
            <w:r>
              <w:t>1</w:t>
            </w:r>
          </w:p>
        </w:tc>
        <w:tc>
          <w:tcPr>
            <w:tcW w:w="2338" w:type="dxa"/>
          </w:tcPr>
          <w:p w14:paraId="545DA811" w14:textId="3672916A" w:rsidR="00020125" w:rsidRDefault="00F8017D" w:rsidP="00F8017D">
            <w:pPr>
              <w:jc w:val="center"/>
            </w:pPr>
            <w:r>
              <w:t>100.000,00</w:t>
            </w:r>
          </w:p>
        </w:tc>
      </w:tr>
      <w:tr w:rsidR="00020125" w14:paraId="18DFB993" w14:textId="77777777" w:rsidTr="008C6A39">
        <w:tc>
          <w:tcPr>
            <w:tcW w:w="715" w:type="dxa"/>
          </w:tcPr>
          <w:p w14:paraId="75658996" w14:textId="6B04FA33" w:rsidR="00020125" w:rsidRDefault="008C6A39" w:rsidP="008C6A39">
            <w:pPr>
              <w:jc w:val="center"/>
            </w:pPr>
            <w:r>
              <w:t>3</w:t>
            </w:r>
          </w:p>
        </w:tc>
        <w:tc>
          <w:tcPr>
            <w:tcW w:w="3959" w:type="dxa"/>
          </w:tcPr>
          <w:p w14:paraId="535C2A1D" w14:textId="1D2042B8" w:rsidR="00020125" w:rsidRDefault="00F8017D" w:rsidP="00020125">
            <w:r>
              <w:t>Recepcioner i higijeničar</w:t>
            </w:r>
          </w:p>
        </w:tc>
        <w:tc>
          <w:tcPr>
            <w:tcW w:w="2338" w:type="dxa"/>
          </w:tcPr>
          <w:p w14:paraId="11C886A9" w14:textId="79AC41BD" w:rsidR="00020125" w:rsidRDefault="00F8017D" w:rsidP="00616C95">
            <w:pPr>
              <w:jc w:val="center"/>
            </w:pPr>
            <w:r>
              <w:t>2</w:t>
            </w:r>
          </w:p>
        </w:tc>
        <w:tc>
          <w:tcPr>
            <w:tcW w:w="2338" w:type="dxa"/>
          </w:tcPr>
          <w:p w14:paraId="54E2B8FE" w14:textId="168962A3" w:rsidR="00020125" w:rsidRDefault="00616C95" w:rsidP="00616C95">
            <w:pPr>
              <w:jc w:val="center"/>
            </w:pPr>
            <w:r>
              <w:t>50.000,00</w:t>
            </w:r>
          </w:p>
        </w:tc>
      </w:tr>
    </w:tbl>
    <w:p w14:paraId="1441F19D" w14:textId="77777777" w:rsidR="00020125" w:rsidRPr="00020125" w:rsidRDefault="00020125" w:rsidP="00020125"/>
    <w:p w14:paraId="22B4F04D" w14:textId="024C6835" w:rsidR="009A54BF" w:rsidRPr="00611607" w:rsidRDefault="009A54BF" w:rsidP="00611607">
      <w:pPr>
        <w:pStyle w:val="Heading2"/>
        <w:jc w:val="center"/>
        <w:rPr>
          <w:rFonts w:asciiTheme="majorHAnsi" w:hAnsiTheme="majorHAnsi" w:cstheme="majorHAnsi"/>
          <w:b/>
          <w:bCs/>
          <w:sz w:val="32"/>
          <w:szCs w:val="32"/>
        </w:rPr>
      </w:pPr>
      <w:bookmarkStart w:id="17" w:name="_Toc164370409"/>
      <w:r w:rsidRPr="00611607">
        <w:rPr>
          <w:rFonts w:asciiTheme="majorHAnsi" w:hAnsiTheme="majorHAnsi" w:cstheme="majorHAnsi"/>
          <w:b/>
          <w:bCs/>
          <w:sz w:val="32"/>
          <w:szCs w:val="32"/>
        </w:rPr>
        <w:t>Operativni plan</w:t>
      </w:r>
      <w:bookmarkEnd w:id="17"/>
    </w:p>
    <w:p w14:paraId="7231DB53" w14:textId="58BEB379" w:rsidR="009A54BF" w:rsidRDefault="009A54BF" w:rsidP="00457CCA">
      <w:pPr>
        <w:pStyle w:val="Heading2"/>
      </w:pPr>
      <w:bookmarkStart w:id="18" w:name="_Toc164370410"/>
      <w:r>
        <w:t>Menadžment stil</w:t>
      </w:r>
      <w:r w:rsidR="005D2095">
        <w:t xml:space="preserve"> i funkcije</w:t>
      </w:r>
      <w:bookmarkEnd w:id="18"/>
    </w:p>
    <w:p w14:paraId="79430D40" w14:textId="77777777" w:rsidR="005D2095" w:rsidRDefault="005D2095" w:rsidP="005D2095">
      <w:r w:rsidRPr="005D2095">
        <w:rPr>
          <w:b/>
          <w:bCs/>
        </w:rPr>
        <w:t>Vođ</w:t>
      </w:r>
      <w:r>
        <w:rPr>
          <w:b/>
          <w:bCs/>
        </w:rPr>
        <w:t>enje</w:t>
      </w:r>
      <w:r>
        <w:t>: Teretana će se oslanjati na demokratski stil menadžmenta, koji podstiče saradnju i uvažavanje ideja svih članova tima. Menadžment će biti otvoren za povratne informacije i sugestije zaposlenih, čime ćemo težiti izgradnji pozitivnog radnog okruženja.</w:t>
      </w:r>
    </w:p>
    <w:p w14:paraId="7EF44638" w14:textId="30ED4C67" w:rsidR="005D2095" w:rsidRDefault="005D2095" w:rsidP="005D2095">
      <w:r w:rsidRPr="005D2095">
        <w:rPr>
          <w:b/>
          <w:bCs/>
        </w:rPr>
        <w:lastRenderedPageBreak/>
        <w:t>Organizaciona struktura:</w:t>
      </w:r>
      <w:r>
        <w:t xml:space="preserve"> Teretana će imati jasno definisanu strukturu s odgovornostima i zadacima svakog člana tima. Direktori teretane će biti odgovorni za strategijsko vođenje poslovanja, dok će menadžeri biti zaduženi za svakodnevne operacije.</w:t>
      </w:r>
    </w:p>
    <w:p w14:paraId="7D2E7040" w14:textId="7F7A270D" w:rsidR="005D2095" w:rsidRPr="005D2095" w:rsidRDefault="005D2095" w:rsidP="005D2095">
      <w:pPr>
        <w:rPr>
          <w:b/>
          <w:bCs/>
        </w:rPr>
      </w:pPr>
      <w:r w:rsidRPr="005D2095">
        <w:rPr>
          <w:b/>
          <w:bCs/>
        </w:rPr>
        <w:t>Razvoj zaposlenih:</w:t>
      </w:r>
      <w:r>
        <w:rPr>
          <w:b/>
          <w:bCs/>
        </w:rPr>
        <w:t xml:space="preserve"> </w:t>
      </w:r>
      <w:r>
        <w:t>Nastojaćemo da kontinuirano razvijamo naše zaposlene kroz obuke, seminare i radionice kako bi unapredili njihove veštine i znanje.</w:t>
      </w:r>
      <w:r>
        <w:rPr>
          <w:b/>
          <w:bCs/>
        </w:rPr>
        <w:t xml:space="preserve"> </w:t>
      </w:r>
      <w:r>
        <w:t>Podsticaćemo timski rad, saradnju i međusobno učenje unutar tima.</w:t>
      </w:r>
    </w:p>
    <w:p w14:paraId="6E37F193" w14:textId="3F48F611" w:rsidR="005D2095" w:rsidRPr="009B5305" w:rsidRDefault="005D2095" w:rsidP="005D2095">
      <w:pPr>
        <w:rPr>
          <w:b/>
          <w:bCs/>
        </w:rPr>
      </w:pPr>
      <w:r w:rsidRPr="005D2095">
        <w:rPr>
          <w:b/>
          <w:bCs/>
        </w:rPr>
        <w:t>Donošenje odluka:</w:t>
      </w:r>
      <w:r>
        <w:rPr>
          <w:b/>
          <w:bCs/>
        </w:rPr>
        <w:t xml:space="preserve"> </w:t>
      </w:r>
      <w:r>
        <w:t>Donošenje odluka će biti proces koji uključuje timski rad i konsultacije među relevantnih članova tima.</w:t>
      </w:r>
      <w:r>
        <w:rPr>
          <w:b/>
          <w:bCs/>
        </w:rPr>
        <w:t xml:space="preserve"> </w:t>
      </w:r>
      <w:r>
        <w:t>Važne odluke će se donositi na osnovu analize podataka, tržišnih trendova i stavova zaposlenih.</w:t>
      </w:r>
      <w:r w:rsidR="009B5305">
        <w:rPr>
          <w:b/>
          <w:bCs/>
        </w:rPr>
        <w:t xml:space="preserve"> </w:t>
      </w:r>
      <w:r>
        <w:t>Redovno ćemo vršiti procene rizika i sprovoditi mere kako bismo osigurali sigurno okruženje za vežbanje.</w:t>
      </w:r>
    </w:p>
    <w:p w14:paraId="577DE40B" w14:textId="6D14D04D" w:rsidR="009A54BF" w:rsidRDefault="005D2095" w:rsidP="00B95739">
      <w:r>
        <w:t>Kroz ovakav menadžment stil, teretana će težiti postizanju visokih standarda u vođenju poslovanja, podržavajući razvoj zaposlenih, kvalitet usluga i sigurnost korisnika. Ovakav pristup će nam pomoći da ostvarimo uspeh na tržištu i izgradimo dugoročne odnose sa našim korisnicima i zaposlenima.</w:t>
      </w:r>
    </w:p>
    <w:p w14:paraId="3593FEA2" w14:textId="5640D40C" w:rsidR="009A54BF" w:rsidRPr="00611607" w:rsidRDefault="009A54BF" w:rsidP="00611607">
      <w:pPr>
        <w:pStyle w:val="Heading2"/>
        <w:jc w:val="center"/>
        <w:rPr>
          <w:rFonts w:asciiTheme="majorHAnsi" w:hAnsiTheme="majorHAnsi" w:cstheme="majorHAnsi"/>
          <w:b/>
          <w:bCs/>
          <w:sz w:val="32"/>
          <w:szCs w:val="32"/>
        </w:rPr>
      </w:pPr>
      <w:bookmarkStart w:id="19" w:name="_Toc164370411"/>
      <w:r w:rsidRPr="00611607">
        <w:rPr>
          <w:rFonts w:asciiTheme="majorHAnsi" w:hAnsiTheme="majorHAnsi" w:cstheme="majorHAnsi"/>
          <w:b/>
          <w:bCs/>
          <w:sz w:val="32"/>
          <w:szCs w:val="32"/>
        </w:rPr>
        <w:t>Troškovi</w:t>
      </w:r>
      <w:bookmarkEnd w:id="19"/>
    </w:p>
    <w:p w14:paraId="5CB4A0DD" w14:textId="77777777" w:rsidR="009A54BF" w:rsidRDefault="009A54BF" w:rsidP="00B95739"/>
    <w:p w14:paraId="52976903" w14:textId="50B1EAAD" w:rsidR="009A54BF" w:rsidRDefault="009A54BF" w:rsidP="00457CCA">
      <w:pPr>
        <w:pStyle w:val="Heading2"/>
      </w:pPr>
      <w:bookmarkStart w:id="20" w:name="_Toc164370412"/>
      <w:r>
        <w:t>Izvor finansiranja</w:t>
      </w:r>
      <w:bookmarkEnd w:id="20"/>
    </w:p>
    <w:p w14:paraId="06D16591" w14:textId="77777777" w:rsidR="009A54BF" w:rsidRDefault="009A54BF" w:rsidP="00B95739"/>
    <w:p w14:paraId="61D33677" w14:textId="61FB7A3A" w:rsidR="009A54BF" w:rsidRDefault="009A54BF" w:rsidP="00457CCA">
      <w:pPr>
        <w:pStyle w:val="Heading2"/>
      </w:pPr>
      <w:bookmarkStart w:id="21" w:name="_Toc164370413"/>
      <w:r>
        <w:t>Obaveze prema troškovim</w:t>
      </w:r>
      <w:r w:rsidR="009B5305">
        <w:t>a</w:t>
      </w:r>
      <w:r>
        <w:t xml:space="preserve"> kredita</w:t>
      </w:r>
      <w:bookmarkEnd w:id="21"/>
    </w:p>
    <w:p w14:paraId="188049B0" w14:textId="77777777" w:rsidR="009A54BF" w:rsidRDefault="009A54BF" w:rsidP="00B95739"/>
    <w:p w14:paraId="098CA260" w14:textId="77B5FE08" w:rsidR="00020125" w:rsidRPr="00020125" w:rsidRDefault="00020125" w:rsidP="00020125">
      <w:pPr>
        <w:pStyle w:val="Heading2"/>
        <w:rPr>
          <w:lang w:val="sr-Latn-RS"/>
        </w:rPr>
      </w:pPr>
      <w:bookmarkStart w:id="22" w:name="_Toc164370414"/>
      <w:r>
        <w:t>Tro</w:t>
      </w:r>
      <w:r>
        <w:rPr>
          <w:lang w:val="sr-Latn-RS"/>
        </w:rPr>
        <w:t>škovi</w:t>
      </w:r>
      <w:bookmarkEnd w:id="22"/>
    </w:p>
    <w:tbl>
      <w:tblPr>
        <w:tblStyle w:val="TableGrid"/>
        <w:tblW w:w="0" w:type="auto"/>
        <w:tblLook w:val="04A0" w:firstRow="1" w:lastRow="0" w:firstColumn="1" w:lastColumn="0" w:noHBand="0" w:noVBand="1"/>
      </w:tblPr>
      <w:tblGrid>
        <w:gridCol w:w="625"/>
        <w:gridCol w:w="5608"/>
        <w:gridCol w:w="3117"/>
      </w:tblGrid>
      <w:tr w:rsidR="00020125" w14:paraId="2F7432A4" w14:textId="77777777" w:rsidTr="004C21FC">
        <w:tc>
          <w:tcPr>
            <w:tcW w:w="625" w:type="dxa"/>
          </w:tcPr>
          <w:p w14:paraId="3934322A" w14:textId="0F1F6461" w:rsidR="00020125" w:rsidRDefault="004C21FC" w:rsidP="004C21FC">
            <w:pPr>
              <w:jc w:val="center"/>
            </w:pPr>
            <w:r>
              <w:t>I</w:t>
            </w:r>
          </w:p>
        </w:tc>
        <w:tc>
          <w:tcPr>
            <w:tcW w:w="5608" w:type="dxa"/>
          </w:tcPr>
          <w:p w14:paraId="227546C8" w14:textId="36B5E06F" w:rsidR="00020125" w:rsidRDefault="004C21FC" w:rsidP="00B95739">
            <w:r>
              <w:t>Materijalni troškovi</w:t>
            </w:r>
          </w:p>
        </w:tc>
        <w:tc>
          <w:tcPr>
            <w:tcW w:w="3117" w:type="dxa"/>
          </w:tcPr>
          <w:p w14:paraId="0829321D" w14:textId="77777777" w:rsidR="00020125" w:rsidRDefault="00020125" w:rsidP="00B95739"/>
        </w:tc>
      </w:tr>
      <w:tr w:rsidR="00020125" w14:paraId="7F89C08A" w14:textId="77777777" w:rsidTr="004C21FC">
        <w:tc>
          <w:tcPr>
            <w:tcW w:w="625" w:type="dxa"/>
          </w:tcPr>
          <w:p w14:paraId="17C78896" w14:textId="5B1E0FAF" w:rsidR="00020125" w:rsidRDefault="004C21FC" w:rsidP="004C21FC">
            <w:pPr>
              <w:jc w:val="center"/>
            </w:pPr>
            <w:r>
              <w:t>II</w:t>
            </w:r>
          </w:p>
        </w:tc>
        <w:tc>
          <w:tcPr>
            <w:tcW w:w="5608" w:type="dxa"/>
          </w:tcPr>
          <w:p w14:paraId="5CCF8F26" w14:textId="11AEC649" w:rsidR="00020125" w:rsidRDefault="004C21FC" w:rsidP="00B95739">
            <w:r>
              <w:t>Nematerijalni troškovi</w:t>
            </w:r>
          </w:p>
        </w:tc>
        <w:tc>
          <w:tcPr>
            <w:tcW w:w="3117" w:type="dxa"/>
          </w:tcPr>
          <w:p w14:paraId="21B38889" w14:textId="77777777" w:rsidR="00020125" w:rsidRDefault="00020125" w:rsidP="00B95739"/>
        </w:tc>
      </w:tr>
      <w:tr w:rsidR="00020125" w14:paraId="1DB0494D" w14:textId="77777777" w:rsidTr="004C21FC">
        <w:tc>
          <w:tcPr>
            <w:tcW w:w="625" w:type="dxa"/>
          </w:tcPr>
          <w:p w14:paraId="62AC66FE" w14:textId="5D28E53C" w:rsidR="00020125" w:rsidRDefault="004C21FC" w:rsidP="004C21FC">
            <w:pPr>
              <w:jc w:val="center"/>
            </w:pPr>
            <w:r>
              <w:t>III</w:t>
            </w:r>
          </w:p>
        </w:tc>
        <w:tc>
          <w:tcPr>
            <w:tcW w:w="5608" w:type="dxa"/>
          </w:tcPr>
          <w:p w14:paraId="0AF7F7AB" w14:textId="3BD76B94" w:rsidR="00020125" w:rsidRDefault="004C21FC" w:rsidP="00B95739">
            <w:r>
              <w:t>Plate</w:t>
            </w:r>
          </w:p>
        </w:tc>
        <w:tc>
          <w:tcPr>
            <w:tcW w:w="3117" w:type="dxa"/>
          </w:tcPr>
          <w:p w14:paraId="65E502FB" w14:textId="572C60D4" w:rsidR="00020125" w:rsidRDefault="00616C95" w:rsidP="00B95739">
            <w:r>
              <w:t>480.000,00</w:t>
            </w:r>
          </w:p>
        </w:tc>
      </w:tr>
      <w:tr w:rsidR="00020125" w14:paraId="58365226" w14:textId="77777777" w:rsidTr="004C21FC">
        <w:tc>
          <w:tcPr>
            <w:tcW w:w="625" w:type="dxa"/>
          </w:tcPr>
          <w:p w14:paraId="0EF8DAF4" w14:textId="5E789226" w:rsidR="00020125" w:rsidRDefault="004C21FC" w:rsidP="004C21FC">
            <w:pPr>
              <w:jc w:val="center"/>
            </w:pPr>
            <w:r>
              <w:t>IV</w:t>
            </w:r>
          </w:p>
        </w:tc>
        <w:tc>
          <w:tcPr>
            <w:tcW w:w="5608" w:type="dxa"/>
          </w:tcPr>
          <w:p w14:paraId="7BF47D28" w14:textId="5A71E640" w:rsidR="00020125" w:rsidRDefault="004C21FC" w:rsidP="00B95739">
            <w:r>
              <w:t>Amortizacija</w:t>
            </w:r>
          </w:p>
        </w:tc>
        <w:tc>
          <w:tcPr>
            <w:tcW w:w="3117" w:type="dxa"/>
          </w:tcPr>
          <w:p w14:paraId="6D726269" w14:textId="77777777" w:rsidR="00020125" w:rsidRDefault="00020125" w:rsidP="00B95739"/>
        </w:tc>
      </w:tr>
      <w:tr w:rsidR="004C21FC" w14:paraId="612BCFE5" w14:textId="77777777" w:rsidTr="00A54BF6">
        <w:tc>
          <w:tcPr>
            <w:tcW w:w="6233" w:type="dxa"/>
            <w:gridSpan w:val="2"/>
          </w:tcPr>
          <w:p w14:paraId="4040C3BF" w14:textId="20CA489D" w:rsidR="004C21FC" w:rsidRDefault="004C21FC" w:rsidP="00B95739">
            <w:r>
              <w:t>Ukupno:</w:t>
            </w:r>
          </w:p>
        </w:tc>
        <w:tc>
          <w:tcPr>
            <w:tcW w:w="3117" w:type="dxa"/>
          </w:tcPr>
          <w:p w14:paraId="0FA251E1" w14:textId="77777777" w:rsidR="004C21FC" w:rsidRDefault="004C21FC" w:rsidP="00B95739"/>
        </w:tc>
      </w:tr>
    </w:tbl>
    <w:p w14:paraId="43F68897" w14:textId="77777777" w:rsidR="00020125" w:rsidRDefault="00020125" w:rsidP="00B95739"/>
    <w:p w14:paraId="2E06F475" w14:textId="1549168E" w:rsidR="009A54BF" w:rsidRDefault="009A54BF" w:rsidP="00457CCA">
      <w:pPr>
        <w:pStyle w:val="Heading2"/>
      </w:pPr>
      <w:bookmarkStart w:id="23" w:name="_Toc164370415"/>
      <w:r>
        <w:t>Bilans stanja</w:t>
      </w:r>
      <w:bookmarkEnd w:id="23"/>
    </w:p>
    <w:tbl>
      <w:tblPr>
        <w:tblStyle w:val="TableGrid"/>
        <w:tblW w:w="0" w:type="auto"/>
        <w:tblLook w:val="04A0" w:firstRow="1" w:lastRow="0" w:firstColumn="1" w:lastColumn="0" w:noHBand="0" w:noVBand="1"/>
      </w:tblPr>
      <w:tblGrid>
        <w:gridCol w:w="2785"/>
        <w:gridCol w:w="810"/>
        <w:gridCol w:w="2880"/>
        <w:gridCol w:w="2875"/>
      </w:tblGrid>
      <w:tr w:rsidR="004C21FC" w14:paraId="24105329" w14:textId="77777777" w:rsidTr="00D04504">
        <w:tc>
          <w:tcPr>
            <w:tcW w:w="2785" w:type="dxa"/>
          </w:tcPr>
          <w:p w14:paraId="5B469A7C" w14:textId="77777777" w:rsidR="004C21FC" w:rsidRDefault="004C21FC" w:rsidP="00D04504"/>
        </w:tc>
        <w:tc>
          <w:tcPr>
            <w:tcW w:w="810" w:type="dxa"/>
          </w:tcPr>
          <w:p w14:paraId="3EA16C80" w14:textId="77777777" w:rsidR="004C21FC" w:rsidRDefault="004C21FC" w:rsidP="00D04504"/>
        </w:tc>
        <w:tc>
          <w:tcPr>
            <w:tcW w:w="5755" w:type="dxa"/>
            <w:gridSpan w:val="2"/>
          </w:tcPr>
          <w:p w14:paraId="51CC4217" w14:textId="77777777" w:rsidR="004C21FC" w:rsidRDefault="004C21FC" w:rsidP="00D04504">
            <w:pPr>
              <w:jc w:val="center"/>
            </w:pPr>
            <w:r>
              <w:t>Novčani iznos u (eur)</w:t>
            </w:r>
          </w:p>
        </w:tc>
      </w:tr>
      <w:tr w:rsidR="004C21FC" w14:paraId="0910E01D" w14:textId="77777777" w:rsidTr="00D04504">
        <w:tc>
          <w:tcPr>
            <w:tcW w:w="2785" w:type="dxa"/>
          </w:tcPr>
          <w:p w14:paraId="21530777" w14:textId="77777777" w:rsidR="004C21FC" w:rsidRDefault="004C21FC" w:rsidP="00D04504">
            <w:r>
              <w:t>Opis</w:t>
            </w:r>
          </w:p>
        </w:tc>
        <w:tc>
          <w:tcPr>
            <w:tcW w:w="810" w:type="dxa"/>
          </w:tcPr>
          <w:p w14:paraId="09522338" w14:textId="77777777" w:rsidR="004C21FC" w:rsidRDefault="004C21FC" w:rsidP="00D04504">
            <w:pPr>
              <w:jc w:val="center"/>
            </w:pPr>
            <w:r>
              <w:t>AOP</w:t>
            </w:r>
          </w:p>
        </w:tc>
        <w:tc>
          <w:tcPr>
            <w:tcW w:w="2880" w:type="dxa"/>
          </w:tcPr>
          <w:p w14:paraId="2F1DDDA8" w14:textId="77777777" w:rsidR="004C21FC" w:rsidRDefault="004C21FC" w:rsidP="00D04504">
            <w:pPr>
              <w:jc w:val="center"/>
            </w:pPr>
            <w:r>
              <w:t>2024.</w:t>
            </w:r>
          </w:p>
        </w:tc>
        <w:tc>
          <w:tcPr>
            <w:tcW w:w="2875" w:type="dxa"/>
          </w:tcPr>
          <w:p w14:paraId="27CD465B" w14:textId="77777777" w:rsidR="004C21FC" w:rsidRDefault="004C21FC" w:rsidP="00D04504">
            <w:pPr>
              <w:jc w:val="center"/>
            </w:pPr>
            <w:r>
              <w:t>2025.</w:t>
            </w:r>
          </w:p>
        </w:tc>
      </w:tr>
      <w:tr w:rsidR="004C21FC" w14:paraId="0354B169" w14:textId="77777777" w:rsidTr="00D04504">
        <w:tc>
          <w:tcPr>
            <w:tcW w:w="2785" w:type="dxa"/>
          </w:tcPr>
          <w:p w14:paraId="67725DD9" w14:textId="6D9AF2AB" w:rsidR="004C21FC" w:rsidRPr="0014209D" w:rsidRDefault="00616C95" w:rsidP="00D04504">
            <w:pPr>
              <w:rPr>
                <w:b/>
                <w:bCs/>
              </w:rPr>
            </w:pPr>
            <w:r w:rsidRPr="0014209D">
              <w:rPr>
                <w:b/>
                <w:bCs/>
              </w:rPr>
              <w:t>AKTIVNA (sredstva)</w:t>
            </w:r>
          </w:p>
        </w:tc>
        <w:tc>
          <w:tcPr>
            <w:tcW w:w="810" w:type="dxa"/>
          </w:tcPr>
          <w:p w14:paraId="29873935" w14:textId="77777777" w:rsidR="004C21FC" w:rsidRDefault="004C21FC" w:rsidP="00D04504"/>
        </w:tc>
        <w:tc>
          <w:tcPr>
            <w:tcW w:w="2880" w:type="dxa"/>
          </w:tcPr>
          <w:p w14:paraId="43AA64E5" w14:textId="77777777" w:rsidR="004C21FC" w:rsidRDefault="004C21FC" w:rsidP="00D04504"/>
        </w:tc>
        <w:tc>
          <w:tcPr>
            <w:tcW w:w="2875" w:type="dxa"/>
          </w:tcPr>
          <w:p w14:paraId="7AED7955" w14:textId="77777777" w:rsidR="004C21FC" w:rsidRDefault="004C21FC" w:rsidP="00D04504"/>
        </w:tc>
      </w:tr>
      <w:tr w:rsidR="004C21FC" w14:paraId="44EC8F76" w14:textId="77777777" w:rsidTr="00D04504">
        <w:tc>
          <w:tcPr>
            <w:tcW w:w="2785" w:type="dxa"/>
          </w:tcPr>
          <w:p w14:paraId="6326C29D" w14:textId="6505275B" w:rsidR="004C21FC" w:rsidRDefault="00616C95" w:rsidP="00D04504">
            <w:r>
              <w:t>Stalna sredstva</w:t>
            </w:r>
          </w:p>
        </w:tc>
        <w:tc>
          <w:tcPr>
            <w:tcW w:w="810" w:type="dxa"/>
          </w:tcPr>
          <w:p w14:paraId="6104E717" w14:textId="77777777" w:rsidR="004C21FC" w:rsidRDefault="004C21FC" w:rsidP="00D04504"/>
        </w:tc>
        <w:tc>
          <w:tcPr>
            <w:tcW w:w="2880" w:type="dxa"/>
          </w:tcPr>
          <w:p w14:paraId="142236F9" w14:textId="77777777" w:rsidR="004C21FC" w:rsidRDefault="004C21FC" w:rsidP="00D04504"/>
        </w:tc>
        <w:tc>
          <w:tcPr>
            <w:tcW w:w="2875" w:type="dxa"/>
          </w:tcPr>
          <w:p w14:paraId="7FA3AB38" w14:textId="77777777" w:rsidR="004C21FC" w:rsidRDefault="004C21FC" w:rsidP="00D04504"/>
        </w:tc>
      </w:tr>
      <w:tr w:rsidR="004C21FC" w14:paraId="56DCAA58" w14:textId="77777777" w:rsidTr="00D04504">
        <w:tc>
          <w:tcPr>
            <w:tcW w:w="2785" w:type="dxa"/>
          </w:tcPr>
          <w:p w14:paraId="42486F1E" w14:textId="66B2DD95" w:rsidR="004C21FC" w:rsidRDefault="00616C95" w:rsidP="00D04504">
            <w:r>
              <w:t>Nematerijalna sredstva</w:t>
            </w:r>
          </w:p>
        </w:tc>
        <w:tc>
          <w:tcPr>
            <w:tcW w:w="810" w:type="dxa"/>
          </w:tcPr>
          <w:p w14:paraId="6FDBB626" w14:textId="77777777" w:rsidR="004C21FC" w:rsidRDefault="004C21FC" w:rsidP="00D04504"/>
        </w:tc>
        <w:tc>
          <w:tcPr>
            <w:tcW w:w="2880" w:type="dxa"/>
          </w:tcPr>
          <w:p w14:paraId="5AE7D15B" w14:textId="77777777" w:rsidR="004C21FC" w:rsidRDefault="004C21FC" w:rsidP="00D04504"/>
        </w:tc>
        <w:tc>
          <w:tcPr>
            <w:tcW w:w="2875" w:type="dxa"/>
          </w:tcPr>
          <w:p w14:paraId="0A576C26" w14:textId="77777777" w:rsidR="004C21FC" w:rsidRDefault="004C21FC" w:rsidP="00D04504"/>
        </w:tc>
      </w:tr>
      <w:tr w:rsidR="004C21FC" w14:paraId="6D53C456" w14:textId="77777777" w:rsidTr="00D04504">
        <w:tc>
          <w:tcPr>
            <w:tcW w:w="2785" w:type="dxa"/>
          </w:tcPr>
          <w:p w14:paraId="6A7FE92D" w14:textId="12B37725" w:rsidR="004C21FC" w:rsidRDefault="00616C95" w:rsidP="00D04504">
            <w:r>
              <w:t>Materijalna sredstva</w:t>
            </w:r>
          </w:p>
        </w:tc>
        <w:tc>
          <w:tcPr>
            <w:tcW w:w="810" w:type="dxa"/>
          </w:tcPr>
          <w:p w14:paraId="4821632D" w14:textId="77777777" w:rsidR="004C21FC" w:rsidRDefault="004C21FC" w:rsidP="00D04504"/>
        </w:tc>
        <w:tc>
          <w:tcPr>
            <w:tcW w:w="2880" w:type="dxa"/>
          </w:tcPr>
          <w:p w14:paraId="43E68A8B" w14:textId="77777777" w:rsidR="004C21FC" w:rsidRDefault="004C21FC" w:rsidP="00D04504"/>
        </w:tc>
        <w:tc>
          <w:tcPr>
            <w:tcW w:w="2875" w:type="dxa"/>
          </w:tcPr>
          <w:p w14:paraId="7E5DBE20" w14:textId="77777777" w:rsidR="004C21FC" w:rsidRDefault="004C21FC" w:rsidP="00D04504"/>
        </w:tc>
      </w:tr>
      <w:tr w:rsidR="004C21FC" w14:paraId="362B02C2" w14:textId="77777777" w:rsidTr="00D04504">
        <w:tc>
          <w:tcPr>
            <w:tcW w:w="2785" w:type="dxa"/>
          </w:tcPr>
          <w:p w14:paraId="41A01B0B" w14:textId="01650AFF" w:rsidR="004C21FC" w:rsidRDefault="00616C95" w:rsidP="00D04504">
            <w:r>
              <w:lastRenderedPageBreak/>
              <w:t>Finansijska sredstva</w:t>
            </w:r>
          </w:p>
        </w:tc>
        <w:tc>
          <w:tcPr>
            <w:tcW w:w="810" w:type="dxa"/>
          </w:tcPr>
          <w:p w14:paraId="363A3BF4" w14:textId="77777777" w:rsidR="004C21FC" w:rsidRDefault="004C21FC" w:rsidP="00D04504"/>
        </w:tc>
        <w:tc>
          <w:tcPr>
            <w:tcW w:w="2880" w:type="dxa"/>
          </w:tcPr>
          <w:p w14:paraId="731ADA00" w14:textId="77777777" w:rsidR="004C21FC" w:rsidRDefault="004C21FC" w:rsidP="00D04504"/>
        </w:tc>
        <w:tc>
          <w:tcPr>
            <w:tcW w:w="2875" w:type="dxa"/>
          </w:tcPr>
          <w:p w14:paraId="682A3473" w14:textId="77777777" w:rsidR="004C21FC" w:rsidRDefault="004C21FC" w:rsidP="00D04504"/>
        </w:tc>
      </w:tr>
      <w:tr w:rsidR="0014209D" w14:paraId="6FB3F697" w14:textId="77777777" w:rsidTr="00D04504">
        <w:tc>
          <w:tcPr>
            <w:tcW w:w="2785" w:type="dxa"/>
          </w:tcPr>
          <w:p w14:paraId="694CD724" w14:textId="2C0FBB15" w:rsidR="0014209D" w:rsidRDefault="0014209D" w:rsidP="00D04504">
            <w:r>
              <w:t>Zalihe</w:t>
            </w:r>
          </w:p>
        </w:tc>
        <w:tc>
          <w:tcPr>
            <w:tcW w:w="810" w:type="dxa"/>
          </w:tcPr>
          <w:p w14:paraId="43E67DE2" w14:textId="77777777" w:rsidR="0014209D" w:rsidRDefault="0014209D" w:rsidP="00D04504"/>
        </w:tc>
        <w:tc>
          <w:tcPr>
            <w:tcW w:w="2880" w:type="dxa"/>
          </w:tcPr>
          <w:p w14:paraId="7C781FF7" w14:textId="77777777" w:rsidR="0014209D" w:rsidRDefault="0014209D" w:rsidP="00D04504"/>
        </w:tc>
        <w:tc>
          <w:tcPr>
            <w:tcW w:w="2875" w:type="dxa"/>
          </w:tcPr>
          <w:p w14:paraId="276F30E8" w14:textId="77777777" w:rsidR="0014209D" w:rsidRDefault="0014209D" w:rsidP="00D04504"/>
        </w:tc>
      </w:tr>
      <w:tr w:rsidR="0014209D" w14:paraId="67E3347A" w14:textId="77777777" w:rsidTr="00D04504">
        <w:tc>
          <w:tcPr>
            <w:tcW w:w="2785" w:type="dxa"/>
          </w:tcPr>
          <w:p w14:paraId="4EDC5B63" w14:textId="1DF8E21C" w:rsidR="0014209D" w:rsidRDefault="0014209D" w:rsidP="00D04504">
            <w:r>
              <w:t>Potraživanje</w:t>
            </w:r>
          </w:p>
        </w:tc>
        <w:tc>
          <w:tcPr>
            <w:tcW w:w="810" w:type="dxa"/>
          </w:tcPr>
          <w:p w14:paraId="76AABE6D" w14:textId="77777777" w:rsidR="0014209D" w:rsidRDefault="0014209D" w:rsidP="00D04504"/>
        </w:tc>
        <w:tc>
          <w:tcPr>
            <w:tcW w:w="2880" w:type="dxa"/>
          </w:tcPr>
          <w:p w14:paraId="0F585728" w14:textId="77777777" w:rsidR="0014209D" w:rsidRDefault="0014209D" w:rsidP="00D04504"/>
        </w:tc>
        <w:tc>
          <w:tcPr>
            <w:tcW w:w="2875" w:type="dxa"/>
          </w:tcPr>
          <w:p w14:paraId="4B14613D" w14:textId="77777777" w:rsidR="0014209D" w:rsidRDefault="0014209D" w:rsidP="00D04504"/>
        </w:tc>
      </w:tr>
      <w:tr w:rsidR="0014209D" w14:paraId="18939888" w14:textId="77777777" w:rsidTr="00D04504">
        <w:tc>
          <w:tcPr>
            <w:tcW w:w="2785" w:type="dxa"/>
          </w:tcPr>
          <w:p w14:paraId="0E994EF6" w14:textId="5314BE74" w:rsidR="0014209D" w:rsidRDefault="0014209D" w:rsidP="00D04504">
            <w:r>
              <w:t>Ulaganja</w:t>
            </w:r>
          </w:p>
        </w:tc>
        <w:tc>
          <w:tcPr>
            <w:tcW w:w="810" w:type="dxa"/>
          </w:tcPr>
          <w:p w14:paraId="2A76DEFA" w14:textId="77777777" w:rsidR="0014209D" w:rsidRDefault="0014209D" w:rsidP="00D04504"/>
        </w:tc>
        <w:tc>
          <w:tcPr>
            <w:tcW w:w="2880" w:type="dxa"/>
          </w:tcPr>
          <w:p w14:paraId="2D54EBB9" w14:textId="77777777" w:rsidR="0014209D" w:rsidRDefault="0014209D" w:rsidP="00D04504"/>
        </w:tc>
        <w:tc>
          <w:tcPr>
            <w:tcW w:w="2875" w:type="dxa"/>
          </w:tcPr>
          <w:p w14:paraId="2DE3D5F3" w14:textId="77777777" w:rsidR="0014209D" w:rsidRDefault="0014209D" w:rsidP="00D04504"/>
        </w:tc>
      </w:tr>
      <w:tr w:rsidR="0014209D" w14:paraId="667E6D6A" w14:textId="77777777" w:rsidTr="00D04504">
        <w:tc>
          <w:tcPr>
            <w:tcW w:w="2785" w:type="dxa"/>
          </w:tcPr>
          <w:p w14:paraId="0E0C19B7" w14:textId="05474855" w:rsidR="0014209D" w:rsidRDefault="0014209D" w:rsidP="00D04504">
            <w:r>
              <w:t>Gotovina u banci i blagajni</w:t>
            </w:r>
          </w:p>
        </w:tc>
        <w:tc>
          <w:tcPr>
            <w:tcW w:w="810" w:type="dxa"/>
          </w:tcPr>
          <w:p w14:paraId="014348BE" w14:textId="77777777" w:rsidR="0014209D" w:rsidRDefault="0014209D" w:rsidP="00D04504"/>
        </w:tc>
        <w:tc>
          <w:tcPr>
            <w:tcW w:w="2880" w:type="dxa"/>
          </w:tcPr>
          <w:p w14:paraId="0D4A4A8A" w14:textId="77777777" w:rsidR="0014209D" w:rsidRDefault="0014209D" w:rsidP="00D04504"/>
        </w:tc>
        <w:tc>
          <w:tcPr>
            <w:tcW w:w="2875" w:type="dxa"/>
          </w:tcPr>
          <w:p w14:paraId="761A355F" w14:textId="77777777" w:rsidR="0014209D" w:rsidRDefault="0014209D" w:rsidP="00D04504"/>
        </w:tc>
      </w:tr>
      <w:tr w:rsidR="0014209D" w14:paraId="0160590B" w14:textId="77777777" w:rsidTr="00D04504">
        <w:tc>
          <w:tcPr>
            <w:tcW w:w="2785" w:type="dxa"/>
          </w:tcPr>
          <w:p w14:paraId="4D2E6C97" w14:textId="1FF2C359" w:rsidR="0014209D" w:rsidRPr="0014209D" w:rsidRDefault="0014209D" w:rsidP="00D04504">
            <w:pPr>
              <w:rPr>
                <w:b/>
                <w:bCs/>
              </w:rPr>
            </w:pPr>
            <w:r w:rsidRPr="0014209D">
              <w:rPr>
                <w:b/>
                <w:bCs/>
              </w:rPr>
              <w:t>UKUPNA AKTIVNA</w:t>
            </w:r>
          </w:p>
        </w:tc>
        <w:tc>
          <w:tcPr>
            <w:tcW w:w="810" w:type="dxa"/>
          </w:tcPr>
          <w:p w14:paraId="0908BB1E" w14:textId="77777777" w:rsidR="0014209D" w:rsidRDefault="0014209D" w:rsidP="00D04504"/>
        </w:tc>
        <w:tc>
          <w:tcPr>
            <w:tcW w:w="2880" w:type="dxa"/>
          </w:tcPr>
          <w:p w14:paraId="2EFF34B5" w14:textId="77777777" w:rsidR="0014209D" w:rsidRDefault="0014209D" w:rsidP="00D04504"/>
        </w:tc>
        <w:tc>
          <w:tcPr>
            <w:tcW w:w="2875" w:type="dxa"/>
          </w:tcPr>
          <w:p w14:paraId="0F95D02F" w14:textId="77777777" w:rsidR="0014209D" w:rsidRDefault="0014209D" w:rsidP="00D04504"/>
        </w:tc>
      </w:tr>
      <w:tr w:rsidR="0014209D" w14:paraId="7173C92E" w14:textId="77777777" w:rsidTr="00D04504">
        <w:tc>
          <w:tcPr>
            <w:tcW w:w="2785" w:type="dxa"/>
          </w:tcPr>
          <w:p w14:paraId="7DA2311C" w14:textId="6D88583E" w:rsidR="0014209D" w:rsidRDefault="0014209D" w:rsidP="00D04504">
            <w:r>
              <w:t>Pasiva (kapital i obaveze)</w:t>
            </w:r>
          </w:p>
        </w:tc>
        <w:tc>
          <w:tcPr>
            <w:tcW w:w="810" w:type="dxa"/>
          </w:tcPr>
          <w:p w14:paraId="52430418" w14:textId="77777777" w:rsidR="0014209D" w:rsidRDefault="0014209D" w:rsidP="00D04504"/>
        </w:tc>
        <w:tc>
          <w:tcPr>
            <w:tcW w:w="2880" w:type="dxa"/>
          </w:tcPr>
          <w:p w14:paraId="7000EF8C" w14:textId="77777777" w:rsidR="0014209D" w:rsidRDefault="0014209D" w:rsidP="00D04504"/>
        </w:tc>
        <w:tc>
          <w:tcPr>
            <w:tcW w:w="2875" w:type="dxa"/>
          </w:tcPr>
          <w:p w14:paraId="6EF2BE19" w14:textId="77777777" w:rsidR="0014209D" w:rsidRDefault="0014209D" w:rsidP="00D04504"/>
        </w:tc>
      </w:tr>
      <w:tr w:rsidR="0014209D" w14:paraId="0B649F7F" w14:textId="77777777" w:rsidTr="00D04504">
        <w:tc>
          <w:tcPr>
            <w:tcW w:w="2785" w:type="dxa"/>
          </w:tcPr>
          <w:p w14:paraId="417694E3" w14:textId="3CB59974" w:rsidR="0014209D" w:rsidRDefault="0014209D" w:rsidP="00D04504">
            <w:r>
              <w:t>Kapital</w:t>
            </w:r>
          </w:p>
        </w:tc>
        <w:tc>
          <w:tcPr>
            <w:tcW w:w="810" w:type="dxa"/>
          </w:tcPr>
          <w:p w14:paraId="7D3A9F87" w14:textId="77777777" w:rsidR="0014209D" w:rsidRDefault="0014209D" w:rsidP="00D04504"/>
        </w:tc>
        <w:tc>
          <w:tcPr>
            <w:tcW w:w="2880" w:type="dxa"/>
          </w:tcPr>
          <w:p w14:paraId="4D0700CB" w14:textId="77777777" w:rsidR="0014209D" w:rsidRDefault="0014209D" w:rsidP="00D04504"/>
        </w:tc>
        <w:tc>
          <w:tcPr>
            <w:tcW w:w="2875" w:type="dxa"/>
          </w:tcPr>
          <w:p w14:paraId="20B6443D" w14:textId="77777777" w:rsidR="0014209D" w:rsidRDefault="0014209D" w:rsidP="00D04504"/>
        </w:tc>
      </w:tr>
      <w:tr w:rsidR="0014209D" w14:paraId="79E1D751" w14:textId="77777777" w:rsidTr="00D04504">
        <w:tc>
          <w:tcPr>
            <w:tcW w:w="2785" w:type="dxa"/>
          </w:tcPr>
          <w:p w14:paraId="06DF72B3" w14:textId="2E283411" w:rsidR="0014209D" w:rsidRDefault="0014209D" w:rsidP="00D04504">
            <w:r>
              <w:t>Obaveze</w:t>
            </w:r>
          </w:p>
        </w:tc>
        <w:tc>
          <w:tcPr>
            <w:tcW w:w="810" w:type="dxa"/>
          </w:tcPr>
          <w:p w14:paraId="453FEB09" w14:textId="77777777" w:rsidR="0014209D" w:rsidRDefault="0014209D" w:rsidP="00D04504"/>
        </w:tc>
        <w:tc>
          <w:tcPr>
            <w:tcW w:w="2880" w:type="dxa"/>
          </w:tcPr>
          <w:p w14:paraId="40287FFA" w14:textId="77777777" w:rsidR="0014209D" w:rsidRDefault="0014209D" w:rsidP="00D04504"/>
        </w:tc>
        <w:tc>
          <w:tcPr>
            <w:tcW w:w="2875" w:type="dxa"/>
          </w:tcPr>
          <w:p w14:paraId="6CC26D23" w14:textId="77777777" w:rsidR="0014209D" w:rsidRDefault="0014209D" w:rsidP="00D04504"/>
        </w:tc>
      </w:tr>
      <w:tr w:rsidR="0014209D" w14:paraId="43C233E2" w14:textId="77777777" w:rsidTr="00D04504">
        <w:tc>
          <w:tcPr>
            <w:tcW w:w="2785" w:type="dxa"/>
          </w:tcPr>
          <w:p w14:paraId="67F54593" w14:textId="616BA7B2" w:rsidR="0014209D" w:rsidRDefault="0014209D" w:rsidP="00D04504">
            <w:r>
              <w:t>Dugoročne obaveze</w:t>
            </w:r>
          </w:p>
        </w:tc>
        <w:tc>
          <w:tcPr>
            <w:tcW w:w="810" w:type="dxa"/>
          </w:tcPr>
          <w:p w14:paraId="477B14A2" w14:textId="77777777" w:rsidR="0014209D" w:rsidRDefault="0014209D" w:rsidP="00D04504"/>
        </w:tc>
        <w:tc>
          <w:tcPr>
            <w:tcW w:w="2880" w:type="dxa"/>
          </w:tcPr>
          <w:p w14:paraId="57D36AD5" w14:textId="77777777" w:rsidR="0014209D" w:rsidRDefault="0014209D" w:rsidP="00D04504"/>
        </w:tc>
        <w:tc>
          <w:tcPr>
            <w:tcW w:w="2875" w:type="dxa"/>
          </w:tcPr>
          <w:p w14:paraId="64B6615E" w14:textId="77777777" w:rsidR="0014209D" w:rsidRDefault="0014209D" w:rsidP="00D04504"/>
        </w:tc>
      </w:tr>
      <w:tr w:rsidR="0014209D" w14:paraId="6C6853E7" w14:textId="77777777" w:rsidTr="00D04504">
        <w:tc>
          <w:tcPr>
            <w:tcW w:w="2785" w:type="dxa"/>
          </w:tcPr>
          <w:p w14:paraId="09C5D472" w14:textId="6CEC5478" w:rsidR="0014209D" w:rsidRDefault="0014209D" w:rsidP="00D04504">
            <w:r>
              <w:t>Kratkoročne obeveze</w:t>
            </w:r>
          </w:p>
        </w:tc>
        <w:tc>
          <w:tcPr>
            <w:tcW w:w="810" w:type="dxa"/>
          </w:tcPr>
          <w:p w14:paraId="0573BE0F" w14:textId="77777777" w:rsidR="0014209D" w:rsidRDefault="0014209D" w:rsidP="00D04504"/>
        </w:tc>
        <w:tc>
          <w:tcPr>
            <w:tcW w:w="2880" w:type="dxa"/>
          </w:tcPr>
          <w:p w14:paraId="444EF21B" w14:textId="77777777" w:rsidR="0014209D" w:rsidRDefault="0014209D" w:rsidP="00D04504"/>
        </w:tc>
        <w:tc>
          <w:tcPr>
            <w:tcW w:w="2875" w:type="dxa"/>
          </w:tcPr>
          <w:p w14:paraId="23AAD98A" w14:textId="77777777" w:rsidR="0014209D" w:rsidRDefault="0014209D" w:rsidP="00D04504"/>
        </w:tc>
      </w:tr>
      <w:tr w:rsidR="0014209D" w14:paraId="2D4C64AE" w14:textId="77777777" w:rsidTr="00D04504">
        <w:tc>
          <w:tcPr>
            <w:tcW w:w="2785" w:type="dxa"/>
          </w:tcPr>
          <w:p w14:paraId="62EC1F40" w14:textId="681E6537" w:rsidR="0014209D" w:rsidRPr="0014209D" w:rsidRDefault="0014209D" w:rsidP="00D04504">
            <w:pPr>
              <w:rPr>
                <w:b/>
                <w:bCs/>
              </w:rPr>
            </w:pPr>
            <w:r w:rsidRPr="0014209D">
              <w:rPr>
                <w:b/>
                <w:bCs/>
              </w:rPr>
              <w:t>UKUPNA PASIVNA</w:t>
            </w:r>
          </w:p>
        </w:tc>
        <w:tc>
          <w:tcPr>
            <w:tcW w:w="810" w:type="dxa"/>
          </w:tcPr>
          <w:p w14:paraId="1777CA7F" w14:textId="77777777" w:rsidR="0014209D" w:rsidRDefault="0014209D" w:rsidP="00D04504"/>
        </w:tc>
        <w:tc>
          <w:tcPr>
            <w:tcW w:w="2880" w:type="dxa"/>
          </w:tcPr>
          <w:p w14:paraId="69A0215B" w14:textId="77777777" w:rsidR="0014209D" w:rsidRDefault="0014209D" w:rsidP="00D04504"/>
        </w:tc>
        <w:tc>
          <w:tcPr>
            <w:tcW w:w="2875" w:type="dxa"/>
          </w:tcPr>
          <w:p w14:paraId="3F2C9B3E" w14:textId="77777777" w:rsidR="0014209D" w:rsidRDefault="0014209D" w:rsidP="00D04504"/>
        </w:tc>
      </w:tr>
    </w:tbl>
    <w:p w14:paraId="1968F40B" w14:textId="77777777" w:rsidR="009A54BF" w:rsidRDefault="009A54BF" w:rsidP="00B95739"/>
    <w:p w14:paraId="691F9E85" w14:textId="5CE6663B" w:rsidR="009A54BF" w:rsidRDefault="009A54BF" w:rsidP="004C21FC">
      <w:pPr>
        <w:pStyle w:val="Heading2"/>
      </w:pPr>
      <w:bookmarkStart w:id="24" w:name="_Toc164370416"/>
      <w:r>
        <w:t>Bilans uspeha</w:t>
      </w:r>
      <w:bookmarkEnd w:id="24"/>
    </w:p>
    <w:tbl>
      <w:tblPr>
        <w:tblStyle w:val="TableGrid"/>
        <w:tblW w:w="0" w:type="auto"/>
        <w:tblLook w:val="04A0" w:firstRow="1" w:lastRow="0" w:firstColumn="1" w:lastColumn="0" w:noHBand="0" w:noVBand="1"/>
      </w:tblPr>
      <w:tblGrid>
        <w:gridCol w:w="2337"/>
        <w:gridCol w:w="2337"/>
        <w:gridCol w:w="2338"/>
        <w:gridCol w:w="2338"/>
      </w:tblGrid>
      <w:tr w:rsidR="004C21FC" w14:paraId="6BD9FCAC" w14:textId="77777777" w:rsidTr="00D04504">
        <w:tc>
          <w:tcPr>
            <w:tcW w:w="2337" w:type="dxa"/>
          </w:tcPr>
          <w:p w14:paraId="6B3FF7DD" w14:textId="1574CAEA" w:rsidR="004C21FC" w:rsidRDefault="004C21FC" w:rsidP="004C21FC">
            <w:r>
              <w:t>Elementi</w:t>
            </w:r>
          </w:p>
        </w:tc>
        <w:tc>
          <w:tcPr>
            <w:tcW w:w="2337" w:type="dxa"/>
          </w:tcPr>
          <w:p w14:paraId="1014C7A8" w14:textId="30E6A367" w:rsidR="004C21FC" w:rsidRDefault="004C21FC" w:rsidP="004C21FC">
            <w:pPr>
              <w:jc w:val="center"/>
            </w:pPr>
            <w:r>
              <w:t>2024.</w:t>
            </w:r>
          </w:p>
        </w:tc>
        <w:tc>
          <w:tcPr>
            <w:tcW w:w="2338" w:type="dxa"/>
          </w:tcPr>
          <w:p w14:paraId="083C40F1" w14:textId="1D525DD8" w:rsidR="004C21FC" w:rsidRDefault="004C21FC" w:rsidP="004C21FC">
            <w:pPr>
              <w:jc w:val="center"/>
            </w:pPr>
            <w:r>
              <w:t>2025.</w:t>
            </w:r>
          </w:p>
        </w:tc>
        <w:tc>
          <w:tcPr>
            <w:tcW w:w="2338" w:type="dxa"/>
          </w:tcPr>
          <w:p w14:paraId="0A9406EA" w14:textId="4A217D2B" w:rsidR="004C21FC" w:rsidRDefault="004C21FC" w:rsidP="004C21FC">
            <w:pPr>
              <w:jc w:val="center"/>
            </w:pPr>
            <w:r>
              <w:t>2026.</w:t>
            </w:r>
          </w:p>
        </w:tc>
      </w:tr>
      <w:tr w:rsidR="004C21FC" w14:paraId="0D68AD7D" w14:textId="77777777" w:rsidTr="00D04504">
        <w:tc>
          <w:tcPr>
            <w:tcW w:w="2337" w:type="dxa"/>
          </w:tcPr>
          <w:p w14:paraId="24BF3F22" w14:textId="77777777" w:rsidR="004C21FC" w:rsidRDefault="004C21FC" w:rsidP="00D04504"/>
        </w:tc>
        <w:tc>
          <w:tcPr>
            <w:tcW w:w="2337" w:type="dxa"/>
          </w:tcPr>
          <w:p w14:paraId="57E5BD83" w14:textId="77777777" w:rsidR="004C21FC" w:rsidRDefault="004C21FC" w:rsidP="00D04504"/>
        </w:tc>
        <w:tc>
          <w:tcPr>
            <w:tcW w:w="2338" w:type="dxa"/>
          </w:tcPr>
          <w:p w14:paraId="23A43357" w14:textId="77777777" w:rsidR="004C21FC" w:rsidRDefault="004C21FC" w:rsidP="00D04504"/>
        </w:tc>
        <w:tc>
          <w:tcPr>
            <w:tcW w:w="2338" w:type="dxa"/>
          </w:tcPr>
          <w:p w14:paraId="6D5267E5" w14:textId="77777777" w:rsidR="004C21FC" w:rsidRDefault="004C21FC" w:rsidP="00D04504"/>
        </w:tc>
      </w:tr>
      <w:tr w:rsidR="004C21FC" w14:paraId="1BD76800" w14:textId="77777777" w:rsidTr="00D04504">
        <w:tc>
          <w:tcPr>
            <w:tcW w:w="2337" w:type="dxa"/>
          </w:tcPr>
          <w:p w14:paraId="03D43A1A" w14:textId="77777777" w:rsidR="004C21FC" w:rsidRDefault="004C21FC" w:rsidP="00D04504"/>
        </w:tc>
        <w:tc>
          <w:tcPr>
            <w:tcW w:w="2337" w:type="dxa"/>
          </w:tcPr>
          <w:p w14:paraId="7FC5B8EE" w14:textId="77777777" w:rsidR="004C21FC" w:rsidRDefault="004C21FC" w:rsidP="00D04504"/>
        </w:tc>
        <w:tc>
          <w:tcPr>
            <w:tcW w:w="2338" w:type="dxa"/>
          </w:tcPr>
          <w:p w14:paraId="5F547938" w14:textId="77777777" w:rsidR="004C21FC" w:rsidRDefault="004C21FC" w:rsidP="00D04504"/>
        </w:tc>
        <w:tc>
          <w:tcPr>
            <w:tcW w:w="2338" w:type="dxa"/>
          </w:tcPr>
          <w:p w14:paraId="46BB55CD" w14:textId="77777777" w:rsidR="004C21FC" w:rsidRDefault="004C21FC" w:rsidP="00D04504"/>
        </w:tc>
      </w:tr>
      <w:tr w:rsidR="004C21FC" w14:paraId="588EFF32" w14:textId="77777777" w:rsidTr="00D04504">
        <w:tc>
          <w:tcPr>
            <w:tcW w:w="2337" w:type="dxa"/>
          </w:tcPr>
          <w:p w14:paraId="31BD8944" w14:textId="77777777" w:rsidR="004C21FC" w:rsidRDefault="004C21FC" w:rsidP="00D04504"/>
        </w:tc>
        <w:tc>
          <w:tcPr>
            <w:tcW w:w="2337" w:type="dxa"/>
          </w:tcPr>
          <w:p w14:paraId="4F47B132" w14:textId="77777777" w:rsidR="004C21FC" w:rsidRDefault="004C21FC" w:rsidP="00D04504"/>
        </w:tc>
        <w:tc>
          <w:tcPr>
            <w:tcW w:w="2338" w:type="dxa"/>
          </w:tcPr>
          <w:p w14:paraId="0C65AD8C" w14:textId="77777777" w:rsidR="004C21FC" w:rsidRDefault="004C21FC" w:rsidP="00D04504"/>
        </w:tc>
        <w:tc>
          <w:tcPr>
            <w:tcW w:w="2338" w:type="dxa"/>
          </w:tcPr>
          <w:p w14:paraId="33BF9A4B" w14:textId="77777777" w:rsidR="004C21FC" w:rsidRDefault="004C21FC" w:rsidP="00D04504"/>
        </w:tc>
      </w:tr>
      <w:tr w:rsidR="004C21FC" w14:paraId="5464D2EF" w14:textId="77777777" w:rsidTr="00D04504">
        <w:tc>
          <w:tcPr>
            <w:tcW w:w="2337" w:type="dxa"/>
          </w:tcPr>
          <w:p w14:paraId="00E0F3BD" w14:textId="77777777" w:rsidR="004C21FC" w:rsidRDefault="004C21FC" w:rsidP="00D04504"/>
        </w:tc>
        <w:tc>
          <w:tcPr>
            <w:tcW w:w="2337" w:type="dxa"/>
          </w:tcPr>
          <w:p w14:paraId="50F35394" w14:textId="77777777" w:rsidR="004C21FC" w:rsidRDefault="004C21FC" w:rsidP="00D04504"/>
        </w:tc>
        <w:tc>
          <w:tcPr>
            <w:tcW w:w="2338" w:type="dxa"/>
          </w:tcPr>
          <w:p w14:paraId="21DA3E45" w14:textId="77777777" w:rsidR="004C21FC" w:rsidRDefault="004C21FC" w:rsidP="00D04504"/>
        </w:tc>
        <w:tc>
          <w:tcPr>
            <w:tcW w:w="2338" w:type="dxa"/>
          </w:tcPr>
          <w:p w14:paraId="4C93926A" w14:textId="77777777" w:rsidR="004C21FC" w:rsidRDefault="004C21FC" w:rsidP="00D04504"/>
        </w:tc>
      </w:tr>
      <w:tr w:rsidR="004C21FC" w14:paraId="6CEAD9AE" w14:textId="77777777" w:rsidTr="00D04504">
        <w:tc>
          <w:tcPr>
            <w:tcW w:w="2337" w:type="dxa"/>
          </w:tcPr>
          <w:p w14:paraId="3AFD0047" w14:textId="77777777" w:rsidR="004C21FC" w:rsidRDefault="004C21FC" w:rsidP="00D04504"/>
        </w:tc>
        <w:tc>
          <w:tcPr>
            <w:tcW w:w="2337" w:type="dxa"/>
          </w:tcPr>
          <w:p w14:paraId="17007B63" w14:textId="77777777" w:rsidR="004C21FC" w:rsidRDefault="004C21FC" w:rsidP="00D04504"/>
        </w:tc>
        <w:tc>
          <w:tcPr>
            <w:tcW w:w="2338" w:type="dxa"/>
          </w:tcPr>
          <w:p w14:paraId="088A4568" w14:textId="77777777" w:rsidR="004C21FC" w:rsidRDefault="004C21FC" w:rsidP="00D04504"/>
        </w:tc>
        <w:tc>
          <w:tcPr>
            <w:tcW w:w="2338" w:type="dxa"/>
          </w:tcPr>
          <w:p w14:paraId="3B95625A" w14:textId="77777777" w:rsidR="004C21FC" w:rsidRDefault="004C21FC" w:rsidP="00D04504"/>
        </w:tc>
      </w:tr>
      <w:tr w:rsidR="004C21FC" w14:paraId="4315D993" w14:textId="77777777" w:rsidTr="00D04504">
        <w:tc>
          <w:tcPr>
            <w:tcW w:w="2337" w:type="dxa"/>
          </w:tcPr>
          <w:p w14:paraId="08ADD0E4" w14:textId="77777777" w:rsidR="004C21FC" w:rsidRDefault="004C21FC" w:rsidP="00D04504"/>
        </w:tc>
        <w:tc>
          <w:tcPr>
            <w:tcW w:w="2337" w:type="dxa"/>
          </w:tcPr>
          <w:p w14:paraId="0F3364DE" w14:textId="77777777" w:rsidR="004C21FC" w:rsidRDefault="004C21FC" w:rsidP="00D04504"/>
        </w:tc>
        <w:tc>
          <w:tcPr>
            <w:tcW w:w="2338" w:type="dxa"/>
          </w:tcPr>
          <w:p w14:paraId="41B1484E" w14:textId="77777777" w:rsidR="004C21FC" w:rsidRDefault="004C21FC" w:rsidP="00D04504"/>
        </w:tc>
        <w:tc>
          <w:tcPr>
            <w:tcW w:w="2338" w:type="dxa"/>
          </w:tcPr>
          <w:p w14:paraId="492F9FE4" w14:textId="77777777" w:rsidR="004C21FC" w:rsidRDefault="004C21FC" w:rsidP="00D04504"/>
        </w:tc>
      </w:tr>
      <w:tr w:rsidR="004C21FC" w14:paraId="2FD9D8F4" w14:textId="77777777" w:rsidTr="00D04504">
        <w:tc>
          <w:tcPr>
            <w:tcW w:w="2337" w:type="dxa"/>
          </w:tcPr>
          <w:p w14:paraId="3848BDE3" w14:textId="77777777" w:rsidR="004C21FC" w:rsidRDefault="004C21FC" w:rsidP="00D04504"/>
        </w:tc>
        <w:tc>
          <w:tcPr>
            <w:tcW w:w="2337" w:type="dxa"/>
          </w:tcPr>
          <w:p w14:paraId="59A96D01" w14:textId="77777777" w:rsidR="004C21FC" w:rsidRDefault="004C21FC" w:rsidP="00D04504"/>
        </w:tc>
        <w:tc>
          <w:tcPr>
            <w:tcW w:w="2338" w:type="dxa"/>
          </w:tcPr>
          <w:p w14:paraId="53C79A66" w14:textId="77777777" w:rsidR="004C21FC" w:rsidRDefault="004C21FC" w:rsidP="00D04504"/>
        </w:tc>
        <w:tc>
          <w:tcPr>
            <w:tcW w:w="2338" w:type="dxa"/>
          </w:tcPr>
          <w:p w14:paraId="2B7B2F7F" w14:textId="77777777" w:rsidR="004C21FC" w:rsidRDefault="004C21FC" w:rsidP="00D04504"/>
        </w:tc>
      </w:tr>
    </w:tbl>
    <w:p w14:paraId="52DC5F47" w14:textId="77777777" w:rsidR="004C21FC" w:rsidRPr="004C21FC" w:rsidRDefault="004C21FC" w:rsidP="004C21FC"/>
    <w:p w14:paraId="1A9F9E1D" w14:textId="078CEE72" w:rsidR="009A54BF" w:rsidRDefault="009A54BF" w:rsidP="00457CCA">
      <w:pPr>
        <w:pStyle w:val="Heading2"/>
      </w:pPr>
      <w:bookmarkStart w:id="25" w:name="_Toc164370417"/>
      <w:r>
        <w:t>Izveštaj o tokovima gotovi</w:t>
      </w:r>
      <w:r w:rsidR="009B5305">
        <w:t>n</w:t>
      </w:r>
      <w:r>
        <w:t>a</w:t>
      </w:r>
      <w:bookmarkEnd w:id="25"/>
      <w:r>
        <w:t xml:space="preserve"> </w:t>
      </w:r>
    </w:p>
    <w:tbl>
      <w:tblPr>
        <w:tblStyle w:val="TableGrid"/>
        <w:tblW w:w="0" w:type="auto"/>
        <w:tblLook w:val="04A0" w:firstRow="1" w:lastRow="0" w:firstColumn="1" w:lastColumn="0" w:noHBand="0" w:noVBand="1"/>
      </w:tblPr>
      <w:tblGrid>
        <w:gridCol w:w="730"/>
        <w:gridCol w:w="719"/>
        <w:gridCol w:w="718"/>
        <w:gridCol w:w="718"/>
        <w:gridCol w:w="718"/>
        <w:gridCol w:w="718"/>
        <w:gridCol w:w="718"/>
        <w:gridCol w:w="718"/>
        <w:gridCol w:w="718"/>
        <w:gridCol w:w="718"/>
        <w:gridCol w:w="719"/>
        <w:gridCol w:w="719"/>
        <w:gridCol w:w="719"/>
      </w:tblGrid>
      <w:tr w:rsidR="00020125" w14:paraId="24ED3B99" w14:textId="77777777" w:rsidTr="00020125">
        <w:tc>
          <w:tcPr>
            <w:tcW w:w="719" w:type="dxa"/>
          </w:tcPr>
          <w:p w14:paraId="1742C060" w14:textId="77777777" w:rsidR="00020125" w:rsidRDefault="00020125" w:rsidP="00B95739"/>
        </w:tc>
        <w:tc>
          <w:tcPr>
            <w:tcW w:w="719" w:type="dxa"/>
          </w:tcPr>
          <w:p w14:paraId="76DAE1A9" w14:textId="5586C272" w:rsidR="00020125" w:rsidRDefault="004C21FC" w:rsidP="004C21FC">
            <w:pPr>
              <w:jc w:val="center"/>
            </w:pPr>
            <w:r>
              <w:t>I</w:t>
            </w:r>
          </w:p>
        </w:tc>
        <w:tc>
          <w:tcPr>
            <w:tcW w:w="719" w:type="dxa"/>
          </w:tcPr>
          <w:p w14:paraId="461018D7" w14:textId="4BFF4BAD" w:rsidR="00020125" w:rsidRDefault="004C21FC" w:rsidP="004C21FC">
            <w:pPr>
              <w:jc w:val="center"/>
            </w:pPr>
            <w:r>
              <w:t>II</w:t>
            </w:r>
          </w:p>
        </w:tc>
        <w:tc>
          <w:tcPr>
            <w:tcW w:w="719" w:type="dxa"/>
          </w:tcPr>
          <w:p w14:paraId="7295C11A" w14:textId="11298DA2" w:rsidR="00020125" w:rsidRDefault="004C21FC" w:rsidP="004C21FC">
            <w:pPr>
              <w:jc w:val="center"/>
            </w:pPr>
            <w:r>
              <w:t>III</w:t>
            </w:r>
          </w:p>
        </w:tc>
        <w:tc>
          <w:tcPr>
            <w:tcW w:w="719" w:type="dxa"/>
          </w:tcPr>
          <w:p w14:paraId="761DE9D8" w14:textId="4E48D018" w:rsidR="00020125" w:rsidRDefault="004C21FC" w:rsidP="004C21FC">
            <w:pPr>
              <w:jc w:val="center"/>
            </w:pPr>
            <w:r>
              <w:t>IV</w:t>
            </w:r>
          </w:p>
        </w:tc>
        <w:tc>
          <w:tcPr>
            <w:tcW w:w="719" w:type="dxa"/>
          </w:tcPr>
          <w:p w14:paraId="74A0F6C8" w14:textId="5A63F898" w:rsidR="00020125" w:rsidRDefault="004C21FC" w:rsidP="004C21FC">
            <w:pPr>
              <w:jc w:val="center"/>
            </w:pPr>
            <w:r>
              <w:t>V</w:t>
            </w:r>
          </w:p>
        </w:tc>
        <w:tc>
          <w:tcPr>
            <w:tcW w:w="719" w:type="dxa"/>
          </w:tcPr>
          <w:p w14:paraId="5E284579" w14:textId="10CC96FE" w:rsidR="00020125" w:rsidRDefault="004C21FC" w:rsidP="004C21FC">
            <w:pPr>
              <w:jc w:val="center"/>
            </w:pPr>
            <w:r>
              <w:t>VI</w:t>
            </w:r>
          </w:p>
        </w:tc>
        <w:tc>
          <w:tcPr>
            <w:tcW w:w="719" w:type="dxa"/>
          </w:tcPr>
          <w:p w14:paraId="49FE25AC" w14:textId="271994F2" w:rsidR="00020125" w:rsidRDefault="004C21FC" w:rsidP="004C21FC">
            <w:pPr>
              <w:jc w:val="center"/>
            </w:pPr>
            <w:r>
              <w:t>VII</w:t>
            </w:r>
          </w:p>
        </w:tc>
        <w:tc>
          <w:tcPr>
            <w:tcW w:w="719" w:type="dxa"/>
          </w:tcPr>
          <w:p w14:paraId="35F814D9" w14:textId="4A84C8B8" w:rsidR="00020125" w:rsidRDefault="004C21FC" w:rsidP="004C21FC">
            <w:pPr>
              <w:jc w:val="center"/>
            </w:pPr>
            <w:r>
              <w:t>VIII</w:t>
            </w:r>
          </w:p>
        </w:tc>
        <w:tc>
          <w:tcPr>
            <w:tcW w:w="719" w:type="dxa"/>
          </w:tcPr>
          <w:p w14:paraId="094488C0" w14:textId="3C6AFC5D" w:rsidR="00020125" w:rsidRDefault="004C21FC" w:rsidP="004C21FC">
            <w:pPr>
              <w:jc w:val="center"/>
            </w:pPr>
            <w:r>
              <w:t>IX</w:t>
            </w:r>
          </w:p>
        </w:tc>
        <w:tc>
          <w:tcPr>
            <w:tcW w:w="720" w:type="dxa"/>
          </w:tcPr>
          <w:p w14:paraId="253EDEE8" w14:textId="6F60614F" w:rsidR="00020125" w:rsidRDefault="004C21FC" w:rsidP="004C21FC">
            <w:pPr>
              <w:jc w:val="center"/>
            </w:pPr>
            <w:r>
              <w:t>X</w:t>
            </w:r>
          </w:p>
        </w:tc>
        <w:tc>
          <w:tcPr>
            <w:tcW w:w="720" w:type="dxa"/>
          </w:tcPr>
          <w:p w14:paraId="77FA23C0" w14:textId="1CF76E98" w:rsidR="00020125" w:rsidRDefault="004C21FC" w:rsidP="004C21FC">
            <w:pPr>
              <w:jc w:val="center"/>
            </w:pPr>
            <w:r>
              <w:t>XI</w:t>
            </w:r>
          </w:p>
        </w:tc>
        <w:tc>
          <w:tcPr>
            <w:tcW w:w="720" w:type="dxa"/>
          </w:tcPr>
          <w:p w14:paraId="523A62CD" w14:textId="38EF17E3" w:rsidR="00020125" w:rsidRDefault="004C21FC" w:rsidP="004C21FC">
            <w:pPr>
              <w:jc w:val="center"/>
            </w:pPr>
            <w:r>
              <w:t>XII</w:t>
            </w:r>
          </w:p>
        </w:tc>
      </w:tr>
      <w:tr w:rsidR="00020125" w14:paraId="31B07B3D" w14:textId="77777777" w:rsidTr="00020125">
        <w:tc>
          <w:tcPr>
            <w:tcW w:w="719" w:type="dxa"/>
          </w:tcPr>
          <w:p w14:paraId="3C14305A" w14:textId="49999870" w:rsidR="00020125" w:rsidRDefault="004C21FC" w:rsidP="00B95739">
            <w:r>
              <w:t>Prilivi</w:t>
            </w:r>
          </w:p>
        </w:tc>
        <w:tc>
          <w:tcPr>
            <w:tcW w:w="719" w:type="dxa"/>
          </w:tcPr>
          <w:p w14:paraId="6D8FC961" w14:textId="77777777" w:rsidR="00020125" w:rsidRDefault="00020125" w:rsidP="00B95739"/>
        </w:tc>
        <w:tc>
          <w:tcPr>
            <w:tcW w:w="719" w:type="dxa"/>
          </w:tcPr>
          <w:p w14:paraId="402D8287" w14:textId="77777777" w:rsidR="00020125" w:rsidRDefault="00020125" w:rsidP="00B95739"/>
        </w:tc>
        <w:tc>
          <w:tcPr>
            <w:tcW w:w="719" w:type="dxa"/>
          </w:tcPr>
          <w:p w14:paraId="2CF54B49" w14:textId="77777777" w:rsidR="00020125" w:rsidRDefault="00020125" w:rsidP="00B95739"/>
        </w:tc>
        <w:tc>
          <w:tcPr>
            <w:tcW w:w="719" w:type="dxa"/>
          </w:tcPr>
          <w:p w14:paraId="59560BFB" w14:textId="77777777" w:rsidR="00020125" w:rsidRDefault="00020125" w:rsidP="00B95739"/>
        </w:tc>
        <w:tc>
          <w:tcPr>
            <w:tcW w:w="719" w:type="dxa"/>
          </w:tcPr>
          <w:p w14:paraId="55167B91" w14:textId="77777777" w:rsidR="00020125" w:rsidRDefault="00020125" w:rsidP="00B95739"/>
        </w:tc>
        <w:tc>
          <w:tcPr>
            <w:tcW w:w="719" w:type="dxa"/>
          </w:tcPr>
          <w:p w14:paraId="5A8F4C48" w14:textId="77777777" w:rsidR="00020125" w:rsidRDefault="00020125" w:rsidP="00B95739"/>
        </w:tc>
        <w:tc>
          <w:tcPr>
            <w:tcW w:w="719" w:type="dxa"/>
          </w:tcPr>
          <w:p w14:paraId="466E417E" w14:textId="77777777" w:rsidR="00020125" w:rsidRDefault="00020125" w:rsidP="00B95739"/>
        </w:tc>
        <w:tc>
          <w:tcPr>
            <w:tcW w:w="719" w:type="dxa"/>
          </w:tcPr>
          <w:p w14:paraId="0ED368BA" w14:textId="77777777" w:rsidR="00020125" w:rsidRDefault="00020125" w:rsidP="00B95739"/>
        </w:tc>
        <w:tc>
          <w:tcPr>
            <w:tcW w:w="719" w:type="dxa"/>
          </w:tcPr>
          <w:p w14:paraId="5F6554E6" w14:textId="77777777" w:rsidR="00020125" w:rsidRDefault="00020125" w:rsidP="00B95739"/>
        </w:tc>
        <w:tc>
          <w:tcPr>
            <w:tcW w:w="720" w:type="dxa"/>
          </w:tcPr>
          <w:p w14:paraId="4D76F7A3" w14:textId="77777777" w:rsidR="00020125" w:rsidRDefault="00020125" w:rsidP="00B95739"/>
        </w:tc>
        <w:tc>
          <w:tcPr>
            <w:tcW w:w="720" w:type="dxa"/>
          </w:tcPr>
          <w:p w14:paraId="6806FA42" w14:textId="77777777" w:rsidR="00020125" w:rsidRDefault="00020125" w:rsidP="00B95739"/>
        </w:tc>
        <w:tc>
          <w:tcPr>
            <w:tcW w:w="720" w:type="dxa"/>
          </w:tcPr>
          <w:p w14:paraId="6EBBB235" w14:textId="77777777" w:rsidR="00020125" w:rsidRDefault="00020125" w:rsidP="00B95739"/>
        </w:tc>
      </w:tr>
      <w:tr w:rsidR="00020125" w14:paraId="65E7CF23" w14:textId="77777777" w:rsidTr="00020125">
        <w:tc>
          <w:tcPr>
            <w:tcW w:w="719" w:type="dxa"/>
          </w:tcPr>
          <w:p w14:paraId="5A74A0DC" w14:textId="54B597A0" w:rsidR="00020125" w:rsidRDefault="004C21FC" w:rsidP="00B95739">
            <w:r>
              <w:t>Odlivi</w:t>
            </w:r>
          </w:p>
        </w:tc>
        <w:tc>
          <w:tcPr>
            <w:tcW w:w="719" w:type="dxa"/>
          </w:tcPr>
          <w:p w14:paraId="474BFF9F" w14:textId="77777777" w:rsidR="00020125" w:rsidRDefault="00020125" w:rsidP="00B95739"/>
        </w:tc>
        <w:tc>
          <w:tcPr>
            <w:tcW w:w="719" w:type="dxa"/>
          </w:tcPr>
          <w:p w14:paraId="499A5F96" w14:textId="77777777" w:rsidR="00020125" w:rsidRDefault="00020125" w:rsidP="00B95739"/>
        </w:tc>
        <w:tc>
          <w:tcPr>
            <w:tcW w:w="719" w:type="dxa"/>
          </w:tcPr>
          <w:p w14:paraId="4251DBC1" w14:textId="77777777" w:rsidR="00020125" w:rsidRDefault="00020125" w:rsidP="00B95739"/>
        </w:tc>
        <w:tc>
          <w:tcPr>
            <w:tcW w:w="719" w:type="dxa"/>
          </w:tcPr>
          <w:p w14:paraId="596841EB" w14:textId="77777777" w:rsidR="00020125" w:rsidRDefault="00020125" w:rsidP="00B95739"/>
        </w:tc>
        <w:tc>
          <w:tcPr>
            <w:tcW w:w="719" w:type="dxa"/>
          </w:tcPr>
          <w:p w14:paraId="0FB5C72A" w14:textId="77777777" w:rsidR="00020125" w:rsidRDefault="00020125" w:rsidP="00B95739"/>
        </w:tc>
        <w:tc>
          <w:tcPr>
            <w:tcW w:w="719" w:type="dxa"/>
          </w:tcPr>
          <w:p w14:paraId="4BA65439" w14:textId="77777777" w:rsidR="00020125" w:rsidRDefault="00020125" w:rsidP="00B95739"/>
        </w:tc>
        <w:tc>
          <w:tcPr>
            <w:tcW w:w="719" w:type="dxa"/>
          </w:tcPr>
          <w:p w14:paraId="46F9F0DD" w14:textId="77777777" w:rsidR="00020125" w:rsidRDefault="00020125" w:rsidP="00B95739"/>
        </w:tc>
        <w:tc>
          <w:tcPr>
            <w:tcW w:w="719" w:type="dxa"/>
          </w:tcPr>
          <w:p w14:paraId="7D9A262C" w14:textId="77777777" w:rsidR="00020125" w:rsidRDefault="00020125" w:rsidP="00B95739"/>
        </w:tc>
        <w:tc>
          <w:tcPr>
            <w:tcW w:w="719" w:type="dxa"/>
          </w:tcPr>
          <w:p w14:paraId="1DB768A9" w14:textId="77777777" w:rsidR="00020125" w:rsidRDefault="00020125" w:rsidP="00B95739"/>
        </w:tc>
        <w:tc>
          <w:tcPr>
            <w:tcW w:w="720" w:type="dxa"/>
          </w:tcPr>
          <w:p w14:paraId="2036ECD8" w14:textId="77777777" w:rsidR="00020125" w:rsidRDefault="00020125" w:rsidP="00B95739"/>
        </w:tc>
        <w:tc>
          <w:tcPr>
            <w:tcW w:w="720" w:type="dxa"/>
          </w:tcPr>
          <w:p w14:paraId="7628DEF3" w14:textId="77777777" w:rsidR="00020125" w:rsidRDefault="00020125" w:rsidP="00B95739"/>
        </w:tc>
        <w:tc>
          <w:tcPr>
            <w:tcW w:w="720" w:type="dxa"/>
          </w:tcPr>
          <w:p w14:paraId="18FE113B" w14:textId="77777777" w:rsidR="00020125" w:rsidRDefault="00020125" w:rsidP="00B95739"/>
        </w:tc>
      </w:tr>
    </w:tbl>
    <w:p w14:paraId="21C72CCA" w14:textId="4D825FE8" w:rsidR="003E3358" w:rsidRDefault="003E3358" w:rsidP="00B95739"/>
    <w:p w14:paraId="5EBE81B2" w14:textId="594C2E65" w:rsidR="009A54BF" w:rsidRDefault="003E3358" w:rsidP="00B95739">
      <w:r>
        <w:br w:type="page"/>
      </w:r>
    </w:p>
    <w:p w14:paraId="433790C9" w14:textId="763E12E3" w:rsidR="009A54BF" w:rsidRPr="00611607" w:rsidRDefault="009A54BF" w:rsidP="00611607">
      <w:pPr>
        <w:pStyle w:val="Heading2"/>
        <w:jc w:val="center"/>
        <w:rPr>
          <w:rFonts w:asciiTheme="majorHAnsi" w:hAnsiTheme="majorHAnsi" w:cstheme="majorHAnsi"/>
          <w:b/>
          <w:bCs/>
          <w:sz w:val="32"/>
          <w:szCs w:val="32"/>
        </w:rPr>
      </w:pPr>
      <w:bookmarkStart w:id="26" w:name="_Toc164370418"/>
      <w:r w:rsidRPr="00611607">
        <w:rPr>
          <w:rFonts w:asciiTheme="majorHAnsi" w:hAnsiTheme="majorHAnsi" w:cstheme="majorHAnsi"/>
          <w:b/>
          <w:bCs/>
          <w:sz w:val="32"/>
          <w:szCs w:val="32"/>
        </w:rPr>
        <w:lastRenderedPageBreak/>
        <w:t>Zaključak</w:t>
      </w:r>
      <w:bookmarkEnd w:id="26"/>
    </w:p>
    <w:p w14:paraId="154F9A22" w14:textId="6F999051" w:rsidR="00614AC3" w:rsidRDefault="00614AC3" w:rsidP="00614AC3">
      <w:r>
        <w:t>Uz predanost pružanju vrhunske usluge, angažovanj</w:t>
      </w:r>
      <w:r w:rsidR="00836B26">
        <w:t>u</w:t>
      </w:r>
      <w:r>
        <w:t xml:space="preserve"> iskusnih trenera i kontinuirani fokus na potrebe naših korisnika, teretana "7Crowns" je spremna za uspešan ulazak na tržište fitness industrije. Naš personalizovani pristup i moderni prostor za vežbanje čine nas idealnim izborom za sve one koji žele transformaciju i unapređenje svog zdravlja.</w:t>
      </w:r>
    </w:p>
    <w:p w14:paraId="7B0B5EC7" w14:textId="1930DD14" w:rsidR="00614AC3" w:rsidRDefault="00614AC3" w:rsidP="00614AC3">
      <w:r>
        <w:t xml:space="preserve">Kroz analizu ciljnog tržišta, identifikaciju konkurenata i primenu marketinških strategija usmerenih ka ciljnim grupama, verujemo da ćemo privući širok spektar korisnika i ostvariti stabilan rast našeg poslovanja. </w:t>
      </w:r>
      <w:r w:rsidR="00836B26">
        <w:t>A</w:t>
      </w:r>
      <w:r>
        <w:t>naliz</w:t>
      </w:r>
      <w:r w:rsidR="00836B26">
        <w:t xml:space="preserve">e </w:t>
      </w:r>
      <w:r>
        <w:t>pokazuj</w:t>
      </w:r>
      <w:r w:rsidR="00836B26">
        <w:t>u</w:t>
      </w:r>
      <w:r>
        <w:t xml:space="preserve"> da imamo jasne snage koje ćemo maksimalno iskoristiti, kao i planove za prevazilaženje eventualnih slabosti i pretnji na tržištu.</w:t>
      </w:r>
    </w:p>
    <w:p w14:paraId="7888C228" w14:textId="0EA0A76A" w:rsidR="00614AC3" w:rsidRDefault="00614AC3" w:rsidP="00614AC3">
      <w:r>
        <w:t xml:space="preserve">Kroz demokratski </w:t>
      </w:r>
      <w:r w:rsidR="000A1CE4">
        <w:t xml:space="preserve">stil </w:t>
      </w:r>
      <w:r>
        <w:t>menadžment</w:t>
      </w:r>
      <w:r w:rsidR="000A1CE4">
        <w:t>a</w:t>
      </w:r>
      <w:r>
        <w:t>, razvoj naših zaposlenih i stalnu posvećenost kvalitet</w:t>
      </w:r>
      <w:r w:rsidR="000A1CE4">
        <w:t>u</w:t>
      </w:r>
      <w:r>
        <w:t xml:space="preserve"> usluge i bezbednosti korisnika, težimo postati prepoznatljiv </w:t>
      </w:r>
      <w:r w:rsidR="00836B26">
        <w:t>brend</w:t>
      </w:r>
      <w:r>
        <w:t xml:space="preserve"> koj</w:t>
      </w:r>
      <w:r w:rsidR="00836B26">
        <w:t>i</w:t>
      </w:r>
      <w:r>
        <w:t xml:space="preserve"> pruža ne samo fitness iskustvo već i zdraviji i aktivniji način života.</w:t>
      </w:r>
    </w:p>
    <w:p w14:paraId="7C163048" w14:textId="489505F3" w:rsidR="00B95739" w:rsidRPr="00B95739" w:rsidRDefault="00614AC3" w:rsidP="00614AC3">
      <w:r>
        <w:t>Smatramo da teretana ima potencijal da postane lider u fitness industriji na našem području i izgra</w:t>
      </w:r>
      <w:r w:rsidR="00836B26">
        <w:t xml:space="preserve">di </w:t>
      </w:r>
      <w:r>
        <w:t>uspešnu zajednicu posvećenu zdravlju i fitnesu. Uz podršku naših korisnika, zaposlenih i lokalne zajednice, verujemo da ćemo ostvariti naše ciljeve i ostvariti dugoročan uspeh.</w:t>
      </w:r>
    </w:p>
    <w:sectPr w:rsidR="00B95739" w:rsidRPr="00B9573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6B2D9" w14:textId="77777777" w:rsidR="00D54E43" w:rsidRDefault="00D54E43" w:rsidP="00872B3F">
      <w:pPr>
        <w:spacing w:after="0" w:line="240" w:lineRule="auto"/>
      </w:pPr>
      <w:r>
        <w:separator/>
      </w:r>
    </w:p>
  </w:endnote>
  <w:endnote w:type="continuationSeparator" w:id="0">
    <w:p w14:paraId="19A139B1" w14:textId="77777777" w:rsidR="00D54E43" w:rsidRDefault="00D54E43" w:rsidP="00872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216582"/>
      <w:docPartObj>
        <w:docPartGallery w:val="Page Numbers (Bottom of Page)"/>
        <w:docPartUnique/>
      </w:docPartObj>
    </w:sdtPr>
    <w:sdtEndPr>
      <w:rPr>
        <w:noProof/>
      </w:rPr>
    </w:sdtEndPr>
    <w:sdtContent>
      <w:p w14:paraId="28120CBC" w14:textId="20BDE37F" w:rsidR="008F6EE8" w:rsidRDefault="008F6E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78A5EF" w14:textId="77777777" w:rsidR="008F6EE8" w:rsidRDefault="008F6E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E370A" w14:textId="77777777" w:rsidR="00D54E43" w:rsidRDefault="00D54E43" w:rsidP="00872B3F">
      <w:pPr>
        <w:spacing w:after="0" w:line="240" w:lineRule="auto"/>
      </w:pPr>
      <w:r>
        <w:separator/>
      </w:r>
    </w:p>
  </w:footnote>
  <w:footnote w:type="continuationSeparator" w:id="0">
    <w:p w14:paraId="2387C660" w14:textId="77777777" w:rsidR="00D54E43" w:rsidRDefault="00D54E43" w:rsidP="00872B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2CB2"/>
    <w:multiLevelType w:val="multilevel"/>
    <w:tmpl w:val="CD2E17C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7F03CA0"/>
    <w:multiLevelType w:val="multilevel"/>
    <w:tmpl w:val="B3C667A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C05FA"/>
    <w:multiLevelType w:val="hybridMultilevel"/>
    <w:tmpl w:val="75C20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20D56"/>
    <w:multiLevelType w:val="multilevel"/>
    <w:tmpl w:val="B7D8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601D5"/>
    <w:multiLevelType w:val="multilevel"/>
    <w:tmpl w:val="02DAD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C408E6"/>
    <w:multiLevelType w:val="multilevel"/>
    <w:tmpl w:val="05027E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7A6D02"/>
    <w:multiLevelType w:val="multilevel"/>
    <w:tmpl w:val="2780CF5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B52372"/>
    <w:multiLevelType w:val="multilevel"/>
    <w:tmpl w:val="2DAC964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A94A42"/>
    <w:multiLevelType w:val="multilevel"/>
    <w:tmpl w:val="FC6674D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ED1B2F"/>
    <w:multiLevelType w:val="hybridMultilevel"/>
    <w:tmpl w:val="5CAA45C4"/>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0" w15:restartNumberingAfterBreak="0">
    <w:nsid w:val="3CD90708"/>
    <w:multiLevelType w:val="hybridMultilevel"/>
    <w:tmpl w:val="E0D282A0"/>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1" w15:restartNumberingAfterBreak="0">
    <w:nsid w:val="461F4E01"/>
    <w:multiLevelType w:val="multilevel"/>
    <w:tmpl w:val="913AEC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7D59A1"/>
    <w:multiLevelType w:val="multilevel"/>
    <w:tmpl w:val="591035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C13467"/>
    <w:multiLevelType w:val="multilevel"/>
    <w:tmpl w:val="723852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404139"/>
    <w:multiLevelType w:val="multilevel"/>
    <w:tmpl w:val="CD664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E032B9"/>
    <w:multiLevelType w:val="multilevel"/>
    <w:tmpl w:val="2780CF5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107991"/>
    <w:multiLevelType w:val="multilevel"/>
    <w:tmpl w:val="CD2E17C4"/>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717316697">
    <w:abstractNumId w:val="2"/>
  </w:num>
  <w:num w:numId="2" w16cid:durableId="1027219350">
    <w:abstractNumId w:val="3"/>
  </w:num>
  <w:num w:numId="3" w16cid:durableId="1599872036">
    <w:abstractNumId w:val="4"/>
  </w:num>
  <w:num w:numId="4" w16cid:durableId="1244608670">
    <w:abstractNumId w:val="14"/>
  </w:num>
  <w:num w:numId="5" w16cid:durableId="333922526">
    <w:abstractNumId w:val="12"/>
  </w:num>
  <w:num w:numId="6" w16cid:durableId="211693671">
    <w:abstractNumId w:val="9"/>
  </w:num>
  <w:num w:numId="7" w16cid:durableId="1330139169">
    <w:abstractNumId w:val="10"/>
  </w:num>
  <w:num w:numId="8" w16cid:durableId="1991523123">
    <w:abstractNumId w:val="1"/>
  </w:num>
  <w:num w:numId="9" w16cid:durableId="2091123474">
    <w:abstractNumId w:val="8"/>
  </w:num>
  <w:num w:numId="10" w16cid:durableId="83427579">
    <w:abstractNumId w:val="13"/>
  </w:num>
  <w:num w:numId="11" w16cid:durableId="248320708">
    <w:abstractNumId w:val="7"/>
  </w:num>
  <w:num w:numId="12" w16cid:durableId="1041516078">
    <w:abstractNumId w:val="6"/>
  </w:num>
  <w:num w:numId="13" w16cid:durableId="1064914100">
    <w:abstractNumId w:val="15"/>
  </w:num>
  <w:num w:numId="14" w16cid:durableId="2028675519">
    <w:abstractNumId w:val="16"/>
  </w:num>
  <w:num w:numId="15" w16cid:durableId="1968780314">
    <w:abstractNumId w:val="0"/>
  </w:num>
  <w:num w:numId="16" w16cid:durableId="345905814">
    <w:abstractNumId w:val="11"/>
  </w:num>
  <w:num w:numId="17" w16cid:durableId="16766159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B3F"/>
    <w:rsid w:val="00020125"/>
    <w:rsid w:val="00030511"/>
    <w:rsid w:val="00047C21"/>
    <w:rsid w:val="00053BBA"/>
    <w:rsid w:val="00067FBF"/>
    <w:rsid w:val="000A1CE4"/>
    <w:rsid w:val="000D20CB"/>
    <w:rsid w:val="000D7083"/>
    <w:rsid w:val="0014209D"/>
    <w:rsid w:val="0018307F"/>
    <w:rsid w:val="00186D22"/>
    <w:rsid w:val="001D41D9"/>
    <w:rsid w:val="002047F3"/>
    <w:rsid w:val="0024487C"/>
    <w:rsid w:val="00264DAA"/>
    <w:rsid w:val="002C1E64"/>
    <w:rsid w:val="0030022B"/>
    <w:rsid w:val="00317CEB"/>
    <w:rsid w:val="003348CC"/>
    <w:rsid w:val="00346918"/>
    <w:rsid w:val="003528D0"/>
    <w:rsid w:val="0036269C"/>
    <w:rsid w:val="00395196"/>
    <w:rsid w:val="003C5733"/>
    <w:rsid w:val="003D6E8A"/>
    <w:rsid w:val="003E3358"/>
    <w:rsid w:val="0040064B"/>
    <w:rsid w:val="0041736C"/>
    <w:rsid w:val="00457CCA"/>
    <w:rsid w:val="00471348"/>
    <w:rsid w:val="00485961"/>
    <w:rsid w:val="0049493D"/>
    <w:rsid w:val="004C152B"/>
    <w:rsid w:val="004C21FC"/>
    <w:rsid w:val="005B00AB"/>
    <w:rsid w:val="005D2095"/>
    <w:rsid w:val="00611607"/>
    <w:rsid w:val="00614AC3"/>
    <w:rsid w:val="00616C95"/>
    <w:rsid w:val="00672EB6"/>
    <w:rsid w:val="0068465A"/>
    <w:rsid w:val="007C69F4"/>
    <w:rsid w:val="007E144D"/>
    <w:rsid w:val="00816FEC"/>
    <w:rsid w:val="00836B26"/>
    <w:rsid w:val="00871E15"/>
    <w:rsid w:val="00872B3F"/>
    <w:rsid w:val="008C56FA"/>
    <w:rsid w:val="008C6A39"/>
    <w:rsid w:val="008F6EE8"/>
    <w:rsid w:val="00941A65"/>
    <w:rsid w:val="009A54BF"/>
    <w:rsid w:val="009B5305"/>
    <w:rsid w:val="009D4F2D"/>
    <w:rsid w:val="009F0841"/>
    <w:rsid w:val="009F11FD"/>
    <w:rsid w:val="00A53C00"/>
    <w:rsid w:val="00B61987"/>
    <w:rsid w:val="00B65D5A"/>
    <w:rsid w:val="00B95739"/>
    <w:rsid w:val="00BE6FA4"/>
    <w:rsid w:val="00C12453"/>
    <w:rsid w:val="00C62D94"/>
    <w:rsid w:val="00CA3B9D"/>
    <w:rsid w:val="00CD6367"/>
    <w:rsid w:val="00D54E43"/>
    <w:rsid w:val="00DE14BD"/>
    <w:rsid w:val="00E54835"/>
    <w:rsid w:val="00E93137"/>
    <w:rsid w:val="00EC3BFD"/>
    <w:rsid w:val="00F354F3"/>
    <w:rsid w:val="00F3694E"/>
    <w:rsid w:val="00F655EC"/>
    <w:rsid w:val="00F66627"/>
    <w:rsid w:val="00F8017D"/>
    <w:rsid w:val="00FC7B44"/>
    <w:rsid w:val="00FE70B3"/>
    <w:rsid w:val="00FF4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0D8FF"/>
  <w15:chartTrackingRefBased/>
  <w15:docId w15:val="{784AE038-B438-4600-8085-1610BEF7C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9F4"/>
    <w:pPr>
      <w:keepNext/>
      <w:keepLines/>
      <w:spacing w:before="480" w:after="240"/>
      <w:jc w:val="center"/>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7C69F4"/>
    <w:pPr>
      <w:keepNext/>
      <w:keepLines/>
      <w:spacing w:before="280" w:after="240"/>
      <w:outlineLvl w:val="1"/>
    </w:pPr>
    <w:rPr>
      <w:rFonts w:ascii="Calibri" w:eastAsiaTheme="majorEastAsia" w:hAnsi="Calibri" w:cstheme="majorBidi"/>
      <w:color w:val="000000" w:themeColor="text1"/>
      <w:sz w:val="26"/>
      <w:szCs w:val="26"/>
    </w:rPr>
  </w:style>
  <w:style w:type="paragraph" w:styleId="Heading3">
    <w:name w:val="heading 3"/>
    <w:basedOn w:val="Normal"/>
    <w:next w:val="Normal"/>
    <w:link w:val="Heading3Char"/>
    <w:uiPriority w:val="9"/>
    <w:semiHidden/>
    <w:unhideWhenUsed/>
    <w:qFormat/>
    <w:rsid w:val="007C69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B3F"/>
  </w:style>
  <w:style w:type="paragraph" w:styleId="Footer">
    <w:name w:val="footer"/>
    <w:basedOn w:val="Normal"/>
    <w:link w:val="FooterChar"/>
    <w:uiPriority w:val="99"/>
    <w:unhideWhenUsed/>
    <w:rsid w:val="00872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B3F"/>
  </w:style>
  <w:style w:type="table" w:styleId="TableGrid">
    <w:name w:val="Table Grid"/>
    <w:basedOn w:val="TableNormal"/>
    <w:uiPriority w:val="39"/>
    <w:rsid w:val="00872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C69F4"/>
    <w:rPr>
      <w:rFonts w:asciiTheme="majorHAnsi" w:eastAsiaTheme="majorEastAsia" w:hAnsiTheme="majorHAnsi" w:cstheme="majorBidi"/>
      <w:b/>
      <w:color w:val="000000" w:themeColor="text1"/>
      <w:sz w:val="32"/>
      <w:szCs w:val="32"/>
    </w:rPr>
  </w:style>
  <w:style w:type="paragraph" w:styleId="TableofFigures">
    <w:name w:val="table of figures"/>
    <w:basedOn w:val="Normal"/>
    <w:next w:val="Normal"/>
    <w:uiPriority w:val="99"/>
    <w:unhideWhenUsed/>
    <w:rsid w:val="00611607"/>
    <w:pPr>
      <w:spacing w:after="0"/>
    </w:pPr>
  </w:style>
  <w:style w:type="character" w:styleId="Hyperlink">
    <w:name w:val="Hyperlink"/>
    <w:basedOn w:val="DefaultParagraphFont"/>
    <w:uiPriority w:val="99"/>
    <w:unhideWhenUsed/>
    <w:rsid w:val="00B95739"/>
    <w:rPr>
      <w:color w:val="0563C1" w:themeColor="hyperlink"/>
      <w:u w:val="single"/>
    </w:rPr>
  </w:style>
  <w:style w:type="character" w:customStyle="1" w:styleId="Heading2Char">
    <w:name w:val="Heading 2 Char"/>
    <w:basedOn w:val="DefaultParagraphFont"/>
    <w:link w:val="Heading2"/>
    <w:uiPriority w:val="9"/>
    <w:rsid w:val="007C69F4"/>
    <w:rPr>
      <w:rFonts w:ascii="Calibri" w:eastAsiaTheme="majorEastAsia" w:hAnsi="Calibri" w:cstheme="majorBidi"/>
      <w:color w:val="000000" w:themeColor="text1"/>
      <w:sz w:val="26"/>
      <w:szCs w:val="26"/>
    </w:rPr>
  </w:style>
  <w:style w:type="character" w:customStyle="1" w:styleId="Heading3Char">
    <w:name w:val="Heading 3 Char"/>
    <w:basedOn w:val="DefaultParagraphFont"/>
    <w:link w:val="Heading3"/>
    <w:uiPriority w:val="9"/>
    <w:semiHidden/>
    <w:rsid w:val="007C69F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57CCA"/>
    <w:pPr>
      <w:spacing w:after="200" w:line="240" w:lineRule="auto"/>
    </w:pPr>
    <w:rPr>
      <w:i/>
      <w:iCs/>
      <w:color w:val="44546A" w:themeColor="text2"/>
      <w:sz w:val="18"/>
      <w:szCs w:val="18"/>
    </w:rPr>
  </w:style>
  <w:style w:type="paragraph" w:styleId="NormalWeb">
    <w:name w:val="Normal (Web)"/>
    <w:basedOn w:val="Normal"/>
    <w:uiPriority w:val="99"/>
    <w:semiHidden/>
    <w:unhideWhenUsed/>
    <w:rsid w:val="00067F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67FBF"/>
    <w:rPr>
      <w:b/>
      <w:bCs/>
    </w:rPr>
  </w:style>
  <w:style w:type="paragraph" w:styleId="ListParagraph">
    <w:name w:val="List Paragraph"/>
    <w:basedOn w:val="Normal"/>
    <w:uiPriority w:val="34"/>
    <w:qFormat/>
    <w:rsid w:val="00417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365326">
      <w:bodyDiv w:val="1"/>
      <w:marLeft w:val="0"/>
      <w:marRight w:val="0"/>
      <w:marTop w:val="0"/>
      <w:marBottom w:val="0"/>
      <w:divBdr>
        <w:top w:val="none" w:sz="0" w:space="0" w:color="auto"/>
        <w:left w:val="none" w:sz="0" w:space="0" w:color="auto"/>
        <w:bottom w:val="none" w:sz="0" w:space="0" w:color="auto"/>
        <w:right w:val="none" w:sz="0" w:space="0" w:color="auto"/>
      </w:divBdr>
    </w:div>
    <w:div w:id="361247928">
      <w:bodyDiv w:val="1"/>
      <w:marLeft w:val="0"/>
      <w:marRight w:val="0"/>
      <w:marTop w:val="0"/>
      <w:marBottom w:val="0"/>
      <w:divBdr>
        <w:top w:val="none" w:sz="0" w:space="0" w:color="auto"/>
        <w:left w:val="none" w:sz="0" w:space="0" w:color="auto"/>
        <w:bottom w:val="none" w:sz="0" w:space="0" w:color="auto"/>
        <w:right w:val="none" w:sz="0" w:space="0" w:color="auto"/>
      </w:divBdr>
    </w:div>
    <w:div w:id="752775340">
      <w:bodyDiv w:val="1"/>
      <w:marLeft w:val="0"/>
      <w:marRight w:val="0"/>
      <w:marTop w:val="0"/>
      <w:marBottom w:val="0"/>
      <w:divBdr>
        <w:top w:val="none" w:sz="0" w:space="0" w:color="auto"/>
        <w:left w:val="none" w:sz="0" w:space="0" w:color="auto"/>
        <w:bottom w:val="none" w:sz="0" w:space="0" w:color="auto"/>
        <w:right w:val="none" w:sz="0" w:space="0" w:color="auto"/>
      </w:divBdr>
    </w:div>
    <w:div w:id="966930302">
      <w:bodyDiv w:val="1"/>
      <w:marLeft w:val="0"/>
      <w:marRight w:val="0"/>
      <w:marTop w:val="0"/>
      <w:marBottom w:val="0"/>
      <w:divBdr>
        <w:top w:val="none" w:sz="0" w:space="0" w:color="auto"/>
        <w:left w:val="none" w:sz="0" w:space="0" w:color="auto"/>
        <w:bottom w:val="none" w:sz="0" w:space="0" w:color="auto"/>
        <w:right w:val="none" w:sz="0" w:space="0" w:color="auto"/>
      </w:divBdr>
    </w:div>
    <w:div w:id="1163818810">
      <w:bodyDiv w:val="1"/>
      <w:marLeft w:val="0"/>
      <w:marRight w:val="0"/>
      <w:marTop w:val="0"/>
      <w:marBottom w:val="0"/>
      <w:divBdr>
        <w:top w:val="none" w:sz="0" w:space="0" w:color="auto"/>
        <w:left w:val="none" w:sz="0" w:space="0" w:color="auto"/>
        <w:bottom w:val="none" w:sz="0" w:space="0" w:color="auto"/>
        <w:right w:val="none" w:sz="0" w:space="0" w:color="auto"/>
      </w:divBdr>
    </w:div>
    <w:div w:id="1237327834">
      <w:bodyDiv w:val="1"/>
      <w:marLeft w:val="0"/>
      <w:marRight w:val="0"/>
      <w:marTop w:val="0"/>
      <w:marBottom w:val="0"/>
      <w:divBdr>
        <w:top w:val="none" w:sz="0" w:space="0" w:color="auto"/>
        <w:left w:val="none" w:sz="0" w:space="0" w:color="auto"/>
        <w:bottom w:val="none" w:sz="0" w:space="0" w:color="auto"/>
        <w:right w:val="none" w:sz="0" w:space="0" w:color="auto"/>
      </w:divBdr>
    </w:div>
    <w:div w:id="1392458658">
      <w:bodyDiv w:val="1"/>
      <w:marLeft w:val="0"/>
      <w:marRight w:val="0"/>
      <w:marTop w:val="0"/>
      <w:marBottom w:val="0"/>
      <w:divBdr>
        <w:top w:val="none" w:sz="0" w:space="0" w:color="auto"/>
        <w:left w:val="none" w:sz="0" w:space="0" w:color="auto"/>
        <w:bottom w:val="none" w:sz="0" w:space="0" w:color="auto"/>
        <w:right w:val="none" w:sz="0" w:space="0" w:color="auto"/>
      </w:divBdr>
    </w:div>
    <w:div w:id="1554268764">
      <w:bodyDiv w:val="1"/>
      <w:marLeft w:val="0"/>
      <w:marRight w:val="0"/>
      <w:marTop w:val="0"/>
      <w:marBottom w:val="0"/>
      <w:divBdr>
        <w:top w:val="none" w:sz="0" w:space="0" w:color="auto"/>
        <w:left w:val="none" w:sz="0" w:space="0" w:color="auto"/>
        <w:bottom w:val="none" w:sz="0" w:space="0" w:color="auto"/>
        <w:right w:val="none" w:sz="0" w:space="0" w:color="auto"/>
      </w:divBdr>
    </w:div>
    <w:div w:id="1877152961">
      <w:bodyDiv w:val="1"/>
      <w:marLeft w:val="0"/>
      <w:marRight w:val="0"/>
      <w:marTop w:val="0"/>
      <w:marBottom w:val="0"/>
      <w:divBdr>
        <w:top w:val="none" w:sz="0" w:space="0" w:color="auto"/>
        <w:left w:val="none" w:sz="0" w:space="0" w:color="auto"/>
        <w:bottom w:val="none" w:sz="0" w:space="0" w:color="auto"/>
        <w:right w:val="none" w:sz="0" w:space="0" w:color="auto"/>
      </w:divBdr>
    </w:div>
    <w:div w:id="197540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EB60D-1A12-48E2-9373-05E8F1746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12</Pages>
  <Words>2793</Words>
  <Characters>15921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R15</dc:creator>
  <cp:keywords/>
  <dc:description/>
  <cp:lastModifiedBy>Nikola Milanovic</cp:lastModifiedBy>
  <cp:revision>26</cp:revision>
  <dcterms:created xsi:type="dcterms:W3CDTF">2024-04-03T11:39:00Z</dcterms:created>
  <dcterms:modified xsi:type="dcterms:W3CDTF">2024-04-21T11:07:00Z</dcterms:modified>
</cp:coreProperties>
</file>