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477A08" w14:textId="642B7A8C" w:rsidR="002C37FC" w:rsidRDefault="00000000" w:rsidP="004E2BAB">
      <w:pPr>
        <w:pStyle w:val="Heading1"/>
        <w:jc w:val="center"/>
      </w:pPr>
      <w:r>
        <w:t xml:space="preserve">DOCUMENTO DE REQUISITOS </w:t>
      </w:r>
      <w:r w:rsidR="004E2BAB">
        <w:t>–</w:t>
      </w:r>
      <w:r>
        <w:t xml:space="preserve"> </w:t>
      </w:r>
      <w:proofErr w:type="spellStart"/>
      <w:r>
        <w:t>UniService</w:t>
      </w:r>
      <w:proofErr w:type="spellEnd"/>
    </w:p>
    <w:p w14:paraId="4B8B0911" w14:textId="77777777" w:rsidR="004E2BAB" w:rsidRPr="004E2BAB" w:rsidRDefault="004E2BAB" w:rsidP="004E2BAB"/>
    <w:p w14:paraId="4E21396E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Produto:</w:t>
      </w:r>
      <w:r w:rsidRPr="004E2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2BAB">
        <w:rPr>
          <w:rFonts w:ascii="Times New Roman" w:hAnsi="Times New Roman" w:cs="Times New Roman"/>
          <w:sz w:val="24"/>
          <w:szCs w:val="24"/>
        </w:rPr>
        <w:t>UniService</w:t>
      </w:r>
      <w:proofErr w:type="spellEnd"/>
    </w:p>
    <w:p w14:paraId="6BA51776" w14:textId="59185739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Cliente:</w:t>
      </w:r>
      <w:r w:rsidRPr="004E2BAB">
        <w:rPr>
          <w:rFonts w:ascii="Times New Roman" w:hAnsi="Times New Roman" w:cs="Times New Roman"/>
          <w:sz w:val="24"/>
          <w:szCs w:val="24"/>
        </w:rPr>
        <w:t xml:space="preserve"> Comunidade Universitária</w:t>
      </w:r>
    </w:p>
    <w:p w14:paraId="3781F64A" w14:textId="3BA78838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Projeto:</w:t>
      </w:r>
      <w:r w:rsidRPr="004E2BAB">
        <w:rPr>
          <w:rFonts w:ascii="Times New Roman" w:hAnsi="Times New Roman" w:cs="Times New Roman"/>
          <w:sz w:val="24"/>
          <w:szCs w:val="24"/>
        </w:rPr>
        <w:t xml:space="preserve"> </w:t>
      </w:r>
      <w:r w:rsidR="004E2BAB">
        <w:rPr>
          <w:rFonts w:ascii="Times New Roman" w:hAnsi="Times New Roman" w:cs="Times New Roman"/>
          <w:sz w:val="24"/>
          <w:szCs w:val="24"/>
        </w:rPr>
        <w:t>Trainee Asimov</w:t>
      </w:r>
    </w:p>
    <w:p w14:paraId="44BEE8E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</w:p>
    <w:p w14:paraId="11316BBF" w14:textId="37879D04" w:rsidR="002C37FC" w:rsidRPr="004E2BAB" w:rsidRDefault="00000000" w:rsidP="004E2BAB">
      <w:pPr>
        <w:pStyle w:val="Heading2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1. Descrição Geral do Projeto</w:t>
      </w:r>
    </w:p>
    <w:p w14:paraId="2FFF3250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4E2BAB">
        <w:rPr>
          <w:rFonts w:ascii="Times New Roman" w:hAnsi="Times New Roman" w:cs="Times New Roman"/>
          <w:sz w:val="24"/>
          <w:szCs w:val="24"/>
        </w:rPr>
        <w:t>UniService</w:t>
      </w:r>
      <w:proofErr w:type="spellEnd"/>
      <w:r w:rsidRPr="004E2BAB">
        <w:rPr>
          <w:rFonts w:ascii="Times New Roman" w:hAnsi="Times New Roman" w:cs="Times New Roman"/>
          <w:sz w:val="24"/>
          <w:szCs w:val="24"/>
        </w:rPr>
        <w:t xml:space="preserve"> é uma plataforma mobile de intermediação de serviços domésticos que conecta profissionais autônomos (limpeza, elétrica, jardinagem, etc.) a clientes (estudantes e moradores) em busca de praticidade e segurança no ambiente universitário de Itajubá.</w:t>
      </w:r>
    </w:p>
    <w:p w14:paraId="6C39FC2E" w14:textId="77777777" w:rsidR="002C37FC" w:rsidRPr="004E2BAB" w:rsidRDefault="00000000" w:rsidP="004E2BAB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1.1 Objetivos do Sistema</w:t>
      </w:r>
    </w:p>
    <w:p w14:paraId="078C57BE" w14:textId="77777777" w:rsidR="002C37FC" w:rsidRDefault="00000000" w:rsidP="004E2BA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Facilitar a contratação de profissionais qualificados através de uma interface intuitiva.</w:t>
      </w:r>
    </w:p>
    <w:p w14:paraId="11CBC76A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Times New Roman" w:hAnsi="Times New Roman" w:cs="Times New Roman"/>
          <w:sz w:val="24"/>
          <w:szCs w:val="24"/>
        </w:rPr>
      </w:pPr>
    </w:p>
    <w:p w14:paraId="2E0EBE36" w14:textId="77777777" w:rsidR="002C37FC" w:rsidRDefault="00000000" w:rsidP="004E2BA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Garantir a segurança das transações financeiras e a confiabilidade dos prestadores.</w:t>
      </w:r>
    </w:p>
    <w:p w14:paraId="191B1883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6A3DB36" w14:textId="77777777" w:rsidR="002C37FC" w:rsidRDefault="00000000" w:rsidP="004E2BA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Automatizar o fluxo de agendamento e pagamento de serviços.</w:t>
      </w:r>
    </w:p>
    <w:p w14:paraId="3F2CD0EF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71D65EE" w14:textId="77777777" w:rsidR="002C37FC" w:rsidRPr="004E2BAB" w:rsidRDefault="00000000" w:rsidP="004E2BAB">
      <w:pPr>
        <w:pStyle w:val="Heading3"/>
        <w:jc w:val="both"/>
        <w:rPr>
          <w:rFonts w:ascii="Times New Roman" w:hAnsi="Times New Roman" w:cs="Times New Roman"/>
        </w:rPr>
      </w:pPr>
      <w:r>
        <w:t>1.</w:t>
      </w:r>
      <w:r w:rsidRPr="004E2BAB">
        <w:rPr>
          <w:rFonts w:ascii="Times New Roman" w:hAnsi="Times New Roman" w:cs="Times New Roman"/>
        </w:rPr>
        <w:t xml:space="preserve">2 Entrega de Valor (Problemas a </w:t>
      </w:r>
      <w:proofErr w:type="gramStart"/>
      <w:r w:rsidRPr="004E2BAB">
        <w:rPr>
          <w:rFonts w:ascii="Times New Roman" w:hAnsi="Times New Roman" w:cs="Times New Roman"/>
        </w:rPr>
        <w:t>serem Resolvidos</w:t>
      </w:r>
      <w:proofErr w:type="gramEnd"/>
      <w:r w:rsidRPr="004E2BAB">
        <w:rPr>
          <w:rFonts w:ascii="Times New Roman" w:hAnsi="Times New Roman" w:cs="Times New Roman"/>
        </w:rPr>
        <w:t>)</w:t>
      </w:r>
    </w:p>
    <w:p w14:paraId="1DDC47F6" w14:textId="77777777" w:rsidR="002C37FC" w:rsidRPr="004E2BAB" w:rsidRDefault="00000000" w:rsidP="004E2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Dificuldade de Busca: Centraliza prestadores de serviços que antes eram encontrados apenas por indicação informal.</w:t>
      </w:r>
    </w:p>
    <w:p w14:paraId="41C92459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Times New Roman" w:hAnsi="Times New Roman" w:cs="Times New Roman"/>
          <w:sz w:val="24"/>
          <w:szCs w:val="24"/>
        </w:rPr>
      </w:pPr>
    </w:p>
    <w:p w14:paraId="26C15C72" w14:textId="77777777" w:rsidR="002C37FC" w:rsidRPr="004E2BAB" w:rsidRDefault="00000000" w:rsidP="004E2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Insegurança Financeira: Oferece um sistema de pagamento integrado que retém o valor até a conclusão do serviço.</w:t>
      </w:r>
    </w:p>
    <w:p w14:paraId="5B856325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3043E1B" w14:textId="77777777" w:rsidR="002C37FC" w:rsidRDefault="00000000" w:rsidP="004E2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 xml:space="preserve">Falta de Padronização: Estabelece um fluxo claro de check-in, </w:t>
      </w:r>
      <w:proofErr w:type="spellStart"/>
      <w:r w:rsidRPr="004E2BAB">
        <w:rPr>
          <w:rFonts w:ascii="Times New Roman" w:hAnsi="Times New Roman" w:cs="Times New Roman"/>
          <w:sz w:val="24"/>
          <w:szCs w:val="24"/>
        </w:rPr>
        <w:t>check-out</w:t>
      </w:r>
      <w:proofErr w:type="spellEnd"/>
      <w:r w:rsidRPr="004E2BAB">
        <w:rPr>
          <w:rFonts w:ascii="Times New Roman" w:hAnsi="Times New Roman" w:cs="Times New Roman"/>
          <w:sz w:val="24"/>
          <w:szCs w:val="24"/>
        </w:rPr>
        <w:t xml:space="preserve"> e avaliações.</w:t>
      </w:r>
    </w:p>
    <w:p w14:paraId="5D322B4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34CF7098" w14:textId="77777777" w:rsidR="002C37FC" w:rsidRPr="004E2BAB" w:rsidRDefault="00000000" w:rsidP="004E2BAB">
      <w:pPr>
        <w:pStyle w:val="Heading3"/>
        <w:jc w:val="both"/>
        <w:rPr>
          <w:rFonts w:ascii="Times New Roman" w:hAnsi="Times New Roman" w:cs="Times New Roman"/>
        </w:rPr>
      </w:pPr>
      <w:r>
        <w:t xml:space="preserve">1.3 </w:t>
      </w:r>
      <w:r w:rsidRPr="004E2BAB">
        <w:rPr>
          <w:rFonts w:ascii="Times New Roman" w:hAnsi="Times New Roman" w:cs="Times New Roman"/>
        </w:rPr>
        <w:t>Descrição dos Stakeholders</w:t>
      </w:r>
    </w:p>
    <w:p w14:paraId="151F4872" w14:textId="77777777" w:rsidR="002C37FC" w:rsidRPr="004E2BAB" w:rsidRDefault="00000000" w:rsidP="004E2BA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Clientes: Estudantes e moradores locais que necessitam de auxílio doméstico.</w:t>
      </w:r>
    </w:p>
    <w:p w14:paraId="0003D51E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Times New Roman" w:hAnsi="Times New Roman" w:cs="Times New Roman"/>
          <w:sz w:val="24"/>
          <w:szCs w:val="24"/>
        </w:rPr>
      </w:pPr>
    </w:p>
    <w:p w14:paraId="6C2AECFE" w14:textId="77777777" w:rsidR="002C37FC" w:rsidRPr="004E2BAB" w:rsidRDefault="00000000" w:rsidP="004E2BA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Profissionais: Prestadores autônomos que buscam visibilidade e gestão de agenda.</w:t>
      </w:r>
    </w:p>
    <w:p w14:paraId="3D2C9C87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2ABC4218" w14:textId="45ACBFDD" w:rsidR="004E2BAB" w:rsidRPr="004E2BAB" w:rsidRDefault="00000000" w:rsidP="004E2BA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Administradores (Asimov Jr): Responsáveis pela manutenção técnica e suporte da plataforma.</w:t>
      </w:r>
    </w:p>
    <w:p w14:paraId="3F3281BA" w14:textId="38E090F3" w:rsidR="002C37FC" w:rsidRDefault="00000000" w:rsidP="004E2BAB">
      <w:pPr>
        <w:pStyle w:val="Heading2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lastRenderedPageBreak/>
        <w:t>2. Requisitos Funcionais de Cliente (RFC)</w:t>
      </w:r>
    </w:p>
    <w:p w14:paraId="46E5444D" w14:textId="77777777" w:rsidR="004E2BAB" w:rsidRPr="004E2BAB" w:rsidRDefault="004E2BAB" w:rsidP="004E2BAB"/>
    <w:p w14:paraId="0FA78541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ind w:firstLine="600"/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Conforme solicitado, seguem os 10 requisitos funcionais que descrevem as ações disponíveis para os usuários:</w:t>
      </w:r>
    </w:p>
    <w:p w14:paraId="39F37200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8AFC96F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[RFC01] Cadastro de Usuário: O sistema deve permitir que o usuário se registre como "Cliente" ou "Profissional".</w:t>
      </w:r>
    </w:p>
    <w:p w14:paraId="60DB1C70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7344E22E" w14:textId="4E70597A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[RFC02] Gestão de Perfil: O profissional deve ser capaz de gerenciar suas informações pessoais, competências e biografia.</w:t>
      </w:r>
    </w:p>
    <w:p w14:paraId="0F3B5BFE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33C7539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[RFC03] Busca de Serviços: O cliente deve poder buscar profissionais filtrando por categoria de serviço e nota.</w:t>
      </w:r>
    </w:p>
    <w:p w14:paraId="605EFB19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FA1E77B" w14:textId="722DC4DE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[RFC04] Disponibilidade de Agenda: O profissional deve poder definir os dias e horários em que está disponível.</w:t>
      </w:r>
    </w:p>
    <w:p w14:paraId="79BCEB75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EDE5683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[RFC05] Agendamento de Serviço: O cliente deve poder selecionar um horário disponível e solicitar o serviço.</w:t>
      </w:r>
    </w:p>
    <w:p w14:paraId="123BDD51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53B9ADA" w14:textId="34DA97E8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[RFC06] Pagamento via App: O cliente deve poder realizar o pagamento utilizando Cartão, PIX ou Carteira Digital.</w:t>
      </w:r>
    </w:p>
    <w:p w14:paraId="0CF9C65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1530421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[RFC07] Sistema de Avaliação: O cliente deve poder avaliar o prestador com nota e comentário após o serviço.</w:t>
      </w:r>
    </w:p>
    <w:p w14:paraId="1F0A037D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5DA180E" w14:textId="7A944BD0" w:rsidR="004E2BAB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[RFC08] Histórico de Atividades: O usuário deve ter acesso ao histórico de todos os serviços contratados ou prestados.</w:t>
      </w:r>
    </w:p>
    <w:p w14:paraId="1FB38AA1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23D0BD3D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[RFC09] Cancelamento de Pedido: O sistema deve permitir o cancelamento de um agendamento mediante regras de multa.</w:t>
      </w:r>
    </w:p>
    <w:p w14:paraId="6DFD3B0F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19F8873B" w14:textId="77777777" w:rsidR="002C37FC" w:rsidRPr="004E2BAB" w:rsidRDefault="00000000" w:rsidP="004E2BA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4E2BAB">
        <w:rPr>
          <w:rFonts w:ascii="Times New Roman" w:hAnsi="Times New Roman" w:cs="Times New Roman"/>
          <w:sz w:val="24"/>
          <w:szCs w:val="24"/>
        </w:rPr>
        <w:t>[RFC10] Chat Interno: O sistema deve liberar um chat de comunicação entre as partes após a aceitação do serviço.</w:t>
      </w:r>
    </w:p>
    <w:p w14:paraId="174BD437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0E80168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D14C7B3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0F1ECB0F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39B02A96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5277325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075398EC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FBA3977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53774A73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3DBA4BB7" w14:textId="77777777" w:rsid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9214831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6E68B381" w14:textId="472586D2" w:rsidR="002C37FC" w:rsidRPr="004E2BAB" w:rsidRDefault="00000000" w:rsidP="004E2BAB">
      <w:pPr>
        <w:pStyle w:val="Heading2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lastRenderedPageBreak/>
        <w:t>3. Requisitos Funcionais de Sistema (RFS) - Decomposição Técnica</w:t>
      </w:r>
    </w:p>
    <w:p w14:paraId="41BB4A3C" w14:textId="77777777" w:rsidR="002C37FC" w:rsidRPr="004E2BAB" w:rsidRDefault="00000000" w:rsidP="004E2BA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sz w:val="24"/>
          <w:szCs w:val="24"/>
        </w:rPr>
        <w:t>Abaixo, 5 requisitos de cliente foram decompostos seguindo as normas de CRUD e Inteligência de Sistema:</w:t>
      </w:r>
    </w:p>
    <w:p w14:paraId="491BA8B4" w14:textId="77777777" w:rsidR="002C37FC" w:rsidRPr="004E2BAB" w:rsidRDefault="00000000" w:rsidP="004E2BAB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4E2BAB">
        <w:rPr>
          <w:rFonts w:ascii="Times New Roman" w:hAnsi="Times New Roman" w:cs="Times New Roman"/>
        </w:rPr>
        <w:t>[RFS01] Inserir Profissional (Derivado do RFC02 - CRUD)</w:t>
      </w:r>
    </w:p>
    <w:p w14:paraId="4523D11D" w14:textId="77777777" w:rsidR="002C37FC" w:rsidRDefault="00000000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4E2BAB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4E2BAB">
        <w:rPr>
          <w:rFonts w:ascii="Times New Roman" w:hAnsi="Times New Roman" w:cs="Times New Roman"/>
          <w:sz w:val="24"/>
          <w:szCs w:val="24"/>
        </w:rPr>
        <w:t xml:space="preserve"> Profissional, Administrador</w:t>
      </w:r>
    </w:p>
    <w:p w14:paraId="297CC3C0" w14:textId="77777777" w:rsidR="004E2BAB" w:rsidRPr="004E2BAB" w:rsidRDefault="004E2BAB" w:rsidP="004E2BA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8480A" w:rsidRPr="0038480A" w14:paraId="7B948A76" w14:textId="77777777" w:rsidTr="0038480A">
        <w:trPr>
          <w:trHeight w:val="359"/>
        </w:trPr>
        <w:tc>
          <w:tcPr>
            <w:tcW w:w="4675" w:type="dxa"/>
          </w:tcPr>
          <w:p w14:paraId="2778F067" w14:textId="260AD687" w:rsidR="0038480A" w:rsidRPr="0038480A" w:rsidRDefault="0038480A" w:rsidP="0038480A">
            <w:pPr>
              <w:spacing w:after="2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Atributo</w:t>
            </w:r>
          </w:p>
        </w:tc>
        <w:tc>
          <w:tcPr>
            <w:tcW w:w="4675" w:type="dxa"/>
          </w:tcPr>
          <w:p w14:paraId="65AB66D3" w14:textId="6B41F28C" w:rsidR="0038480A" w:rsidRPr="0038480A" w:rsidRDefault="0038480A" w:rsidP="0038480A">
            <w:pPr>
              <w:spacing w:after="2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Descrição e Regras de Validação</w:t>
            </w:r>
          </w:p>
        </w:tc>
      </w:tr>
      <w:tr w:rsidR="0038480A" w:rsidRPr="0038480A" w14:paraId="39CFC6AE" w14:textId="77777777" w:rsidTr="0038480A">
        <w:tc>
          <w:tcPr>
            <w:tcW w:w="4675" w:type="dxa"/>
          </w:tcPr>
          <w:p w14:paraId="0C90BA98" w14:textId="688D9366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Nome</w:t>
            </w:r>
          </w:p>
        </w:tc>
        <w:tc>
          <w:tcPr>
            <w:tcW w:w="4675" w:type="dxa"/>
          </w:tcPr>
          <w:p w14:paraId="27531816" w14:textId="1BD98659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Nome completo (Obrigatório).</w:t>
            </w:r>
          </w:p>
        </w:tc>
      </w:tr>
      <w:tr w:rsidR="0038480A" w:rsidRPr="0038480A" w14:paraId="33FD2A1B" w14:textId="77777777" w:rsidTr="0038480A">
        <w:tc>
          <w:tcPr>
            <w:tcW w:w="4675" w:type="dxa"/>
          </w:tcPr>
          <w:p w14:paraId="7305CE02" w14:textId="1A5C9E6D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CPF</w:t>
            </w:r>
          </w:p>
        </w:tc>
        <w:tc>
          <w:tcPr>
            <w:tcW w:w="4675" w:type="dxa"/>
          </w:tcPr>
          <w:p w14:paraId="40BD29E6" w14:textId="0303BCFB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Deve ser validado por algoritmo oficial; único no sistema.</w:t>
            </w:r>
          </w:p>
        </w:tc>
      </w:tr>
      <w:tr w:rsidR="0038480A" w:rsidRPr="0038480A" w14:paraId="20F9D252" w14:textId="77777777" w:rsidTr="0038480A">
        <w:tc>
          <w:tcPr>
            <w:tcW w:w="4675" w:type="dxa"/>
          </w:tcPr>
          <w:p w14:paraId="12452793" w14:textId="6E36846D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Especialidade</w:t>
            </w:r>
          </w:p>
        </w:tc>
        <w:tc>
          <w:tcPr>
            <w:tcW w:w="4675" w:type="dxa"/>
          </w:tcPr>
          <w:p w14:paraId="020BFD1C" w14:textId="4175A8F3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 xml:space="preserve">Seleção em lista fechada (Limpeza, </w:t>
            </w:r>
            <w:proofErr w:type="gramStart"/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Elétrica</w:t>
            </w:r>
            <w:proofErr w:type="gramEnd"/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, etc.).</w:t>
            </w:r>
          </w:p>
        </w:tc>
      </w:tr>
      <w:tr w:rsidR="0038480A" w:rsidRPr="0038480A" w14:paraId="645FC713" w14:textId="77777777" w:rsidTr="0038480A">
        <w:tc>
          <w:tcPr>
            <w:tcW w:w="4675" w:type="dxa"/>
          </w:tcPr>
          <w:p w14:paraId="2B0661A5" w14:textId="3C8338B8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* Telefone</w:t>
            </w:r>
          </w:p>
        </w:tc>
        <w:tc>
          <w:tcPr>
            <w:tcW w:w="4675" w:type="dxa"/>
          </w:tcPr>
          <w:p w14:paraId="2EDCB6DB" w14:textId="59DF3BDC" w:rsidR="0038480A" w:rsidRPr="0038480A" w:rsidRDefault="0038480A" w:rsidP="0038480A">
            <w:pPr>
              <w:spacing w:after="24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80A">
              <w:rPr>
                <w:rFonts w:ascii="Times New Roman" w:hAnsi="Times New Roman" w:cs="Times New Roman"/>
                <w:sz w:val="24"/>
                <w:szCs w:val="24"/>
              </w:rPr>
              <w:t>Validar formato (XX) XXXXX-XXXX.</w:t>
            </w:r>
          </w:p>
        </w:tc>
      </w:tr>
    </w:tbl>
    <w:p w14:paraId="4C02A36F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b/>
          <w:bCs/>
        </w:rPr>
      </w:pPr>
    </w:p>
    <w:p w14:paraId="73B72383" w14:textId="7C6BBB70" w:rsidR="002C37FC" w:rsidRPr="0038480A" w:rsidRDefault="00000000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</w:t>
      </w:r>
      <w:proofErr w:type="gramStart"/>
      <w:r w:rsidRPr="0038480A">
        <w:rPr>
          <w:rFonts w:ascii="Times New Roman" w:hAnsi="Times New Roman" w:cs="Times New Roman"/>
          <w:b/>
          <w:bCs/>
          <w:sz w:val="24"/>
          <w:szCs w:val="24"/>
        </w:rPr>
        <w:t>] Essencial</w:t>
      </w:r>
      <w:proofErr w:type="gramEnd"/>
    </w:p>
    <w:p w14:paraId="53DA550B" w14:textId="77777777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[RFS02] Consultar Profissional (Derivado do RFC03 - CRUD)</w:t>
      </w:r>
    </w:p>
    <w:p w14:paraId="79FD7BF5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Cliente, Sistema</w:t>
      </w:r>
    </w:p>
    <w:p w14:paraId="0E0904EE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C89549A" w14:textId="233744EA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 xml:space="preserve">O sistema deve realizar a filtragem por categoria e </w:t>
      </w:r>
      <w:r w:rsidR="0038480A" w:rsidRPr="0038480A">
        <w:rPr>
          <w:rFonts w:ascii="Times New Roman" w:hAnsi="Times New Roman" w:cs="Times New Roman"/>
          <w:sz w:val="24"/>
          <w:szCs w:val="24"/>
        </w:rPr>
        <w:t>status ativo</w:t>
      </w:r>
      <w:r w:rsidRPr="0038480A">
        <w:rPr>
          <w:rFonts w:ascii="Times New Roman" w:hAnsi="Times New Roman" w:cs="Times New Roman"/>
          <w:sz w:val="24"/>
          <w:szCs w:val="24"/>
        </w:rPr>
        <w:t xml:space="preserve">. Os resultados devem ser agrupados por especialidade e ordenados pela </w:t>
      </w:r>
      <w:r w:rsidR="0038480A" w:rsidRPr="0038480A">
        <w:rPr>
          <w:rFonts w:ascii="Times New Roman" w:hAnsi="Times New Roman" w:cs="Times New Roman"/>
          <w:sz w:val="24"/>
          <w:szCs w:val="24"/>
        </w:rPr>
        <w:t>média</w:t>
      </w:r>
      <w:r w:rsidR="0038480A">
        <w:rPr>
          <w:rFonts w:ascii="Times New Roman" w:hAnsi="Times New Roman" w:cs="Times New Roman"/>
          <w:sz w:val="24"/>
          <w:szCs w:val="24"/>
        </w:rPr>
        <w:t xml:space="preserve"> </w:t>
      </w:r>
      <w:r w:rsidR="0038480A" w:rsidRPr="0038480A">
        <w:rPr>
          <w:rFonts w:ascii="Times New Roman" w:hAnsi="Times New Roman" w:cs="Times New Roman"/>
          <w:sz w:val="24"/>
          <w:szCs w:val="24"/>
        </w:rPr>
        <w:t>avaliação</w:t>
      </w:r>
      <w:r w:rsidRPr="0038480A">
        <w:rPr>
          <w:rFonts w:ascii="Times New Roman" w:hAnsi="Times New Roman" w:cs="Times New Roman"/>
          <w:sz w:val="24"/>
          <w:szCs w:val="24"/>
        </w:rPr>
        <w:t xml:space="preserve"> decrescente.</w:t>
      </w:r>
    </w:p>
    <w:p w14:paraId="2C49AF42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B7F4F52" w14:textId="77777777" w:rsidR="002C37FC" w:rsidRPr="0038480A" w:rsidRDefault="00000000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[X] Essencial</w:t>
      </w:r>
    </w:p>
    <w:p w14:paraId="2E12B92F" w14:textId="77777777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[RFS03] Alterar Dados do Perfil (Derivado do RFC10 - CRUD)</w:t>
      </w:r>
    </w:p>
    <w:p w14:paraId="1F5702FD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Profissional, Administrador</w:t>
      </w:r>
    </w:p>
    <w:p w14:paraId="3033CB04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81A5F40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>Permite a edição de todos os atributos do RFS01, exceto o CPF, que permanece imutável após a validação inicial para garantir a integridade da conta.</w:t>
      </w:r>
    </w:p>
    <w:p w14:paraId="75D318BB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6C5150E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</w:t>
      </w:r>
      <w:proofErr w:type="gramStart"/>
      <w:r w:rsidRPr="0038480A">
        <w:rPr>
          <w:rFonts w:ascii="Times New Roman" w:hAnsi="Times New Roman" w:cs="Times New Roman"/>
          <w:b/>
          <w:bCs/>
          <w:sz w:val="24"/>
          <w:szCs w:val="24"/>
        </w:rPr>
        <w:t>] Essencial</w:t>
      </w:r>
      <w:proofErr w:type="gramEnd"/>
    </w:p>
    <w:p w14:paraId="1FD1E0B4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A4CA0" w14:textId="77777777" w:rsidR="0038480A" w:rsidRDefault="0038480A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</w:p>
    <w:p w14:paraId="61C5AF1F" w14:textId="530DB875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lastRenderedPageBreak/>
        <w:t>[RFS04] Processar Pagamento e Retenção (Derivado do RFC06 - Inteligência)</w:t>
      </w:r>
    </w:p>
    <w:p w14:paraId="77DC2DD2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Sistema, Gateway de Pagamento</w:t>
      </w:r>
    </w:p>
    <w:p w14:paraId="286451B2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A357446" w14:textId="77777777" w:rsidR="0038480A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 xml:space="preserve">O sistema deve realizar a </w:t>
      </w:r>
      <w:proofErr w:type="spellStart"/>
      <w:r w:rsidRPr="0038480A">
        <w:rPr>
          <w:rFonts w:ascii="Times New Roman" w:hAnsi="Times New Roman" w:cs="Times New Roman"/>
          <w:sz w:val="24"/>
          <w:szCs w:val="24"/>
        </w:rPr>
        <w:t>pré</w:t>
      </w:r>
      <w:proofErr w:type="spellEnd"/>
      <w:r w:rsidRPr="0038480A">
        <w:rPr>
          <w:rFonts w:ascii="Times New Roman" w:hAnsi="Times New Roman" w:cs="Times New Roman"/>
          <w:sz w:val="24"/>
          <w:szCs w:val="24"/>
        </w:rPr>
        <w:t xml:space="preserve">-autorização do valor no método de pagamento selecionado no ato do agendamento. O repasse ao profissional só ocorre após a confirmação do </w:t>
      </w:r>
      <w:proofErr w:type="spellStart"/>
      <w:r w:rsidRPr="0038480A">
        <w:rPr>
          <w:rFonts w:ascii="Times New Roman" w:hAnsi="Times New Roman" w:cs="Times New Roman"/>
          <w:sz w:val="24"/>
          <w:szCs w:val="24"/>
        </w:rPr>
        <w:t>check-out</w:t>
      </w:r>
      <w:proofErr w:type="spellEnd"/>
      <w:r w:rsidRPr="0038480A">
        <w:rPr>
          <w:rFonts w:ascii="Times New Roman" w:hAnsi="Times New Roman" w:cs="Times New Roman"/>
          <w:sz w:val="24"/>
          <w:szCs w:val="24"/>
        </w:rPr>
        <w:t>, descontando a taxa da plataforma.</w:t>
      </w:r>
    </w:p>
    <w:p w14:paraId="1C43602B" w14:textId="77777777" w:rsid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502700D5" w14:textId="41DCAF14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</w:t>
      </w:r>
      <w:proofErr w:type="gramStart"/>
      <w:r w:rsidRPr="0038480A">
        <w:rPr>
          <w:rFonts w:ascii="Times New Roman" w:hAnsi="Times New Roman" w:cs="Times New Roman"/>
          <w:b/>
          <w:bCs/>
          <w:sz w:val="24"/>
          <w:szCs w:val="24"/>
        </w:rPr>
        <w:t>] Essencial</w:t>
      </w:r>
      <w:proofErr w:type="gramEnd"/>
    </w:p>
    <w:p w14:paraId="2DB67328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0357D123" w14:textId="77777777" w:rsidR="002C37FC" w:rsidRPr="0038480A" w:rsidRDefault="00000000" w:rsidP="0038480A">
      <w:pPr>
        <w:pStyle w:val="Heading3"/>
        <w:spacing w:before="0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[RFS05] Gerenciar Cancelamento e Multas (Derivado do RFC09 - Inteligência)</w:t>
      </w:r>
    </w:p>
    <w:p w14:paraId="5AFED274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Atores:</w:t>
      </w:r>
      <w:r w:rsidRPr="0038480A">
        <w:rPr>
          <w:rFonts w:ascii="Times New Roman" w:hAnsi="Times New Roman" w:cs="Times New Roman"/>
          <w:sz w:val="24"/>
          <w:szCs w:val="24"/>
        </w:rPr>
        <w:t xml:space="preserve"> Cliente, Profissional, Sistema</w:t>
      </w:r>
    </w:p>
    <w:p w14:paraId="5743192A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7CDC8274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sz w:val="24"/>
          <w:szCs w:val="24"/>
        </w:rPr>
        <w:t>Caso o cancelamento ocorra em menos de 2 horas do início previsto, o sistema deve processar automaticamente a cobrança de multa administrativa de 20% do valor do serviço.</w:t>
      </w:r>
    </w:p>
    <w:p w14:paraId="7E80ED69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3285A5EF" w14:textId="77777777" w:rsidR="002C37FC" w:rsidRDefault="00000000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Prioridade: [X</w:t>
      </w:r>
      <w:proofErr w:type="gramStart"/>
      <w:r w:rsidRPr="0038480A">
        <w:rPr>
          <w:rFonts w:ascii="Times New Roman" w:hAnsi="Times New Roman" w:cs="Times New Roman"/>
          <w:b/>
          <w:bCs/>
          <w:sz w:val="24"/>
          <w:szCs w:val="24"/>
        </w:rPr>
        <w:t>] Essencial</w:t>
      </w:r>
      <w:proofErr w:type="gramEnd"/>
    </w:p>
    <w:p w14:paraId="49AD5BBC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3B9D29" w14:textId="3320DF77" w:rsidR="002C37FC" w:rsidRPr="0038480A" w:rsidRDefault="00000000" w:rsidP="0038480A">
      <w:pPr>
        <w:pStyle w:val="Heading2"/>
        <w:jc w:val="both"/>
        <w:rPr>
          <w:rFonts w:ascii="Times New Roman" w:hAnsi="Times New Roman" w:cs="Times New Roman"/>
        </w:rPr>
      </w:pPr>
      <w:r w:rsidRPr="0038480A">
        <w:rPr>
          <w:rFonts w:ascii="Times New Roman" w:hAnsi="Times New Roman" w:cs="Times New Roman"/>
        </w:rPr>
        <w:t>4. Requisitos Não Funcionais (RNF)</w:t>
      </w:r>
    </w:p>
    <w:p w14:paraId="260917D8" w14:textId="77777777" w:rsidR="002C37FC" w:rsidRPr="0038480A" w:rsidRDefault="00000000" w:rsidP="004E2BA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[RNF01] Usabilidade:</w:t>
      </w:r>
      <w:r w:rsidRPr="0038480A">
        <w:rPr>
          <w:rFonts w:ascii="Times New Roman" w:hAnsi="Times New Roman" w:cs="Times New Roman"/>
          <w:sz w:val="24"/>
          <w:szCs w:val="24"/>
        </w:rPr>
        <w:t xml:space="preserve"> Interface Mobile-</w:t>
      </w:r>
      <w:proofErr w:type="spellStart"/>
      <w:r w:rsidRPr="0038480A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38480A">
        <w:rPr>
          <w:rFonts w:ascii="Times New Roman" w:hAnsi="Times New Roman" w:cs="Times New Roman"/>
          <w:sz w:val="24"/>
          <w:szCs w:val="24"/>
        </w:rPr>
        <w:t xml:space="preserve"> com padrão de ícones de ação (Visualizar, Editar, Excluir) na frente dos registros.</w:t>
      </w:r>
    </w:p>
    <w:p w14:paraId="52BBC0B4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45E48D2A" w14:textId="77777777" w:rsidR="002C37FC" w:rsidRPr="0038480A" w:rsidRDefault="00000000" w:rsidP="004E2BA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[RNF02] Segurança:</w:t>
      </w:r>
      <w:r w:rsidRPr="0038480A">
        <w:rPr>
          <w:rFonts w:ascii="Times New Roman" w:hAnsi="Times New Roman" w:cs="Times New Roman"/>
          <w:sz w:val="24"/>
          <w:szCs w:val="24"/>
        </w:rPr>
        <w:t xml:space="preserve"> Criptografia de dados de pagamento e conformidade com a LGPD.</w:t>
      </w:r>
    </w:p>
    <w:p w14:paraId="37F1631A" w14:textId="77777777" w:rsidR="0038480A" w:rsidRPr="0038480A" w:rsidRDefault="0038480A" w:rsidP="0038480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</w:p>
    <w:p w14:paraId="6C0859F9" w14:textId="77777777" w:rsidR="002C37FC" w:rsidRPr="0038480A" w:rsidRDefault="00000000" w:rsidP="004E2BA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38480A">
        <w:rPr>
          <w:rFonts w:ascii="Times New Roman" w:hAnsi="Times New Roman" w:cs="Times New Roman"/>
          <w:b/>
          <w:bCs/>
          <w:sz w:val="24"/>
          <w:szCs w:val="24"/>
        </w:rPr>
        <w:t>[RNF03] Desempenho:</w:t>
      </w:r>
      <w:r w:rsidRPr="0038480A">
        <w:rPr>
          <w:rFonts w:ascii="Times New Roman" w:hAnsi="Times New Roman" w:cs="Times New Roman"/>
          <w:sz w:val="24"/>
          <w:szCs w:val="24"/>
        </w:rPr>
        <w:t xml:space="preserve"> Tempo de resposta para buscas inferior a 2 segundos.</w:t>
      </w:r>
    </w:p>
    <w:sectPr w:rsidR="002C37FC" w:rsidRPr="0038480A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9DF0A38-8747-48F4-A512-5B179D2AE0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112A14D-4EC8-445B-BA98-8A36F0785B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8AD5ABB-9909-4310-962D-5AC04495103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0F0E25"/>
    <w:multiLevelType w:val="multilevel"/>
    <w:tmpl w:val="9BF444E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6FF7813"/>
    <w:multiLevelType w:val="multilevel"/>
    <w:tmpl w:val="947CC84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BE012CE"/>
    <w:multiLevelType w:val="multilevel"/>
    <w:tmpl w:val="5980FDE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23424FD"/>
    <w:multiLevelType w:val="multilevel"/>
    <w:tmpl w:val="5ABE991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C59292D"/>
    <w:multiLevelType w:val="multilevel"/>
    <w:tmpl w:val="D962091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234389930">
    <w:abstractNumId w:val="4"/>
  </w:num>
  <w:num w:numId="2" w16cid:durableId="1885874106">
    <w:abstractNumId w:val="3"/>
  </w:num>
  <w:num w:numId="3" w16cid:durableId="608589295">
    <w:abstractNumId w:val="0"/>
  </w:num>
  <w:num w:numId="4" w16cid:durableId="1647321157">
    <w:abstractNumId w:val="2"/>
  </w:num>
  <w:num w:numId="5" w16cid:durableId="449206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7FC"/>
    <w:rsid w:val="002C37FC"/>
    <w:rsid w:val="0038480A"/>
    <w:rsid w:val="004E2BAB"/>
    <w:rsid w:val="008E713E"/>
    <w:rsid w:val="009C14A8"/>
    <w:rsid w:val="00F32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984CF"/>
  <w15:docId w15:val="{D99CF265-057C-49B9-84E2-C9CBE4EE5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E2BAB"/>
    <w:pPr>
      <w:ind w:left="720"/>
      <w:contextualSpacing/>
    </w:pPr>
  </w:style>
  <w:style w:type="table" w:styleId="TableGrid">
    <w:name w:val="Table Grid"/>
    <w:basedOn w:val="TableNormal"/>
    <w:uiPriority w:val="39"/>
    <w:rsid w:val="003848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736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Nickolas Nicoleto Musico</dc:creator>
  <cp:lastModifiedBy>NICKOLAS</cp:lastModifiedBy>
  <cp:revision>2</cp:revision>
  <cp:lastPrinted>2026-05-14T23:26:00Z</cp:lastPrinted>
  <dcterms:created xsi:type="dcterms:W3CDTF">2026-05-18T16:52:00Z</dcterms:created>
  <dcterms:modified xsi:type="dcterms:W3CDTF">2026-05-18T16:52:00Z</dcterms:modified>
</cp:coreProperties>
</file>