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O QUE VAMOS CRIAR</w:t>
      </w:r>
    </w:p>
    <w:p w:rsidR="0046788F" w:rsidRDefault="0046788F" w:rsidP="00467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e-commerce para a empresa 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Motors, para facilitar a comunicação entre o cliente e o provedor além de vender as peças disponíveis em estoque, e fazer a personalização dos automóveis, como </w:t>
      </w:r>
      <w:proofErr w:type="spellStart"/>
      <w:r>
        <w:rPr>
          <w:rFonts w:ascii="Arial" w:hAnsi="Arial" w:cs="Arial"/>
          <w:sz w:val="24"/>
          <w:szCs w:val="24"/>
        </w:rPr>
        <w:t>tunagem</w:t>
      </w:r>
      <w:proofErr w:type="spellEnd"/>
      <w:r>
        <w:rPr>
          <w:rFonts w:ascii="Arial" w:hAnsi="Arial" w:cs="Arial"/>
          <w:sz w:val="24"/>
          <w:szCs w:val="24"/>
        </w:rPr>
        <w:t>, pintura, rebaixamento, conserto etc.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ISSO NOS AJUDA A FAZER</w:t>
      </w:r>
    </w:p>
    <w:p w:rsidR="0046788F" w:rsidRDefault="0046788F" w:rsidP="00467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nos ajuda a fazer com que os clientes possuam uma maior rapidez, onde o cliente pode acessar nosso site e nossos produtos na palma da mão,  conforto, não tendo que sair de suas residências para marcar uma customização, comunicação onde o site pode ser uma ponte entre o cliente e o provedor e ao chegar no produto final, o automóvel do cliente terá uma identidade visual única 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SERÁ POSITIVO POIS</w:t>
      </w:r>
    </w:p>
    <w:p w:rsidR="0046788F" w:rsidRDefault="0046788F" w:rsidP="004678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Motors irá gerar empregos, vamos mostrar isso no nosso </w:t>
      </w: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Identidade visual única, mesmo sendo um carro comum e normal, com nossos serviços até os carros populares se tornam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carros</w:t>
      </w:r>
      <w:proofErr w:type="gramEnd"/>
      <w:r>
        <w:rPr>
          <w:rFonts w:ascii="Arial" w:hAnsi="Arial" w:cs="Arial"/>
          <w:sz w:val="24"/>
          <w:szCs w:val="24"/>
        </w:rPr>
        <w:t xml:space="preserve">, chamando atenção, </w:t>
      </w:r>
      <w:proofErr w:type="spellStart"/>
      <w:r>
        <w:rPr>
          <w:rFonts w:ascii="Arial" w:hAnsi="Arial" w:cs="Arial"/>
          <w:sz w:val="24"/>
          <w:szCs w:val="24"/>
        </w:rPr>
        <w:t>estilosos</w:t>
      </w:r>
      <w:proofErr w:type="spellEnd"/>
      <w:r>
        <w:rPr>
          <w:rFonts w:ascii="Arial" w:hAnsi="Arial" w:cs="Arial"/>
          <w:sz w:val="24"/>
          <w:szCs w:val="24"/>
        </w:rPr>
        <w:t>, confortáveis etc.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STORYBOARD</w:t>
      </w:r>
    </w:p>
    <w:p w:rsidR="0046788F" w:rsidRDefault="0046788F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(ler 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PERSONA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persona é o “Jorge”, pessoa classe média-alta e de 25 a 59</w:t>
      </w:r>
      <w:r w:rsidR="00434AE1">
        <w:rPr>
          <w:rFonts w:ascii="Arial" w:hAnsi="Arial" w:cs="Arial"/>
          <w:sz w:val="24"/>
          <w:szCs w:val="24"/>
        </w:rPr>
        <w:t xml:space="preserve"> anos</w:t>
      </w:r>
      <w:r>
        <w:rPr>
          <w:rFonts w:ascii="Arial" w:hAnsi="Arial" w:cs="Arial"/>
          <w:sz w:val="24"/>
          <w:szCs w:val="24"/>
        </w:rPr>
        <w:t xml:space="preserve">, casado e com o superior completo, já que em pesquisas realizadas por nós pessoas </w:t>
      </w:r>
      <w:r w:rsidR="00434AE1">
        <w:rPr>
          <w:rFonts w:ascii="Arial" w:hAnsi="Arial" w:cs="Arial"/>
          <w:sz w:val="24"/>
          <w:szCs w:val="24"/>
        </w:rPr>
        <w:t>com essas características são as maiores possíveis compradoras de automóveis do país. Sendo assim logicamente são os possíveis compradores dos serviços oferecidos por nós.</w:t>
      </w:r>
    </w:p>
    <w:p w:rsidR="0046788F" w:rsidRPr="0046788F" w:rsidRDefault="0046788F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NECESSIDADES</w:t>
      </w:r>
    </w:p>
    <w:p w:rsidR="0046788F" w:rsidRDefault="00434AE1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necessidades do cliente são ter a documentação completa do veículo que deseja personalizar, recurso financeiro para adquirir nossos produtos ou serviços e o conhecimento das restrições, o mesmo será fornecido na home do site da 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Motors, então o cliente não precisa se preocupar.</w:t>
      </w:r>
    </w:p>
    <w:p w:rsidR="00434AE1" w:rsidRDefault="00434AE1" w:rsidP="0046788F">
      <w:pPr>
        <w:rPr>
          <w:rFonts w:ascii="Arial" w:hAnsi="Arial" w:cs="Arial"/>
          <w:sz w:val="24"/>
          <w:szCs w:val="24"/>
        </w:rPr>
      </w:pPr>
    </w:p>
    <w:p w:rsidR="00434AE1" w:rsidRPr="0046788F" w:rsidRDefault="00434AE1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lastRenderedPageBreak/>
        <w:t>TAREFAS</w:t>
      </w:r>
    </w:p>
    <w:p w:rsidR="0046788F" w:rsidRDefault="00434AE1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(ler o slide enquanto enche linguiça)</w:t>
      </w:r>
    </w:p>
    <w:p w:rsidR="00434AE1" w:rsidRPr="0046788F" w:rsidRDefault="00434AE1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DIFICULDADES</w:t>
      </w:r>
    </w:p>
    <w:p w:rsidR="0046788F" w:rsidRDefault="00434AE1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dificuldades do cliente são o site indisponível, não conseguir pagar pelos serviços oferecidos pela 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Motors, não entender a burocracia e não haver a compatibilidade entre os veículos e personalizações desejadas</w:t>
      </w:r>
    </w:p>
    <w:p w:rsidR="00434AE1" w:rsidRPr="0046788F" w:rsidRDefault="00434AE1" w:rsidP="0046788F">
      <w:pPr>
        <w:rPr>
          <w:rFonts w:ascii="Arial" w:hAnsi="Arial" w:cs="Arial"/>
          <w:sz w:val="24"/>
          <w:szCs w:val="24"/>
        </w:rPr>
      </w:pPr>
    </w:p>
    <w:p w:rsidR="0046788F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OBJETIVOS</w:t>
      </w:r>
    </w:p>
    <w:p w:rsidR="0046788F" w:rsidRDefault="00434AE1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objetivos da </w:t>
      </w:r>
      <w:proofErr w:type="spellStart"/>
      <w:r>
        <w:rPr>
          <w:rFonts w:ascii="Arial" w:hAnsi="Arial" w:cs="Arial"/>
          <w:sz w:val="24"/>
          <w:szCs w:val="24"/>
        </w:rPr>
        <w:t>Turn</w:t>
      </w:r>
      <w:proofErr w:type="spellEnd"/>
      <w:r>
        <w:rPr>
          <w:rFonts w:ascii="Arial" w:hAnsi="Arial" w:cs="Arial"/>
          <w:sz w:val="24"/>
          <w:szCs w:val="24"/>
        </w:rPr>
        <w:t xml:space="preserve"> Motors é fazer que com além das personalizações clássicas, também há a acessibilidade, como por exemplo carros com assentos para anões, cadeirantes etc. Auxiliando os clientes da melhor maneira possível, eles sairão satisfeitos com o carro único deles.</w:t>
      </w:r>
    </w:p>
    <w:p w:rsidR="00434AE1" w:rsidRPr="0046788F" w:rsidRDefault="00434AE1" w:rsidP="0046788F">
      <w:pPr>
        <w:rPr>
          <w:rFonts w:ascii="Arial" w:hAnsi="Arial" w:cs="Arial"/>
          <w:sz w:val="24"/>
          <w:szCs w:val="24"/>
        </w:rPr>
      </w:pPr>
    </w:p>
    <w:p w:rsidR="00D55616" w:rsidRDefault="0046788F" w:rsidP="0046788F">
      <w:pPr>
        <w:rPr>
          <w:rFonts w:ascii="Arial" w:hAnsi="Arial" w:cs="Arial"/>
          <w:b/>
          <w:sz w:val="24"/>
          <w:szCs w:val="24"/>
        </w:rPr>
      </w:pPr>
      <w:r w:rsidRPr="0046788F">
        <w:rPr>
          <w:rFonts w:ascii="Arial" w:hAnsi="Arial" w:cs="Arial"/>
          <w:b/>
          <w:sz w:val="24"/>
          <w:szCs w:val="24"/>
        </w:rPr>
        <w:t>WIREFRAME</w:t>
      </w:r>
    </w:p>
    <w:p w:rsidR="00434AE1" w:rsidRPr="00434AE1" w:rsidRDefault="00434AE1" w:rsidP="00467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(meter o louco)</w:t>
      </w:r>
      <w:bookmarkStart w:id="0" w:name="_GoBack"/>
      <w:bookmarkEnd w:id="0"/>
    </w:p>
    <w:sectPr w:rsidR="00434AE1" w:rsidRPr="00434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F"/>
    <w:rsid w:val="00434AE1"/>
    <w:rsid w:val="0046788F"/>
    <w:rsid w:val="00D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A5EA"/>
  <w15:chartTrackingRefBased/>
  <w15:docId w15:val="{6DA5EFDC-B479-46A2-BEB6-2F56A2D2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FERNANDES ARAUJO</dc:creator>
  <cp:keywords/>
  <dc:description/>
  <cp:lastModifiedBy>PEDRO FERNANDES ARAUJO</cp:lastModifiedBy>
  <cp:revision>1</cp:revision>
  <dcterms:created xsi:type="dcterms:W3CDTF">2022-10-27T01:55:00Z</dcterms:created>
  <dcterms:modified xsi:type="dcterms:W3CDTF">2022-10-27T02:14:00Z</dcterms:modified>
</cp:coreProperties>
</file>