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Nick Pasternak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nick.pasternak11@gmail.com | C: 703-314-0322 | Washington, D.C. |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nickpasternak.com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WORK EXPERIENCE</w:t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710"/>
        </w:tabs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Machine Learning Engineer</w:t>
        <w:tab/>
      </w:r>
      <w:r w:rsidDel="00000000" w:rsidR="00000000" w:rsidRPr="00000000">
        <w:rPr>
          <w:sz w:val="20"/>
          <w:szCs w:val="20"/>
          <w:rtl w:val="0"/>
        </w:rPr>
        <w:t xml:space="preserve">Tysons, VA</w:t>
      </w:r>
    </w:p>
    <w:p w:rsidR="00000000" w:rsidDel="00000000" w:rsidP="00000000" w:rsidRDefault="00000000" w:rsidRPr="00000000" w14:paraId="00000007">
      <w:pPr>
        <w:tabs>
          <w:tab w:val="right" w:leader="none" w:pos="10710"/>
        </w:tabs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ObjectVideo Labs</w:t>
        <w:tab/>
        <w:t xml:space="preserve">September 2024 - Present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and scaled an AI-powered video annotation platform, increasing annotation throughput 10× (10K to 100K frames/day)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built a FastAPI backend supporting core platform workflows, data ingestion, search, and analytics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custom and open-source computer vision models (object detection, attribute classification, multimodal embeddings), implementing pre- and post-processing pipelines for scalable inference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Deployed models on NVIDIA Triton Inference Server, developing internal tooling for dynamic model management, resource monitoring, and performance benchmarking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Converted and quantized computer vision models for embedded and edge platforms (OpenVINO and Innofusion), evaluating accuracy and performance trade‑offs related to quantization error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an internal dataset hosting platform, enabling researchers to browse datasets, inspect metadata, and download data at scale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Evaluated and optimized VLMs for video summarization by building containerized pipelines for inference, prompt iteration, and LLM-based quality scoring against VLMs served with vLLM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710"/>
        </w:tabs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Analyst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Tysons, VA</w:t>
      </w:r>
    </w:p>
    <w:p w:rsidR="00000000" w:rsidDel="00000000" w:rsidP="00000000" w:rsidRDefault="00000000" w:rsidRPr="00000000" w14:paraId="00000012">
      <w:pPr>
        <w:tabs>
          <w:tab w:val="right" w:leader="none" w:pos="10710"/>
        </w:tabs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ObjectVideo Labs</w:t>
        <w:tab/>
        <w:t xml:space="preserve">September 2022 - September 2024</w:t>
      </w:r>
    </w:p>
    <w:p w:rsidR="00000000" w:rsidDel="00000000" w:rsidP="00000000" w:rsidRDefault="00000000" w:rsidRPr="00000000" w14:paraId="00000013">
      <w:pPr>
        <w:tabs>
          <w:tab w:val="right" w:leader="none" w:pos="10710"/>
        </w:tabs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Python web application to explore and analyze metadata for 1M+ video clips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mplemented ETL pipelines from MongoDB </w:t>
      </w:r>
      <w:r w:rsidDel="00000000" w:rsidR="00000000" w:rsidRPr="00000000">
        <w:rPr>
          <w:sz w:val="20"/>
          <w:szCs w:val="20"/>
          <w:rtl w:val="0"/>
        </w:rPr>
        <w:t xml:space="preserve">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Apache Parquet</w:t>
      </w:r>
      <w:r w:rsidDel="00000000" w:rsidR="00000000" w:rsidRPr="00000000">
        <w:rPr>
          <w:sz w:val="20"/>
          <w:szCs w:val="20"/>
          <w:rtl w:val="0"/>
        </w:rPr>
        <w:t xml:space="preserve">, and integrated DuckDB for efficient SQL-based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 dataset balancing method using Mixed Integer Linear Programming (MILP) to improve model training for computer vision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Analyst</w:t>
        <w:tab/>
        <w:t xml:space="preserve"> Intern</w:t>
        <w:tab/>
        <w:tab/>
        <w:tab/>
        <w:tab/>
        <w:tab/>
        <w:tab/>
        <w:tab/>
        <w:tab/>
        <w:tab/>
        <w:t xml:space="preserve">        </w:t>
        <w:tab/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Washington, DC</w:t>
      </w:r>
    </w:p>
    <w:p w:rsidR="00000000" w:rsidDel="00000000" w:rsidP="00000000" w:rsidRDefault="00000000" w:rsidRPr="00000000" w14:paraId="00000019">
      <w:pPr>
        <w:tabs>
          <w:tab w:val="right" w:leader="none" w:pos="10710"/>
        </w:tabs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PG Public Services, LLC</w:t>
        <w:tab/>
        <w:t xml:space="preserve">June 2020 - September 2022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Improved FEMA’s estimation of historical fire occurrences by streamlining data wrangling workflows and implementing an enhanced LASSO regression model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R scripts to automate data cleaning, feature engineering, and model inference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6" w:val="single"/>
        </w:pBdr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center" w:leader="none" w:pos="5040"/>
          <w:tab w:val="right" w:leader="none" w:pos="10710"/>
        </w:tabs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M.S. Data Science</w:t>
      </w:r>
      <w:r w:rsidDel="00000000" w:rsidR="00000000" w:rsidRPr="00000000">
        <w:rPr>
          <w:sz w:val="20"/>
          <w:szCs w:val="20"/>
          <w:rtl w:val="0"/>
        </w:rPr>
        <w:tab/>
        <w:t xml:space="preserve">University of Virginia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June 2021 -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center" w:leader="none" w:pos="5040"/>
          <w:tab w:val="right" w:leader="none" w:pos="10710"/>
        </w:tabs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B.A. Statistics</w:t>
        <w:tab/>
      </w:r>
      <w:r w:rsidDel="00000000" w:rsidR="00000000" w:rsidRPr="00000000">
        <w:rPr>
          <w:sz w:val="20"/>
          <w:szCs w:val="20"/>
          <w:rtl w:val="0"/>
        </w:rPr>
        <w:t xml:space="preserve">University of Virginia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August 2018 - May 2021</w:t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6" w:val="single"/>
        </w:pBdr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71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NFL Fantasy Football Lineup Optimizer</w:t>
      </w:r>
    </w:p>
    <w:p w:rsidR="00000000" w:rsidDel="00000000" w:rsidP="00000000" w:rsidRDefault="00000000" w:rsidRPr="00000000" w14:paraId="00000026">
      <w:pPr>
        <w:tabs>
          <w:tab w:val="right" w:leader="none" w:pos="10710"/>
        </w:tabs>
        <w:rPr>
          <w:i w:val="1"/>
          <w:i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 full-stack web application to optimize fantasy football lineups for DraftKings Daily Fantasy Sports (DFS)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a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lineup optimizer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maximize projected fantasy points </w:t>
      </w:r>
      <w:r w:rsidDel="00000000" w:rsidR="00000000" w:rsidRPr="00000000">
        <w:rPr>
          <w:sz w:val="20"/>
          <w:szCs w:val="20"/>
          <w:rtl w:val="0"/>
        </w:rPr>
        <w:t xml:space="preserve">within salary and positional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71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71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Real Estate Pricing Model Using Location Big Data                                                                        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Built </w:t>
      </w:r>
      <w:r w:rsidDel="00000000" w:rsidR="00000000" w:rsidRPr="00000000">
        <w:rPr>
          <w:sz w:val="20"/>
          <w:szCs w:val="20"/>
          <w:rtl w:val="0"/>
        </w:rPr>
        <w:t xml:space="preserve">an ensemble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pricing model </w:t>
      </w:r>
      <w:r w:rsidDel="00000000" w:rsidR="00000000" w:rsidRPr="00000000">
        <w:rPr>
          <w:sz w:val="20"/>
          <w:szCs w:val="20"/>
          <w:rtl w:val="0"/>
        </w:rPr>
        <w:t xml:space="preserve">(Random Forest, Ridge Regression), 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ntegrat</w:t>
      </w:r>
      <w:r w:rsidDel="00000000" w:rsidR="00000000" w:rsidRPr="00000000">
        <w:rPr>
          <w:sz w:val="20"/>
          <w:szCs w:val="20"/>
          <w:rtl w:val="0"/>
        </w:rPr>
        <w:t xml:space="preserve">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mobile location data </w:t>
      </w:r>
      <w:r w:rsidDel="00000000" w:rsidR="00000000" w:rsidRPr="00000000">
        <w:rPr>
          <w:sz w:val="20"/>
          <w:szCs w:val="20"/>
          <w:rtl w:val="0"/>
        </w:rPr>
        <w:t xml:space="preserve">for improved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180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Co-a</w:t>
      </w:r>
      <w:r w:rsidDel="00000000" w:rsidR="00000000" w:rsidRPr="00000000">
        <w:rPr>
          <w:sz w:val="20"/>
          <w:szCs w:val="20"/>
          <w:rtl w:val="0"/>
        </w:rPr>
        <w:t xml:space="preserve">uthored a peer-reviewed paper published in IEEE: </w:t>
      </w:r>
      <w:hyperlink r:id="rId8">
        <w:r w:rsidDel="00000000" w:rsidR="00000000" w:rsidRPr="00000000">
          <w:rPr>
            <w:color w:val="0000ff"/>
            <w:sz w:val="20"/>
            <w:szCs w:val="20"/>
            <w:rtl w:val="0"/>
          </w:rPr>
          <w:t xml:space="preserve">“Using Machine Learning to Evaluate Real Estate Prices Using Location Big Data”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(2022)</w:t>
      </w:r>
    </w:p>
    <w:p w:rsidR="00000000" w:rsidDel="00000000" w:rsidP="00000000" w:rsidRDefault="00000000" w:rsidRPr="00000000" w14:paraId="0000002E">
      <w:pPr>
        <w:pBdr>
          <w:bottom w:color="000000" w:space="1" w:sz="6" w:val="single"/>
        </w:pBdr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000000" w:space="1" w:sz="6" w:val="single"/>
        </w:pBdr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sz w:val="20"/>
          <w:szCs w:val="20"/>
          <w:rtl w:val="0"/>
        </w:rPr>
        <w:t xml:space="preserve">Python, R, TypeScript, SQL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Frameworks: </w:t>
      </w:r>
      <w:r w:rsidDel="00000000" w:rsidR="00000000" w:rsidRPr="00000000">
        <w:rPr>
          <w:sz w:val="20"/>
          <w:szCs w:val="20"/>
          <w:rtl w:val="0"/>
        </w:rPr>
        <w:t xml:space="preserve">FastAPI, Bottle, React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Machine Learning Libraries:</w:t>
      </w:r>
      <w:r w:rsidDel="00000000" w:rsidR="00000000" w:rsidRPr="00000000">
        <w:rPr>
          <w:sz w:val="20"/>
          <w:szCs w:val="20"/>
          <w:rtl w:val="0"/>
        </w:rPr>
        <w:t xml:space="preserve"> Scikit-learn, PyTorch, ONNX, XGBoost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Analysis &amp; Visualization:</w:t>
      </w:r>
      <w:r w:rsidDel="00000000" w:rsidR="00000000" w:rsidRPr="00000000">
        <w:rPr>
          <w:sz w:val="20"/>
          <w:szCs w:val="20"/>
          <w:rtl w:val="0"/>
        </w:rPr>
        <w:t xml:space="preserve"> Pandas, NumPy, Matplotlib, Plotly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Tools/Platforms: </w:t>
      </w:r>
      <w:r w:rsidDel="00000000" w:rsidR="00000000" w:rsidRPr="00000000">
        <w:rPr>
          <w:sz w:val="20"/>
          <w:szCs w:val="20"/>
          <w:rtl w:val="0"/>
        </w:rPr>
        <w:t xml:space="preserve">Docker, RabbitMQ, vLLM, NVIDIA Triton Inference Server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Databases &amp; Data Stores: </w:t>
      </w:r>
      <w:r w:rsidDel="00000000" w:rsidR="00000000" w:rsidRPr="00000000">
        <w:rPr>
          <w:sz w:val="20"/>
          <w:szCs w:val="20"/>
          <w:rtl w:val="0"/>
        </w:rPr>
        <w:t xml:space="preserve">MongoDB, MySQL, ClickHouse, Redis, DuckDB, Apache Parquet, Lucene, Solr</w:t>
      </w:r>
    </w:p>
    <w:sectPr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ickpasternak.com" TargetMode="External"/><Relationship Id="rId8" Type="http://schemas.openxmlformats.org/officeDocument/2006/relationships/hyperlink" Target="https://ieeexplore.ieee.org/document/979939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sXIwY8lyWs3W3IDxIJ+FtNDfBw==">CgMxLjA4AHIhMXFYajFUOXVWcjRGWjlHOXotUE5faERKaGs1NGg5cW1V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0x01010049759849EA51FF4D981044033BBAC11E</vt:lpwstr>
  </property>
</Properties>
</file>