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 xml:space="preserve">EMS-CDC  </w:t>
      </w:r>
    </w:p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>Annual Meeting</w:t>
      </w:r>
    </w:p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>Members</w:t>
      </w:r>
    </w:p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</w:r>
    </w:p>
    <w:p>
      <w:pPr>
        <w:pStyle w:val="Normal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</w:r>
    </w:p>
    <w:p>
      <w:pPr>
        <w:pStyle w:val="Normal"/>
        <w:rPr/>
      </w:pPr>
      <w:r>
        <w:rPr>
          <w:lang w:val="en-GB"/>
        </w:rPr>
        <w:t>Venue:</w:t>
      </w:r>
      <w:r>
        <w:rPr>
          <w:color w:val="0000FF"/>
          <w:sz w:val="24"/>
          <w:szCs w:val="24"/>
          <w:lang w:val="en-GB"/>
        </w:rPr>
        <w:t xml:space="preserve">Accademia dei Lincei, </w:t>
      </w:r>
      <w:r>
        <w:rPr>
          <w:b/>
          <w:bCs/>
          <w:color w:val="0000FF"/>
          <w:sz w:val="24"/>
          <w:szCs w:val="24"/>
          <w:lang w:val="en-GB"/>
        </w:rPr>
        <w:t>Sala Pascarella</w:t>
      </w:r>
      <w:r>
        <w:rPr>
          <w:color w:val="0000FF"/>
          <w:sz w:val="24"/>
          <w:szCs w:val="24"/>
          <w:lang w:val="en-GB"/>
        </w:rPr>
        <w:t xml:space="preserve"> </w:t>
      </w:r>
    </w:p>
    <w:p>
      <w:pPr>
        <w:pStyle w:val="Normal"/>
        <w:bidi w:val="0"/>
        <w:spacing w:before="0" w:after="0"/>
        <w:contextualSpacing/>
        <w:jc w:val="left"/>
        <w:rPr>
          <w:color w:val="0000FF"/>
          <w:sz w:val="24"/>
          <w:szCs w:val="24"/>
          <w:lang w:val="en-GB"/>
        </w:rPr>
      </w:pPr>
      <w:r>
        <w:rPr>
          <w:color w:val="0000FF"/>
          <w:sz w:val="24"/>
          <w:szCs w:val="24"/>
          <w:lang w:val="en-GB"/>
        </w:rPr>
        <w:tab/>
        <w:t>Palazzo Corsini, via della Lungara 10, Roma</w:t>
      </w:r>
    </w:p>
    <w:p>
      <w:pPr>
        <w:pStyle w:val="Normal"/>
        <w:bidi w:val="0"/>
        <w:spacing w:before="0" w:after="0"/>
        <w:contextualSpacing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widowControl w:val="false"/>
        <w:rPr>
          <w:rFonts w:ascii="Helvetica" w:hAnsi="Helvetica" w:eastAsia="Helvetica" w:cs="Helvetica"/>
          <w:lang w:val="en-GB"/>
        </w:rPr>
      </w:pPr>
      <w:r>
        <w:rPr>
          <w:rFonts w:eastAsia="Helvetica" w:cs="Helvetica" w:ascii="Helvetica" w:hAnsi="Helvetica"/>
          <w:lang w:val="en-GB"/>
        </w:rPr>
        <w:t xml:space="preserve">Chair: </w:t>
      </w:r>
      <w:r>
        <w:rPr>
          <w:rFonts w:cs="Helvetica"/>
          <w:lang w:val="en-GB"/>
        </w:rPr>
        <w:tab/>
      </w:r>
      <w:r>
        <w:rPr>
          <w:rFonts w:eastAsia="Helvetica" w:cs="Helvetica" w:ascii="Helvetica" w:hAnsi="Helvetica"/>
          <w:lang w:val="en-GB"/>
        </w:rPr>
        <w:t>Giulia Di Nunno</w:t>
      </w:r>
    </w:p>
    <w:p>
      <w:pPr>
        <w:pStyle w:val="Normal"/>
        <w:widowControl w:val="false"/>
        <w:rPr>
          <w:rFonts w:ascii="Helvetica" w:hAnsi="Helvetica" w:eastAsia="Helvetica" w:cs="Helvetica"/>
          <w:lang w:val="en-GB"/>
        </w:rPr>
      </w:pPr>
      <w:bookmarkStart w:id="0" w:name="_GoBack"/>
      <w:bookmarkEnd w:id="0"/>
      <w:r>
        <w:rPr>
          <w:rFonts w:cs="Helvetica"/>
          <w:lang w:val="en-GB"/>
        </w:rPr>
        <w:tab/>
      </w:r>
      <w:r>
        <w:rPr>
          <w:rFonts w:eastAsia="Helvetica" w:cs="Helvetica" w:ascii="Helvetica" w:hAnsi="Helvetica"/>
          <w:lang w:val="en-GB"/>
        </w:rPr>
        <w:t>Leif Abrahamsson</w:t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  <w:t>Program</w:t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  <w:t>Saturday 8th April 2017</w:t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</w:r>
    </w:p>
    <w:p>
      <w:pPr>
        <w:pStyle w:val="Normal"/>
        <w:widowControl w:val="false"/>
        <w:rPr>
          <w:rFonts w:ascii="Helvetica" w:hAnsi="Helvetica" w:eastAsia="Helvetica" w:cs="Helvetica"/>
          <w:lang w:val="en-GB"/>
        </w:rPr>
      </w:pPr>
      <w:r>
        <w:rPr>
          <w:rFonts w:eastAsia="Helvetica" w:cs="Helvetica" w:ascii="Helvetica" w:hAnsi="Helvetica"/>
          <w:lang w:val="en-GB"/>
        </w:rPr>
        <w:t xml:space="preserve">14:30-15:15  </w:t>
      </w:r>
      <w:r>
        <w:rPr>
          <w:rFonts w:cs="Helvetica"/>
          <w:lang w:val="en-GB"/>
        </w:rPr>
        <w:tab/>
      </w:r>
      <w:r>
        <w:rPr>
          <w:rFonts w:eastAsia="Helvetica" w:cs="Helvetica" w:ascii="Helvetica" w:hAnsi="Helvetica"/>
          <w:lang w:val="en-GB"/>
        </w:rPr>
        <w:t>Opening of the meeting</w:t>
      </w:r>
    </w:p>
    <w:p>
      <w:pPr>
        <w:pStyle w:val="Normal"/>
        <w:widowControl w:val="false"/>
        <w:rPr>
          <w:rFonts w:ascii="Helvetica" w:hAnsi="Helvetica" w:eastAsia="Helvetica" w:cs="Helvetica"/>
          <w:lang w:val="en-GB"/>
        </w:rPr>
      </w:pPr>
      <w:r>
        <w:rPr>
          <w:rFonts w:cs="Helvetica"/>
          <w:lang w:val="en-GB"/>
        </w:rPr>
        <w:tab/>
        <w:tab/>
      </w:r>
      <w:r>
        <w:rPr>
          <w:rFonts w:eastAsia="Helvetica" w:cs="Helvetica" w:ascii="Helvetica" w:hAnsi="Helvetica"/>
          <w:lang w:val="en-GB"/>
        </w:rPr>
        <w:t>Choice of the secretary for writing the minutes</w:t>
      </w:r>
    </w:p>
    <w:p>
      <w:pPr>
        <w:pStyle w:val="Normal"/>
        <w:widowControl w:val="false"/>
        <w:rPr>
          <w:rFonts w:ascii="Helvetica" w:hAnsi="Helvetica" w:eastAsia="Helvetica" w:cs="Helvetica"/>
          <w:lang w:val="en-GB"/>
        </w:rPr>
      </w:pPr>
      <w:r>
        <w:rPr>
          <w:rFonts w:cs="Helvetica"/>
          <w:lang w:val="en-GB"/>
        </w:rPr>
        <w:tab/>
        <w:tab/>
      </w:r>
      <w:r>
        <w:rPr>
          <w:rFonts w:eastAsia="Helvetica" w:cs="Helvetica" w:ascii="Helvetica" w:hAnsi="Helvetica"/>
          <w:lang w:val="en-GB"/>
        </w:rPr>
        <w:t>Information received about AOB</w:t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</w:r>
    </w:p>
    <w:p>
      <w:pPr>
        <w:pStyle w:val="Normal"/>
        <w:widowControl w:val="false"/>
        <w:rPr>
          <w:rFonts w:ascii="Helvetica" w:hAnsi="Helvetica" w:eastAsia="Helvetica" w:cs="Helvetica"/>
          <w:lang w:val="en-GB"/>
        </w:rPr>
      </w:pPr>
      <w:r>
        <w:rPr>
          <w:rFonts w:eastAsia="Helvetica" w:cs="Helvetica" w:ascii="Helvetica" w:hAnsi="Helvetica"/>
          <w:lang w:val="en-GB"/>
        </w:rPr>
        <w:t xml:space="preserve">15:15-16:00    </w:t>
      </w:r>
      <w:r>
        <w:rPr>
          <w:rFonts w:cs="Helvetica"/>
          <w:lang w:val="en-GB"/>
        </w:rPr>
        <w:tab/>
      </w:r>
      <w:r>
        <w:rPr>
          <w:rFonts w:eastAsia="Helvetica" w:cs="Helvetica" w:ascii="Helvetica" w:hAnsi="Helvetica"/>
          <w:lang w:val="en-GB"/>
        </w:rPr>
        <w:t>Approval of the minutes previous meeting</w:t>
      </w:r>
    </w:p>
    <w:p>
      <w:pPr>
        <w:pStyle w:val="Normal"/>
        <w:widowControl w:val="false"/>
        <w:ind w:left="1440" w:hanging="0"/>
        <w:rPr>
          <w:rFonts w:ascii="Helvetica" w:hAnsi="Helvetica" w:eastAsia="Helvetica" w:cs="Helvetica"/>
          <w:lang w:val="en-GB"/>
        </w:rPr>
      </w:pPr>
      <w:r>
        <w:rPr>
          <w:rFonts w:eastAsia="Helvetica" w:cs="Helvetica" w:ascii="Helvetica" w:hAnsi="Helvetica"/>
          <w:lang w:val="en-GB"/>
        </w:rPr>
        <w:t xml:space="preserve"> </w:t>
      </w:r>
      <w:r>
        <w:rPr>
          <w:rFonts w:eastAsia="Helvetica" w:cs="Helvetica" w:ascii="Helvetica" w:hAnsi="Helvetica"/>
          <w:lang w:val="en-GB"/>
        </w:rPr>
        <w:t>Conclusion and decisions about: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eastAsia="Helvetica" w:cs="Helvetica" w:ascii="Helvetica" w:hAnsi="Helvetica"/>
          <w:lang w:val="en-GB"/>
        </w:rPr>
        <w:t>ERCE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/>
        <w:t>EMS-Simons for Africa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/>
        <w:t>Financial report and requests for funding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/>
        <w:t>Book donation program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/>
        <w:t xml:space="preserve">Webpage </w:t>
      </w:r>
    </w:p>
    <w:p>
      <w:pPr>
        <w:pStyle w:val="Normal"/>
        <w:widowControl w:val="false"/>
        <w:ind w:left="1440" w:hanging="0"/>
        <w:rPr/>
      </w:pPr>
      <w:r>
        <w:rPr/>
        <w:t>Relationship with other committees</w:t>
      </w:r>
    </w:p>
    <w:p>
      <w:pPr>
        <w:pStyle w:val="Normal"/>
        <w:widowControl w:val="false"/>
        <w:ind w:left="1440" w:hanging="0"/>
        <w:rPr/>
      </w:pPr>
      <w:r>
        <w:rPr/>
        <w:t>Membership</w:t>
      </w:r>
    </w:p>
    <w:p>
      <w:pPr>
        <w:pStyle w:val="Normal"/>
        <w:widowControl w:val="false"/>
        <w:ind w:left="1440" w:hanging="0"/>
        <w:rPr/>
      </w:pPr>
      <w:r>
        <w:rPr/>
        <w:t>AOB</w:t>
      </w:r>
    </w:p>
    <w:p>
      <w:pPr>
        <w:pStyle w:val="Normal"/>
        <w:widowControl w:val="false"/>
        <w:ind w:left="1440" w:hanging="0"/>
        <w:rPr/>
      </w:pPr>
      <w:r>
        <w:rPr/>
        <w:t>Next meeting: time and location</w:t>
      </w:r>
    </w:p>
    <w:p>
      <w:pPr>
        <w:pStyle w:val="Normal"/>
        <w:widowControl w:val="false"/>
        <w:ind w:left="1440" w:hanging="0"/>
        <w:rPr/>
      </w:pPr>
      <w:r>
        <w:rPr/>
      </w:r>
    </w:p>
    <w:p>
      <w:pPr>
        <w:pStyle w:val="Normal"/>
        <w:widowControl w:val="false"/>
        <w:rPr/>
      </w:pPr>
      <w:r>
        <w:rPr/>
        <w:t>16:00</w:t>
        <w:tab/>
        <w:tab/>
        <w:t>Closing of the work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38b1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b-N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Helvetica"/>
    </w:rPr>
  </w:style>
  <w:style w:type="character" w:styleId="ListLabel2">
    <w:name w:val="ListLabel 2"/>
    <w:qFormat/>
    <w:rPr>
      <w:rFonts w:eastAsia="ＭＳ 明朝" w:cs="Helvetica"/>
    </w:rPr>
  </w:style>
  <w:style w:type="character" w:styleId="ListLabel3">
    <w:name w:val="ListLabel 3"/>
    <w:qFormat/>
    <w:rPr>
      <w:rFonts w:cs="Helvetica"/>
    </w:rPr>
  </w:style>
  <w:style w:type="character" w:styleId="ListLabel4">
    <w:name w:val="ListLabel 4"/>
    <w:qFormat/>
    <w:rPr>
      <w:rFonts w:cs="Helvetica"/>
    </w:rPr>
  </w:style>
  <w:style w:type="character" w:styleId="ListLabel58">
    <w:name w:val="ListLabel 58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2">
    <w:name w:val="ListLabel 52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0">
    <w:name w:val="ListLabel 50"/>
    <w:qFormat/>
    <w:rPr>
      <w:rFonts w:cs="Helvetica"/>
    </w:rPr>
  </w:style>
  <w:style w:type="character" w:styleId="ListLabel49">
    <w:name w:val="ListLabel 49"/>
    <w:qFormat/>
    <w:rPr>
      <w:rFonts w:cs="Wingdings"/>
    </w:rPr>
  </w:style>
  <w:style w:type="character" w:styleId="ListLabel48">
    <w:name w:val="ListLabel 48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6">
    <w:name w:val="ListLabel 46"/>
    <w:qFormat/>
    <w:rPr>
      <w:rFonts w:cs="Wingdings"/>
    </w:rPr>
  </w:style>
  <w:style w:type="character" w:styleId="ListLabel45">
    <w:name w:val="ListLabel 45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3">
    <w:name w:val="ListLabel 43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1">
    <w:name w:val="ListLabel 41"/>
    <w:qFormat/>
    <w:rPr>
      <w:rFonts w:cs="Helvetica"/>
    </w:rPr>
  </w:style>
  <w:style w:type="character" w:styleId="ListLabel40">
    <w:name w:val="ListLabel 40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38">
    <w:name w:val="ListLabel 38"/>
    <w:qFormat/>
    <w:rPr>
      <w:rFonts w:cs="Symbol"/>
    </w:rPr>
  </w:style>
  <w:style w:type="character" w:styleId="ListLabel37">
    <w:name w:val="ListLabel 37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4">
    <w:name w:val="ListLabel 34"/>
    <w:qFormat/>
    <w:rPr>
      <w:rFonts w:cs="Wingdings"/>
    </w:rPr>
  </w:style>
  <w:style w:type="character" w:styleId="ListLabel33">
    <w:name w:val="ListLabel 33"/>
    <w:qFormat/>
    <w:rPr>
      <w:rFonts w:cs="Courier New"/>
    </w:rPr>
  </w:style>
  <w:style w:type="character" w:styleId="ListLabel32">
    <w:name w:val="ListLabel 32"/>
    <w:qFormat/>
    <w:rPr>
      <w:rFonts w:cs="Helvetica"/>
    </w:rPr>
  </w:style>
  <w:style w:type="character" w:styleId="ListLabel31">
    <w:name w:val="ListLabel 31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29">
    <w:name w:val="ListLabel 29"/>
    <w:qFormat/>
    <w:rPr>
      <w:rFonts w:cs="Symbol"/>
    </w:rPr>
  </w:style>
  <w:style w:type="character" w:styleId="ListLabel28">
    <w:name w:val="ListLabel 28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5">
    <w:name w:val="ListLabel 25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cs="Helvetica"/>
    </w:rPr>
  </w:style>
  <w:style w:type="character" w:styleId="ListLabel22">
    <w:name w:val="ListLabel 22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19">
    <w:name w:val="ListLabel 19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6">
    <w:name w:val="ListLabel 16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Helvetica"/>
    </w:rPr>
  </w:style>
  <w:style w:type="character" w:styleId="ListLabel13">
    <w:name w:val="ListLabel 13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0">
    <w:name w:val="ListLabel 10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Helvetica"/>
    </w:rPr>
  </w:style>
  <w:style w:type="character" w:styleId="Enfasi">
    <w:name w:val="Enfasi"/>
    <w:qFormat/>
    <w:rPr>
      <w:i/>
      <w:iCs/>
    </w:rPr>
  </w:style>
  <w:style w:type="character" w:styleId="Caratteredinumerazione">
    <w:name w:val="Carattere di numerazione"/>
    <w:qFormat/>
    <w:rPr/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>
    <w:name w:val="Tito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38b1"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90</Words>
  <Characters>517</Characters>
  <CharactersWithSpaces>597</CharactersWithSpaces>
  <Paragraphs>24</Paragraphs>
  <Company>UiO Matematisk institutt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2017-03-28T14:09:00Z</dcterms:created>
  <dc:creator>Giulia Di Nunno</dc:creator>
  <dc:description/>
  <dc:language>it-IT</dc:language>
  <cp:lastModifiedBy/>
  <dcterms:modified xsi:type="dcterms:W3CDTF">2017-03-30T14:28:36Z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UiO Matematisk institutt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