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D0144" w14:textId="24312830" w:rsidR="00F45266" w:rsidRPr="00F45266" w:rsidRDefault="00F45266">
      <w:r>
        <w:rPr>
          <w:b/>
          <w:bCs/>
        </w:rPr>
        <w:t>Merging the datasets</w:t>
      </w:r>
    </w:p>
    <w:p w14:paraId="27F48913" w14:textId="2F483F9C" w:rsidR="00135828" w:rsidRDefault="00F91801">
      <w:r w:rsidRPr="00F91801">
        <w:t>First, outer join rbm_tube with final_rbm_data on the sample ids.  This join seems ok -- all final_rbm_data has 553 row and so does the left join with rbm_tube.  Th</w:t>
      </w:r>
      <w:r>
        <w:t>ere</w:t>
      </w:r>
      <w:r w:rsidRPr="00F91801">
        <w:t>for there are no issues with rbm_tube key.</w:t>
      </w:r>
      <w:r>
        <w:t xml:space="preserve">  Next, o</w:t>
      </w:r>
      <w:r w:rsidRPr="00F91801">
        <w:t>uter join the 553 immunoassay rectangle with the 554 cpl_rosetta on the mouse ids and we end up with 555 rows.  Let's look at these two extra rows.</w:t>
      </w:r>
    </w:p>
    <w:p w14:paraId="295DFA8B" w14:textId="0BFBAC09" w:rsidR="00F91801" w:rsidRDefault="00F91801">
      <w:r>
        <w:rPr>
          <w:noProof/>
        </w:rPr>
        <w:drawing>
          <wp:inline distT="0" distB="0" distL="0" distR="0" wp14:anchorId="1DF7F78E" wp14:editId="69D7844F">
            <wp:extent cx="5943600" cy="545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86DF" w14:textId="39468D61" w:rsidR="00F91801" w:rsidRDefault="00F91801">
      <w:r>
        <w:rPr>
          <w:noProof/>
        </w:rPr>
        <w:drawing>
          <wp:inline distT="0" distB="0" distL="0" distR="0" wp14:anchorId="31F500D6" wp14:editId="3823321E">
            <wp:extent cx="5943600" cy="51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D281" w14:textId="25AE6583" w:rsidR="00F91801" w:rsidRDefault="00F91801">
      <w:r w:rsidRPr="00F91801">
        <w:t xml:space="preserve">We see that there's a mis-spelling of 'mouse' in one of the columns.  </w:t>
      </w:r>
      <w:r>
        <w:t>It’s clear</w:t>
      </w:r>
      <w:r w:rsidRPr="00F91801">
        <w:t xml:space="preserve"> that it was a mistake to keep the 'mouse' string in the id.</w:t>
      </w:r>
      <w:r>
        <w:t xml:space="preserve">  Going back and only extracting the number from the id columns in my script will solve this issue.</w:t>
      </w:r>
    </w:p>
    <w:p w14:paraId="0E4C3F92" w14:textId="1FDB980E" w:rsidR="00BC0AAF" w:rsidRDefault="002C06A2">
      <w:r>
        <w:t>After changing this, since final_rbm_data has 553 row and cpl_rosetta has 554, we still expect to have an extra row when we do an outer join on the mouse_ids.  After changing the mouse_ids into integers, this is now the case, noting that mouse 3597 is the row present in cpl_rosetta that is not present in final_rbm_data.  It appears we have fixed this issue.</w:t>
      </w:r>
      <w:r>
        <w:rPr>
          <w:noProof/>
        </w:rPr>
        <w:drawing>
          <wp:inline distT="0" distB="0" distL="0" distR="0" wp14:anchorId="711FB344" wp14:editId="2E83DCC6">
            <wp:extent cx="5943600" cy="298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B021" w14:textId="7FBD697A" w:rsidR="00BC0AAF" w:rsidRDefault="00C03D08">
      <w:r>
        <w:rPr>
          <w:noProof/>
        </w:rPr>
        <w:drawing>
          <wp:anchor distT="0" distB="0" distL="114300" distR="114300" simplePos="0" relativeHeight="251658240" behindDoc="1" locked="0" layoutInCell="1" allowOverlap="1" wp14:anchorId="100BB569" wp14:editId="20845B9E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1323975" cy="3590925"/>
            <wp:effectExtent l="0" t="0" r="9525" b="9525"/>
            <wp:wrapTight wrapText="bothSides">
              <wp:wrapPolygon edited="0">
                <wp:start x="0" y="0"/>
                <wp:lineTo x="0" y="21543"/>
                <wp:lineTo x="21445" y="21543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AAF">
        <w:t>Merging in complete_f2 (554 rows) on this dataset by mouse_id maintains a row count of 554, so it appears there are no issues with this dataset.</w:t>
      </w:r>
    </w:p>
    <w:p w14:paraId="33AA34DB" w14:textId="457E2059" w:rsidR="00E577A1" w:rsidRDefault="00BC0AAF">
      <w:r>
        <w:t xml:space="preserve"> Pheno_lipomics has 682 rows.  An outer join </w:t>
      </w:r>
      <w:r w:rsidR="00C03D08">
        <w:t xml:space="preserve">and a filtering by NA values reveals that there is one row that is in the merged dataset that is not present in pheno_lipomics.  That row has mouse_id 3611, and browsing pheno_lipomics the issue on the left is revealed (recall the spreasheet weas sorted by Mouse ID when imported) – a typo.  To me, it is obvious that this value </w:t>
      </w:r>
      <w:r w:rsidR="00E577A1">
        <w:t>is a mistake and it is appropriate to manually correct this value within the R script.  Not doing so leads to the loss of information for this mouse, and leads to an extra, dangling row that will be confusing to deal with later on.</w:t>
      </w:r>
    </w:p>
    <w:p w14:paraId="65DDE5A1" w14:textId="77777777" w:rsidR="00F45266" w:rsidRDefault="00E577A1">
      <w:r>
        <w:t>Finally, we merge in necropsy_tracking</w:t>
      </w:r>
      <w:r w:rsidR="00F45266">
        <w:t xml:space="preserve"> (554 rows)</w:t>
      </w:r>
      <w:r>
        <w:t>.  With the current dataset at 682 rows after the outer join with pheno_lipomics, we outer join necropsy tracking and observe that no extra rows are added.</w:t>
      </w:r>
      <w:r w:rsidR="00F45266">
        <w:t xml:space="preserve">  This does confirm there are no issues, however an outer join with another dataset with 554 rows, cpl_rosetta, confirms that the mice in the necropsy_tracking dataset are the same as those in the cpl_dataset.</w:t>
      </w:r>
    </w:p>
    <w:p w14:paraId="509C45D6" w14:textId="536EC91F" w:rsidR="00E577A1" w:rsidRDefault="00F45266">
      <w:r>
        <w:t xml:space="preserve">With this knowledge in hand, I’ve decided to proceed with the assignment using only the data that has complete information across all </w:t>
      </w:r>
      <w:r>
        <w:lastRenderedPageBreak/>
        <w:t>the datasets – i.e. the 553 mice that have full observed data across all of the 5 datasets.  To do this, I duplicate the operations above, performing left joins instead of outer joins.  This results in 553 mice and 123 columns of data.</w:t>
      </w:r>
    </w:p>
    <w:p w14:paraId="073C0D59" w14:textId="67D1A2A2" w:rsidR="00F45266" w:rsidRDefault="00F45266">
      <w:pPr>
        <w:rPr>
          <w:b/>
          <w:bCs/>
        </w:rPr>
      </w:pPr>
      <w:r>
        <w:rPr>
          <w:b/>
          <w:bCs/>
        </w:rPr>
        <w:t>Data cleaning issues</w:t>
      </w:r>
    </w:p>
    <w:p w14:paraId="0A6BED4E" w14:textId="50535007" w:rsidR="00F45266" w:rsidRDefault="00F45266">
      <w:r>
        <w:t xml:space="preserve">Next, we need to look at these 123 columns.  Visual inspection of the excel spreadsheets revealed that </w:t>
      </w:r>
      <w:r w:rsidR="007A7B56">
        <w:t>many of the columns have majority-numerical data that have missing or high/low values coded with text. All of these columns need to be re-formatted into numerical columns.  My efforts will be partitioned into the datasets the variables originated as, the task was more manageable this way.</w:t>
      </w:r>
    </w:p>
    <w:p w14:paraId="27320691" w14:textId="666F7B17" w:rsidR="007A7B56" w:rsidRDefault="007A7B56">
      <w:pPr>
        <w:rPr>
          <w:b/>
          <w:bCs/>
        </w:rPr>
      </w:pPr>
      <w:r>
        <w:rPr>
          <w:b/>
          <w:bCs/>
        </w:rPr>
        <w:t>Final_rbm_data</w:t>
      </w:r>
    </w:p>
    <w:p w14:paraId="5DD1FD24" w14:textId="75547F3F" w:rsidR="007A7B56" w:rsidRDefault="007A7B56">
      <w:r>
        <w:t xml:space="preserve">The first rule of thumb to use, is that if R’s data reading/importing function successfully recognized and imported a column as numeric, it should be fine.  </w:t>
      </w:r>
      <w:r w:rsidR="00371A52">
        <w:t>This means that there is no random text/NA coding in the column, though it does not ensure that there are not incorrectly entered values/outliers.  This type of quality check should be performed in a different, later part of the analysis.</w:t>
      </w:r>
    </w:p>
    <w:p w14:paraId="45A286C0" w14:textId="26B8B520" w:rsidR="00B73257" w:rsidRDefault="00B73257">
      <w:r>
        <w:t>I find the table() and class() functions in R to be very helpful to filter out columns that are numeric, concentrate on those that are not, and then see what non-numeric values exist in the columns.  Then, remove the non-numeric values, check if the column now only contains numeric values, if so, cast as numeric, and repeat until all columns are correctly casted.</w:t>
      </w:r>
    </w:p>
    <w:p w14:paraId="7DF0FD69" w14:textId="78B1EDC8" w:rsidR="007A7B56" w:rsidRDefault="00371A52">
      <w:r>
        <w:t xml:space="preserve">A pervasive issue in this file is the use of ‘&lt;LOW&gt;’ to encode that I presume to be immeasurably low data values.  </w:t>
      </w:r>
      <w:r w:rsidR="00B73257">
        <w:t>I’ll re-code all instances of ‘&lt;LOW&gt;’ as NA.  If I were working with an investigator, I would make sure to ask whether it would be appropriate to change all ‘&lt;LOW&gt;’ values to 0 instead.</w:t>
      </w:r>
      <w:r w:rsidR="00E618FA">
        <w:t xml:space="preserve">  Doing this and re-casting all character columns with no non-numeric characters to numeric did 95% of the work.  Three columns, Fibrinogen, Clusterin, and Growth Hormone, had a ‘</w:t>
      </w:r>
      <w:r w:rsidR="008502FF">
        <w:t>&gt;’ prepended to a single observation, which was simple to fix manually.</w:t>
      </w:r>
    </w:p>
    <w:p w14:paraId="5CFBFC21" w14:textId="5361006B" w:rsidR="008502FF" w:rsidRDefault="008502FF">
      <w:pPr>
        <w:rPr>
          <w:b/>
          <w:bCs/>
        </w:rPr>
      </w:pPr>
      <w:r>
        <w:rPr>
          <w:b/>
          <w:bCs/>
        </w:rPr>
        <w:t>Rbm_tube</w:t>
      </w:r>
    </w:p>
    <w:p w14:paraId="4B59DC6A" w14:textId="12A004B6" w:rsidR="008502FF" w:rsidRDefault="008502FF">
      <w:r>
        <w:t>Nothing needed to be done here. Issues with mouse_id typos have already been fixed earlier in the project.</w:t>
      </w:r>
    </w:p>
    <w:p w14:paraId="1FE17098" w14:textId="24355B55" w:rsidR="008502FF" w:rsidRDefault="008502FF">
      <w:pPr>
        <w:rPr>
          <w:b/>
          <w:bCs/>
        </w:rPr>
      </w:pPr>
      <w:r>
        <w:rPr>
          <w:b/>
          <w:bCs/>
        </w:rPr>
        <w:t>Cpl_rosetta</w:t>
      </w:r>
    </w:p>
    <w:p w14:paraId="2DFD83B4" w14:textId="2E3283CE" w:rsidR="008502FF" w:rsidRDefault="002752F8">
      <w:r>
        <w:t xml:space="preserve">Missing data and low observations were coded as </w:t>
      </w:r>
      <w:r w:rsidRPr="002752F8">
        <w:t xml:space="preserve">'not received', 'QNS', </w:t>
      </w:r>
      <w:r>
        <w:t xml:space="preserve">and </w:t>
      </w:r>
      <w:r w:rsidRPr="002752F8">
        <w:t>'less than 2.00'</w:t>
      </w:r>
      <w:r>
        <w:t>.  These values were replaced as NAs and the columns were cast as numeric.</w:t>
      </w:r>
    </w:p>
    <w:p w14:paraId="29FB7B19" w14:textId="57AF5A71" w:rsidR="002752F8" w:rsidRDefault="002752F8">
      <w:pPr>
        <w:rPr>
          <w:b/>
          <w:bCs/>
        </w:rPr>
      </w:pPr>
      <w:r>
        <w:rPr>
          <w:b/>
          <w:bCs/>
        </w:rPr>
        <w:t>Complete_f2</w:t>
      </w:r>
    </w:p>
    <w:p w14:paraId="7D2D927D" w14:textId="17C06052" w:rsidR="002752F8" w:rsidRDefault="002752F8">
      <w:r>
        <w:t xml:space="preserve">Some errant </w:t>
      </w:r>
      <w:r w:rsidRPr="002752F8">
        <w:t>'-',</w:t>
      </w:r>
      <w:r>
        <w:t xml:space="preserve"> </w:t>
      </w:r>
      <w:r w:rsidRPr="002752F8">
        <w:t>'?',</w:t>
      </w:r>
      <w:r>
        <w:t xml:space="preserve"> and </w:t>
      </w:r>
      <w:r w:rsidRPr="002752F8">
        <w:t>'NA'</w:t>
      </w:r>
      <w:r>
        <w:t>s in one of the columns were removed for NAs.</w:t>
      </w:r>
    </w:p>
    <w:p w14:paraId="4A3BD83F" w14:textId="544C91B1" w:rsidR="002752F8" w:rsidRDefault="002752F8">
      <w:pPr>
        <w:rPr>
          <w:b/>
          <w:bCs/>
        </w:rPr>
      </w:pPr>
      <w:r>
        <w:rPr>
          <w:b/>
          <w:bCs/>
        </w:rPr>
        <w:t>Pheno_lipomics_bleeds</w:t>
      </w:r>
    </w:p>
    <w:p w14:paraId="187E10BD" w14:textId="264C5CE2" w:rsidR="002752F8" w:rsidRDefault="002752F8">
      <w:r w:rsidRPr="002752F8">
        <w:t xml:space="preserve">'no plasma','-','missed', </w:t>
      </w:r>
      <w:r w:rsidR="00C271D8">
        <w:t xml:space="preserve">and </w:t>
      </w:r>
      <w:r w:rsidRPr="002752F8">
        <w:t>'dead'</w:t>
      </w:r>
      <w:r w:rsidR="00C271D8">
        <w:t xml:space="preserve"> popped up, and were removed for NAs</w:t>
      </w:r>
    </w:p>
    <w:p w14:paraId="666BD7A3" w14:textId="19725091" w:rsidR="00C271D8" w:rsidRDefault="00C271D8">
      <w:pPr>
        <w:rPr>
          <w:b/>
          <w:bCs/>
        </w:rPr>
      </w:pPr>
      <w:r>
        <w:rPr>
          <w:b/>
          <w:bCs/>
        </w:rPr>
        <w:lastRenderedPageBreak/>
        <w:t>necropsy_tracking</w:t>
      </w:r>
    </w:p>
    <w:p w14:paraId="6D1A742C" w14:textId="2AE7AA21" w:rsidR="00820DD9" w:rsidRPr="00820DD9" w:rsidRDefault="00820DD9">
      <w:r>
        <w:t>One final repeat of the process discussed above.</w:t>
      </w:r>
    </w:p>
    <w:p w14:paraId="49A5AB51" w14:textId="77777777" w:rsidR="007A7B56" w:rsidRPr="00F45266" w:rsidRDefault="007A7B56"/>
    <w:p w14:paraId="24F03C5B" w14:textId="77777777" w:rsidR="00F45266" w:rsidRDefault="00F45266"/>
    <w:p w14:paraId="51C58E70" w14:textId="7E1F9060" w:rsidR="00C03D08" w:rsidRDefault="00C03D08"/>
    <w:p w14:paraId="59E67018" w14:textId="58D1B298" w:rsidR="00C03D08" w:rsidRDefault="00C03D08"/>
    <w:sectPr w:rsidR="00C03D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55555" w14:textId="77777777" w:rsidR="00471B31" w:rsidRDefault="00471B31" w:rsidP="00F45266">
      <w:pPr>
        <w:spacing w:after="0" w:line="240" w:lineRule="auto"/>
      </w:pPr>
      <w:r>
        <w:separator/>
      </w:r>
    </w:p>
  </w:endnote>
  <w:endnote w:type="continuationSeparator" w:id="0">
    <w:p w14:paraId="6782C090" w14:textId="77777777" w:rsidR="00471B31" w:rsidRDefault="00471B31" w:rsidP="00F4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A225D" w14:textId="77777777" w:rsidR="00820DD9" w:rsidRDefault="00820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F0985" w14:textId="77777777" w:rsidR="00820DD9" w:rsidRDefault="00820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1D8FE" w14:textId="77777777" w:rsidR="00820DD9" w:rsidRDefault="00820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256B2" w14:textId="77777777" w:rsidR="00471B31" w:rsidRDefault="00471B31" w:rsidP="00F45266">
      <w:pPr>
        <w:spacing w:after="0" w:line="240" w:lineRule="auto"/>
      </w:pPr>
      <w:r>
        <w:separator/>
      </w:r>
    </w:p>
  </w:footnote>
  <w:footnote w:type="continuationSeparator" w:id="0">
    <w:p w14:paraId="74BE5DA3" w14:textId="77777777" w:rsidR="00471B31" w:rsidRDefault="00471B31" w:rsidP="00F45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2CEA8" w14:textId="77777777" w:rsidR="00820DD9" w:rsidRDefault="00820D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18C4B" w14:textId="12CA09B9" w:rsidR="00F45266" w:rsidRDefault="00F45266">
    <w:pPr>
      <w:pStyle w:val="Header"/>
    </w:pPr>
    <w:r>
      <w:t>826: Homework 3 Report</w:t>
    </w:r>
    <w:r w:rsidR="00820DD9">
      <w:t xml:space="preserve"> Part 1</w:t>
    </w:r>
    <w:bookmarkStart w:id="0" w:name="_GoBack"/>
    <w:bookmarkEnd w:id="0"/>
    <w:r>
      <w:tab/>
    </w:r>
    <w:r>
      <w:tab/>
      <w:t>Noah Stafford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BA32E" w14:textId="77777777" w:rsidR="00820DD9" w:rsidRDefault="00820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01"/>
    <w:rsid w:val="002752F8"/>
    <w:rsid w:val="002C06A2"/>
    <w:rsid w:val="00371A52"/>
    <w:rsid w:val="003F1E73"/>
    <w:rsid w:val="00471B31"/>
    <w:rsid w:val="004764D5"/>
    <w:rsid w:val="007A7B56"/>
    <w:rsid w:val="00820DD9"/>
    <w:rsid w:val="008502FF"/>
    <w:rsid w:val="00B73257"/>
    <w:rsid w:val="00BC0AAF"/>
    <w:rsid w:val="00C03D08"/>
    <w:rsid w:val="00C271D8"/>
    <w:rsid w:val="00C85331"/>
    <w:rsid w:val="00E577A1"/>
    <w:rsid w:val="00E618FA"/>
    <w:rsid w:val="00F45266"/>
    <w:rsid w:val="00F91801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487B"/>
  <w15:chartTrackingRefBased/>
  <w15:docId w15:val="{AE7541DF-F997-402C-8801-8BD5E50E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66"/>
  </w:style>
  <w:style w:type="paragraph" w:styleId="Footer">
    <w:name w:val="footer"/>
    <w:basedOn w:val="Normal"/>
    <w:link w:val="FooterChar"/>
    <w:uiPriority w:val="99"/>
    <w:unhideWhenUsed/>
    <w:rsid w:val="00F4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Stafford</dc:creator>
  <cp:keywords/>
  <dc:description/>
  <cp:lastModifiedBy>Linda Stafford</cp:lastModifiedBy>
  <cp:revision>2</cp:revision>
  <dcterms:created xsi:type="dcterms:W3CDTF">2020-04-07T17:03:00Z</dcterms:created>
  <dcterms:modified xsi:type="dcterms:W3CDTF">2020-04-08T00:43:00Z</dcterms:modified>
</cp:coreProperties>
</file>