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uppressAutoHyphens w:val="1"/>
        <w:rPr>
          <w:rStyle w:val="None A"/>
          <w:sz w:val="22"/>
          <w:szCs w:val="22"/>
        </w:rPr>
      </w:pPr>
    </w:p>
    <w:p>
      <w:pPr>
        <w:pStyle w:val="Body A"/>
        <w:suppressAutoHyphens w:val="1"/>
        <w:rPr>
          <w:rStyle w:val="None A"/>
          <w:sz w:val="22"/>
          <w:szCs w:val="22"/>
        </w:rPr>
      </w:pPr>
    </w:p>
    <w:p>
      <w:pPr>
        <w:pStyle w:val="Body A"/>
        <w:suppressAutoHyphens w:val="1"/>
        <w:rPr>
          <w:rStyle w:val="None A"/>
          <w:sz w:val="22"/>
          <w:szCs w:val="22"/>
        </w:rPr>
      </w:pPr>
    </w:p>
    <w:p>
      <w:pPr>
        <w:pStyle w:val="Body A"/>
        <w:suppressAutoHyphens w:val="1"/>
        <w:jc w:val="center"/>
        <w:rPr>
          <w:sz w:val="22"/>
          <w:szCs w:val="22"/>
        </w:rPr>
      </w:pPr>
      <w:r>
        <w:rPr>
          <w:sz w:val="22"/>
          <w:szCs w:val="22"/>
        </w:rPr>
        <w:drawing xmlns:a="http://schemas.openxmlformats.org/drawingml/2006/main">
          <wp:inline distT="0" distB="0" distL="0" distR="0">
            <wp:extent cx="3220468" cy="1610234"/>
            <wp:effectExtent l="0" t="0" r="0" b="0"/>
            <wp:docPr id="1073741825" name="officeArt object" descr="Travlr Getaways logo"/>
            <wp:cNvGraphicFramePr/>
            <a:graphic xmlns:a="http://schemas.openxmlformats.org/drawingml/2006/main">
              <a:graphicData uri="http://schemas.openxmlformats.org/drawingml/2006/picture">
                <pic:pic xmlns:pic="http://schemas.openxmlformats.org/drawingml/2006/picture">
                  <pic:nvPicPr>
                    <pic:cNvPr id="1073741825" name="Travlr Getaways logo" descr="Travlr Getaways logo"/>
                    <pic:cNvPicPr>
                      <a:picLocks noChangeAspect="1"/>
                    </pic:cNvPicPr>
                  </pic:nvPicPr>
                  <pic:blipFill>
                    <a:blip r:embed="rId4">
                      <a:extLst/>
                    </a:blip>
                    <a:stretch>
                      <a:fillRect/>
                    </a:stretch>
                  </pic:blipFill>
                  <pic:spPr>
                    <a:xfrm>
                      <a:off x="0" y="0"/>
                      <a:ext cx="3220468" cy="1610234"/>
                    </a:xfrm>
                    <a:prstGeom prst="rect">
                      <a:avLst/>
                    </a:prstGeom>
                    <a:ln w="12700" cap="flat">
                      <a:noFill/>
                      <a:miter lim="400000"/>
                    </a:ln>
                    <a:effectLst/>
                  </pic:spPr>
                </pic:pic>
              </a:graphicData>
            </a:graphic>
          </wp:inline>
        </w:drawing>
      </w:r>
    </w:p>
    <w:p>
      <w:pPr>
        <w:pStyle w:val="Body A"/>
        <w:suppressAutoHyphens w:val="1"/>
        <w:rPr>
          <w:rStyle w:val="None A"/>
          <w:sz w:val="22"/>
          <w:szCs w:val="22"/>
        </w:rPr>
      </w:pPr>
    </w:p>
    <w:p>
      <w:pPr>
        <w:pStyle w:val="Title"/>
        <w:suppressAutoHyphens w:val="1"/>
        <w:jc w:val="center"/>
        <w:rPr>
          <w:sz w:val="22"/>
          <w:szCs w:val="22"/>
        </w:rPr>
      </w:pPr>
      <w:r>
        <w:rPr>
          <w:sz w:val="22"/>
          <w:szCs w:val="22"/>
          <w:rtl w:val="0"/>
          <w:lang w:val="en-US"/>
        </w:rPr>
        <w:t>Traveler</w:t>
      </w:r>
    </w:p>
    <w:p>
      <w:pPr>
        <w:pStyle w:val="Heading"/>
        <w:suppressAutoHyphens w:val="1"/>
        <w:rPr>
          <w:b w:val="1"/>
          <w:bCs w:val="1"/>
          <w:sz w:val="22"/>
          <w:szCs w:val="22"/>
        </w:rPr>
      </w:pPr>
      <w:r>
        <w:rPr>
          <w:b w:val="1"/>
          <w:bCs w:val="1"/>
          <w:sz w:val="22"/>
          <w:szCs w:val="22"/>
          <w:rtl w:val="0"/>
          <w:lang w:val="de-DE"/>
        </w:rPr>
        <w:t>CS 465 Project Software Design Document</w:t>
      </w:r>
    </w:p>
    <w:p>
      <w:pPr>
        <w:pStyle w:val="Body A"/>
        <w:suppressAutoHyphens w:val="1"/>
        <w:jc w:val="center"/>
        <w:rPr>
          <w:sz w:val="22"/>
          <w:szCs w:val="22"/>
        </w:rPr>
      </w:pPr>
      <w:r>
        <w:rPr>
          <w:sz w:val="22"/>
          <w:szCs w:val="22"/>
          <w:rtl w:val="0"/>
          <w:lang w:val="de-DE"/>
        </w:rPr>
        <w:t xml:space="preserve">Version </w:t>
      </w:r>
      <w:r>
        <w:rPr>
          <w:sz w:val="22"/>
          <w:szCs w:val="22"/>
          <w:rtl w:val="0"/>
          <w:lang w:val="en-US"/>
        </w:rPr>
        <w:t>2</w:t>
      </w:r>
      <w:r>
        <w:rPr>
          <w:sz w:val="22"/>
          <w:szCs w:val="22"/>
          <w:rtl w:val="0"/>
          <w:lang w:val="de-DE"/>
        </w:rPr>
        <w:t>.0</w:t>
      </w:r>
    </w:p>
    <w:p>
      <w:pPr>
        <w:pStyle w:val="Body A"/>
        <w:suppressAutoHyphens w:val="1"/>
      </w:pPr>
      <w:r>
        <w:rPr>
          <w:rFonts w:ascii="Arial Unicode MS" w:cs="Arial Unicode MS" w:hAnsi="Arial Unicode MS" w:eastAsia="Arial Unicode MS"/>
          <w:b w:val="0"/>
          <w:bCs w:val="0"/>
          <w:i w:val="0"/>
          <w:iCs w:val="0"/>
          <w:sz w:val="22"/>
          <w:szCs w:val="22"/>
        </w:rPr>
        <w:br w:type="page"/>
      </w:r>
    </w:p>
    <w:p>
      <w:pPr>
        <w:pStyle w:val="Heading 2"/>
        <w:suppressAutoHyphens w:val="1"/>
      </w:pPr>
      <w:r>
        <w:rPr>
          <w:rStyle w:val="None A"/>
          <w:rtl w:val="0"/>
          <w:lang w:val="en-US"/>
        </w:rPr>
        <w:t>Table of Contents</w:t>
      </w:r>
    </w:p>
    <w:p>
      <w:pPr>
        <w:pStyle w:val="Body A"/>
        <w:suppressAutoHyphens w:val="1"/>
        <w:jc w:val="center"/>
        <w:rPr>
          <w:b w:val="1"/>
          <w:bCs w:val="1"/>
          <w:sz w:val="22"/>
          <w:szCs w:val="22"/>
        </w:rPr>
      </w:pPr>
    </w:p>
    <w:p>
      <w:pPr>
        <w:pStyle w:val="toc 1"/>
        <w:tabs>
          <w:tab w:val="right" w:pos="9340"/>
          <w:tab w:val="clear" w:pos="935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CS 465 Project Software Design Document</w:t>
      </w:r>
      <w:r>
        <w:rPr>
          <w:rStyle w:val="None"/>
          <w:sz w:val="22"/>
          <w:szCs w:val="22"/>
        </w:rPr>
        <w:tab/>
      </w:r>
      <w:r>
        <w:rPr/>
        <w:fldChar w:fldCharType="end" w:fldLock="0"/>
      </w:r>
      <w:r>
        <w:rPr>
          <w:rStyle w:val="None"/>
          <w:sz w:val="22"/>
          <w:szCs w:val="22"/>
          <w:rtl w:val="0"/>
          <w:lang w:val="en-US"/>
        </w:rPr>
        <w:t>1</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"bookmark1" </w:instrText>
      </w:r>
      <w:r>
        <w:rPr>
          <w:rStyle w:val="Hyperlink.1"/>
        </w:rPr>
        <w:fldChar w:fldCharType="separate" w:fldLock="0"/>
      </w:r>
      <w:r>
        <w:rPr>
          <w:rStyle w:val="Hyperlink.1"/>
          <w:rtl w:val="0"/>
          <w:lang w:val="en-US"/>
        </w:rPr>
        <w:t>Table of Contents</w:t>
      </w:r>
      <w:r>
        <w:rPr>
          <w:rStyle w:val="None"/>
          <w:sz w:val="22"/>
          <w:szCs w:val="22"/>
        </w:rPr>
        <w:tab/>
      </w:r>
      <w:r>
        <w:rPr/>
        <w:fldChar w:fldCharType="end" w:fldLock="0"/>
      </w:r>
      <w:r>
        <w:rPr>
          <w:rStyle w:val="None"/>
          <w:sz w:val="22"/>
          <w:szCs w:val="22"/>
          <w:rtl w:val="0"/>
          <w:lang w:val="en-US"/>
        </w:rPr>
        <w:t>2</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"bookmark2" </w:instrText>
      </w:r>
      <w:r>
        <w:rPr>
          <w:rStyle w:val="Hyperlink.1"/>
        </w:rPr>
        <w:fldChar w:fldCharType="separate" w:fldLock="0"/>
      </w:r>
      <w:r>
        <w:rPr>
          <w:rStyle w:val="Hyperlink.1"/>
          <w:rtl w:val="0"/>
          <w:lang w:val="en-US"/>
        </w:rPr>
        <w:t>Document Revision History</w:t>
      </w:r>
      <w:r>
        <w:rPr>
          <w:rStyle w:val="None"/>
          <w:sz w:val="22"/>
          <w:szCs w:val="22"/>
        </w:rPr>
        <w:tab/>
      </w:r>
      <w:r>
        <w:rPr/>
        <w:fldChar w:fldCharType="end" w:fldLock="0"/>
      </w:r>
      <w:r>
        <w:rPr>
          <w:rStyle w:val="None"/>
          <w:sz w:val="22"/>
          <w:szCs w:val="22"/>
          <w:rtl w:val="0"/>
          <w:lang w:val="en-US"/>
        </w:rPr>
        <w:t>2</w:t>
      </w:r>
    </w:p>
    <w:p>
      <w:pPr>
        <w:pStyle w:val="toc 2"/>
        <w:tabs>
          <w:tab w:val="right" w:pos="9340"/>
        </w:tabs>
        <w:spacing w:after="0"/>
        <w:rPr>
          <w:rStyle w:val="None"/>
          <w:rFonts w:ascii="Cambria" w:cs="Cambria" w:hAnsi="Cambria" w:eastAsia="Cambria"/>
          <w:sz w:val="22"/>
          <w:szCs w:val="22"/>
        </w:rPr>
      </w:pPr>
      <w:r>
        <w:rPr>
          <w:rStyle w:val="Hyperlink.2"/>
        </w:rPr>
        <w:fldChar w:fldCharType="begin" w:fldLock="0"/>
      </w:r>
      <w:r>
        <w:rPr>
          <w:rStyle w:val="Hyperlink.2"/>
        </w:rPr>
        <w:instrText xml:space="preserve"> HYPERLINK \l "bookmark3" </w:instrText>
      </w:r>
      <w:r>
        <w:rPr>
          <w:rStyle w:val="Hyperlink.2"/>
        </w:rPr>
        <w:fldChar w:fldCharType="separate" w:fldLock="0"/>
      </w:r>
      <w:r>
        <w:rPr>
          <w:rStyle w:val="Hyperlink.2"/>
          <w:rtl w:val="0"/>
          <w:lang w:val="en-US"/>
        </w:rPr>
        <w:t>Instructions</w:t>
      </w:r>
      <w:r>
        <w:rPr>
          <w:rStyle w:val="None"/>
          <w:sz w:val="22"/>
          <w:szCs w:val="22"/>
        </w:rPr>
        <w:tab/>
      </w:r>
      <w:r>
        <w:rPr/>
        <w:fldChar w:fldCharType="end" w:fldLock="0"/>
      </w:r>
      <w:r>
        <w:rPr>
          <w:rStyle w:val="None"/>
          <w:sz w:val="22"/>
          <w:szCs w:val="22"/>
          <w:rtl w:val="0"/>
          <w:lang w:val="en-US"/>
        </w:rPr>
        <w:t>2</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"bookmark4" </w:instrText>
      </w:r>
      <w:r>
        <w:rPr>
          <w:rStyle w:val="Hyperlink.1"/>
        </w:rPr>
        <w:fldChar w:fldCharType="separate" w:fldLock="0"/>
      </w:r>
      <w:r>
        <w:rPr>
          <w:rStyle w:val="Hyperlink.1"/>
          <w:rtl w:val="0"/>
          <w:lang w:val="en-US"/>
        </w:rPr>
        <w:t>Executive Summary</w:t>
      </w:r>
      <w:r>
        <w:rPr>
          <w:rStyle w:val="None"/>
          <w:sz w:val="22"/>
          <w:szCs w:val="22"/>
        </w:rPr>
        <w:tab/>
      </w:r>
      <w:r>
        <w:rPr/>
        <w:fldChar w:fldCharType="end" w:fldLock="0"/>
      </w:r>
      <w:r>
        <w:rPr>
          <w:rStyle w:val="None"/>
          <w:sz w:val="22"/>
          <w:szCs w:val="22"/>
          <w:rtl w:val="0"/>
          <w:lang w:val="en-US"/>
        </w:rPr>
        <w:t>3</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"bookmark5" </w:instrText>
      </w:r>
      <w:r>
        <w:rPr>
          <w:rStyle w:val="Hyperlink.1"/>
        </w:rPr>
        <w:fldChar w:fldCharType="separate" w:fldLock="0"/>
      </w:r>
      <w:r>
        <w:rPr>
          <w:rStyle w:val="Hyperlink.1"/>
          <w:rtl w:val="0"/>
          <w:lang w:val="en-US"/>
        </w:rPr>
        <w:t>Design Constraints</w:t>
      </w:r>
      <w:r>
        <w:rPr>
          <w:rStyle w:val="None"/>
          <w:sz w:val="22"/>
          <w:szCs w:val="22"/>
        </w:rPr>
        <w:tab/>
      </w:r>
      <w:r>
        <w:rPr/>
        <w:fldChar w:fldCharType="end" w:fldLock="0"/>
      </w:r>
      <w:r>
        <w:rPr>
          <w:rStyle w:val="None"/>
          <w:sz w:val="22"/>
          <w:szCs w:val="22"/>
          <w:rtl w:val="0"/>
          <w:lang w:val="en-US"/>
        </w:rPr>
        <w:t>3</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"bookmark6" </w:instrText>
      </w:r>
      <w:r>
        <w:rPr>
          <w:rStyle w:val="Hyperlink.1"/>
        </w:rPr>
        <w:fldChar w:fldCharType="separate" w:fldLock="0"/>
      </w:r>
      <w:r>
        <w:rPr>
          <w:rStyle w:val="Hyperlink.1"/>
          <w:rtl w:val="0"/>
          <w:lang w:val="en-US"/>
        </w:rPr>
        <w:t>System Architecture View</w:t>
      </w:r>
      <w:r>
        <w:rPr>
          <w:rStyle w:val="None"/>
          <w:sz w:val="22"/>
          <w:szCs w:val="22"/>
        </w:rPr>
        <w:tab/>
      </w:r>
      <w:r>
        <w:rPr/>
        <w:fldChar w:fldCharType="end" w:fldLock="0"/>
      </w:r>
      <w:r>
        <w:rPr>
          <w:rStyle w:val="None"/>
          <w:sz w:val="22"/>
          <w:szCs w:val="22"/>
          <w:rtl w:val="0"/>
          <w:lang w:val="en-US"/>
        </w:rPr>
        <w:t>3</w:t>
      </w:r>
    </w:p>
    <w:p>
      <w:pPr>
        <w:pStyle w:val="toc 3"/>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"bookmark7" </w:instrText>
      </w:r>
      <w:r>
        <w:rPr>
          <w:rStyle w:val="Hyperlink.1"/>
        </w:rPr>
        <w:fldChar w:fldCharType="separate" w:fldLock="0"/>
      </w:r>
      <w:r>
        <w:rPr>
          <w:rStyle w:val="Hyperlink.1"/>
          <w:rtl w:val="0"/>
          <w:lang w:val="en-US"/>
        </w:rPr>
        <w:t>Component Diagram</w:t>
      </w:r>
      <w:r>
        <w:rPr>
          <w:rStyle w:val="None"/>
          <w:sz w:val="22"/>
          <w:szCs w:val="22"/>
        </w:rPr>
        <w:tab/>
      </w:r>
      <w:r>
        <w:rPr/>
        <w:fldChar w:fldCharType="end" w:fldLock="0"/>
      </w:r>
      <w:r>
        <w:rPr>
          <w:rStyle w:val="None"/>
          <w:sz w:val="22"/>
          <w:szCs w:val="22"/>
          <w:rtl w:val="0"/>
          <w:lang w:val="en-US"/>
        </w:rPr>
        <w:t>3</w:t>
      </w:r>
    </w:p>
    <w:p>
      <w:pPr>
        <w:pStyle w:val="toc 3"/>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"bookmark8" </w:instrText>
      </w:r>
      <w:r>
        <w:rPr>
          <w:rStyle w:val="Hyperlink.1"/>
        </w:rPr>
        <w:fldChar w:fldCharType="separate" w:fldLock="0"/>
      </w:r>
      <w:r>
        <w:rPr>
          <w:rStyle w:val="Hyperlink.1"/>
          <w:rtl w:val="0"/>
          <w:lang w:val="en-US"/>
        </w:rPr>
        <w:t>Sequence Diagram</w:t>
      </w:r>
      <w:r>
        <w:rPr>
          <w:rStyle w:val="None"/>
          <w:sz w:val="22"/>
          <w:szCs w:val="22"/>
        </w:rPr>
        <w:tab/>
      </w:r>
      <w:r>
        <w:rPr/>
        <w:fldChar w:fldCharType="end" w:fldLock="0"/>
      </w:r>
      <w:r>
        <w:rPr>
          <w:rStyle w:val="None"/>
          <w:sz w:val="22"/>
          <w:szCs w:val="22"/>
          <w:rtl w:val="0"/>
          <w:lang w:val="en-US"/>
        </w:rPr>
        <w:t>4</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"bookmark9" </w:instrText>
      </w:r>
      <w:r>
        <w:rPr>
          <w:rStyle w:val="Hyperlink.1"/>
        </w:rPr>
        <w:fldChar w:fldCharType="separate" w:fldLock="0"/>
      </w:r>
      <w:r>
        <w:rPr>
          <w:rStyle w:val="Hyperlink.1"/>
          <w:rtl w:val="0"/>
          <w:lang w:val="en-US"/>
        </w:rPr>
        <w:t>Class Diagram</w:t>
      </w:r>
      <w:r>
        <w:rPr>
          <w:rStyle w:val="None"/>
          <w:sz w:val="22"/>
          <w:szCs w:val="22"/>
        </w:rPr>
        <w:tab/>
      </w:r>
      <w:r>
        <w:rPr/>
        <w:fldChar w:fldCharType="end" w:fldLock="0"/>
      </w:r>
      <w:r>
        <w:rPr>
          <w:rStyle w:val="None"/>
          <w:sz w:val="22"/>
          <w:szCs w:val="22"/>
          <w:rtl w:val="0"/>
          <w:lang w:val="en-US"/>
        </w:rPr>
        <w:t>4</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"bookmark10" </w:instrText>
      </w:r>
      <w:r>
        <w:rPr>
          <w:rStyle w:val="Hyperlink.1"/>
        </w:rPr>
        <w:fldChar w:fldCharType="separate" w:fldLock="0"/>
      </w:r>
      <w:r>
        <w:rPr>
          <w:rStyle w:val="Hyperlink.1"/>
          <w:rtl w:val="0"/>
          <w:lang w:val="en-US"/>
        </w:rPr>
        <w:t>API Endpoints</w:t>
      </w:r>
      <w:r>
        <w:rPr>
          <w:rStyle w:val="None"/>
          <w:sz w:val="22"/>
          <w:szCs w:val="22"/>
        </w:rPr>
        <w:tab/>
      </w:r>
      <w:r>
        <w:rPr/>
        <w:fldChar w:fldCharType="end" w:fldLock="0"/>
      </w:r>
      <w:r>
        <w:rPr>
          <w:rStyle w:val="None"/>
          <w:sz w:val="22"/>
          <w:szCs w:val="22"/>
          <w:rtl w:val="0"/>
          <w:lang w:val="en-US"/>
        </w:rPr>
        <w:t>4</w:t>
      </w:r>
    </w:p>
    <w:p>
      <w:pPr>
        <w:pStyle w:val="toc 2"/>
        <w:tabs>
          <w:tab w:val="right" w:pos="9340"/>
        </w:tabs>
        <w:spacing w:after="0"/>
        <w:rPr>
          <w:rStyle w:val="None"/>
          <w:rFonts w:ascii="Cambria" w:cs="Cambria" w:hAnsi="Cambria" w:eastAsia="Cambria"/>
          <w:sz w:val="22"/>
          <w:szCs w:val="22"/>
        </w:rPr>
      </w:pPr>
      <w:r>
        <w:rPr>
          <w:rStyle w:val="Hyperlink.1"/>
        </w:rPr>
        <w:fldChar w:fldCharType="begin" w:fldLock="0"/>
      </w:r>
      <w:r>
        <w:rPr>
          <w:rStyle w:val="Hyperlink.1"/>
        </w:rPr>
        <w:instrText xml:space="preserve"> HYPERLINK \l "bookmark11" </w:instrText>
      </w:r>
      <w:r>
        <w:rPr>
          <w:rStyle w:val="Hyperlink.1"/>
        </w:rPr>
        <w:fldChar w:fldCharType="separate" w:fldLock="0"/>
      </w:r>
      <w:r>
        <w:rPr>
          <w:rStyle w:val="Hyperlink.1"/>
          <w:rtl w:val="0"/>
          <w:lang w:val="en-US"/>
        </w:rPr>
        <w:t>The User Interface</w:t>
      </w:r>
      <w:r>
        <w:rPr>
          <w:rStyle w:val="None"/>
          <w:sz w:val="22"/>
          <w:szCs w:val="22"/>
        </w:rPr>
        <w:tab/>
      </w:r>
      <w:r>
        <w:rPr/>
        <w:fldChar w:fldCharType="end" w:fldLock="0"/>
      </w:r>
      <w:r>
        <w:rPr>
          <w:rStyle w:val="None"/>
          <w:sz w:val="22"/>
          <w:szCs w:val="22"/>
          <w:rtl w:val="0"/>
          <w:lang w:val="en-US"/>
        </w:rPr>
        <w:t>4</w:t>
      </w:r>
    </w:p>
    <w:p>
      <w:pPr>
        <w:pStyle w:val="Body A"/>
        <w:tabs>
          <w:tab w:val="right" w:pos="9340"/>
        </w:tabs>
        <w:suppressAutoHyphens w:val="1"/>
        <w:rPr>
          <w:rStyle w:val="None"/>
          <w:b w:val="1"/>
          <w:bCs w:val="1"/>
          <w:outline w:val="0"/>
          <w:color w:val="000000"/>
          <w:sz w:val="22"/>
          <w:szCs w:val="22"/>
          <w:u w:val="single" w:color="000000"/>
          <w14:textFill>
            <w14:solidFill>
              <w14:srgbClr w14:val="000000"/>
            </w14:solidFill>
          </w14:textFill>
        </w:rPr>
      </w:pPr>
    </w:p>
    <w:p>
      <w:pPr>
        <w:pStyle w:val="Heading 2"/>
        <w:suppressAutoHyphens w:val="1"/>
        <w:rPr>
          <w:rStyle w:val="Hyperlink.3"/>
        </w:rPr>
      </w:pPr>
      <w:r>
        <w:rPr>
          <w:rStyle w:val="Hyperlink.3"/>
        </w:rPr>
        <w:fldChar w:fldCharType="begin" w:fldLock="0"/>
      </w:r>
      <w:r>
        <w:rPr>
          <w:rStyle w:val="Hyperlink.3"/>
        </w:rPr>
        <w:instrText xml:space="preserve"> HYPERLINK \l "bookmark12" </w:instrText>
      </w:r>
      <w:r>
        <w:rPr>
          <w:rStyle w:val="Hyperlink.3"/>
        </w:rPr>
        <w:fldChar w:fldCharType="separate" w:fldLock="0"/>
      </w:r>
      <w:bookmarkStart w:name="_headingh.1fob9te" w:id="0"/>
      <w:r>
        <w:rPr>
          <w:rStyle w:val="Hyperlink.3"/>
          <w:rtl w:val="0"/>
          <w:lang w:val="en-US"/>
        </w:rPr>
        <w:t>Document Revision History</w:t>
      </w:r>
      <w:r>
        <w:rPr/>
        <w:fldChar w:fldCharType="end" w:fldLock="0"/>
      </w:r>
    </w:p>
    <w:p>
      <w:pPr>
        <w:pStyle w:val="Body A"/>
        <w:suppressAutoHyphens w:val="1"/>
        <w:rPr>
          <w:rStyle w:val="None A"/>
          <w:sz w:val="22"/>
          <w:szCs w:val="22"/>
        </w:rPr>
      </w:pPr>
    </w:p>
    <w:tbl>
      <w:tblPr>
        <w:tblW w:w="934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4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Comments</w:t>
            </w:r>
          </w:p>
        </w:tc>
      </w:tr>
      <w:tr>
        <w:tblPrEx>
          <w:shd w:val="clear" w:color="auto" w:fill="ced7e7"/>
        </w:tblPrEx>
        <w:trPr>
          <w:trHeight w:val="24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jc w:val="center"/>
            </w:pPr>
            <w:r>
              <w:rPr>
                <w:rStyle w:val="None"/>
                <w:sz w:val="22"/>
                <w:szCs w:val="22"/>
                <w:shd w:val="nil" w:color="auto" w:fill="auto"/>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0</w:t>
            </w:r>
            <w:r>
              <w:rPr>
                <w:rStyle w:val="None"/>
                <w:sz w:val="22"/>
                <w:szCs w:val="22"/>
                <w:shd w:val="nil" w:color="auto" w:fill="auto"/>
                <w:rtl w:val="0"/>
                <w:lang w:val="en-US"/>
              </w:rPr>
              <w:t>8</w:t>
            </w:r>
            <w:r>
              <w:rPr>
                <w:rStyle w:val="None"/>
                <w:sz w:val="22"/>
                <w:szCs w:val="22"/>
                <w:shd w:val="nil" w:color="auto" w:fill="auto"/>
                <w:rtl w:val="0"/>
                <w:lang w:val="en-US"/>
              </w:rPr>
              <w:t>/</w:t>
            </w:r>
            <w:r>
              <w:rPr>
                <w:rStyle w:val="None"/>
                <w:sz w:val="22"/>
                <w:szCs w:val="22"/>
                <w:shd w:val="nil" w:color="auto" w:fill="auto"/>
                <w:rtl w:val="0"/>
                <w:lang w:val="en-US"/>
              </w:rPr>
              <w:t>10</w:t>
            </w:r>
            <w:r>
              <w:rPr>
                <w:rStyle w:val="None"/>
                <w:sz w:val="22"/>
                <w:szCs w:val="22"/>
                <w:shd w:val="nil" w:color="auto" w:fill="auto"/>
                <w:rtl w:val="0"/>
                <w:lang w:val="en-US"/>
              </w:rPr>
              <w:t>/23</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Nick Schiffman</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Final Copy</w:t>
            </w:r>
          </w:p>
        </w:tc>
      </w:tr>
    </w:tbl>
    <w:p>
      <w:pPr>
        <w:pStyle w:val="Body A"/>
        <w:widowControl w:val="0"/>
        <w:suppressAutoHyphens w:val="1"/>
        <w:ind w:left="216" w:hanging="216"/>
        <w:rPr>
          <w:rStyle w:val="None A"/>
          <w:sz w:val="22"/>
          <w:szCs w:val="22"/>
        </w:rPr>
      </w:pPr>
    </w:p>
    <w:p>
      <w:pPr>
        <w:pStyle w:val="Body A"/>
        <w:widowControl w:val="0"/>
        <w:suppressAutoHyphens w:val="1"/>
        <w:ind w:left="108" w:hanging="108"/>
        <w:rPr>
          <w:rStyle w:val="None A"/>
          <w:sz w:val="22"/>
          <w:szCs w:val="22"/>
        </w:rPr>
      </w:pPr>
    </w:p>
    <w:p>
      <w:pPr>
        <w:pStyle w:val="Body A"/>
        <w:widowControl w:val="0"/>
        <w:suppressAutoHyphens w:val="1"/>
        <w:rPr>
          <w:rStyle w:val="None A"/>
          <w:sz w:val="22"/>
          <w:szCs w:val="22"/>
        </w:rPr>
      </w:pPr>
    </w:p>
    <w:p>
      <w:pPr>
        <w:pStyle w:val="Body A"/>
        <w:suppressAutoHyphens w:val="1"/>
        <w:rPr>
          <w:rStyle w:val="None A"/>
          <w:sz w:val="22"/>
          <w:szCs w:val="22"/>
        </w:rPr>
      </w:pPr>
    </w:p>
    <w:p>
      <w:pPr>
        <w:pStyle w:val="Body A"/>
        <w:suppressAutoHyphens w:val="1"/>
      </w:pPr>
      <w:r>
        <w:rPr>
          <w:rStyle w:val="None"/>
          <w:rFonts w:ascii="Arial Unicode MS" w:cs="Arial Unicode MS" w:hAnsi="Arial Unicode MS" w:eastAsia="Arial Unicode MS"/>
          <w:b w:val="0"/>
          <w:bCs w:val="0"/>
          <w:i w:val="0"/>
          <w:iCs w:val="0"/>
          <w:sz w:val="22"/>
          <w:szCs w:val="22"/>
        </w:rPr>
        <w:br w:type="page"/>
      </w:r>
    </w:p>
    <w:p>
      <w:pPr>
        <w:pStyle w:val="Heading 2"/>
        <w:suppressAutoHyphens w:val="1"/>
        <w:rPr>
          <w:rStyle w:val="Hyperlink.3"/>
        </w:rPr>
      </w:pPr>
      <w:r>
        <w:rPr>
          <w:rStyle w:val="Hyperlink.3"/>
        </w:rPr>
        <w:fldChar w:fldCharType="begin" w:fldLock="0"/>
      </w:r>
      <w:r>
        <w:rPr>
          <w:rStyle w:val="Hyperlink.3"/>
        </w:rPr>
        <w:instrText xml:space="preserve"> HYPERLINK \l "bookmark13" </w:instrText>
      </w:r>
      <w:r>
        <w:rPr>
          <w:rStyle w:val="Hyperlink.3"/>
        </w:rPr>
        <w:fldChar w:fldCharType="separate" w:fldLock="0"/>
      </w:r>
      <w:r>
        <w:rPr>
          <w:rStyle w:val="Hyperlink.3"/>
          <w:rtl w:val="0"/>
          <w:lang w:val="en-US"/>
        </w:rPr>
        <w:t>Executive Summary</w:t>
      </w:r>
      <w:r>
        <w:rPr/>
        <w:fldChar w:fldCharType="end" w:fldLock="0"/>
      </w:r>
    </w:p>
    <w:p>
      <w:pPr>
        <w:pStyle w:val="Body A"/>
        <w:suppressAutoHyphens w:val="1"/>
        <w:rPr>
          <w:rStyle w:val="None A"/>
          <w:sz w:val="22"/>
          <w:szCs w:val="22"/>
        </w:rPr>
      </w:pPr>
    </w:p>
    <w:p>
      <w:pPr>
        <w:pStyle w:val="Body A"/>
        <w:suppressAutoHyphens w:val="1"/>
        <w:rPr>
          <w:rStyle w:val="None"/>
          <w:sz w:val="22"/>
          <w:szCs w:val="22"/>
        </w:rPr>
      </w:pPr>
      <w:r>
        <w:rPr>
          <w:rStyle w:val="None"/>
          <w:sz w:val="22"/>
          <w:szCs w:val="22"/>
          <w:rtl w:val="0"/>
          <w:lang w:val="en-US"/>
        </w:rPr>
        <w:t>This web application is built using the MEAN stack (MongoDB, Express, Angular, Node) during development. Angular would be used for the customer-facing side, providing a dynamic and interactive user interface. Express would handle RESTful APIs for communication between the front-end and back-end. Node would serve as the server-side runtime environment, ensuring scalability and high performance. MongoDB would be used as the NoSQL database for efficient data storage for user data. The administrator single-page application would follow a similar architecture, with Angular used for the interface and Express and Node for handling API requests and server-side applications</w:t>
      </w:r>
      <w:r>
        <w:rPr>
          <w:rStyle w:val="None"/>
          <w:sz w:val="22"/>
          <w:szCs w:val="22"/>
          <w:rtl w:val="0"/>
        </w:rPr>
        <w:t>.</w:t>
      </w:r>
    </w:p>
    <w:p>
      <w:pPr>
        <w:pStyle w:val="Body A"/>
        <w:suppressAutoHyphens w:val="1"/>
        <w:rPr>
          <w:rStyle w:val="None A"/>
          <w:sz w:val="22"/>
          <w:szCs w:val="22"/>
        </w:rPr>
      </w:pPr>
    </w:p>
    <w:p>
      <w:pPr>
        <w:pStyle w:val="Heading 2"/>
        <w:suppressAutoHyphens w:val="1"/>
        <w:rPr>
          <w:rStyle w:val="Hyperlink.3"/>
        </w:rPr>
      </w:pPr>
      <w:r>
        <w:rPr>
          <w:rStyle w:val="Hyperlink.3"/>
        </w:rPr>
        <w:fldChar w:fldCharType="begin" w:fldLock="0"/>
      </w:r>
      <w:r>
        <w:rPr>
          <w:rStyle w:val="Hyperlink.3"/>
        </w:rPr>
        <w:instrText xml:space="preserve"> HYPERLINK \l "bookmark14" </w:instrText>
      </w:r>
      <w:r>
        <w:rPr>
          <w:rStyle w:val="Hyperlink.3"/>
        </w:rPr>
        <w:fldChar w:fldCharType="separate" w:fldLock="0"/>
      </w:r>
      <w:r>
        <w:rPr>
          <w:rStyle w:val="Hyperlink.3"/>
          <w:rtl w:val="0"/>
          <w:lang w:val="en-US"/>
        </w:rPr>
        <w:t>Design Constraints</w:t>
      </w:r>
      <w:r>
        <w:rPr/>
        <w:fldChar w:fldCharType="end" w:fldLock="0"/>
      </w:r>
    </w:p>
    <w:p>
      <w:pPr>
        <w:pStyle w:val="Body A"/>
        <w:suppressAutoHyphens w:val="1"/>
        <w:rPr>
          <w:rStyle w:val="None A"/>
          <w:sz w:val="22"/>
          <w:szCs w:val="22"/>
        </w:rPr>
      </w:pPr>
    </w:p>
    <w:p>
      <w:pPr>
        <w:pStyle w:val="Body A"/>
        <w:suppressAutoHyphens w:val="1"/>
        <w:rPr>
          <w:rStyle w:val="None"/>
          <w:sz w:val="22"/>
          <w:szCs w:val="22"/>
        </w:rPr>
      </w:pPr>
      <w:r>
        <w:rPr>
          <w:rStyle w:val="None"/>
          <w:sz w:val="22"/>
          <w:szCs w:val="22"/>
          <w:rtl w:val="0"/>
          <w:lang w:val="en-US"/>
        </w:rPr>
        <w:t>Design constraints for the Travlr Getaways web application impact development with cross-platform compatibility that requires thorough testing. Performance and scalability involve code optimization and caching(not reading JSON for each request). Security measures to protect user data. Usability needs user research. Integration with APIs requires planning and unknown error handling. Addressing these constraints will ensure a reliable application.</w:t>
      </w:r>
      <w:r>
        <w:rPr>
          <w:rStyle w:val="None"/>
          <w:sz w:val="22"/>
          <w:szCs w:val="22"/>
          <w:rtl w:val="0"/>
          <w:lang w:val="en-US"/>
        </w:rPr>
        <w:t xml:space="preserve"> </w:t>
      </w:r>
      <w:r>
        <w:rPr>
          <w:rStyle w:val="None"/>
          <w:sz w:val="22"/>
          <w:szCs w:val="22"/>
          <w:rtl w:val="0"/>
          <w:lang w:val="en-US"/>
        </w:rPr>
        <w:t>The MEAN stack offers a versatile and flexible environment for building web applications; however, its learning curve and full stack complexity might be challenging for developers new to its components, and considerations like performance optimization and security practices are essential for successful development.</w:t>
      </w:r>
    </w:p>
    <w:p>
      <w:pPr>
        <w:pStyle w:val="Body A"/>
        <w:suppressAutoHyphens w:val="1"/>
        <w:rPr>
          <w:rStyle w:val="None A"/>
          <w:sz w:val="22"/>
          <w:szCs w:val="22"/>
        </w:rPr>
      </w:pPr>
    </w:p>
    <w:p>
      <w:pPr>
        <w:pStyle w:val="Heading 2"/>
        <w:suppressAutoHyphens w:val="1"/>
        <w:rPr>
          <w:rStyle w:val="Hyperlink.3"/>
        </w:rPr>
      </w:pPr>
      <w:r>
        <w:rPr>
          <w:rStyle w:val="Hyperlink.3"/>
        </w:rPr>
        <w:fldChar w:fldCharType="begin" w:fldLock="0"/>
      </w:r>
      <w:r>
        <w:rPr>
          <w:rStyle w:val="Hyperlink.3"/>
        </w:rPr>
        <w:instrText xml:space="preserve"> HYPERLINK \l "bookmark15" </w:instrText>
      </w:r>
      <w:r>
        <w:rPr>
          <w:rStyle w:val="Hyperlink.3"/>
        </w:rPr>
        <w:fldChar w:fldCharType="separate" w:fldLock="0"/>
      </w:r>
      <w:r>
        <w:rPr>
          <w:rStyle w:val="Hyperlink.3"/>
          <w:rtl w:val="0"/>
          <w:lang w:val="en-US"/>
        </w:rPr>
        <w:t>System Architecture View</w:t>
      </w:r>
      <w:r>
        <w:rPr/>
        <w:fldChar w:fldCharType="end" w:fldLock="0"/>
      </w:r>
    </w:p>
    <w:p>
      <w:pPr>
        <w:pStyle w:val="Body A"/>
        <w:suppressAutoHyphens w:val="1"/>
        <w:rPr>
          <w:rStyle w:val="None A"/>
          <w:sz w:val="22"/>
          <w:szCs w:val="22"/>
        </w:rPr>
      </w:pPr>
    </w:p>
    <w:p>
      <w:pPr>
        <w:pStyle w:val="Heading 3"/>
        <w:suppressAutoHyphens w:val="1"/>
        <w:rPr>
          <w:rStyle w:val="Hyperlink.3"/>
        </w:rPr>
      </w:pPr>
      <w:r>
        <w:rPr>
          <w:rStyle w:val="Hyperlink.3"/>
          <w:rtl w:val="0"/>
          <w:lang w:val="en-US"/>
        </w:rPr>
        <w:t>Component Diagram</w:t>
      </w:r>
    </w:p>
    <w:p>
      <w:pPr>
        <w:pStyle w:val="Body A"/>
        <w:rPr>
          <w:rStyle w:val="None"/>
          <w:sz w:val="22"/>
          <w:szCs w:val="22"/>
        </w:rPr>
      </w:pPr>
      <w:bookmarkEnd w:id="0"/>
    </w:p>
    <w:p>
      <w:pPr>
        <w:pStyle w:val="Body A"/>
        <w:suppressAutoHyphens w:val="1"/>
        <w:jc w:val="center"/>
        <w:rPr>
          <w:rStyle w:val="None"/>
          <w:sz w:val="22"/>
          <w:szCs w:val="22"/>
        </w:rPr>
      </w:pPr>
      <w:bookmarkStart w:name="_headingh.1t3h5sf" w:id="1"/>
      <w:bookmarkEnd w:id="1"/>
      <w:r>
        <w:rPr>
          <w:rStyle w:val="None"/>
          <w:sz w:val="22"/>
          <w:szCs w:val="22"/>
        </w:rPr>
        <w:drawing xmlns:a="http://schemas.openxmlformats.org/drawingml/2006/main">
          <wp:inline distT="0" distB="0" distL="0" distR="0">
            <wp:extent cx="5943600" cy="4470349"/>
            <wp:effectExtent l="0" t="0" r="0" b="0"/>
            <wp:docPr id="1073741826" name="officeArt object" descr="Please see the hyperlinked Word Document &quot;CS 465 Full Stack Component Diagram Text Version&quot; for alternative text. "/>
            <wp:cNvGraphicFramePr/>
            <a:graphic xmlns:a="http://schemas.openxmlformats.org/drawingml/2006/main">
              <a:graphicData uri="http://schemas.openxmlformats.org/drawingml/2006/picture">
                <pic:pic xmlns:pic="http://schemas.openxmlformats.org/drawingml/2006/picture">
                  <pic:nvPicPr>
                    <pic:cNvPr id="1073741826" name="Please see the hyperlinked Word Document &quot;CS 465 Full Stack Component Diagram Text Version&quot; for alternative text. " descr="Please see the hyperlinked Word Document &quot;CS 465 Full Stack Component Diagram Text Version&quot; for alternative text. "/>
                    <pic:cNvPicPr>
                      <a:picLocks noChangeAspect="1"/>
                    </pic:cNvPicPr>
                  </pic:nvPicPr>
                  <pic:blipFill>
                    <a:blip r:embed="rId5">
                      <a:extLst/>
                    </a:blip>
                    <a:srcRect l="0" t="13301" r="0" b="0"/>
                    <a:stretch>
                      <a:fillRect/>
                    </a:stretch>
                  </pic:blipFill>
                  <pic:spPr>
                    <a:xfrm>
                      <a:off x="0" y="0"/>
                      <a:ext cx="5943600" cy="4470349"/>
                    </a:xfrm>
                    <a:prstGeom prst="rect">
                      <a:avLst/>
                    </a:prstGeom>
                    <a:ln w="12700" cap="flat">
                      <a:noFill/>
                      <a:miter lim="400000"/>
                    </a:ln>
                    <a:effectLst/>
                  </pic:spPr>
                </pic:pic>
              </a:graphicData>
            </a:graphic>
          </wp:inline>
        </w:drawing>
      </w:r>
    </w:p>
    <w:p>
      <w:pPr>
        <w:pStyle w:val="Body A"/>
        <w:suppressAutoHyphens w:val="1"/>
        <w:rPr>
          <w:rStyle w:val="None"/>
          <w:sz w:val="22"/>
          <w:szCs w:val="22"/>
        </w:rPr>
      </w:pPr>
      <w:r>
        <w:rPr>
          <w:rStyle w:val="None"/>
          <w:sz w:val="22"/>
          <w:szCs w:val="22"/>
          <w:rtl w:val="0"/>
          <w:lang w:val="en-US"/>
        </w:rPr>
        <w:t>The web application's overall system architecture comprises several significant components that interact with each other. The Client component serves as the customer-facing side of the application. The Server handles client requests and interacts as the middleman between the Database for the users and company data.</w:t>
      </w:r>
      <w:r>
        <w:rPr>
          <w:rStyle w:val="None"/>
          <w:sz w:val="22"/>
          <w:szCs w:val="22"/>
          <w:rtl w:val="0"/>
        </w:rPr>
        <w:t xml:space="preserve"> </w:t>
      </w:r>
      <w:r>
        <w:rPr>
          <w:rStyle w:val="None"/>
          <w:sz w:val="22"/>
          <w:szCs w:val="22"/>
          <w:rtl w:val="0"/>
          <w:lang w:val="en-US"/>
        </w:rPr>
        <w:t>The Database component serves as the storage for all company and user data, keeping it well organized for the server</w:t>
      </w:r>
      <w:r>
        <w:rPr>
          <w:rStyle w:val="None"/>
          <w:sz w:val="22"/>
          <w:szCs w:val="22"/>
          <w:rtl w:val="0"/>
          <w:lang w:val="en-US"/>
        </w:rPr>
        <w:t>’</w:t>
      </w:r>
      <w:r>
        <w:rPr>
          <w:rStyle w:val="None"/>
          <w:sz w:val="22"/>
          <w:szCs w:val="22"/>
          <w:rtl w:val="0"/>
          <w:lang w:val="en-US"/>
        </w:rPr>
        <w:t>s requests. Together, they form a cohesive system that enables quick and efficient development that enhances the user experience.</w:t>
      </w:r>
    </w:p>
    <w:p>
      <w:pPr>
        <w:pStyle w:val="Body A"/>
        <w:suppressAutoHyphens w:val="1"/>
      </w:pPr>
      <w:r>
        <w:rPr>
          <w:rStyle w:val="None"/>
          <w:rFonts w:ascii="Arial Unicode MS" w:cs="Arial Unicode MS" w:hAnsi="Arial Unicode MS" w:eastAsia="Arial Unicode MS"/>
          <w:b w:val="0"/>
          <w:bCs w:val="0"/>
          <w:i w:val="0"/>
          <w:iCs w:val="0"/>
          <w:sz w:val="22"/>
          <w:szCs w:val="22"/>
        </w:rPr>
        <w:br w:type="page"/>
      </w:r>
    </w:p>
    <w:p>
      <w:pPr>
        <w:pStyle w:val="Heading 3"/>
        <w:suppressAutoHyphens w:val="1"/>
        <w:rPr>
          <w:rStyle w:val="Hyperlink.3"/>
        </w:rPr>
      </w:pPr>
      <w:r>
        <w:rPr>
          <w:rStyle w:val="Hyperlink.3"/>
          <w:rtl w:val="0"/>
          <w:lang w:val="en-US"/>
        </w:rPr>
        <w:t>Sequence Diagram</w:t>
      </w:r>
      <w:r>
        <w:rPr>
          <w:rStyle w:val="Hyperlink.3"/>
        </w:rPr>
        <w:drawing xmlns:a="http://schemas.openxmlformats.org/drawingml/2006/main">
          <wp:anchor distT="152400" distB="152400" distL="152400" distR="152400" simplePos="0" relativeHeight="251659264" behindDoc="0" locked="0" layoutInCell="1" allowOverlap="1">
            <wp:simplePos x="0" y="0"/>
            <wp:positionH relativeFrom="page">
              <wp:posOffset>1365707</wp:posOffset>
            </wp:positionH>
            <wp:positionV relativeFrom="line">
              <wp:posOffset>202134</wp:posOffset>
            </wp:positionV>
            <wp:extent cx="4159973" cy="3214525"/>
            <wp:effectExtent l="0" t="0" r="0" b="0"/>
            <wp:wrapThrough wrapText="bothSides" distL="152400" distR="152400">
              <wp:wrapPolygon edited="1">
                <wp:start x="0" y="0"/>
                <wp:lineTo x="21621" y="0"/>
                <wp:lineTo x="21621" y="21620"/>
                <wp:lineTo x="0" y="21620"/>
                <wp:lineTo x="0" y="0"/>
              </wp:wrapPolygon>
            </wp:wrapThrough>
            <wp:docPr id="1073741827" name="officeArt object" descr="Copy of Sequence Diagram_Travlr Getaways w_o Sequence Labels.png"/>
            <wp:cNvGraphicFramePr/>
            <a:graphic xmlns:a="http://schemas.openxmlformats.org/drawingml/2006/main">
              <a:graphicData uri="http://schemas.openxmlformats.org/drawingml/2006/picture">
                <pic:pic xmlns:pic="http://schemas.openxmlformats.org/drawingml/2006/picture">
                  <pic:nvPicPr>
                    <pic:cNvPr id="1073741827" name="Copy of Sequence Diagram_Travlr Getaways w_o Sequence Labels.png" descr="Copy of Sequence Diagram_Travlr Getaways w_o Sequence Labels.png"/>
                    <pic:cNvPicPr>
                      <a:picLocks noChangeAspect="1"/>
                    </pic:cNvPicPr>
                  </pic:nvPicPr>
                  <pic:blipFill>
                    <a:blip r:embed="rId6">
                      <a:extLst/>
                    </a:blip>
                    <a:stretch>
                      <a:fillRect/>
                    </a:stretch>
                  </pic:blipFill>
                  <pic:spPr>
                    <a:xfrm>
                      <a:off x="0" y="0"/>
                      <a:ext cx="4159973" cy="3214525"/>
                    </a:xfrm>
                    <a:prstGeom prst="rect">
                      <a:avLst/>
                    </a:prstGeom>
                    <a:ln w="12700" cap="flat">
                      <a:noFill/>
                      <a:miter lim="400000"/>
                    </a:ln>
                    <a:effectLst/>
                  </pic:spPr>
                </pic:pic>
              </a:graphicData>
            </a:graphic>
          </wp:anchor>
        </w:drawing>
      </w:r>
    </w:p>
    <w:p>
      <w:pPr>
        <w:pStyle w:val="Body A"/>
        <w:suppressAutoHyphens w:val="1"/>
        <w:rPr>
          <w:rStyle w:val="None A"/>
          <w:sz w:val="22"/>
          <w:szCs w:val="22"/>
        </w:rPr>
      </w:pPr>
    </w:p>
    <w:p>
      <w:pPr>
        <w:pStyle w:val="Body A"/>
        <w:suppressAutoHyphens w:val="1"/>
        <w:rPr>
          <w:rStyle w:val="None A"/>
          <w:sz w:val="22"/>
          <w:szCs w:val="22"/>
        </w:rPr>
      </w:pPr>
    </w:p>
    <w:p>
      <w:pPr>
        <w:pStyle w:val="Body A"/>
        <w:suppressAutoHyphens w:val="1"/>
        <w:rPr>
          <w:rStyle w:val="None A"/>
          <w:sz w:val="22"/>
          <w:szCs w:val="22"/>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A"/>
        </w:rPr>
      </w:pPr>
    </w:p>
    <w:p>
      <w:pPr>
        <w:pStyle w:val="Body A"/>
        <w:suppressAutoHyphens w:val="1"/>
        <w:rPr>
          <w:rStyle w:val="None"/>
          <w:sz w:val="22"/>
          <w:szCs w:val="22"/>
        </w:rPr>
      </w:pPr>
      <w:r>
        <w:rPr>
          <w:rStyle w:val="None"/>
          <w:sz w:val="22"/>
          <w:szCs w:val="22"/>
          <w:rtl w:val="0"/>
          <w:lang w:val="en-US"/>
        </w:rPr>
        <w:t>&lt;Describe the flow of logic in the web application based on the sequence diagram. Be sure to describe the interactions between the layers, or tiers, of the full-stack application. It will be helpful to include significant processes such as Sign In, Trips, and Admin interactions when referring to the sequence diagram.&gt;</w:t>
      </w:r>
    </w:p>
    <w:p>
      <w:pPr>
        <w:pStyle w:val="Body A"/>
        <w:suppressAutoHyphens w:val="1"/>
        <w:rPr>
          <w:rStyle w:val="None"/>
          <w:sz w:val="22"/>
          <w:szCs w:val="22"/>
        </w:rPr>
      </w:pPr>
      <w:r>
        <w:rPr>
          <w:rStyle w:val="None"/>
          <w:sz w:val="22"/>
          <w:szCs w:val="22"/>
          <w:rtl w:val="0"/>
          <w:lang w:val="en-US"/>
        </w:rPr>
        <w:t>The Flow of logic starts when the user requests for the webpage, this then gets translated into an HTTP request then the browser handles the request and rates it to the server the server looks up the controller then routes to the database, then this request moves back up the chain in the reverse order and the browser allow the HTTP client and controller to interact with the user.</w:t>
      </w:r>
    </w:p>
    <w:p>
      <w:pPr>
        <w:pStyle w:val="Body A"/>
        <w:suppressAutoHyphens w:val="1"/>
        <w:rPr>
          <w:rStyle w:val="None A"/>
          <w:sz w:val="22"/>
          <w:szCs w:val="22"/>
        </w:rPr>
      </w:pPr>
    </w:p>
    <w:p>
      <w:pPr>
        <w:pStyle w:val="Heading 2"/>
        <w:suppressAutoHyphens w:val="1"/>
        <w:rPr>
          <w:rStyle w:val="Hyperlink.3"/>
        </w:rPr>
      </w:pPr>
      <w:bookmarkStart w:name="_headingh.4d34og8" w:id="2"/>
      <w:bookmarkEnd w:id="2"/>
      <w:r>
        <w:rPr>
          <w:rStyle w:val="Hyperlink.3"/>
          <w:rtl w:val="0"/>
          <w:lang w:val="en-US"/>
        </w:rPr>
        <w:t>C</w:t>
      </w:r>
      <w:r>
        <w:rPr>
          <w:rStyle w:val="Hyperlink.3"/>
          <w:rtl w:val="0"/>
          <w:lang w:val="en-US"/>
        </w:rPr>
        <w:t>lass Diagram</w:t>
      </w:r>
      <w:r>
        <w:rPr>
          <w:rStyle w:val="Hyperlink.3"/>
        </w:rPr>
        <w:drawing xmlns:a="http://schemas.openxmlformats.org/drawingml/2006/main">
          <wp:anchor distT="152400" distB="152400" distL="152400" distR="152400" simplePos="0" relativeHeight="251660288" behindDoc="0" locked="0" layoutInCell="1" allowOverlap="1">
            <wp:simplePos x="0" y="0"/>
            <wp:positionH relativeFrom="page">
              <wp:posOffset>1365707</wp:posOffset>
            </wp:positionH>
            <wp:positionV relativeFrom="line">
              <wp:posOffset>191258</wp:posOffset>
            </wp:positionV>
            <wp:extent cx="4157148" cy="3212342"/>
            <wp:effectExtent l="0" t="0" r="0" b="0"/>
            <wp:wrapThrough wrapText="bothSides" distL="152400" distR="152400">
              <wp:wrapPolygon edited="1">
                <wp:start x="0" y="0"/>
                <wp:lineTo x="21621" y="0"/>
                <wp:lineTo x="21621" y="21620"/>
                <wp:lineTo x="0" y="21620"/>
                <wp:lineTo x="0" y="0"/>
              </wp:wrapPolygon>
            </wp:wrapThrough>
            <wp:docPr id="1073741828" name="officeArt object" descr="Copy of Travlr Getaways Class Diagram w_ Labels.png"/>
            <wp:cNvGraphicFramePr/>
            <a:graphic xmlns:a="http://schemas.openxmlformats.org/drawingml/2006/main">
              <a:graphicData uri="http://schemas.openxmlformats.org/drawingml/2006/picture">
                <pic:pic xmlns:pic="http://schemas.openxmlformats.org/drawingml/2006/picture">
                  <pic:nvPicPr>
                    <pic:cNvPr id="1073741828" name="Copy of Travlr Getaways Class Diagram w_ Labels.png" descr="Copy of Travlr Getaways Class Diagram w_ Labels.png"/>
                    <pic:cNvPicPr>
                      <a:picLocks noChangeAspect="1"/>
                    </pic:cNvPicPr>
                  </pic:nvPicPr>
                  <pic:blipFill>
                    <a:blip r:embed="rId7">
                      <a:extLst/>
                    </a:blip>
                    <a:stretch>
                      <a:fillRect/>
                    </a:stretch>
                  </pic:blipFill>
                  <pic:spPr>
                    <a:xfrm>
                      <a:off x="0" y="0"/>
                      <a:ext cx="4157148" cy="3212342"/>
                    </a:xfrm>
                    <a:prstGeom prst="rect">
                      <a:avLst/>
                    </a:prstGeom>
                    <a:ln w="12700" cap="flat">
                      <a:noFill/>
                      <a:miter lim="400000"/>
                    </a:ln>
                    <a:effectLst/>
                  </pic:spPr>
                </pic:pic>
              </a:graphicData>
            </a:graphic>
          </wp:anchor>
        </w:drawing>
      </w:r>
    </w:p>
    <w:p>
      <w:pPr>
        <w:pStyle w:val="Body A"/>
        <w:suppressAutoHyphens w:val="1"/>
        <w:rPr>
          <w:rStyle w:val="None"/>
          <w:b w:val="1"/>
          <w:bCs w:val="1"/>
          <w:sz w:val="22"/>
          <w:szCs w:val="22"/>
          <w:shd w:val="clear" w:color="auto" w:fill="cfe2f3"/>
        </w:rPr>
      </w:pPr>
    </w:p>
    <w:p>
      <w:pPr>
        <w:pStyle w:val="Body A"/>
        <w:suppressAutoHyphens w:val="1"/>
        <w:rPr>
          <w:rStyle w:val="None"/>
          <w:sz w:val="22"/>
          <w:szCs w:val="22"/>
          <w:shd w:val="clear" w:color="auto" w:fill="cfe2f3"/>
          <w:lang w:val="en-US"/>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hd w:val="clear" w:color="auto" w:fill="cfe2f3"/>
        </w:rPr>
      </w:pPr>
    </w:p>
    <w:p>
      <w:pPr>
        <w:pStyle w:val="Body A"/>
        <w:suppressAutoHyphens w:val="1"/>
        <w:rPr>
          <w:rStyle w:val="None"/>
          <w:sz w:val="22"/>
          <w:szCs w:val="22"/>
        </w:rPr>
      </w:pPr>
      <w:r>
        <w:rPr>
          <w:rStyle w:val="None"/>
          <w:sz w:val="22"/>
          <w:szCs w:val="22"/>
        </w:rPr>
        <w:br w:type="textWrapping"/>
      </w:r>
      <w:r>
        <w:rPr>
          <w:rStyle w:val="None"/>
          <w:sz w:val="22"/>
          <w:szCs w:val="22"/>
          <w:rtl w:val="0"/>
          <w:lang w:val="en-US"/>
        </w:rPr>
        <w:t>The JS classes are private methods that require getters to retrieve the data. These classes are split into segmented categories for easy expansion and allow the system to only call classes that are specific to the user's current trip. Mitigating overhead to allow for a better user experience.</w:t>
      </w:r>
    </w:p>
    <w:p>
      <w:pPr>
        <w:pStyle w:val="Body A"/>
        <w:suppressAutoHyphens w:val="1"/>
        <w:rPr>
          <w:rStyle w:val="None"/>
          <w:b w:val="1"/>
          <w:bCs w:val="1"/>
          <w:sz w:val="22"/>
          <w:szCs w:val="22"/>
        </w:rPr>
      </w:pPr>
    </w:p>
    <w:p>
      <w:pPr>
        <w:pStyle w:val="Heading 2"/>
        <w:suppressAutoHyphens w:val="1"/>
        <w:rPr>
          <w:rStyle w:val="None A"/>
        </w:rPr>
      </w:pPr>
      <w:r>
        <w:rPr>
          <w:rStyle w:val="Hyperlink.3"/>
        </w:rPr>
        <w:fldChar w:fldCharType="begin" w:fldLock="0"/>
      </w:r>
      <w:r>
        <w:rPr>
          <w:rStyle w:val="Hyperlink.3"/>
        </w:rPr>
        <w:instrText xml:space="preserve"> HYPERLINK \l "bookmark16" </w:instrText>
      </w:r>
      <w:r>
        <w:rPr>
          <w:rStyle w:val="Hyperlink.3"/>
        </w:rPr>
        <w:fldChar w:fldCharType="separate" w:fldLock="0"/>
      </w:r>
      <w:r>
        <w:rPr>
          <w:rStyle w:val="Hyperlink.3"/>
          <w:rtl w:val="0"/>
          <w:lang w:val="en-US"/>
        </w:rPr>
        <w:t>API</w:t>
      </w:r>
      <w:r>
        <w:rPr/>
        <w:fldChar w:fldCharType="end" w:fldLock="0"/>
      </w:r>
      <w:r>
        <w:rPr>
          <w:rStyle w:val="Hyperlink.3"/>
          <w:rtl w:val="0"/>
          <w:lang w:val="en-US"/>
        </w:rPr>
        <w:t xml:space="preserve"> Endpoints</w:t>
      </w:r>
    </w:p>
    <w:p>
      <w:pPr>
        <w:pStyle w:val="Body A"/>
        <w:suppressAutoHyphens w:val="1"/>
        <w:rPr>
          <w:rStyle w:val="None A"/>
          <w:sz w:val="22"/>
          <w:szCs w:val="22"/>
        </w:rPr>
      </w:pPr>
    </w:p>
    <w:tbl>
      <w:tblPr>
        <w:tblW w:w="89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60"/>
        <w:gridCol w:w="2520"/>
        <w:gridCol w:w="2520"/>
        <w:gridCol w:w="2700"/>
      </w:tblGrid>
      <w:tr>
        <w:tblPrEx>
          <w:shd w:val="clear" w:color="auto" w:fill="4f81bd"/>
        </w:tblPrEx>
        <w:trPr>
          <w:trHeight w:val="271" w:hRule="atLeast"/>
          <w:tblHeader/>
        </w:trPr>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22"/>
                <w:szCs w:val="22"/>
                <w:shd w:val="nil" w:color="auto" w:fill="auto"/>
                <w:rtl w:val="0"/>
                <w:lang w:val="en-US"/>
              </w:rPr>
              <w:t>Method</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22"/>
                <w:szCs w:val="22"/>
                <w:shd w:val="nil" w:color="auto" w:fill="auto"/>
                <w:rtl w:val="0"/>
                <w:lang w:val="en-US"/>
              </w:rPr>
              <w:t>Purpose</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22"/>
                <w:szCs w:val="22"/>
                <w:shd w:val="nil" w:color="auto" w:fill="auto"/>
                <w:rtl w:val="0"/>
                <w:lang w:val="en-US"/>
              </w:rPr>
              <w:t>URL</w:t>
            </w:r>
          </w:p>
        </w:tc>
        <w:tc>
          <w:tcPr>
            <w:tcW w:type="dxa" w:w="2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22"/>
                <w:szCs w:val="22"/>
                <w:shd w:val="nil" w:color="auto" w:fill="auto"/>
                <w:rtl w:val="0"/>
                <w:lang w:val="en-US"/>
              </w:rPr>
              <w:t>Notes</w:t>
            </w:r>
          </w:p>
        </w:tc>
      </w:tr>
      <w:tr>
        <w:tblPrEx>
          <w:shd w:val="clear" w:color="auto" w:fill="4f81bd"/>
        </w:tblPrEx>
        <w:trPr>
          <w:trHeight w:val="271" w:hRule="atLeast"/>
          <w:tblHeader/>
        </w:trPr>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22"/>
                <w:szCs w:val="22"/>
                <w:shd w:val="nil" w:color="auto" w:fill="auto"/>
                <w:rtl w:val="0"/>
                <w:lang w:val="en-US"/>
              </w:rPr>
              <w:t>GET</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&lt;Retrieve list of things&gt;</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&lt;/api/things&gt;</w:t>
            </w:r>
          </w:p>
        </w:tc>
        <w:tc>
          <w:tcPr>
            <w:tcW w:type="dxa" w:w="2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&lt;Returns all active things&gt;</w:t>
            </w:r>
          </w:p>
        </w:tc>
      </w:tr>
      <w:tr>
        <w:tblPrEx>
          <w:shd w:val="clear" w:color="auto" w:fill="ced7e7"/>
        </w:tblPrEx>
        <w:trPr>
          <w:trHeight w:val="1051" w:hRule="atLeast"/>
        </w:trPr>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z w:val="22"/>
                <w:szCs w:val="22"/>
                <w:shd w:val="nil" w:color="auto" w:fill="auto"/>
                <w:rtl w:val="0"/>
                <w:lang w:val="en-US"/>
              </w:rPr>
              <w:t>GET</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&lt;Retrieve single thing&gt;</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&lt;/api/things/:thingId&gt;</w:t>
            </w:r>
          </w:p>
        </w:tc>
        <w:tc>
          <w:tcPr>
            <w:tcW w:type="dxa" w:w="2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&lt;Returns single thing instance, identified by the thing ID passed on the request URL&gt;</w:t>
            </w:r>
          </w:p>
        </w:tc>
      </w:tr>
      <w:tr>
        <w:tblPrEx>
          <w:shd w:val="clear" w:color="auto" w:fill="ced7e7"/>
        </w:tblPrEx>
        <w:trPr>
          <w:trHeight w:val="1051" w:hRule="atLeast"/>
        </w:trPr>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hd w:val="nil" w:color="auto" w:fill="auto"/>
                <w:rtl w:val="0"/>
                <w:lang w:val="en-US"/>
                <w14:textOutline w14:w="12700" w14:cap="flat">
                  <w14:noFill/>
                  <w14:miter w14:lim="400000"/>
                </w14:textOutline>
              </w:rPr>
              <w:t>CREATE</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hd w:val="nil" w:color="auto" w:fill="auto"/>
                <w:rtl w:val="0"/>
                <w:lang w:val="en-US"/>
                <w14:textOutline w14:w="12700" w14:cap="flat">
                  <w14:noFill/>
                  <w14:miter w14:lim="400000"/>
                </w14:textOutline>
              </w:rPr>
              <w:t>&lt;add a thing&gt;</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&lt;/api/things/:thingId&gt;</w:t>
            </w:r>
          </w:p>
        </w:tc>
        <w:tc>
          <w:tcPr>
            <w:tcW w:type="dxa" w:w="2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hd w:val="nil" w:color="auto" w:fill="auto"/>
                <w:rtl w:val="0"/>
                <w:lang w:val="en-US"/>
                <w14:textOutline w14:w="12700" w14:cap="flat">
                  <w14:noFill/>
                  <w14:miter w14:lim="400000"/>
                </w14:textOutline>
              </w:rPr>
              <w:t>&lt;add thing to DB&gt;</w:t>
            </w:r>
          </w:p>
        </w:tc>
      </w:tr>
      <w:tr>
        <w:tblPrEx>
          <w:shd w:val="clear" w:color="auto" w:fill="ced7e7"/>
        </w:tblPrEx>
        <w:trPr>
          <w:trHeight w:val="1051" w:hRule="atLeast"/>
        </w:trPr>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hd w:val="nil" w:color="auto" w:fill="auto"/>
                <w:rtl w:val="0"/>
                <w:lang w:val="en-US"/>
                <w14:textOutline w14:w="12700" w14:cap="flat">
                  <w14:noFill/>
                  <w14:miter w14:lim="400000"/>
                </w14:textOutline>
              </w:rPr>
              <w:t>DELETE</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hd w:val="nil" w:color="auto" w:fill="auto"/>
                <w:rtl w:val="0"/>
                <w:lang w:val="en-US"/>
                <w14:textOutline w14:w="12700" w14:cap="flat">
                  <w14:noFill/>
                  <w14:miter w14:lim="400000"/>
                </w14:textOutline>
              </w:rPr>
              <w:t>&lt;Delete a thing&gt;</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&lt;/api/things/:thingId&gt;</w:t>
            </w:r>
          </w:p>
        </w:tc>
        <w:tc>
          <w:tcPr>
            <w:tcW w:type="dxa" w:w="2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hd w:val="nil" w:color="auto" w:fill="auto"/>
                <w:rtl w:val="0"/>
                <w:lang w:val="en-US"/>
                <w14:textOutline w14:w="12700" w14:cap="flat">
                  <w14:noFill/>
                  <w14:miter w14:lim="400000"/>
                </w14:textOutline>
              </w:rPr>
              <w:t>&lt;delete a thing from DB&gt;</w:t>
            </w:r>
          </w:p>
        </w:tc>
      </w:tr>
      <w:tr>
        <w:tblPrEx>
          <w:shd w:val="clear" w:color="auto" w:fill="ced7e7"/>
        </w:tblPrEx>
        <w:trPr>
          <w:trHeight w:val="1051" w:hRule="atLeast"/>
        </w:trPr>
        <w:tc>
          <w:tcPr>
            <w:tcW w:type="dxa" w:w="1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hd w:val="nil" w:color="auto" w:fill="auto"/>
                <w:rtl w:val="0"/>
                <w:lang w:val="en-US"/>
                <w14:textOutline w14:w="12700" w14:cap="flat">
                  <w14:noFill/>
                  <w14:miter w14:lim="400000"/>
                </w14:textOutline>
              </w:rPr>
              <w:t>UPDATE</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hd w:val="nil" w:color="auto" w:fill="auto"/>
                <w:rtl w:val="0"/>
                <w:lang w:val="en-US"/>
                <w14:textOutline w14:w="12700" w14:cap="flat">
                  <w14:noFill/>
                  <w14:miter w14:lim="400000"/>
                </w14:textOutline>
              </w:rPr>
              <w:t>&lt;Update a thing&gt;</w:t>
            </w:r>
          </w:p>
        </w:tc>
        <w:tc>
          <w:tcPr>
            <w:tcW w:type="dxa" w:w="2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2"/>
                <w:szCs w:val="22"/>
                <w:shd w:val="nil" w:color="auto" w:fill="auto"/>
                <w:rtl w:val="0"/>
                <w:lang w:val="en-US"/>
              </w:rPr>
              <w:t>&lt;/api/things/:thingId&gt;</w:t>
            </w:r>
          </w:p>
        </w:tc>
        <w:tc>
          <w:tcPr>
            <w:tcW w:type="dxa" w:w="27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hd w:val="nil" w:color="auto" w:fill="auto"/>
                <w:rtl w:val="0"/>
                <w:lang w:val="en-US"/>
                <w14:textOutline w14:w="12700" w14:cap="flat">
                  <w14:noFill/>
                  <w14:miter w14:lim="400000"/>
                </w14:textOutline>
              </w:rPr>
              <w:t>&lt;update a thing in the DB&gt;</w:t>
            </w:r>
          </w:p>
        </w:tc>
      </w:tr>
    </w:tbl>
    <w:p>
      <w:pPr>
        <w:pStyle w:val="Body A"/>
        <w:widowControl w:val="0"/>
        <w:suppressAutoHyphens w:val="1"/>
        <w:ind w:left="216" w:hanging="216"/>
        <w:rPr>
          <w:rStyle w:val="None A"/>
          <w:sz w:val="22"/>
          <w:szCs w:val="22"/>
        </w:rPr>
      </w:pPr>
    </w:p>
    <w:p>
      <w:pPr>
        <w:pStyle w:val="Body A"/>
        <w:widowControl w:val="0"/>
        <w:suppressAutoHyphens w:val="1"/>
        <w:ind w:left="108" w:hanging="108"/>
        <w:rPr>
          <w:rStyle w:val="None A"/>
          <w:sz w:val="22"/>
          <w:szCs w:val="22"/>
        </w:rPr>
      </w:pPr>
    </w:p>
    <w:p>
      <w:pPr>
        <w:pStyle w:val="Body A"/>
        <w:widowControl w:val="0"/>
        <w:suppressAutoHyphens w:val="1"/>
        <w:rPr>
          <w:rStyle w:val="None A"/>
          <w:sz w:val="22"/>
          <w:szCs w:val="22"/>
        </w:rPr>
      </w:pPr>
    </w:p>
    <w:p>
      <w:pPr>
        <w:pStyle w:val="Body A"/>
        <w:suppressAutoHyphens w:val="1"/>
        <w:rPr>
          <w:rStyle w:val="None"/>
          <w:b w:val="1"/>
          <w:bCs w:val="1"/>
          <w:sz w:val="22"/>
          <w:szCs w:val="22"/>
        </w:rPr>
      </w:pPr>
    </w:p>
    <w:p>
      <w:pPr>
        <w:pStyle w:val="Heading 2"/>
        <w:suppressAutoHyphens w:val="1"/>
        <w:rPr>
          <w:rStyle w:val="None"/>
          <w:lang w:val="de-DE"/>
        </w:rPr>
      </w:pPr>
      <w:bookmarkStart w:name="_headingh.4h5b3qv007h8" w:id="3"/>
      <w:r>
        <w:rPr>
          <w:rStyle w:val="None"/>
          <w:rtl w:val="0"/>
          <w:lang w:val="de-DE"/>
        </w:rPr>
        <w:t>The User Interface</w:t>
      </w:r>
    </w:p>
    <w:p>
      <w:pPr>
        <w:pStyle w:val="Body A"/>
        <w:suppressAutoHyphens w:val="1"/>
        <w:rPr>
          <w:rStyle w:val="None A"/>
          <w:sz w:val="22"/>
          <w:szCs w:val="22"/>
        </w:rPr>
      </w:pPr>
    </w:p>
    <w:p>
      <w:pPr>
        <w:pStyle w:val="Body A"/>
        <w:suppressAutoHyphens w:val="1"/>
      </w:pPr>
      <w:bookmarkEnd w:id="3"/>
      <w:r>
        <w:rPr>
          <w:rStyle w:val="None A"/>
          <w:rtl w:val="0"/>
          <w:lang w:val="en-US"/>
        </w:rPr>
        <w:t xml:space="preserve">Angular projects are structured for </w:t>
      </w:r>
      <w:r>
        <w:rPr>
          <w:rStyle w:val="None A"/>
          <w:rtl w:val="0"/>
          <w:lang w:val="en-US"/>
        </w:rPr>
        <w:t>organizations</w:t>
      </w:r>
      <w:r>
        <w:rPr>
          <w:rStyle w:val="None A"/>
          <w:rtl w:val="0"/>
          <w:lang w:val="en-US"/>
        </w:rPr>
        <w:t xml:space="preserve"> with components, services, and modules, promoting a modular approach </w:t>
      </w:r>
      <w:r>
        <w:rPr>
          <w:rStyle w:val="None A"/>
          <w:rtl w:val="0"/>
          <w:lang w:val="en-US"/>
        </w:rPr>
        <w:t>to</w:t>
      </w:r>
      <w:r>
        <w:rPr>
          <w:rStyle w:val="None A"/>
          <w:rtl w:val="0"/>
          <w:lang w:val="en-US"/>
        </w:rPr>
        <w:t xml:space="preserve"> building the </w:t>
      </w:r>
      <w:r>
        <w:rPr>
          <w:rStyle w:val="None A"/>
          <w:rtl w:val="0"/>
          <w:lang w:val="en-US"/>
        </w:rPr>
        <w:t>front end</w:t>
      </w:r>
      <w:r>
        <w:rPr>
          <w:rStyle w:val="None A"/>
          <w:rtl w:val="0"/>
          <w:lang w:val="en-US"/>
        </w:rPr>
        <w:t xml:space="preserve">. In contrast, Express follows a middleware-driven architecture, focusing on routing and data handling on the backend. Single Page Applications in Angular can offer more dynamic content and create updates without full page reloads, delivering a seamless user experience while also using less server overhead. Testing the SPA's interaction with the API needed additional testing, </w:t>
      </w:r>
      <w:r>
        <w:rPr>
          <w:rStyle w:val="None A"/>
          <w:rtl w:val="0"/>
          <w:lang w:val="en-US"/>
        </w:rPr>
        <w:t>to ensure</w:t>
      </w:r>
      <w:r>
        <w:rPr>
          <w:rStyle w:val="None A"/>
          <w:rtl w:val="0"/>
          <w:lang w:val="en-US"/>
        </w:rPr>
        <w:t xml:space="preserve"> data communication between Angular and Express is correct and functional.</w:t>
      </w:r>
    </w:p>
    <w:sectPr>
      <w:headerReference w:type="default" r:id="rId8"/>
      <w:headerReference w:type="first" r:id="rId9"/>
      <w:footerReference w:type="default" r:id="rId10"/>
      <w:footerReference w:type="first" r:id="rId11"/>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pPr>
    <w:r>
      <w:rPr>
        <w:outline w:val="0"/>
        <w:color w:val="000000"/>
        <w:sz w:val="22"/>
        <w:szCs w:val="22"/>
        <w:u w:color="000000"/>
        <w14:textFill>
          <w14:solidFill>
            <w14:srgbClr w14:val="000000"/>
          </w14:solidFill>
        </w14:textFill>
      </w:rPr>
      <w:fldChar w:fldCharType="begin" w:fldLock="0"/>
    </w:r>
    <w:r>
      <w:rPr>
        <w:outline w:val="0"/>
        <w:color w:val="000000"/>
        <w:sz w:val="22"/>
        <w:szCs w:val="22"/>
        <w:u w:color="000000"/>
        <w14:textFill>
          <w14:solidFill>
            <w14:srgbClr w14:val="000000"/>
          </w14:solidFill>
        </w14:textFill>
      </w:rPr>
      <w:instrText xml:space="preserve"> PAGE </w:instrText>
    </w:r>
    <w:r>
      <w:rPr>
        <w:outline w:val="0"/>
        <w:color w:val="000000"/>
        <w:sz w:val="22"/>
        <w:szCs w:val="22"/>
        <w:u w:color="000000"/>
        <w14:textFill>
          <w14:solidFill>
            <w14:srgbClr w14:val="000000"/>
          </w14:solidFill>
        </w14:textFill>
      </w:rPr>
      <w:fldChar w:fldCharType="separate" w:fldLock="0"/>
    </w:r>
    <w:r>
      <w:rPr>
        <w:outline w:val="0"/>
        <w:color w:val="000000"/>
        <w:sz w:val="22"/>
        <w:szCs w:val="22"/>
        <w:u w:color="000000"/>
        <w14:textFill>
          <w14:solidFill>
            <w14:srgbClr w14:val="000000"/>
          </w14:solidFill>
        </w14:textFill>
      </w:rPr>
    </w:r>
    <w:r>
      <w:rPr>
        <w:outline w:val="0"/>
        <w:color w:val="000000"/>
        <w:sz w:val="22"/>
        <w:szCs w:val="22"/>
        <w:u w:color="000000"/>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ff"/>
      <w:sz w:val="22"/>
      <w:szCs w:val="22"/>
      <w:u w:val="single" w:color="0000ff"/>
      <w14:textFill>
        <w14:solidFill>
          <w14:srgbClr w14:val="0000FF"/>
        </w14:solidFill>
      </w14:textFill>
    </w:rPr>
  </w:style>
  <w:style w:type="paragraph" w:styleId="toc 1">
    <w:name w:val="toc 1"/>
    <w:next w:val="Body A"/>
    <w:pPr>
      <w:keepNext w:val="0"/>
      <w:keepLines w:val="0"/>
      <w:pageBreakBefore w:val="0"/>
      <w:widowControl w:val="1"/>
      <w:shd w:val="clear" w:color="auto" w:fill="auto"/>
      <w:tabs>
        <w:tab w:val="right" w:pos="935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rFonts w:ascii="Calibri" w:cs="Calibri" w:hAnsi="Calibri" w:eastAsia="Calibri"/>
      <w:outline w:val="0"/>
      <w:color w:val="0000ff"/>
      <w:sz w:val="22"/>
      <w:szCs w:val="22"/>
      <w:u w:val="single" w:color="0000ff"/>
      <w14:textFill>
        <w14:solidFill>
          <w14:srgbClr w14:val="0000FF"/>
        </w14:solidFill>
      </w14:textFill>
    </w:rPr>
  </w:style>
  <w:style w:type="paragraph" w:styleId="toc 2">
    <w:name w:val="toc 2"/>
    <w:next w:val="Body A"/>
    <w:pPr>
      <w:keepNext w:val="0"/>
      <w:keepLines w:val="0"/>
      <w:pageBreakBefore w:val="0"/>
      <w:widowControl w:val="1"/>
      <w:shd w:val="clear" w:color="auto" w:fill="auto"/>
      <w:suppressAutoHyphens w:val="0"/>
      <w:bidi w:val="0"/>
      <w:spacing w:before="0" w:after="100" w:line="240" w:lineRule="auto"/>
      <w:ind w:left="2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2">
    <w:name w:val="Hyperlink.2"/>
    <w:basedOn w:val="None"/>
    <w:next w:val="Hyperlink.2"/>
    <w:rPr>
      <w:outline w:val="0"/>
      <w:color w:val="0000ff"/>
      <w:sz w:val="22"/>
      <w:szCs w:val="22"/>
      <w:u w:val="single" w:color="0000ff"/>
      <w14:textFill>
        <w14:solidFill>
          <w14:srgbClr w14:val="0000FF"/>
        </w14:solidFill>
      </w14:textFill>
    </w:rPr>
  </w:style>
  <w:style w:type="paragraph" w:styleId="toc 3">
    <w:name w:val="toc 3"/>
    <w:next w:val="Body A"/>
    <w:pPr>
      <w:keepNext w:val="0"/>
      <w:keepLines w:val="0"/>
      <w:pageBreakBefore w:val="0"/>
      <w:widowControl w:val="1"/>
      <w:shd w:val="clear" w:color="auto" w:fill="auto"/>
      <w:suppressAutoHyphens w:val="0"/>
      <w:bidi w:val="0"/>
      <w:spacing w:before="0" w:after="100" w:line="240" w:lineRule="auto"/>
      <w:ind w:left="48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3">
    <w:name w:val="Hyperlink.3"/>
    <w:basedOn w:val="None"/>
    <w:next w:val="Hyperlink.3"/>
    <w:rPr>
      <w:rFonts w:ascii="Calibri" w:cs="Calibri" w:hAnsi="Calibri" w:eastAsia="Calibri"/>
    </w:rPr>
  </w:style>
  <w:style w:type="paragraph" w:styleId="Heading 3">
    <w:name w:val="Heading 3"/>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