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68A6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MRC IEU Integrative Epidemiology Unit</w:t>
      </w:r>
    </w:p>
    <w:p w14:paraId="777E903A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University of Bristol</w:t>
      </w:r>
    </w:p>
    <w:p w14:paraId="4D6FFECD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Orchard Lane</w:t>
      </w:r>
    </w:p>
    <w:p w14:paraId="5C8ED05E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Bristol</w:t>
      </w:r>
    </w:p>
    <w:p w14:paraId="6DDC9471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BS1 5DS</w:t>
      </w:r>
    </w:p>
    <w:p w14:paraId="26173DB1" w14:textId="77777777" w:rsidR="005843A5" w:rsidRPr="000D066C" w:rsidRDefault="005843A5" w:rsidP="000D066C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CD63B52" w14:textId="15FECACB" w:rsidR="005843A5" w:rsidRPr="000D066C" w:rsidRDefault="005843A5" w:rsidP="005843A5">
      <w:pPr>
        <w:spacing w:line="276" w:lineRule="auto"/>
        <w:jc w:val="right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Date</w:t>
      </w:r>
    </w:p>
    <w:p w14:paraId="7845C555" w14:textId="77777777" w:rsidR="005843A5" w:rsidRPr="000D066C" w:rsidRDefault="005843A5" w:rsidP="005843A5">
      <w:pPr>
        <w:spacing w:line="276" w:lineRule="auto"/>
        <w:jc w:val="right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053FF312" w14:textId="77777777" w:rsidR="005843A5" w:rsidRPr="00A474D3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6B23DA0" w14:textId="77777777" w:rsidR="00A474D3" w:rsidRPr="00A474D3" w:rsidRDefault="00A474D3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Dear [Biobank Name] Team,</w:t>
      </w:r>
    </w:p>
    <w:p w14:paraId="7A270B19" w14:textId="77777777" w:rsidR="005843A5" w:rsidRPr="000D066C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C177B28" w14:textId="7B4DB306" w:rsidR="005843A5" w:rsidRPr="000D066C" w:rsidRDefault="005843A5" w:rsidP="005843A5">
      <w:pPr>
        <w:spacing w:line="276" w:lineRule="auto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</w:t>
      </w: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 Request for ICD code frequency data for Code Consensus platform</w:t>
      </w:r>
    </w:p>
    <w:p w14:paraId="5AAD2687" w14:textId="77777777" w:rsidR="005843A5" w:rsidRPr="000D066C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EF32667" w14:textId="36F18FE1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 am writing to request aggregate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electronic health record (EHR)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code frequency data from [</w:t>
      </w:r>
      <w:r w:rsidRPr="00A474D3">
        <w:rPr>
          <w:rFonts w:eastAsia="Times New Roman" w:cs="Times New Roman"/>
          <w:color w:val="EE0000"/>
          <w:kern w:val="0"/>
          <w:sz w:val="20"/>
          <w:szCs w:val="20"/>
          <w:lang w:eastAsia="en-GB"/>
          <w14:ligatures w14:val="none"/>
        </w:rPr>
        <w:t>Biobank Name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] to include in the Code Consensus platform (</w:t>
      </w:r>
      <w:hyperlink r:id="rId5" w:history="1">
        <w:r w:rsidRPr="00A474D3">
          <w:rPr>
            <w:rFonts w:eastAsia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https://code-consensus.netlify.app/</w:t>
        </w:r>
      </w:hyperlink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), a resource designed to facilitate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transparent EHR phenotyping and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across biobank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and other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studies.</w:t>
      </w:r>
    </w:p>
    <w:p w14:paraId="0DD32A55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114F9E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Request:</w:t>
      </w:r>
    </w:p>
    <w:p w14:paraId="5CC34358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 would be grateful if you could provide a summary table of ICD code occurrences in your dataset with the following structure:</w:t>
      </w:r>
    </w:p>
    <w:p w14:paraId="37D3C108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892"/>
        <w:gridCol w:w="1984"/>
        <w:gridCol w:w="1653"/>
        <w:gridCol w:w="1653"/>
      </w:tblGrid>
      <w:tr w:rsidR="005843A5" w:rsidRPr="000D066C" w14:paraId="1E6C4FB8" w14:textId="546DC80E" w:rsidTr="005843A5">
        <w:tc>
          <w:tcPr>
            <w:tcW w:w="1834" w:type="dxa"/>
          </w:tcPr>
          <w:p w14:paraId="32B272CA" w14:textId="1388152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source</w:t>
            </w:r>
          </w:p>
        </w:tc>
        <w:tc>
          <w:tcPr>
            <w:tcW w:w="1892" w:type="dxa"/>
          </w:tcPr>
          <w:p w14:paraId="0BEDFC4F" w14:textId="5CD356B6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474D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code</w:t>
            </w:r>
          </w:p>
        </w:tc>
        <w:tc>
          <w:tcPr>
            <w:tcW w:w="1984" w:type="dxa"/>
          </w:tcPr>
          <w:p w14:paraId="43F52BC1" w14:textId="7087002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system</w:t>
            </w:r>
          </w:p>
        </w:tc>
        <w:tc>
          <w:tcPr>
            <w:tcW w:w="1653" w:type="dxa"/>
          </w:tcPr>
          <w:p w14:paraId="2F9C68C6" w14:textId="25C4138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A474D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code_count</w:t>
            </w:r>
            <w:proofErr w:type="spellEnd"/>
          </w:p>
        </w:tc>
        <w:tc>
          <w:tcPr>
            <w:tcW w:w="1653" w:type="dxa"/>
          </w:tcPr>
          <w:p w14:paraId="12A0AE09" w14:textId="402D8075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individual_cout</w:t>
            </w:r>
            <w:proofErr w:type="spellEnd"/>
          </w:p>
        </w:tc>
      </w:tr>
      <w:tr w:rsidR="005843A5" w:rsidRPr="000D066C" w14:paraId="497FEF20" w14:textId="394146CB" w:rsidTr="005843A5">
        <w:tc>
          <w:tcPr>
            <w:tcW w:w="1834" w:type="dxa"/>
          </w:tcPr>
          <w:p w14:paraId="79F2A923" w14:textId="787436E7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UKBB</w:t>
            </w:r>
          </w:p>
        </w:tc>
        <w:tc>
          <w:tcPr>
            <w:tcW w:w="1892" w:type="dxa"/>
          </w:tcPr>
          <w:p w14:paraId="3C3B0CE0" w14:textId="4A25EE96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I500</w:t>
            </w:r>
          </w:p>
        </w:tc>
        <w:tc>
          <w:tcPr>
            <w:tcW w:w="1984" w:type="dxa"/>
          </w:tcPr>
          <w:p w14:paraId="4069CEB5" w14:textId="43369BD6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ICD10</w:t>
            </w:r>
          </w:p>
        </w:tc>
        <w:tc>
          <w:tcPr>
            <w:tcW w:w="1653" w:type="dxa"/>
          </w:tcPr>
          <w:p w14:paraId="362BCDB8" w14:textId="0C2E92AC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15,000</w:t>
            </w:r>
          </w:p>
        </w:tc>
        <w:tc>
          <w:tcPr>
            <w:tcW w:w="1653" w:type="dxa"/>
          </w:tcPr>
          <w:p w14:paraId="1845A414" w14:textId="78099C9C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7,400</w:t>
            </w:r>
          </w:p>
        </w:tc>
      </w:tr>
    </w:tbl>
    <w:p w14:paraId="189947EB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4BB124" w14:textId="23CA07C8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1F14D80A" w14:textId="7AB2BD05" w:rsidR="005843A5" w:rsidRPr="000D066C" w:rsidRDefault="005843A5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source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The biobank source</w:t>
      </w:r>
    </w:p>
    <w:p w14:paraId="75D7A9F6" w14:textId="23DE938F" w:rsidR="00A474D3" w:rsidRPr="000D066C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The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EHR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code</w:t>
      </w:r>
    </w:p>
    <w:p w14:paraId="6A7C402A" w14:textId="11857DEE" w:rsidR="005843A5" w:rsidRPr="00A474D3" w:rsidRDefault="005843A5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The E</w:t>
      </w:r>
      <w:r w:rsidR="007E742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 system, e.g. ICD-10, ICD-9</w:t>
      </w:r>
    </w:p>
    <w:p w14:paraId="6DA0342E" w14:textId="77777777" w:rsidR="00A474D3" w:rsidRPr="00A474D3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Total number of occurrences of that code in your dataset</w:t>
      </w:r>
    </w:p>
    <w:p w14:paraId="35FEC59E" w14:textId="77777777" w:rsidR="00A474D3" w:rsidRPr="000D066C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individual_count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Number of unique individuals with that code</w:t>
      </w:r>
    </w:p>
    <w:p w14:paraId="4837F8E4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F0107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Data handling:</w:t>
      </w:r>
    </w:p>
    <w:p w14:paraId="59B3BB48" w14:textId="35DCF64F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In line with UK Biobank guidance, I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suggest that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any codes with an </w:t>
      </w:r>
      <w:proofErr w:type="spellStart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individual_count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&lt; 100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are suppressed, as the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data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will be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publicly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available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If your agreements differ from the UK </w:t>
      </w:r>
      <w:proofErr w:type="gramStart"/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Biobank</w:t>
      </w:r>
      <w:proofErr w:type="gramEnd"/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please do let me know.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01B9AED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24992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Purpose:</w:t>
      </w:r>
    </w:p>
    <w:p w14:paraId="1A13C7B5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aims to help researchers understand code availability and prevalence across biobanks, supporting more consistent phenotype definitions and improving study design.</w:t>
      </w:r>
    </w:p>
    <w:p w14:paraId="0F2649FA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E12521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Please let me know if you have any questions or require further information. I would be happy to discuss the platform and its intended use in more detail.</w:t>
      </w:r>
    </w:p>
    <w:p w14:paraId="0DC410D2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F5A0334" w14:textId="77777777" w:rsid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Thank you for considering this request.</w:t>
      </w:r>
    </w:p>
    <w:p w14:paraId="5A3323EA" w14:textId="77777777" w:rsidR="000D066C" w:rsidRPr="00A474D3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B39E623" w14:textId="009D4E8C" w:rsid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Yours sincerely, </w:t>
      </w:r>
    </w:p>
    <w:p w14:paraId="58D1E65D" w14:textId="77777777" w:rsidR="000D066C" w:rsidRPr="00A474D3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4CB70C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Dr. Nicholas Sunderland </w:t>
      </w:r>
    </w:p>
    <w:p w14:paraId="7E1DEBD0" w14:textId="7777777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GW4-CAT </w:t>
      </w:r>
      <w:proofErr w:type="spellStart"/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Wellcome</w:t>
      </w:r>
      <w:proofErr w:type="spellEnd"/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PhD candidate</w:t>
      </w:r>
    </w:p>
    <w:p w14:paraId="520F1847" w14:textId="7777777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Cardiology Registrar </w:t>
      </w:r>
    </w:p>
    <w:p w14:paraId="4B7B3A90" w14:textId="3534584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hyperlink r:id="rId6" w:history="1">
        <w:r w:rsidRPr="00053DBD">
          <w:rPr>
            <w:rStyle w:val="Hyperlink"/>
            <w:rFonts w:eastAsia="Times New Roman" w:cs="Times New Roman"/>
            <w:kern w:val="0"/>
            <w:sz w:val="20"/>
            <w:szCs w:val="20"/>
            <w:lang w:eastAsia="en-GB"/>
            <w14:ligatures w14:val="none"/>
          </w:rPr>
          <w:t>nicholas.sunderland@bristol.ac.uk</w:t>
        </w:r>
      </w:hyperlink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sectPr w:rsidR="000D066C" w:rsidRPr="000D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892"/>
    <w:multiLevelType w:val="multilevel"/>
    <w:tmpl w:val="2B2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D3"/>
    <w:rsid w:val="000D066C"/>
    <w:rsid w:val="002737F3"/>
    <w:rsid w:val="003A2CFB"/>
    <w:rsid w:val="004007EB"/>
    <w:rsid w:val="005843A5"/>
    <w:rsid w:val="007E742A"/>
    <w:rsid w:val="00A4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52636"/>
  <w15:chartTrackingRefBased/>
  <w15:docId w15:val="{1FBFB9B8-45BF-8C4D-BFA9-66CF926A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D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474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74D3"/>
    <w:rPr>
      <w:b/>
      <w:bCs/>
    </w:rPr>
  </w:style>
  <w:style w:type="character" w:styleId="Hyperlink">
    <w:name w:val="Hyperlink"/>
    <w:basedOn w:val="DefaultParagraphFont"/>
    <w:uiPriority w:val="99"/>
    <w:unhideWhenUsed/>
    <w:rsid w:val="00A474D3"/>
    <w:rPr>
      <w:color w:val="0000FF"/>
      <w:u w:val="single"/>
    </w:rPr>
  </w:style>
  <w:style w:type="paragraph" w:customStyle="1" w:styleId="whitespace-normal">
    <w:name w:val="whitespace-normal"/>
    <w:basedOn w:val="Normal"/>
    <w:rsid w:val="00A474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584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D06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6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06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cholas.sunderland@bristol.ac.uk" TargetMode="External"/><Relationship Id="rId5" Type="http://schemas.openxmlformats.org/officeDocument/2006/relationships/hyperlink" Target="https://code-consensus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Sunderland, Nicholas</dc:creator>
  <cp:keywords/>
  <dc:description/>
  <cp:lastModifiedBy>Sunderland, Nicholas</cp:lastModifiedBy>
  <cp:revision>3</cp:revision>
  <dcterms:created xsi:type="dcterms:W3CDTF">2025-12-08T10:21:00Z</dcterms:created>
  <dcterms:modified xsi:type="dcterms:W3CDTF">2025-12-08T10:38:00Z</dcterms:modified>
</cp:coreProperties>
</file>