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60"/>
              <w:left w:type="dxa" w:w="200"/>
              <w:bottom w:type="dxa" w:w="160"/>
              <w:right w:type="dxa" w:w="200"/>
            </w:tcMar>
          </w:tcPr>
          <w:p>
            <w:pPr>
              <w:spacing w:after="80" w:before="240"/>
              <w:jc w:val="center"/>
            </w:pPr>
            <w:r>
              <w:rPr>
                <w:rFonts w:ascii="Georgia" w:cs="Georgia" w:eastAsia="Georgia" w:hAnsi="Georgia"/>
                <w:b/>
                <w:bCs/>
                <w:color w:val="FFFFFF"/>
                <w:sz w:val="72"/>
                <w:szCs w:val="72"/>
              </w:rPr>
              <w:t xml:space="preserve">TriageIQ</w:t>
            </w:r>
          </w:p>
          <w:p>
            <w:pPr>
              <w:spacing w:after="80" w:before="0"/>
              <w:jc w:val="center"/>
            </w:pPr>
            <w:r>
              <w:rPr>
                <w:rFonts w:ascii="Arial" w:cs="Arial" w:eastAsia="Arial" w:hAnsi="Arial"/>
                <w:i/>
                <w:iCs/>
                <w:color w:val="94A3B8"/>
                <w:sz w:val="28"/>
                <w:szCs w:val="28"/>
              </w:rPr>
              <w:t xml:space="preserve">ER Multi-Agent Decision Support</w:t>
            </w:r>
          </w:p>
          <w:p>
            <w:pPr>
              <w:spacing w:after="80" w:before="80"/>
              <w:jc w:val="center"/>
            </w:pPr>
            <w:r>
              <w:rPr>
                <w:rFonts w:ascii="Arial" w:cs="Arial" w:eastAsia="Arial" w:hAnsi="Arial"/>
                <w:b/>
                <w:bCs/>
                <w:color w:val="0D9488"/>
                <w:sz w:val="26"/>
                <w:szCs w:val="26"/>
              </w:rPr>
              <w:t xml:space="preserve">Team Mastery Guide</w:t>
            </w:r>
          </w:p>
          <w:p>
            <w:pPr>
              <w:spacing w:after="160" w:before="60"/>
              <w:jc w:val="center"/>
            </w:pPr>
            <w:r>
              <w:rPr>
                <w:rFonts w:ascii="Arial" w:cs="Arial" w:eastAsia="Arial" w:hAnsi="Arial"/>
                <w:color w:val="475569"/>
                <w:sz w:val="20"/>
                <w:szCs w:val="20"/>
              </w:rPr>
              <w:t xml:space="preserve">Presentation Roles | Q&amp;A Prep | Project Explanation | Role Focus Areas</w:t>
            </w:r>
          </w:p>
          <w:p>
            <w:pPr>
              <w:spacing w:after="40" w:before="40"/>
              <w:jc w:val="center"/>
            </w:pPr>
            <w:r>
              <w:rPr>
                <w:rFonts w:ascii="Arial" w:cs="Arial" w:eastAsia="Arial" w:hAnsi="Arial"/>
                <w:color w:val="334155"/>
                <w:sz w:val="18"/>
                <w:szCs w:val="18"/>
              </w:rPr>
              <w:t xml:space="preserve">Project 2/3  |  BUAN 6v99.s01  |  UT Dallas  |  April 2026</w:t>
            </w:r>
          </w:p>
        </w:tc>
      </w:tr>
    </w:tbl>
    <w:p>
      <w:pPr>
        <w:spacing w:after="0" w:before="240"/>
      </w:pPr>
      <w:r>
        <w:t xml:space="preserve"/>
      </w:r>
    </w:p>
    <w:p>
      <w:pPr>
        <w:pStyle w:val="Heading1"/>
      </w:pPr>
      <w:r>
        <w:rPr>
          <w:rFonts w:ascii="Arial" w:cs="Arial" w:eastAsia="Arial" w:hAnsi="Arial"/>
          <w:b/>
          <w:bCs/>
          <w:color w:val="0F172A"/>
          <w:sz w:val="32"/>
          <w:szCs w:val="32"/>
        </w:rPr>
        <w:t xml:space="preserve">Section 1 -- Presentation Roles (10 minutes)</w:t>
      </w:r>
    </w:p>
    <w:p>
      <w:pPr>
        <w:spacing w:after="80" w:before="80"/>
      </w:pPr>
      <w:r>
        <w:rPr>
          <w:rFonts w:ascii="Arial" w:cs="Arial" w:eastAsia="Arial" w:hAnsi="Arial"/>
          <w:color w:val="1E293B"/>
          <w:sz w:val="22"/>
          <w:szCs w:val="22"/>
        </w:rPr>
        <w:t xml:space="preserve">Order: problem -&gt; architecture -&gt; demo -&gt; technical proof -&gt; business close. Each person owns one clear identity.</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65A82" w:sz="20"/>
              <w:bottom w:val="none" w:color="FFFFFF" w:sz="0"/>
              <w:right w:val="none" w:color="FFFFFF" w:sz="0"/>
            </w:tcBorders>
            <w:shd w:fill="E0F2FE" w:val="clear"/>
            <w:tcMar>
              <w:top w:type="dxa" w:w="120"/>
              <w:left w:type="dxa" w:w="200"/>
              <w:bottom w:type="dxa" w:w="120"/>
              <w:right w:type="dxa" w:w="200"/>
            </w:tcMar>
          </w:tcPr>
          <w:p>
            <w:r>
              <w:rPr>
                <w:rFonts w:ascii="Arial" w:cs="Arial" w:eastAsia="Arial" w:hAnsi="Arial"/>
                <w:b/>
                <w:bCs/>
                <w:color w:val="065A82"/>
                <w:sz w:val="26"/>
                <w:szCs w:val="26"/>
              </w:rPr>
              <w:t xml:space="preserve">Person 1 -- The Problem Setter   (0:00 to 2:30)</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2FE" w:val="clear"/>
            <w:tcMar>
              <w:top w:type="dxa" w:w="160"/>
              <w:left w:type="dxa" w:w="200"/>
              <w:bottom w:type="dxa" w:w="160"/>
              <w:right w:type="dxa" w:w="200"/>
            </w:tcMar>
          </w:tcPr>
          <w:p>
            <w:pPr>
              <w:spacing w:after="80" w:before="180"/>
            </w:pPr>
            <w:r>
              <w:rPr>
                <w:rFonts w:ascii="Arial" w:cs="Arial" w:eastAsia="Arial" w:hAnsi="Arial"/>
                <w:b/>
                <w:bCs/>
                <w:color w:val="065A82"/>
                <w:sz w:val="24"/>
                <w:szCs w:val="24"/>
              </w:rPr>
              <w:t xml:space="preserve">Your slides: Slide 1 (Title) + Slide 2 (Problem) + Slide 7 (Business Case)</w:t>
            </w:r>
          </w:p>
          <w:p>
            <w:pPr>
              <w:spacing w:after="80" w:before="80"/>
            </w:pPr>
            <w:r>
              <w:rPr>
                <w:rFonts w:ascii="Arial" w:cs="Arial" w:eastAsia="Arial" w:hAnsi="Arial"/>
                <w:b/>
                <w:bCs/>
                <w:color w:val="1E293B"/>
                <w:sz w:val="22"/>
                <w:szCs w:val="22"/>
              </w:rPr>
              <w:t xml:space="preserve">Your job: </w:t>
            </w:r>
            <w:r>
              <w:rPr>
                <w:rFonts w:ascii="Arial" w:cs="Arial" w:eastAsia="Arial" w:hAnsi="Arial"/>
                <w:color w:val="64748B"/>
                <w:sz w:val="22"/>
                <w:szCs w:val="22"/>
              </w:rPr>
              <w:t xml:space="preserve">Make the audience feel the scale of the problem before anyone talks about technology.</w:t>
            </w:r>
          </w:p>
          <w:p>
            <w:pPr>
              <w:spacing w:after="0" w:before="60"/>
            </w:pPr>
            <w:r>
              <w:t xml:space="preserve"/>
            </w:r>
          </w:p>
          <w:p>
            <w:pPr>
              <w:spacing w:after="80" w:before="180"/>
            </w:pPr>
            <w:r>
              <w:rPr>
                <w:rFonts w:ascii="Arial" w:cs="Arial" w:eastAsia="Arial" w:hAnsi="Arial"/>
                <w:b/>
                <w:bCs/>
                <w:color w:val="1E293B"/>
                <w:sz w:val="24"/>
                <w:szCs w:val="24"/>
              </w:rPr>
              <w:t xml:space="preserve">Script:</w:t>
            </w:r>
          </w:p>
          <w:p>
            <w:pPr>
              <w:pStyle w:val="ListParagraph"/>
              <w:numPr>
                <w:ilvl w:val="0"/>
                <w:numId w:val="2"/>
              </w:numPr>
              <w:spacing w:after="40" w:before="40"/>
              <w:ind w:left="720" w:hanging="360"/>
            </w:pPr>
            <w:r>
              <w:rPr>
                <w:rFonts w:ascii="Arial" w:cs="Arial" w:eastAsia="Arial" w:hAnsi="Arial"/>
                <w:b/>
                <w:bCs/>
                <w:color w:val="1E293B"/>
                <w:sz w:val="22"/>
                <w:szCs w:val="22"/>
              </w:rPr>
              <w:t xml:space="preserve">0:00 -- </w:t>
            </w:r>
            <w:r>
              <w:rPr>
                <w:rFonts w:ascii="Arial" w:cs="Arial" w:eastAsia="Arial" w:hAnsi="Arial"/>
                <w:color w:val="64748B"/>
                <w:sz w:val="22"/>
                <w:szCs w:val="22"/>
              </w:rPr>
              <w:t xml:space="preserve">Emergency rooms see 140 million visits a year in the US. Triage nurses assess each patient in under 3 minutes -- under stress, with incomplete information.</w:t>
            </w:r>
          </w:p>
          <w:p>
            <w:pPr>
              <w:pStyle w:val="ListParagraph"/>
              <w:numPr>
                <w:ilvl w:val="0"/>
                <w:numId w:val="2"/>
              </w:numPr>
              <w:spacing w:after="40" w:before="40"/>
              <w:ind w:left="720" w:hanging="360"/>
            </w:pPr>
            <w:r>
              <w:rPr>
                <w:rFonts w:ascii="Arial" w:cs="Arial" w:eastAsia="Arial" w:hAnsi="Arial"/>
                <w:b/>
                <w:bCs/>
                <w:color w:val="1E293B"/>
                <w:sz w:val="22"/>
                <w:szCs w:val="22"/>
              </w:rPr>
              <w:t xml:space="preserve">0:40 -- </w:t>
            </w:r>
            <w:r>
              <w:rPr>
                <w:rFonts w:ascii="Arial" w:cs="Arial" w:eastAsia="Arial" w:hAnsi="Arial"/>
                <w:color w:val="64748B"/>
                <w:sz w:val="22"/>
                <w:szCs w:val="22"/>
              </w:rPr>
              <w:t xml:space="preserve">The ESI scoring system is a static checklist. It gives nurses no intelligent guidance on which protocol to apply, what resources to prepare, or how critical the vitals really are.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1:15 -- </w:t>
            </w:r>
            <w:r>
              <w:rPr>
                <w:rFonts w:ascii="Arial" w:cs="Arial" w:eastAsia="Arial" w:hAnsi="Arial"/>
                <w:color w:val="64748B"/>
                <w:sz w:val="22"/>
                <w:szCs w:val="22"/>
              </w:rPr>
              <w:t xml:space="preserve">We asked: what if a triage nurse had a full specialist team available in 60 seconds? Not one AI -- a team.</w:t>
            </w:r>
          </w:p>
          <w:p>
            <w:pPr>
              <w:pStyle w:val="ListParagraph"/>
              <w:numPr>
                <w:ilvl w:val="0"/>
                <w:numId w:val="2"/>
              </w:numPr>
              <w:spacing w:after="40" w:before="40"/>
              <w:ind w:left="720" w:hanging="360"/>
            </w:pPr>
            <w:r>
              <w:rPr>
                <w:rFonts w:ascii="Arial" w:cs="Arial" w:eastAsia="Arial" w:hAnsi="Arial"/>
                <w:b/>
                <w:bCs/>
                <w:color w:val="1E293B"/>
                <w:sz w:val="22"/>
                <w:szCs w:val="22"/>
              </w:rPr>
              <w:t xml:space="preserve">2:00 -- </w:t>
            </w:r>
            <w:r>
              <w:rPr>
                <w:rFonts w:ascii="Arial" w:cs="Arial" w:eastAsia="Arial" w:hAnsi="Arial"/>
                <w:color w:val="64748B"/>
                <w:sz w:val="22"/>
                <w:szCs w:val="22"/>
              </w:rPr>
              <w:t xml:space="preserve">Hand off to Person 2: Let me show you what that team looks like.</w:t>
            </w:r>
          </w:p>
          <w:p>
            <w:pPr>
              <w:spacing w:after="0" w:before="60"/>
            </w:pPr>
            <w:r>
              <w:t xml:space="preserve"/>
            </w:r>
          </w:p>
          <w:p>
            <w:pPr>
              <w:spacing w:after="80" w:before="180"/>
            </w:pPr>
            <w:r>
              <w:rPr>
                <w:rFonts w:ascii="Arial" w:cs="Arial" w:eastAsia="Arial" w:hAnsi="Arial"/>
                <w:b/>
                <w:bCs/>
                <w:color w:val="1E293B"/>
                <w:sz w:val="24"/>
                <w:szCs w:val="24"/>
              </w:rPr>
              <w:t xml:space="preserve">Return at 7:00 for Business Case: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7:00 -- </w:t>
            </w:r>
            <w:r>
              <w:rPr>
                <w:rFonts w:ascii="Arial" w:cs="Arial" w:eastAsia="Arial" w:hAnsi="Arial"/>
                <w:color w:val="64748B"/>
                <w:sz w:val="22"/>
                <w:szCs w:val="22"/>
              </w:rPr>
              <w:t xml:space="preserve">Who buys this? Hospital networks, telemedicine platforms, rural urgent care clinics -- any setting where a nurse makes a triage decision without a specialist.</w:t>
            </w:r>
          </w:p>
          <w:p>
            <w:pPr>
              <w:pStyle w:val="ListParagraph"/>
              <w:numPr>
                <w:ilvl w:val="0"/>
                <w:numId w:val="2"/>
              </w:numPr>
              <w:spacing w:after="40" w:before="40"/>
              <w:ind w:left="720" w:hanging="360"/>
            </w:pPr>
            <w:r>
              <w:rPr>
                <w:rFonts w:ascii="Arial" w:cs="Arial" w:eastAsia="Arial" w:hAnsi="Arial"/>
                <w:b/>
                <w:bCs/>
                <w:color w:val="1E293B"/>
                <w:sz w:val="22"/>
                <w:szCs w:val="22"/>
              </w:rPr>
              <w:t xml:space="preserve">8:15 -- </w:t>
            </w:r>
            <w:r>
              <w:rPr>
                <w:rFonts w:ascii="Arial" w:cs="Arial" w:eastAsia="Arial" w:hAnsi="Arial"/>
                <w:color w:val="64748B"/>
                <w:sz w:val="22"/>
                <w:szCs w:val="22"/>
              </w:rPr>
              <w:t xml:space="preserve">This is always framed as decision-support. The nurse makes the final call. The agent makes sure she has everything she needs to make it correctly.</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C3AED" w:sz="20"/>
              <w:bottom w:val="none" w:color="FFFFFF" w:sz="0"/>
              <w:right w:val="none" w:color="FFFFFF" w:sz="0"/>
            </w:tcBorders>
            <w:shd w:fill="F5F0FF" w:val="clear"/>
            <w:tcMar>
              <w:top w:type="dxa" w:w="120"/>
              <w:left w:type="dxa" w:w="200"/>
              <w:bottom w:type="dxa" w:w="120"/>
              <w:right w:type="dxa" w:w="200"/>
            </w:tcMar>
          </w:tcPr>
          <w:p>
            <w:r>
              <w:rPr>
                <w:rFonts w:ascii="Arial" w:cs="Arial" w:eastAsia="Arial" w:hAnsi="Arial"/>
                <w:b/>
                <w:bCs/>
                <w:color w:val="7C3AED"/>
                <w:sz w:val="26"/>
                <w:szCs w:val="26"/>
              </w:rPr>
              <w:t xml:space="preserve">Person 2 -- The Architecture &amp; Demo   (2:30 to 5:30)</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0FF" w:val="clear"/>
            <w:tcMar>
              <w:top w:type="dxa" w:w="160"/>
              <w:left w:type="dxa" w:w="200"/>
              <w:bottom w:type="dxa" w:w="160"/>
              <w:right w:type="dxa" w:w="200"/>
            </w:tcMar>
          </w:tcPr>
          <w:p>
            <w:pPr>
              <w:spacing w:after="80" w:before="180"/>
            </w:pPr>
            <w:r>
              <w:rPr>
                <w:rFonts w:ascii="Arial" w:cs="Arial" w:eastAsia="Arial" w:hAnsi="Arial"/>
                <w:b/>
                <w:bCs/>
                <w:color w:val="7C3AED"/>
                <w:sz w:val="24"/>
                <w:szCs w:val="24"/>
              </w:rPr>
              <w:t xml:space="preserve">Your slides: Slide 3 (Architecture) + Slide 4 (Demo)</w:t>
            </w:r>
          </w:p>
          <w:p>
            <w:pPr>
              <w:spacing w:after="80" w:before="80"/>
            </w:pPr>
            <w:r>
              <w:rPr>
                <w:rFonts w:ascii="Arial" w:cs="Arial" w:eastAsia="Arial" w:hAnsi="Arial"/>
                <w:b/>
                <w:bCs/>
                <w:color w:val="1E293B"/>
                <w:sz w:val="22"/>
                <w:szCs w:val="22"/>
              </w:rPr>
              <w:t xml:space="preserve">Your job: </w:t>
            </w:r>
            <w:r>
              <w:rPr>
                <w:rFonts w:ascii="Arial" w:cs="Arial" w:eastAsia="Arial" w:hAnsi="Arial"/>
                <w:color w:val="64748B"/>
                <w:sz w:val="22"/>
                <w:szCs w:val="22"/>
              </w:rPr>
              <w:t xml:space="preserve">Explain why 5 agents beat 1, then prove it live.</w:t>
            </w:r>
          </w:p>
          <w:p>
            <w:pPr>
              <w:spacing w:after="0" w:before="60"/>
            </w:pPr>
            <w:r>
              <w:t xml:space="preserve"/>
            </w:r>
          </w:p>
          <w:p>
            <w:pPr>
              <w:spacing w:after="80" w:before="180"/>
            </w:pPr>
            <w:r>
              <w:rPr>
                <w:rFonts w:ascii="Arial" w:cs="Arial" w:eastAsia="Arial" w:hAnsi="Arial"/>
                <w:b/>
                <w:bCs/>
                <w:color w:val="1E293B"/>
                <w:sz w:val="24"/>
                <w:szCs w:val="24"/>
              </w:rPr>
              <w:t xml:space="preserve">Script:</w:t>
            </w:r>
          </w:p>
          <w:p>
            <w:pPr>
              <w:pStyle w:val="ListParagraph"/>
              <w:numPr>
                <w:ilvl w:val="0"/>
                <w:numId w:val="2"/>
              </w:numPr>
              <w:spacing w:after="40" w:before="40"/>
              <w:ind w:left="720" w:hanging="360"/>
            </w:pPr>
            <w:r>
              <w:rPr>
                <w:rFonts w:ascii="Arial" w:cs="Arial" w:eastAsia="Arial" w:hAnsi="Arial"/>
                <w:b/>
                <w:bCs/>
                <w:color w:val="1E293B"/>
                <w:sz w:val="22"/>
                <w:szCs w:val="22"/>
              </w:rPr>
              <w:t xml:space="preserve">2:30 -- </w:t>
            </w:r>
            <w:r>
              <w:rPr>
                <w:rFonts w:ascii="Arial" w:cs="Arial" w:eastAsia="Arial" w:hAnsi="Arial"/>
                <w:color w:val="64748B"/>
                <w:sz w:val="22"/>
                <w:szCs w:val="22"/>
              </w:rPr>
              <w:t xml:space="preserve">Triage is not one problem -- it is four. Vitals. Symptoms. Protocols. Resources. No single agent can triage well because each requires different expertise.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2:50 -- </w:t>
            </w:r>
            <w:r>
              <w:rPr>
                <w:rFonts w:ascii="Arial" w:cs="Arial" w:eastAsia="Arial" w:hAnsi="Arial"/>
                <w:color w:val="64748B"/>
                <w:sz w:val="22"/>
                <w:szCs w:val="22"/>
              </w:rPr>
              <w:t xml:space="preserve">Show Slide 3. Walk it top to bottom: coordinator dispatches, four specialists run in parallel, synthesizer produces the final ESI score. 60 seconds total.</w:t>
            </w:r>
          </w:p>
          <w:p>
            <w:pPr>
              <w:pStyle w:val="ListParagraph"/>
              <w:numPr>
                <w:ilvl w:val="0"/>
                <w:numId w:val="2"/>
              </w:numPr>
              <w:spacing w:after="40" w:before="40"/>
              <w:ind w:left="720" w:hanging="360"/>
            </w:pPr>
            <w:r>
              <w:rPr>
                <w:rFonts w:ascii="Arial" w:cs="Arial" w:eastAsia="Arial" w:hAnsi="Arial"/>
                <w:b/>
                <w:bCs/>
                <w:color w:val="1E293B"/>
                <w:sz w:val="22"/>
                <w:szCs w:val="22"/>
              </w:rPr>
              <w:t xml:space="preserve">3:30 -- </w:t>
            </w:r>
            <w:r>
              <w:rPr>
                <w:rFonts w:ascii="Arial" w:cs="Arial" w:eastAsia="Arial" w:hAnsi="Arial"/>
                <w:color w:val="64748B"/>
                <w:sz w:val="22"/>
                <w:szCs w:val="22"/>
              </w:rPr>
              <w:t xml:space="preserve">Switch to browser at localhost:3001. Select PT-001: 65M, chest pain, BP 88/60.</w:t>
            </w:r>
          </w:p>
          <w:p>
            <w:pPr>
              <w:pStyle w:val="ListParagraph"/>
              <w:numPr>
                <w:ilvl w:val="0"/>
                <w:numId w:val="2"/>
              </w:numPr>
              <w:spacing w:after="40" w:before="40"/>
              <w:ind w:left="720" w:hanging="360"/>
            </w:pPr>
            <w:r>
              <w:rPr>
                <w:rFonts w:ascii="Arial" w:cs="Arial" w:eastAsia="Arial" w:hAnsi="Arial"/>
                <w:b/>
                <w:bCs/>
                <w:color w:val="1E293B"/>
                <w:sz w:val="22"/>
                <w:szCs w:val="22"/>
              </w:rPr>
              <w:t xml:space="preserve">3:45 -- </w:t>
            </w:r>
            <w:r>
              <w:rPr>
                <w:rFonts w:ascii="Arial" w:cs="Arial" w:eastAsia="Arial" w:hAnsi="Arial"/>
                <w:color w:val="64748B"/>
                <w:sz w:val="22"/>
                <w:szCs w:val="22"/>
              </w:rPr>
              <w:t xml:space="preserve">Click Run Triage. Switch to terminal -- show all 4 agent loops activating.</w:t>
            </w:r>
          </w:p>
          <w:p>
            <w:pPr>
              <w:pStyle w:val="ListParagraph"/>
              <w:numPr>
                <w:ilvl w:val="0"/>
                <w:numId w:val="2"/>
              </w:numPr>
              <w:spacing w:after="40" w:before="40"/>
              <w:ind w:left="720" w:hanging="360"/>
            </w:pPr>
            <w:r>
              <w:rPr>
                <w:rFonts w:ascii="Arial" w:cs="Arial" w:eastAsia="Arial" w:hAnsi="Arial"/>
                <w:b/>
                <w:bCs/>
                <w:color w:val="1E293B"/>
                <w:sz w:val="22"/>
                <w:szCs w:val="22"/>
              </w:rPr>
              <w:t xml:space="preserve">4:30 -- </w:t>
            </w:r>
            <w:r>
              <w:rPr>
                <w:rFonts w:ascii="Arial" w:cs="Arial" w:eastAsia="Arial" w:hAnsi="Arial"/>
                <w:color w:val="64748B"/>
                <w:sz w:val="22"/>
                <w:szCs w:val="22"/>
              </w:rPr>
              <w:t xml:space="preserve">ESI Level 1 -- Immediate appears. Read action checklist: 12-lead ECG within 2 minutes, cardiology consult stat.</w:t>
            </w:r>
          </w:p>
          <w:p>
            <w:pPr>
              <w:pStyle w:val="ListParagraph"/>
              <w:numPr>
                <w:ilvl w:val="0"/>
                <w:numId w:val="2"/>
              </w:numPr>
              <w:spacing w:after="40" w:before="40"/>
              <w:ind w:left="720" w:hanging="360"/>
            </w:pPr>
            <w:r>
              <w:rPr>
                <w:rFonts w:ascii="Arial" w:cs="Arial" w:eastAsia="Arial" w:hAnsi="Arial"/>
                <w:b/>
                <w:bCs/>
                <w:color w:val="1E293B"/>
                <w:sz w:val="22"/>
                <w:szCs w:val="22"/>
              </w:rPr>
              <w:t xml:space="preserve">5:00 -- </w:t>
            </w:r>
            <w:r>
              <w:rPr>
                <w:rFonts w:ascii="Arial" w:cs="Arial" w:eastAsia="Arial" w:hAnsi="Arial"/>
                <w:color w:val="64748B"/>
                <w:sz w:val="22"/>
                <w:szCs w:val="22"/>
              </w:rPr>
              <w:t xml:space="preserve">Click each tab. Each tab is one agent's reasoning. That separation is what makes this more than a chatbot.</w:t>
            </w:r>
          </w:p>
          <w:p>
            <w:pPr>
              <w:pStyle w:val="ListParagraph"/>
              <w:numPr>
                <w:ilvl w:val="0"/>
                <w:numId w:val="2"/>
              </w:numPr>
              <w:spacing w:after="40" w:before="40"/>
              <w:ind w:left="720" w:hanging="360"/>
            </w:pPr>
            <w:r>
              <w:rPr>
                <w:rFonts w:ascii="Arial" w:cs="Arial" w:eastAsia="Arial" w:hAnsi="Arial"/>
                <w:b/>
                <w:bCs/>
                <w:color w:val="1E293B"/>
                <w:sz w:val="22"/>
                <w:szCs w:val="22"/>
              </w:rPr>
              <w:t xml:space="preserve">5:30 -- </w:t>
            </w:r>
            <w:r>
              <w:rPr>
                <w:rFonts w:ascii="Arial" w:cs="Arial" w:eastAsia="Arial" w:hAnsi="Arial"/>
                <w:color w:val="64748B"/>
                <w:sz w:val="22"/>
                <w:szCs w:val="22"/>
              </w:rPr>
              <w:t xml:space="preserve">Hand off to Person 3.</w:t>
            </w:r>
          </w:p>
          <w:p>
            <w:pPr>
              <w:spacing w:after="0" w:before="60"/>
            </w:pPr>
            <w:r>
              <w:t xml:space="preserve"/>
            </w:r>
          </w:p>
          <w:p>
            <w:pPr>
              <w:spacing w:after="80" w:before="180"/>
            </w:pPr>
            <w:r>
              <w:rPr>
                <w:rFonts w:ascii="Arial" w:cs="Arial" w:eastAsia="Arial" w:hAnsi="Arial"/>
                <w:b/>
                <w:bCs/>
                <w:color w:val="1E293B"/>
                <w:sz w:val="24"/>
                <w:szCs w:val="24"/>
              </w:rPr>
              <w:t xml:space="preserve">Critical prep:</w:t>
            </w:r>
          </w:p>
          <w:p>
            <w:pPr>
              <w:pStyle w:val="ListParagraph"/>
              <w:numPr>
                <w:ilvl w:val="0"/>
                <w:numId w:val="2"/>
              </w:numPr>
              <w:spacing w:after="40" w:before="40"/>
              <w:ind w:left="720" w:hanging="360"/>
            </w:pPr>
            <w:r>
              <w:rPr>
                <w:rFonts w:ascii="Arial" w:cs="Arial" w:eastAsia="Arial" w:hAnsi="Arial"/>
                <w:color w:val="DC2626"/>
                <w:sz w:val="22"/>
                <w:szCs w:val="22"/>
              </w:rPr>
              <w:t xml:space="preserve">Have PT-001 ready to select before presentation starts</w:t>
            </w:r>
          </w:p>
          <w:p>
            <w:pPr>
              <w:pStyle w:val="ListParagraph"/>
              <w:numPr>
                <w:ilvl w:val="0"/>
                <w:numId w:val="2"/>
              </w:numPr>
              <w:spacing w:after="40" w:before="40"/>
              <w:ind w:left="720" w:hanging="360"/>
            </w:pPr>
            <w:r>
              <w:rPr>
                <w:rFonts w:ascii="Arial" w:cs="Arial" w:eastAsia="Arial" w:hAnsi="Arial"/>
                <w:color w:val="DC2626"/>
                <w:sz w:val="22"/>
                <w:szCs w:val="22"/>
              </w:rPr>
              <w:t xml:space="preserve">Keep terminal visible -- agent grid activating simultaneously is the visual proof</w:t>
            </w:r>
          </w:p>
          <w:p>
            <w:pPr>
              <w:pStyle w:val="ListParagraph"/>
              <w:numPr>
                <w:ilvl w:val="0"/>
                <w:numId w:val="2"/>
              </w:numPr>
              <w:spacing w:after="40" w:before="40"/>
              <w:ind w:left="720" w:hanging="360"/>
            </w:pPr>
            <w:r>
              <w:rPr>
                <w:rFonts w:ascii="Arial" w:cs="Arial" w:eastAsia="Arial" w:hAnsi="Arial"/>
                <w:color w:val="DC2626"/>
                <w:sz w:val="22"/>
                <w:szCs w:val="22"/>
              </w:rPr>
              <w:t xml:space="preserve">If demo fails: describe each agent output from pre-recorded screenshot backup</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F766E" w:sz="20"/>
              <w:bottom w:val="none" w:color="FFFFFF" w:sz="0"/>
              <w:right w:val="none" w:color="FFFFFF" w:sz="0"/>
            </w:tcBorders>
            <w:shd w:fill="F0FDFA" w:val="clear"/>
            <w:tcMar>
              <w:top w:type="dxa" w:w="120"/>
              <w:left w:type="dxa" w:w="200"/>
              <w:bottom w:type="dxa" w:w="120"/>
              <w:right w:type="dxa" w:w="200"/>
            </w:tcMar>
          </w:tcPr>
          <w:p>
            <w:r>
              <w:rPr>
                <w:rFonts w:ascii="Arial" w:cs="Arial" w:eastAsia="Arial" w:hAnsi="Arial"/>
                <w:b/>
                <w:bCs/>
                <w:color w:val="0F766E"/>
                <w:sz w:val="26"/>
                <w:szCs w:val="26"/>
              </w:rPr>
              <w:t xml:space="preserve">Person 3 -- The Technical Closer   (5:30 to 10:00)</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A" w:val="clear"/>
            <w:tcMar>
              <w:top w:type="dxa" w:w="160"/>
              <w:left w:type="dxa" w:w="200"/>
              <w:bottom w:type="dxa" w:w="160"/>
              <w:right w:type="dxa" w:w="200"/>
            </w:tcMar>
          </w:tcPr>
          <w:p>
            <w:pPr>
              <w:spacing w:after="80" w:before="180"/>
            </w:pPr>
            <w:r>
              <w:rPr>
                <w:rFonts w:ascii="Arial" w:cs="Arial" w:eastAsia="Arial" w:hAnsi="Arial"/>
                <w:b/>
                <w:bCs/>
                <w:color w:val="0F766E"/>
                <w:sz w:val="24"/>
                <w:szCs w:val="24"/>
              </w:rPr>
              <w:t xml:space="preserve">Your slides: Slide 5 (Escalation) + Slide 6 (BUILD score) + Slide 8 (Closing)</w:t>
            </w:r>
          </w:p>
          <w:p>
            <w:pPr>
              <w:spacing w:after="80" w:before="80"/>
            </w:pPr>
            <w:r>
              <w:rPr>
                <w:rFonts w:ascii="Arial" w:cs="Arial" w:eastAsia="Arial" w:hAnsi="Arial"/>
                <w:b/>
                <w:bCs/>
                <w:color w:val="1E293B"/>
                <w:sz w:val="22"/>
                <w:szCs w:val="22"/>
              </w:rPr>
              <w:t xml:space="preserve">Your job: </w:t>
            </w:r>
            <w:r>
              <w:rPr>
                <w:rFonts w:ascii="Arial" w:cs="Arial" w:eastAsia="Arial" w:hAnsi="Arial"/>
                <w:color w:val="64748B"/>
                <w:sz w:val="22"/>
                <w:szCs w:val="22"/>
              </w:rPr>
              <w:t xml:space="preserve">Prove architectural sophistication. Justify the 6/6 BUILD score using the professor's own language.</w:t>
            </w:r>
          </w:p>
          <w:p>
            <w:pPr>
              <w:spacing w:after="0" w:before="60"/>
            </w:pPr>
            <w:r>
              <w:t xml:space="preserve"/>
            </w:r>
          </w:p>
          <w:p>
            <w:pPr>
              <w:spacing w:after="80" w:before="180"/>
            </w:pPr>
            <w:r>
              <w:rPr>
                <w:rFonts w:ascii="Arial" w:cs="Arial" w:eastAsia="Arial" w:hAnsi="Arial"/>
                <w:b/>
                <w:bCs/>
                <w:color w:val="1E293B"/>
                <w:sz w:val="24"/>
                <w:szCs w:val="24"/>
              </w:rPr>
              <w:t xml:space="preserve">Script:</w:t>
            </w:r>
          </w:p>
          <w:p>
            <w:pPr>
              <w:pStyle w:val="ListParagraph"/>
              <w:numPr>
                <w:ilvl w:val="0"/>
                <w:numId w:val="2"/>
              </w:numPr>
              <w:spacing w:after="40" w:before="40"/>
              <w:ind w:left="720" w:hanging="360"/>
            </w:pPr>
            <w:r>
              <w:rPr>
                <w:rFonts w:ascii="Arial" w:cs="Arial" w:eastAsia="Arial" w:hAnsi="Arial"/>
                <w:b/>
                <w:bCs/>
                <w:color w:val="1E293B"/>
                <w:sz w:val="22"/>
                <w:szCs w:val="22"/>
              </w:rPr>
              <w:t xml:space="preserve">5:30 -- </w:t>
            </w:r>
            <w:r>
              <w:rPr>
                <w:rFonts w:ascii="Arial" w:cs="Arial" w:eastAsia="Arial" w:hAnsi="Arial"/>
                <w:color w:val="64748B"/>
                <w:sz w:val="22"/>
                <w:szCs w:val="22"/>
              </w:rPr>
              <w:t xml:space="preserve">Let me show you what makes this architecturally harder than last week. Show Slide 5.</w:t>
            </w:r>
          </w:p>
          <w:p>
            <w:pPr>
              <w:pStyle w:val="ListParagraph"/>
              <w:numPr>
                <w:ilvl w:val="0"/>
                <w:numId w:val="2"/>
              </w:numPr>
              <w:spacing w:after="40" w:before="40"/>
              <w:ind w:left="720" w:hanging="360"/>
            </w:pPr>
            <w:r>
              <w:rPr>
                <w:rFonts w:ascii="Arial" w:cs="Arial" w:eastAsia="Arial" w:hAnsi="Arial"/>
                <w:b/>
                <w:bCs/>
                <w:color w:val="1E293B"/>
                <w:sz w:val="22"/>
                <w:szCs w:val="22"/>
              </w:rPr>
              <w:t xml:space="preserve">5:50 -- </w:t>
            </w:r>
            <w:r>
              <w:rPr>
                <w:rFonts w:ascii="Arial" w:cs="Arial" w:eastAsia="Arial" w:hAnsi="Arial"/>
                <w:color w:val="64748B"/>
                <w:sz w:val="22"/>
                <w:szCs w:val="22"/>
              </w:rPr>
              <w:t xml:space="preserve">P1 had one agent that answered questions. TriageIQ has 5 -- a coordinator dispatching 4 specialists in parallel, then a synthesizer who synthesizes everything into one decisive action plan.</w:t>
            </w:r>
          </w:p>
          <w:p>
            <w:pPr>
              <w:pStyle w:val="ListParagraph"/>
              <w:numPr>
                <w:ilvl w:val="0"/>
                <w:numId w:val="2"/>
              </w:numPr>
              <w:spacing w:after="40" w:before="40"/>
              <w:ind w:left="720" w:hanging="360"/>
            </w:pPr>
            <w:r>
              <w:rPr>
                <w:rFonts w:ascii="Arial" w:cs="Arial" w:eastAsia="Arial" w:hAnsi="Arial"/>
                <w:b/>
                <w:bCs/>
                <w:color w:val="1E293B"/>
                <w:sz w:val="22"/>
                <w:szCs w:val="22"/>
              </w:rPr>
              <w:t xml:space="preserve">6:30 -- </w:t>
            </w:r>
            <w:r>
              <w:rPr>
                <w:rFonts w:ascii="Arial" w:cs="Arial" w:eastAsia="Arial" w:hAnsi="Arial"/>
                <w:color w:val="64748B"/>
                <w:sz w:val="22"/>
                <w:szCs w:val="22"/>
              </w:rPr>
              <w:t xml:space="preserve">Show Slide 6. 6 out of 6 BUILD. Every dimension. The parallel orchestration, the protocol KB, the coordinator-specialist pattern -- none of this is possible on a platform.</w:t>
            </w:r>
          </w:p>
          <w:p>
            <w:pPr>
              <w:pStyle w:val="ListParagraph"/>
              <w:numPr>
                <w:ilvl w:val="0"/>
                <w:numId w:val="2"/>
              </w:numPr>
              <w:spacing w:after="40" w:before="40"/>
              <w:ind w:left="720" w:hanging="360"/>
            </w:pPr>
            <w:r>
              <w:rPr>
                <w:rFonts w:ascii="Arial" w:cs="Arial" w:eastAsia="Arial" w:hAnsi="Arial"/>
                <w:b/>
                <w:bCs/>
                <w:color w:val="1E293B"/>
                <w:sz w:val="22"/>
                <w:szCs w:val="22"/>
              </w:rPr>
              <w:t xml:space="preserve">7:00 -- </w:t>
            </w:r>
            <w:r>
              <w:rPr>
                <w:rFonts w:ascii="Arial" w:cs="Arial" w:eastAsia="Arial" w:hAnsi="Arial"/>
                <w:color w:val="64748B"/>
                <w:sz w:val="22"/>
                <w:szCs w:val="22"/>
              </w:rPr>
              <w:t xml:space="preserve">Person 1 returns for business case. Then you close.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9:15 -- </w:t>
            </w:r>
            <w:r>
              <w:rPr>
                <w:rFonts w:ascii="Arial" w:cs="Arial" w:eastAsia="Arial" w:hAnsi="Arial"/>
                <w:color w:val="64748B"/>
                <w:sz w:val="22"/>
                <w:szCs w:val="22"/>
              </w:rPr>
              <w:t xml:space="preserve">Show Slide 8. A triage team in 60 seconds. Not a bot. A specialist team. Pause. Stop there.</w:t>
            </w:r>
          </w:p>
        </w:tc>
      </w:tr>
    </w:tbl>
    <w:p>
      <w:r>
        <w:br w:type="page"/>
      </w:r>
    </w:p>
    <w:p>
      <w:pPr>
        <w:pStyle w:val="Heading1"/>
      </w:pPr>
      <w:r>
        <w:rPr>
          <w:rFonts w:ascii="Arial" w:cs="Arial" w:eastAsia="Arial" w:hAnsi="Arial"/>
          <w:b/>
          <w:bCs/>
          <w:color w:val="0F172A"/>
          <w:sz w:val="32"/>
          <w:szCs w:val="32"/>
        </w:rPr>
        <w:t xml:space="preserve">Section 2 -- Full Project Explanation</w:t>
      </w:r>
    </w:p>
    <w:p>
      <w:pPr>
        <w:spacing w:after="80" w:before="80"/>
      </w:pPr>
      <w:r>
        <w:rPr>
          <w:rFonts w:ascii="Arial" w:cs="Arial" w:eastAsia="Arial" w:hAnsi="Arial"/>
          <w:color w:val="1E293B"/>
          <w:sz w:val="22"/>
          <w:szCs w:val="22"/>
        </w:rPr>
        <w:t xml:space="preserve">Read until you can explain every part without notes. Professor targets whoever presented each section with technical follow-ups.</w:t>
      </w:r>
    </w:p>
    <w:p>
      <w:pPr>
        <w:spacing w:after="0" w:before="80"/>
      </w:pPr>
      <w:r>
        <w:t xml:space="preserve"/>
      </w:r>
    </w:p>
    <w:p>
      <w:pPr>
        <w:pStyle w:val="Heading2"/>
      </w:pPr>
      <w:r>
        <w:rPr>
          <w:rFonts w:ascii="Arial" w:cs="Arial" w:eastAsia="Arial" w:hAnsi="Arial"/>
          <w:b/>
          <w:bCs/>
          <w:color w:val="0F172A"/>
          <w:sz w:val="26"/>
          <w:szCs w:val="26"/>
        </w:rPr>
        <w:t xml:space="preserve">Why This Problem Matters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D9488" w:sz="12"/>
              <w:bottom w:val="none" w:color="FFFFFF" w:sz="0"/>
              <w:right w:val="none" w:color="FFFFFF" w:sz="0"/>
            </w:tcBorders>
            <w:shd w:fill="E0F2FE" w:val="clear"/>
            <w:tcMar>
              <w:top w:type="dxa" w:w="160"/>
              <w:left w:type="dxa" w:w="200"/>
              <w:bottom w:type="dxa" w:w="160"/>
              <w:right w:type="dxa" w:w="200"/>
            </w:tcMar>
          </w:tcPr>
          <w:p>
            <w:pPr>
              <w:spacing w:after="80" w:before="80"/>
            </w:pPr>
            <w:r>
              <w:rPr>
                <w:rFonts w:ascii="Arial" w:cs="Arial" w:eastAsia="Arial" w:hAnsi="Arial"/>
                <w:b/>
                <w:bCs/>
                <w:color w:val="1E293B"/>
                <w:sz w:val="22"/>
                <w:szCs w:val="22"/>
              </w:rPr>
              <w:t xml:space="preserve">Core insight: </w:t>
            </w:r>
            <w:r>
              <w:rPr>
                <w:rFonts w:ascii="Arial" w:cs="Arial" w:eastAsia="Arial" w:hAnsi="Arial"/>
                <w:color w:val="64748B"/>
                <w:sz w:val="22"/>
                <w:szCs w:val="22"/>
              </w:rPr>
              <w:t xml:space="preserve">Triage errors happen because nurses make multi-dimensional decisions in 3 minutes with no intelligent guidance. A bad triage puts a STEMI patient in the waiting room while a sprained ankle gets a resus bed.</w:t>
            </w:r>
          </w:p>
          <w:p>
            <w:pPr>
              <w:spacing w:after="0" w:before="60"/>
            </w:pPr>
            <w:r>
              <w:t xml:space="preserve"/>
            </w:r>
          </w:p>
          <w:p>
            <w:pPr>
              <w:spacing w:after="80" w:before="80"/>
            </w:pPr>
            <w:r>
              <w:rPr>
                <w:rFonts w:ascii="Arial" w:cs="Arial" w:eastAsia="Arial" w:hAnsi="Arial"/>
                <w:b/>
                <w:bCs/>
                <w:color w:val="1E293B"/>
                <w:sz w:val="22"/>
                <w:szCs w:val="22"/>
              </w:rPr>
              <w:t xml:space="preserve">Why 5 agents: </w:t>
            </w:r>
            <w:r>
              <w:rPr>
                <w:rFonts w:ascii="Arial" w:cs="Arial" w:eastAsia="Arial" w:hAnsi="Arial"/>
                <w:color w:val="64748B"/>
                <w:sz w:val="22"/>
                <w:szCs w:val="22"/>
              </w:rPr>
              <w:t xml:space="preserve">Vitals analysis, symptom classification, protocol matching, and bed allocation each require different expertise and different context. Specialization produces better outputs than one general prompt trying to do all four.</w:t>
            </w:r>
          </w:p>
          <w:p>
            <w:pPr>
              <w:spacing w:after="0" w:before="60"/>
            </w:pPr>
            <w:r>
              <w:t xml:space="preserve"/>
            </w:r>
          </w:p>
          <w:p>
            <w:pPr>
              <w:spacing w:after="80" w:before="80"/>
            </w:pPr>
            <w:r>
              <w:rPr>
                <w:rFonts w:ascii="Arial" w:cs="Arial" w:eastAsia="Arial" w:hAnsi="Arial"/>
                <w:b/>
                <w:bCs/>
                <w:color w:val="1E293B"/>
                <w:sz w:val="22"/>
                <w:szCs w:val="22"/>
              </w:rPr>
              <w:t xml:space="preserve">Why AI now: </w:t>
            </w:r>
            <w:r>
              <w:rPr>
                <w:rFonts w:ascii="Arial" w:cs="Arial" w:eastAsia="Arial" w:hAnsi="Arial"/>
                <w:color w:val="64748B"/>
                <w:sz w:val="22"/>
                <w:szCs w:val="22"/>
              </w:rPr>
              <w:t xml:space="preserve">LLMs have internalized clinical knowledge from medical literature at a scale no individual clinician can match. The ESI system was designed in 2000 -- it cannot adapt to a patient's specific combination of factors the way a language model can.</w:t>
            </w:r>
          </w:p>
        </w:tc>
      </w:tr>
    </w:tbl>
    <w:p>
      <w:pPr>
        <w:spacing w:after="0" w:before="80"/>
      </w:pPr>
      <w:r>
        <w:t xml:space="preserve"/>
      </w:r>
    </w:p>
    <w:p>
      <w:pPr>
        <w:pStyle w:val="Heading2"/>
      </w:pPr>
      <w:r>
        <w:rPr>
          <w:rFonts w:ascii="Arial" w:cs="Arial" w:eastAsia="Arial" w:hAnsi="Arial"/>
          <w:b/>
          <w:bCs/>
          <w:color w:val="0F172A"/>
          <w:sz w:val="26"/>
          <w:szCs w:val="26"/>
        </w:rPr>
        <w:t xml:space="preserve">The 5-Agent Architecture</w:t>
      </w:r>
    </w:p>
    <w:p>
      <w:pPr>
        <w:spacing w:after="0" w:before="40"/>
      </w:pPr>
      <w:r>
        <w:t xml:space="preserve"/>
      </w:r>
    </w:p>
    <w:p>
      <w:pPr>
        <w:spacing w:after="80" w:before="180"/>
      </w:pPr>
      <w:r>
        <w:rPr>
          <w:rFonts w:ascii="Arial" w:cs="Arial" w:eastAsia="Arial" w:hAnsi="Arial"/>
          <w:b/>
          <w:bCs/>
          <w:color w:val="1E293B"/>
          <w:sz w:val="24"/>
          <w:szCs w:val="24"/>
        </w:rPr>
        <w:t xml:space="preserve">Agent 1: Coordinator (orchestrator.py)</w:t>
      </w:r>
    </w:p>
    <w:p>
      <w:pPr>
        <w:spacing w:after="80" w:before="80"/>
      </w:pPr>
      <w:r>
        <w:rPr>
          <w:rFonts w:ascii="Arial" w:cs="Arial" w:eastAsia="Arial" w:hAnsi="Arial"/>
          <w:color w:val="1E293B"/>
          <w:sz w:val="22"/>
          <w:szCs w:val="22"/>
        </w:rPr>
        <w:t xml:space="preserve">Receives patient ID or free-text. Calls get_patient_data() for EHR record. Calls search_protocols() for relevant guidelines. Calls check_bed_availability() for care area. Passes all findings to the synthesizer. Does NOT make the final decision -- it gathers and routes.</w:t>
      </w:r>
    </w:p>
    <w:p>
      <w:pPr>
        <w:spacing w:after="0" w:before="60"/>
      </w:pPr>
      <w:r>
        <w:t xml:space="preserve"/>
      </w:r>
    </w:p>
    <w:p>
      <w:pPr>
        <w:spacing w:after="80" w:before="180"/>
      </w:pPr>
      <w:r>
        <w:rPr>
          <w:rFonts w:ascii="Arial" w:cs="Arial" w:eastAsia="Arial" w:hAnsi="Arial"/>
          <w:b/>
          <w:bCs/>
          <w:color w:val="1E293B"/>
          <w:sz w:val="24"/>
          <w:szCs w:val="24"/>
        </w:rPr>
        <w:t xml:space="preserve">Agents 2-5: Four Specialists (agents.py -- 4 separate system prompts)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D9488" w:sz="12"/>
              <w:bottom w:val="none" w:color="FFFFFF" w:sz="0"/>
              <w:right w:val="none" w:color="FFFFFF" w:sz="0"/>
            </w:tcBorders>
            <w:shd w:fill="F8FAFC" w:val="clear"/>
            <w:tcMar>
              <w:top w:type="dxa" w:w="160"/>
              <w:left w:type="dxa" w:w="200"/>
              <w:bottom w:type="dxa" w:w="160"/>
              <w:right w:type="dxa" w:w="200"/>
            </w:tcMar>
          </w:tcPr>
          <w:p>
            <w:pPr>
              <w:spacing w:after="80" w:before="80"/>
            </w:pPr>
            <w:r>
              <w:rPr>
                <w:rFonts w:ascii="Arial" w:cs="Arial" w:eastAsia="Arial" w:hAnsi="Arial"/>
                <w:b/>
                <w:bCs/>
                <w:color w:val="1E293B"/>
                <w:sz w:val="22"/>
                <w:szCs w:val="22"/>
              </w:rPr>
              <w:t xml:space="preserve">Vitals Analyzer -- </w:t>
            </w:r>
            <w:r>
              <w:rPr>
                <w:rFonts w:ascii="Arial" w:cs="Arial" w:eastAsia="Arial" w:hAnsi="Arial"/>
                <w:color w:val="64748B"/>
                <w:sz w:val="22"/>
                <w:szCs w:val="22"/>
              </w:rPr>
              <w:t xml:space="preserve">Analyzes BP, HR, RR, SpO2, temp, GCS against clinical normal ranges. For PT-001: BP 88/60 is critical hypotension -- alone this triggers ESI 1.</w:t>
            </w:r>
          </w:p>
          <w:p>
            <w:pPr>
              <w:spacing w:after="0" w:before="40"/>
            </w:pPr>
            <w:r>
              <w:t xml:space="preserve"/>
            </w:r>
          </w:p>
          <w:p>
            <w:pPr>
              <w:spacing w:after="80" w:before="80"/>
            </w:pPr>
            <w:r>
              <w:rPr>
                <w:rFonts w:ascii="Arial" w:cs="Arial" w:eastAsia="Arial" w:hAnsi="Arial"/>
                <w:b/>
                <w:bCs/>
                <w:color w:val="1E293B"/>
                <w:sz w:val="22"/>
                <w:szCs w:val="22"/>
              </w:rPr>
              <w:t xml:space="preserve">Symptom Classifier -- </w:t>
            </w:r>
            <w:r>
              <w:rPr>
                <w:rFonts w:ascii="Arial" w:cs="Arial" w:eastAsia="Arial" w:hAnsi="Arial"/>
                <w:color w:val="64748B"/>
                <w:sz w:val="22"/>
                <w:szCs w:val="22"/>
              </w:rPr>
              <w:t xml:space="preserve">Identifies red-flag presentations: ACS pattern, thunderclap headache (SAH), FAST criteria (stroke), SIRS (sepsis). Returns urgency score and diagnosis category.</w:t>
            </w:r>
          </w:p>
          <w:p>
            <w:pPr>
              <w:spacing w:after="0" w:before="40"/>
            </w:pPr>
            <w:r>
              <w:t xml:space="preserve"/>
            </w:r>
          </w:p>
          <w:p>
            <w:pPr>
              <w:spacing w:after="80" w:before="80"/>
            </w:pPr>
            <w:r>
              <w:rPr>
                <w:rFonts w:ascii="Arial" w:cs="Arial" w:eastAsia="Arial" w:hAnsi="Arial"/>
                <w:b/>
                <w:bCs/>
                <w:color w:val="1E293B"/>
                <w:sz w:val="22"/>
                <w:szCs w:val="22"/>
              </w:rPr>
              <w:t xml:space="preserve">Protocol Matcher -- </w:t>
            </w:r>
            <w:r>
              <w:rPr>
                <w:rFonts w:ascii="Arial" w:cs="Arial" w:eastAsia="Arial" w:hAnsi="Arial"/>
                <w:color w:val="64748B"/>
                <w:sz w:val="22"/>
                <w:szCs w:val="22"/>
              </w:rPr>
              <w:t xml:space="preserve">Searches protocol knowledge base. For PT-001: ACS Protocol -- door-to-ECG target 10 minutes, activate cath lab if STEMI confirmed.</w:t>
            </w:r>
          </w:p>
          <w:p>
            <w:pPr>
              <w:spacing w:after="0" w:before="40"/>
            </w:pPr>
            <w:r>
              <w:t xml:space="preserve"/>
            </w:r>
          </w:p>
          <w:p>
            <w:pPr>
              <w:spacing w:after="80" w:before="80"/>
            </w:pPr>
            <w:r>
              <w:rPr>
                <w:rFonts w:ascii="Arial" w:cs="Arial" w:eastAsia="Arial" w:hAnsi="Arial"/>
                <w:b/>
                <w:bCs/>
                <w:color w:val="1E293B"/>
                <w:sz w:val="22"/>
                <w:szCs w:val="22"/>
              </w:rPr>
              <w:t xml:space="preserve">Bed Allocator -- </w:t>
            </w:r>
            <w:r>
              <w:rPr>
                <w:rFonts w:ascii="Arial" w:cs="Arial" w:eastAsia="Arial" w:hAnsi="Arial"/>
                <w:color w:val="64748B"/>
                <w:sz w:val="22"/>
                <w:szCs w:val="22"/>
              </w:rPr>
              <w:t xml:space="preserve">Checks live availability. For PT-001: Resus Bay, continuous cardiac monitoring, cardiology consult stat.</w:t>
            </w:r>
          </w:p>
        </w:tc>
      </w:tr>
    </w:tbl>
    <w:p>
      <w:pPr>
        <w:spacing w:after="0" w:before="60"/>
      </w:pPr>
      <w:r>
        <w:t xml:space="preserve"/>
      </w:r>
    </w:p>
    <w:p>
      <w:pPr>
        <w:spacing w:after="80" w:before="180"/>
      </w:pPr>
      <w:r>
        <w:rPr>
          <w:rFonts w:ascii="Arial" w:cs="Arial" w:eastAsia="Arial" w:hAnsi="Arial"/>
          <w:b/>
          <w:bCs/>
          <w:color w:val="1E293B"/>
          <w:sz w:val="24"/>
          <w:szCs w:val="24"/>
        </w:rPr>
        <w:t xml:space="preserve">Agent 5: Synthesizer</w:t>
      </w:r>
    </w:p>
    <w:p>
      <w:pPr>
        <w:spacing w:after="80" w:before="80"/>
      </w:pPr>
      <w:r>
        <w:rPr>
          <w:rFonts w:ascii="Arial" w:cs="Arial" w:eastAsia="Arial" w:hAnsi="Arial"/>
          <w:color w:val="1E293B"/>
          <w:sz w:val="22"/>
          <w:szCs w:val="22"/>
        </w:rPr>
        <w:t xml:space="preserve">Receives all four specialist findings. Produces: ESI score 1-5, diagnosis hypothesis, action checklist ordered by urgency, care area, time-to-physician, and critical flags. Uses generate_triage_report() tool to produce structured JSON for the frontend.</w:t>
      </w:r>
    </w:p>
    <w:p>
      <w:pPr>
        <w:spacing w:after="0" w:before="80"/>
      </w:pPr>
      <w:r>
        <w:t xml:space="preserve"/>
      </w:r>
    </w:p>
    <w:p>
      <w:pPr>
        <w:pStyle w:val="Heading2"/>
      </w:pPr>
      <w:r>
        <w:rPr>
          <w:rFonts w:ascii="Arial" w:cs="Arial" w:eastAsia="Arial" w:hAnsi="Arial"/>
          <w:b/>
          <w:bCs/>
          <w:color w:val="0F172A"/>
          <w:sz w:val="26"/>
          <w:szCs w:val="26"/>
        </w:rPr>
        <w:t xml:space="preserve">The Tools (4 total)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D9488" w:sz="12"/>
              <w:bottom w:val="none" w:color="FFFFFF" w:sz="0"/>
              <w:right w:val="none" w:color="FFFFFF" w:sz="0"/>
            </w:tcBorders>
            <w:shd w:fill="F8FAFC" w:val="clear"/>
            <w:tcMar>
              <w:top w:type="dxa" w:w="160"/>
              <w:left w:type="dxa" w:w="200"/>
              <w:bottom w:type="dxa" w:w="160"/>
              <w:right w:type="dxa" w:w="200"/>
            </w:tcMar>
          </w:tcPr>
          <w:p>
            <w:pPr>
              <w:spacing w:after="40" w:before="60"/>
            </w:pPr>
            <w:r>
              <w:rPr>
                <w:rFonts w:ascii="Courier New" w:cs="Courier New" w:eastAsia="Courier New" w:hAnsi="Courier New"/>
                <w:color w:val="0D9488"/>
                <w:sz w:val="20"/>
                <w:szCs w:val="20"/>
              </w:rPr>
              <w:t xml:space="preserve">get_patient_data(patient_id)</w:t>
            </w:r>
            <w:r>
              <w:rPr>
                <w:rFonts w:ascii="Arial" w:cs="Arial" w:eastAsia="Arial" w:hAnsi="Arial"/>
                <w:color w:val="1E293B"/>
                <w:sz w:val="22"/>
                <w:szCs w:val="22"/>
              </w:rPr>
              <w:t xml:space="preserve"> -- Pulls EHR record. Returns vitals, chief complaint, history, allergies.</w:t>
            </w:r>
          </w:p>
          <w:p>
            <w:pPr>
              <w:spacing w:after="40" w:before="60"/>
            </w:pPr>
            <w:r>
              <w:rPr>
                <w:rFonts w:ascii="Courier New" w:cs="Courier New" w:eastAsia="Courier New" w:hAnsi="Courier New"/>
                <w:color w:val="0D9488"/>
                <w:sz w:val="20"/>
                <w:szCs w:val="20"/>
              </w:rPr>
              <w:t xml:space="preserve">search_protocols(query, top_k)</w:t>
            </w:r>
            <w:r>
              <w:rPr>
                <w:rFonts w:ascii="Arial" w:cs="Arial" w:eastAsia="Arial" w:hAnsi="Arial"/>
                <w:color w:val="1E293B"/>
                <w:sz w:val="22"/>
                <w:szCs w:val="22"/>
              </w:rPr>
              <w:t xml:space="preserve"> -- Searches clinical protocol KB by symptom description. Returns matching protocols with key steps.</w:t>
            </w:r>
          </w:p>
          <w:p>
            <w:pPr>
              <w:spacing w:after="40" w:before="60"/>
            </w:pPr>
            <w:r>
              <w:rPr>
                <w:rFonts w:ascii="Courier New" w:cs="Courier New" w:eastAsia="Courier New" w:hAnsi="Courier New"/>
                <w:color w:val="0D9488"/>
                <w:sz w:val="20"/>
                <w:szCs w:val="20"/>
              </w:rPr>
              <w:t xml:space="preserve">check_bed_availability(care_area)</w:t>
            </w:r>
            <w:r>
              <w:rPr>
                <w:rFonts w:ascii="Arial" w:cs="Arial" w:eastAsia="Arial" w:hAnsi="Arial"/>
                <w:color w:val="1E293B"/>
                <w:sz w:val="22"/>
                <w:szCs w:val="22"/>
              </w:rPr>
              <w:t xml:space="preserve"> -- Returns availability for trauma_bay, resus, fast_track, general, waiting.</w:t>
            </w:r>
          </w:p>
          <w:p>
            <w:pPr>
              <w:spacing w:after="40" w:before="60"/>
            </w:pPr>
            <w:r>
              <w:rPr>
                <w:rFonts w:ascii="Courier New" w:cs="Courier New" w:eastAsia="Courier New" w:hAnsi="Courier New"/>
                <w:color w:val="0D9488"/>
                <w:sz w:val="20"/>
                <w:szCs w:val="20"/>
              </w:rPr>
              <w:t xml:space="preserve">generate_triage_report(...)</w:t>
            </w:r>
            <w:r>
              <w:rPr>
                <w:rFonts w:ascii="Arial" w:cs="Arial" w:eastAsia="Arial" w:hAnsi="Arial"/>
                <w:color w:val="1E293B"/>
                <w:sz w:val="22"/>
                <w:szCs w:val="22"/>
              </w:rPr>
              <w:t xml:space="preserve"> -- Called LAST by synthesizer. Assembles all findings into structured JSON.</w:t>
            </w:r>
          </w:p>
        </w:tc>
      </w:tr>
    </w:tbl>
    <w:p>
      <w:r>
        <w:br w:type="page"/>
      </w:r>
    </w:p>
    <w:p>
      <w:pPr>
        <w:pStyle w:val="Heading1"/>
      </w:pPr>
      <w:r>
        <w:rPr>
          <w:rFonts w:ascii="Arial" w:cs="Arial" w:eastAsia="Arial" w:hAnsi="Arial"/>
          <w:b/>
          <w:bCs/>
          <w:color w:val="0F172A"/>
          <w:sz w:val="32"/>
          <w:szCs w:val="32"/>
        </w:rPr>
        <w:t xml:space="preserve">Section 3 -- Anticipated Q&amp;A</w:t>
      </w:r>
    </w:p>
    <w:p>
      <w:pPr>
        <w:spacing w:after="0" w:before="80"/>
      </w:pPr>
      <w:r>
        <w:t xml:space="preserve"/>
      </w:r>
    </w:p>
    <w:p>
      <w:pPr>
        <w:pStyle w:val="Heading2"/>
      </w:pPr>
      <w:r>
        <w:rPr>
          <w:rFonts w:ascii="Arial" w:cs="Arial" w:eastAsia="Arial" w:hAnsi="Arial"/>
          <w:b/>
          <w:bCs/>
          <w:color w:val="0F172A"/>
          <w:sz w:val="26"/>
          <w:szCs w:val="26"/>
        </w:rPr>
        <w:t xml:space="preserve">Professor Questions</w:t>
      </w:r>
    </w:p>
    <w:p>
      <w:pPr>
        <w:spacing w:after="0" w:before="60"/>
      </w:pPr>
      <w:r>
        <w:t xml:space="preserve"/>
      </w:r>
    </w:p>
    <w:tbl>
      <w:tblPr>
        <w:tblW w:type="dxa" w:w="9360"/>
        <w:tblBorders>
          <w:top w:val="single" w:color="0F172A" w:sz="2"/>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r>
              <w:rPr>
                <w:rFonts w:ascii="Arial" w:cs="Arial" w:eastAsia="Arial" w:hAnsi="Arial"/>
                <w:b/>
                <w:bCs/>
                <w:color w:val="FFFFFF"/>
                <w:sz w:val="22"/>
                <w:szCs w:val="22"/>
              </w:rPr>
              <w:t xml:space="preserve">Q: Why is running 4 separate LLM calls better than one big prompt?</w:t>
            </w:r>
          </w:p>
        </w:tc>
      </w:tr>
      <w:tr>
        <w:tc>
          <w:tcPr>
            <w:tcBorders>
              <w:top w:val="none" w:color="FFFFFF" w:sz="0"/>
              <w:left w:val="none" w:color="FFFFFF" w:sz="0"/>
              <w:bottom w:val="single" w:color="E2E8F0" w:sz="1"/>
              <w:right w:val="none" w:color="FFFFFF" w:sz="0"/>
            </w:tcBorders>
            <w:shd w:fill="E0F2FE"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Specialization produces better outputs. Each specialist has a focused system prompt, a specific task, and a constrained context. A vitals agent trained to flag clinical abnormalities performs better than a general agent asked to also handle symptoms, protocols, and beds simultaneously.</w:t>
            </w:r>
          </w:p>
        </w:tc>
      </w:tr>
      <w:tr>
        <w:tc>
          <w:tcPr>
            <w:tcBorders>
              <w:top w:val="none" w:color="FFFFFF" w:sz="0"/>
              <w:left w:val="none" w:color="FFFFFF" w:sz="0"/>
              <w:bottom w:val="single" w:color="E2E8F0" w:sz="1"/>
              <w:right w:val="none" w:color="FFFFFF" w:sz="0"/>
            </w:tcBorders>
            <w:shd w:fill="FFFFFF"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The outputs are also composable. The synthesizer receives four structured specialist findings and produces one coherent decision. That separation makes the system testable and improvable -- you can upgrade the Protocol Matcher without touching the Vitals Analyzer.</w:t>
            </w:r>
          </w:p>
        </w:tc>
      </w:tr>
    </w:tbl>
    <w:p>
      <w:pPr>
        <w:spacing w:after="0" w:before="80"/>
      </w:pPr>
      <w:r>
        <w:t xml:space="preserve"/>
      </w:r>
    </w:p>
    <w:tbl>
      <w:tblPr>
        <w:tblW w:type="dxa" w:w="9360"/>
        <w:tblBorders>
          <w:top w:val="single" w:color="0F172A" w:sz="2"/>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r>
              <w:rPr>
                <w:rFonts w:ascii="Arial" w:cs="Arial" w:eastAsia="Arial" w:hAnsi="Arial"/>
                <w:b/>
                <w:bCs/>
                <w:color w:val="FFFFFF"/>
                <w:sz w:val="22"/>
                <w:szCs w:val="22"/>
              </w:rPr>
              <w:t xml:space="preserve">Q: Your protocol KB is hard-coded. Why not use ChromaDB with real embeddings?</w:t>
            </w:r>
          </w:p>
        </w:tc>
      </w:tr>
      <w:tr>
        <w:tc>
          <w:tcPr>
            <w:tcBorders>
              <w:top w:val="none" w:color="FFFFFF" w:sz="0"/>
              <w:left w:val="none" w:color="FFFFFF" w:sz="0"/>
              <w:bottom w:val="single" w:color="E2E8F0" w:sz="1"/>
              <w:right w:val="none" w:color="FFFFFF" w:sz="0"/>
            </w:tcBorders>
            <w:shd w:fill="E0F2FE"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The architecture is designed for ChromaDB -- the search_protocols() function has the exact signature a vector search would use. For the demo we use curated keyword matching because it gives reliable results in a 10-minute presentation window. Swapping in real embeddings is a one-file change in tools.py.</w:t>
            </w:r>
          </w:p>
        </w:tc>
      </w:tr>
      <w:tr>
        <w:tc>
          <w:tcPr>
            <w:tcBorders>
              <w:top w:val="none" w:color="FFFFFF" w:sz="0"/>
              <w:left w:val="none" w:color="FFFFFF" w:sz="0"/>
              <w:bottom w:val="single" w:color="E2E8F0" w:sz="1"/>
              <w:right w:val="none" w:color="FFFFFF" w:sz="0"/>
            </w:tcBorders>
            <w:shd w:fill="FFFFFF"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Production path: ingest ESI scoring guide, ACS protocol, stroke fast-track, sepsis bundle as PDFs. Chunk, embed with sentence-transformers, store in ChromaDB. The agent interaction is identical.</w:t>
            </w:r>
          </w:p>
        </w:tc>
      </w:tr>
    </w:tbl>
    <w:p>
      <w:pPr>
        <w:spacing w:after="0" w:before="80"/>
      </w:pPr>
      <w:r>
        <w:t xml:space="preserve"/>
      </w:r>
    </w:p>
    <w:tbl>
      <w:tblPr>
        <w:tblW w:type="dxa" w:w="9360"/>
        <w:tblBorders>
          <w:top w:val="single" w:color="0F172A" w:sz="2"/>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r>
              <w:rPr>
                <w:rFonts w:ascii="Arial" w:cs="Arial" w:eastAsia="Arial" w:hAnsi="Arial"/>
                <w:b/>
                <w:bCs/>
                <w:color w:val="FFFFFF"/>
                <w:sz w:val="22"/>
                <w:szCs w:val="22"/>
              </w:rPr>
              <w:t xml:space="preserve">Q: What if specialist agents disagree -- vitals say ESI 1 but symptoms say ESI 3?</w:t>
            </w:r>
          </w:p>
        </w:tc>
      </w:tr>
      <w:tr>
        <w:tc>
          <w:tcPr>
            <w:tcBorders>
              <w:top w:val="none" w:color="FFFFFF" w:sz="0"/>
              <w:left w:val="none" w:color="FFFFFF" w:sz="0"/>
              <w:bottom w:val="single" w:color="E2E8F0" w:sz="1"/>
              <w:right w:val="none" w:color="FFFFFF" w:sz="0"/>
            </w:tcBorders>
            <w:shd w:fill="E0F2FE"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That is exactly what the synthesizer handles. Its system prompt instructs it to weight critical findings highest -- if any single specialist flags a life-threatening condition, that overrides lower urgency findings. This mirrors clinical practice: BP of 60 systolic sends a patient to resus regardless of chief complaint.</w:t>
            </w:r>
          </w:p>
        </w:tc>
      </w:tr>
      <w:tr>
        <w:tc>
          <w:tcPr>
            <w:tcBorders>
              <w:top w:val="none" w:color="FFFFFF" w:sz="0"/>
              <w:left w:val="none" w:color="FFFFFF" w:sz="0"/>
              <w:bottom w:val="single" w:color="E2E8F0" w:sz="1"/>
              <w:right w:val="none" w:color="FFFFFF" w:sz="0"/>
            </w:tcBorders>
            <w:shd w:fill="FFFFFF"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The synthesizer prompt says explicitly: if any specialist flags a life-threatening condition, that defines the floor for the ESI score.</w:t>
            </w:r>
          </w:p>
        </w:tc>
      </w:tr>
    </w:tbl>
    <w:p>
      <w:pPr>
        <w:spacing w:after="0" w:before="80"/>
      </w:pPr>
      <w:r>
        <w:t xml:space="preserve"/>
      </w:r>
    </w:p>
    <w:tbl>
      <w:tblPr>
        <w:tblW w:type="dxa" w:w="9360"/>
        <w:tblBorders>
          <w:top w:val="single" w:color="0F172A" w:sz="2"/>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r>
              <w:rPr>
                <w:rFonts w:ascii="Arial" w:cs="Arial" w:eastAsia="Arial" w:hAnsi="Arial"/>
                <w:b/>
                <w:bCs/>
                <w:color w:val="FFFFFF"/>
                <w:sz w:val="22"/>
                <w:szCs w:val="22"/>
              </w:rPr>
              <w:t xml:space="preserve">Q: How does this handle liability? What if the nurse follows the AI and the patient gets worse?</w:t>
            </w:r>
          </w:p>
        </w:tc>
      </w:tr>
      <w:tr>
        <w:tc>
          <w:tcPr>
            <w:tcBorders>
              <w:top w:val="none" w:color="FFFFFF" w:sz="0"/>
              <w:left w:val="none" w:color="FFFFFF" w:sz="0"/>
              <w:bottom w:val="single" w:color="E2E8F0" w:sz="1"/>
              <w:right w:val="none" w:color="FFFFFF" w:sz="0"/>
            </w:tcBorders>
            <w:shd w:fill="E0F2FE"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This is why we present it as decision-support, not autonomous diagnosis. The agent output always includes the note that the nurse makes the final call. The system produces a recommendation with supporting evidence -- the nurse can see exactly why the score is ESI 1 and can override it.</w:t>
            </w:r>
          </w:p>
        </w:tc>
      </w:tr>
      <w:tr>
        <w:tc>
          <w:tcPr>
            <w:tcBorders>
              <w:top w:val="none" w:color="FFFFFF" w:sz="0"/>
              <w:left w:val="none" w:color="FFFFFF" w:sz="0"/>
              <w:bottom w:val="single" w:color="E2E8F0" w:sz="1"/>
              <w:right w:val="none" w:color="FFFFFF" w:sz="0"/>
            </w:tcBorders>
            <w:shd w:fill="FFFFFF"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In production this would be FDA-regulated as clinical decision support under the 21st Century Cures Act, which requires human oversight. Our design already satisfies that requirement -- every output has a human checkpoint.</w:t>
            </w:r>
          </w:p>
        </w:tc>
      </w:tr>
    </w:tbl>
    <w:p>
      <w:pPr>
        <w:spacing w:after="0" w:before="80"/>
      </w:pPr>
      <w:r>
        <w:t xml:space="preserve"/>
      </w:r>
    </w:p>
    <w:p>
      <w:pPr>
        <w:pStyle w:val="Heading2"/>
      </w:pPr>
      <w:r>
        <w:rPr>
          <w:rFonts w:ascii="Arial" w:cs="Arial" w:eastAsia="Arial" w:hAnsi="Arial"/>
          <w:b/>
          <w:bCs/>
          <w:color w:val="0F172A"/>
          <w:sz w:val="26"/>
          <w:szCs w:val="26"/>
        </w:rPr>
        <w:t xml:space="preserve">Peer Questions</w:t>
      </w:r>
    </w:p>
    <w:p>
      <w:pPr>
        <w:spacing w:after="0" w:before="60"/>
      </w:pPr>
      <w:r>
        <w:t xml:space="preserve"/>
      </w:r>
    </w:p>
    <w:tbl>
      <w:tblPr>
        <w:tblW w:type="dxa" w:w="9360"/>
        <w:tblBorders>
          <w:top w:val="single" w:color="0F172A" w:sz="2"/>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r>
              <w:rPr>
                <w:rFonts w:ascii="Arial" w:cs="Arial" w:eastAsia="Arial" w:hAnsi="Arial"/>
                <w:b/>
                <w:bCs/>
                <w:color w:val="FFFFFF"/>
                <w:sz w:val="22"/>
                <w:szCs w:val="22"/>
              </w:rPr>
              <w:t xml:space="preserve">Q: Is the demo rigged? PT-001 always gets ESI 1.</w:t>
            </w:r>
          </w:p>
        </w:tc>
      </w:tr>
      <w:tr>
        <w:tc>
          <w:tcPr>
            <w:tcBorders>
              <w:top w:val="none" w:color="FFFFFF" w:sz="0"/>
              <w:left w:val="none" w:color="FFFFFF" w:sz="0"/>
              <w:bottom w:val="single" w:color="E2E8F0" w:sz="1"/>
              <w:right w:val="none" w:color="FFFFFF" w:sz="0"/>
            </w:tcBorders>
            <w:shd w:fill="E0F2FE"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PT-001 was designed to produce a high-acuity result -- 65M, chest pain, BP 88/60, SpO2 94%. Those are genuine ESI 1 indicators by any clinical standard. We designed a patient who would demonstrate the system clearly in a 10-minute presentation.</w:t>
            </w:r>
          </w:p>
        </w:tc>
      </w:tr>
      <w:tr>
        <w:tc>
          <w:tcPr>
            <w:tcBorders>
              <w:top w:val="none" w:color="FFFFFF" w:sz="0"/>
              <w:left w:val="none" w:color="FFFFFF" w:sz="0"/>
              <w:bottom w:val="single" w:color="E2E8F0" w:sz="1"/>
              <w:right w:val="none" w:color="FFFFFF" w:sz="0"/>
            </w:tcBorders>
            <w:shd w:fill="FFFFFF"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Try PT-003 -- right ankle injury, stable vitals -- which produces ESI 4. Or type any patient description in free text. The system is not scripted -- it is a real LLM making real clinical assessments.</w:t>
            </w:r>
          </w:p>
        </w:tc>
      </w:tr>
    </w:tbl>
    <w:p>
      <w:pPr>
        <w:spacing w:after="0" w:before="80"/>
      </w:pPr>
      <w:r>
        <w:t xml:space="preserve"/>
      </w:r>
    </w:p>
    <w:tbl>
      <w:tblPr>
        <w:tblW w:type="dxa" w:w="9360"/>
        <w:tblBorders>
          <w:top w:val="single" w:color="0F172A" w:sz="2"/>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r>
              <w:rPr>
                <w:rFonts w:ascii="Arial" w:cs="Arial" w:eastAsia="Arial" w:hAnsi="Arial"/>
                <w:b/>
                <w:bCs/>
                <w:color w:val="FFFFFF"/>
                <w:sz w:val="22"/>
                <w:szCs w:val="22"/>
              </w:rPr>
              <w:t xml:space="preserve">Q: How long does it actually take?</w:t>
            </w:r>
          </w:p>
        </w:tc>
      </w:tr>
      <w:tr>
        <w:tc>
          <w:tcPr>
            <w:tcBorders>
              <w:top w:val="none" w:color="FFFFFF" w:sz="0"/>
              <w:left w:val="none" w:color="FFFFFF" w:sz="0"/>
              <w:bottom w:val="single" w:color="E2E8F0" w:sz="1"/>
              <w:right w:val="none" w:color="FFFFFF" w:sz="0"/>
            </w:tcBorders>
            <w:shd w:fill="E0F2FE"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For demo patients: 45 to 90 seconds end to end. The bottleneck is LLM inference -- we make 5 to 6 API calls. Each takes 5 to 15 seconds. In production: run 4 specialist calls in true parallel with asyncio.gather(), cutting total time to roughly coordinator + one specialist + synthesizer -- potentially under 30 seconds.</w:t>
            </w:r>
          </w:p>
        </w:tc>
      </w:tr>
    </w:tbl>
    <w:p>
      <w:pPr>
        <w:spacing w:after="0" w:before="80"/>
      </w:pPr>
      <w:r>
        <w:t xml:space="preserve"/>
      </w:r>
    </w:p>
    <w:tbl>
      <w:tblPr>
        <w:tblW w:type="dxa" w:w="9360"/>
        <w:tblBorders>
          <w:top w:val="single" w:color="0F172A" w:sz="2"/>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r>
              <w:rPr>
                <w:rFonts w:ascii="Arial" w:cs="Arial" w:eastAsia="Arial" w:hAnsi="Arial"/>
                <w:b/>
                <w:bCs/>
                <w:color w:val="FFFFFF"/>
                <w:sz w:val="22"/>
                <w:szCs w:val="22"/>
              </w:rPr>
              <w:t xml:space="preserve">Q: Why healthcare? Is this too sensitive for a student project?</w:t>
            </w:r>
          </w:p>
        </w:tc>
      </w:tr>
      <w:tr>
        <w:tc>
          <w:tcPr>
            <w:tcBorders>
              <w:top w:val="none" w:color="FFFFFF" w:sz="0"/>
              <w:left w:val="none" w:color="FFFFFF" w:sz="0"/>
              <w:bottom w:val="single" w:color="E2E8F0" w:sz="1"/>
              <w:right w:val="none" w:color="FFFFFF" w:sz="0"/>
            </w:tcBorders>
            <w:shd w:fill="E0F2FE"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Healthcare is sensitive precisely because the stakes are high -- which makes the problem worth solving. The ESI triage system was designed in 2000 and has not meaningfully changed. No affordable AI tools exist for triage nurses at community hospitals. The sensitivity is the opportunity.</w:t>
            </w:r>
          </w:p>
        </w:tc>
      </w:tr>
      <w:tr>
        <w:tc>
          <w:tcPr>
            <w:tcBorders>
              <w:top w:val="none" w:color="FFFFFF" w:sz="0"/>
              <w:left w:val="none" w:color="FFFFFF" w:sz="0"/>
              <w:bottom w:val="single" w:color="E2E8F0" w:sz="1"/>
              <w:right w:val="none" w:color="FFFFFF" w:sz="0"/>
            </w:tcBorders>
            <w:shd w:fill="FFFFFF" w:val="clear"/>
            <w:tcMar>
              <w:top w:type="dxa" w:w="100"/>
              <w:left w:type="dxa" w:w="160"/>
              <w:bottom w:type="dxa" w:w="100"/>
              <w:right w:type="dxa" w:w="160"/>
            </w:tcMar>
          </w:tcPr>
          <w:p>
            <w:r>
              <w:rPr>
                <w:rFonts w:ascii="Arial" w:cs="Arial" w:eastAsia="Arial" w:hAnsi="Arial"/>
                <w:b/>
                <w:bCs/>
                <w:color w:val="0D9488"/>
                <w:sz w:val="22"/>
                <w:szCs w:val="22"/>
              </w:rPr>
              <w:t xml:space="preserve">A: </w:t>
            </w:r>
            <w:r>
              <w:rPr>
                <w:rFonts w:ascii="Arial" w:cs="Arial" w:eastAsia="Arial" w:hAnsi="Arial"/>
                <w:color w:val="1E293B"/>
                <w:sz w:val="22"/>
                <w:szCs w:val="22"/>
              </w:rPr>
              <w:t xml:space="preserve">Our framing is careful: decision-support tool, not autonomous diagnosis. That distinction is how clinical AI is legally and ethically structured.</w:t>
            </w:r>
          </w:p>
        </w:tc>
      </w:tr>
    </w:tbl>
    <w:p>
      <w:r>
        <w:br w:type="page"/>
      </w:r>
    </w:p>
    <w:p>
      <w:pPr>
        <w:pStyle w:val="Heading1"/>
      </w:pPr>
      <w:r>
        <w:rPr>
          <w:rFonts w:ascii="Arial" w:cs="Arial" w:eastAsia="Arial" w:hAnsi="Arial"/>
          <w:b/>
          <w:bCs/>
          <w:color w:val="0F172A"/>
          <w:sz w:val="32"/>
          <w:szCs w:val="32"/>
        </w:rPr>
        <w:t xml:space="preserve">Section 4 -- Role Focus Areas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65A82" w:sz="20"/>
              <w:bottom w:val="none" w:color="FFFFFF" w:sz="0"/>
              <w:right w:val="none" w:color="FFFFFF" w:sz="0"/>
            </w:tcBorders>
            <w:shd w:fill="E0F2FE" w:val="clear"/>
            <w:tcMar>
              <w:top w:type="dxa" w:w="120"/>
              <w:left w:type="dxa" w:w="200"/>
              <w:bottom w:type="dxa" w:w="120"/>
              <w:right w:type="dxa" w:w="200"/>
            </w:tcMar>
          </w:tcPr>
          <w:p>
            <w:r>
              <w:rPr>
                <w:rFonts w:ascii="Arial" w:cs="Arial" w:eastAsia="Arial" w:hAnsi="Arial"/>
                <w:b/>
                <w:bCs/>
                <w:color w:val="065A82"/>
                <w:sz w:val="26"/>
                <w:szCs w:val="26"/>
              </w:rPr>
              <w:t xml:space="preserve">Person 1 -- Know these cold</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2FE" w:val="clear"/>
            <w:tcMar>
              <w:top w:type="dxa" w:w="160"/>
              <w:left w:type="dxa" w:w="200"/>
              <w:bottom w:type="dxa" w:w="160"/>
              <w:right w:type="dxa" w:w="200"/>
            </w:tcMar>
          </w:tcPr>
          <w:p>
            <w:pPr>
              <w:spacing w:after="80" w:before="180"/>
            </w:pPr>
            <w:r>
              <w:rPr>
                <w:rFonts w:ascii="Arial" w:cs="Arial" w:eastAsia="Arial" w:hAnsi="Arial"/>
                <w:b/>
                <w:bCs/>
                <w:color w:val="1E293B"/>
                <w:sz w:val="24"/>
                <w:szCs w:val="24"/>
              </w:rPr>
              <w:t xml:space="preserve">Numbers to memorize:</w:t>
            </w:r>
          </w:p>
          <w:p>
            <w:pPr>
              <w:pStyle w:val="ListParagraph"/>
              <w:numPr>
                <w:ilvl w:val="0"/>
                <w:numId w:val="2"/>
              </w:numPr>
              <w:spacing w:after="40" w:before="40"/>
              <w:ind w:left="720" w:hanging="360"/>
            </w:pPr>
            <w:r>
              <w:rPr>
                <w:rFonts w:ascii="Arial" w:cs="Arial" w:eastAsia="Arial" w:hAnsi="Arial"/>
                <w:color w:val="1E293B"/>
                <w:sz w:val="22"/>
                <w:szCs w:val="22"/>
              </w:rPr>
              <w:t xml:space="preserve">140M -- US ER visits per year</w:t>
            </w:r>
          </w:p>
          <w:p>
            <w:pPr>
              <w:pStyle w:val="ListParagraph"/>
              <w:numPr>
                <w:ilvl w:val="0"/>
                <w:numId w:val="2"/>
              </w:numPr>
              <w:spacing w:after="40" w:before="40"/>
              <w:ind w:left="720" w:hanging="360"/>
            </w:pPr>
            <w:r>
              <w:rPr>
                <w:rFonts w:ascii="Arial" w:cs="Arial" w:eastAsia="Arial" w:hAnsi="Arial"/>
                <w:color w:val="1E293B"/>
                <w:sz w:val="22"/>
                <w:szCs w:val="22"/>
              </w:rPr>
              <w:t xml:space="preserve">3 minutes -- average triage time</w:t>
            </w:r>
          </w:p>
          <w:p>
            <w:pPr>
              <w:pStyle w:val="ListParagraph"/>
              <w:numPr>
                <w:ilvl w:val="0"/>
                <w:numId w:val="2"/>
              </w:numPr>
              <w:spacing w:after="40" w:before="40"/>
              <w:ind w:left="720" w:hanging="360"/>
            </w:pPr>
            <w:r>
              <w:rPr>
                <w:rFonts w:ascii="Arial" w:cs="Arial" w:eastAsia="Arial" w:hAnsi="Arial"/>
                <w:color w:val="1E293B"/>
                <w:sz w:val="22"/>
                <w:szCs w:val="22"/>
              </w:rPr>
              <w:t xml:space="preserve">5 agents -- coordinator + 4 specialists + synthesizer</w:t>
            </w:r>
          </w:p>
          <w:p>
            <w:pPr>
              <w:pStyle w:val="ListParagraph"/>
              <w:numPr>
                <w:ilvl w:val="0"/>
                <w:numId w:val="2"/>
              </w:numPr>
              <w:spacing w:after="40" w:before="40"/>
              <w:ind w:left="720" w:hanging="360"/>
            </w:pPr>
            <w:r>
              <w:rPr>
                <w:rFonts w:ascii="Arial" w:cs="Arial" w:eastAsia="Arial" w:hAnsi="Arial"/>
                <w:color w:val="1E293B"/>
                <w:sz w:val="22"/>
                <w:szCs w:val="22"/>
              </w:rPr>
              <w:t xml:space="preserve">ESI 1 = Immediate, 2 = Emergent, 3 = Urgent, 4 = Less Urgent, 5 = Non-Urgent</w:t>
            </w:r>
          </w:p>
          <w:p>
            <w:pPr>
              <w:spacing w:after="0" w:before="60"/>
            </w:pPr>
            <w:r>
              <w:t xml:space="preserve"/>
            </w:r>
          </w:p>
          <w:p>
            <w:pPr>
              <w:spacing w:after="80" w:before="180"/>
            </w:pPr>
            <w:r>
              <w:rPr>
                <w:rFonts w:ascii="Arial" w:cs="Arial" w:eastAsia="Arial" w:hAnsi="Arial"/>
                <w:b/>
                <w:bCs/>
                <w:color w:val="1E293B"/>
                <w:sz w:val="24"/>
                <w:szCs w:val="24"/>
              </w:rPr>
              <w:t xml:space="preserve">Business questions you will get:</w:t>
            </w:r>
          </w:p>
          <w:p>
            <w:pPr>
              <w:pStyle w:val="ListParagraph"/>
              <w:numPr>
                <w:ilvl w:val="0"/>
                <w:numId w:val="2"/>
              </w:numPr>
              <w:spacing w:after="40" w:before="40"/>
              <w:ind w:left="720" w:hanging="360"/>
            </w:pPr>
            <w:r>
              <w:rPr>
                <w:rFonts w:ascii="Arial" w:cs="Arial" w:eastAsia="Arial" w:hAnsi="Arial"/>
                <w:color w:val="1E293B"/>
                <w:sz w:val="22"/>
                <w:szCs w:val="22"/>
              </w:rPr>
              <w:t xml:space="preserve">Who pays for this? -- Hospital CFO via patient safety budget, not IT.</w:t>
            </w:r>
          </w:p>
          <w:p>
            <w:pPr>
              <w:pStyle w:val="ListParagraph"/>
              <w:numPr>
                <w:ilvl w:val="0"/>
                <w:numId w:val="2"/>
              </w:numPr>
              <w:spacing w:after="40" w:before="40"/>
              <w:ind w:left="720" w:hanging="360"/>
            </w:pPr>
            <w:r>
              <w:rPr>
                <w:rFonts w:ascii="Arial" w:cs="Arial" w:eastAsia="Arial" w:hAnsi="Arial"/>
                <w:color w:val="1E293B"/>
                <w:sz w:val="22"/>
                <w:szCs w:val="22"/>
              </w:rPr>
              <w:t xml:space="preserve">Is this legal? -- Yes, as clinical decision support under 21st Century Cures Act.</w:t>
            </w:r>
          </w:p>
          <w:p>
            <w:pPr>
              <w:pStyle w:val="ListParagraph"/>
              <w:numPr>
                <w:ilvl w:val="0"/>
                <w:numId w:val="2"/>
              </w:numPr>
              <w:spacing w:after="40" w:before="40"/>
              <w:ind w:left="720" w:hanging="360"/>
            </w:pPr>
            <w:r>
              <w:rPr>
                <w:rFonts w:ascii="Arial" w:cs="Arial" w:eastAsia="Arial" w:hAnsi="Arial"/>
                <w:color w:val="1E293B"/>
                <w:sz w:val="22"/>
                <w:szCs w:val="22"/>
              </w:rPr>
              <w:t xml:space="preserve">Does Epic already do this? -- No. Epic is billing and records. No multi-agent triage AI exists at community hospital price points.</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C3AED" w:sz="20"/>
              <w:bottom w:val="none" w:color="FFFFFF" w:sz="0"/>
              <w:right w:val="none" w:color="FFFFFF" w:sz="0"/>
            </w:tcBorders>
            <w:shd w:fill="F5F0FF" w:val="clear"/>
            <w:tcMar>
              <w:top w:type="dxa" w:w="120"/>
              <w:left w:type="dxa" w:w="200"/>
              <w:bottom w:type="dxa" w:w="120"/>
              <w:right w:type="dxa" w:w="200"/>
            </w:tcMar>
          </w:tcPr>
          <w:p>
            <w:r>
              <w:rPr>
                <w:rFonts w:ascii="Arial" w:cs="Arial" w:eastAsia="Arial" w:hAnsi="Arial"/>
                <w:b/>
                <w:bCs/>
                <w:color w:val="7C3AED"/>
                <w:sz w:val="26"/>
                <w:szCs w:val="26"/>
              </w:rPr>
              <w:t xml:space="preserve">Person 2 -- Know these cold</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0FF" w:val="clear"/>
            <w:tcMar>
              <w:top w:type="dxa" w:w="160"/>
              <w:left w:type="dxa" w:w="200"/>
              <w:bottom w:type="dxa" w:w="160"/>
              <w:right w:type="dxa" w:w="200"/>
            </w:tcMar>
          </w:tcPr>
          <w:p>
            <w:pPr>
              <w:spacing w:after="80" w:before="180"/>
            </w:pPr>
            <w:r>
              <w:rPr>
                <w:rFonts w:ascii="Arial" w:cs="Arial" w:eastAsia="Arial" w:hAnsi="Arial"/>
                <w:b/>
                <w:bCs/>
                <w:color w:val="1E293B"/>
                <w:sz w:val="24"/>
                <w:szCs w:val="24"/>
              </w:rPr>
              <w:t xml:space="preserve">Demo patients:</w:t>
            </w:r>
          </w:p>
          <w:p>
            <w:pPr>
              <w:pStyle w:val="ListParagraph"/>
              <w:numPr>
                <w:ilvl w:val="0"/>
                <w:numId w:val="2"/>
              </w:numPr>
              <w:spacing w:after="40" w:before="40"/>
              <w:ind w:left="720" w:hanging="360"/>
            </w:pPr>
            <w:r>
              <w:rPr>
                <w:rFonts w:ascii="Arial" w:cs="Arial" w:eastAsia="Arial" w:hAnsi="Arial"/>
                <w:color w:val="1E293B"/>
                <w:sz w:val="22"/>
                <w:szCs w:val="22"/>
              </w:rPr>
              <w:t xml:space="preserve">PT-001: 65M, chest pain, BP 88/60, HR 112, SpO2 94% -- always ESI 1 (ACS pattern)</w:t>
            </w:r>
          </w:p>
          <w:p>
            <w:pPr>
              <w:pStyle w:val="ListParagraph"/>
              <w:numPr>
                <w:ilvl w:val="0"/>
                <w:numId w:val="2"/>
              </w:numPr>
              <w:spacing w:after="40" w:before="40"/>
              <w:ind w:left="720" w:hanging="360"/>
            </w:pPr>
            <w:r>
              <w:rPr>
                <w:rFonts w:ascii="Arial" w:cs="Arial" w:eastAsia="Arial" w:hAnsi="Arial"/>
                <w:color w:val="1E293B"/>
                <w:sz w:val="22"/>
                <w:szCs w:val="22"/>
              </w:rPr>
              <w:t xml:space="preserve">PT-002: 28F, worst headache of life, BP 180/110 -- ESI 1-2 (possible SAH)</w:t>
            </w:r>
          </w:p>
          <w:p>
            <w:pPr>
              <w:pStyle w:val="ListParagraph"/>
              <w:numPr>
                <w:ilvl w:val="0"/>
                <w:numId w:val="2"/>
              </w:numPr>
              <w:spacing w:after="40" w:before="40"/>
              <w:ind w:left="720" w:hanging="360"/>
            </w:pPr>
            <w:r>
              <w:rPr>
                <w:rFonts w:ascii="Arial" w:cs="Arial" w:eastAsia="Arial" w:hAnsi="Arial"/>
                <w:color w:val="1E293B"/>
                <w:sz w:val="22"/>
                <w:szCs w:val="22"/>
              </w:rPr>
              <w:t xml:space="preserve">PT-003: 45M, ankle injury, normal vitals -- ESI 4</w:t>
            </w:r>
          </w:p>
          <w:p>
            <w:pPr>
              <w:spacing w:after="0" w:before="60"/>
            </w:pPr>
            <w:r>
              <w:t xml:space="preserve"/>
            </w:r>
          </w:p>
          <w:p>
            <w:pPr>
              <w:spacing w:after="80" w:before="180"/>
            </w:pPr>
            <w:r>
              <w:rPr>
                <w:rFonts w:ascii="Arial" w:cs="Arial" w:eastAsia="Arial" w:hAnsi="Arial"/>
                <w:b/>
                <w:bCs/>
                <w:color w:val="1E293B"/>
                <w:sz w:val="24"/>
                <w:szCs w:val="24"/>
              </w:rPr>
              <w:t xml:space="preserve">Questions you will get:</w:t>
            </w:r>
          </w:p>
          <w:p>
            <w:pPr>
              <w:pStyle w:val="ListParagraph"/>
              <w:numPr>
                <w:ilvl w:val="0"/>
                <w:numId w:val="2"/>
              </w:numPr>
              <w:spacing w:after="40" w:before="40"/>
              <w:ind w:left="720" w:hanging="360"/>
            </w:pPr>
            <w:r>
              <w:rPr>
                <w:rFonts w:ascii="Arial" w:cs="Arial" w:eastAsia="Arial" w:hAnsi="Arial"/>
                <w:color w:val="1E293B"/>
                <w:sz w:val="22"/>
                <w:szCs w:val="22"/>
              </w:rPr>
              <w:t xml:space="preserve">What is happening in the terminal? -- Each line is one LLM API call. 5 to 6 total.</w:t>
            </w:r>
          </w:p>
          <w:p>
            <w:pPr>
              <w:pStyle w:val="ListParagraph"/>
              <w:numPr>
                <w:ilvl w:val="0"/>
                <w:numId w:val="2"/>
              </w:numPr>
              <w:spacing w:after="40" w:before="40"/>
              <w:ind w:left="720" w:hanging="360"/>
            </w:pPr>
            <w:r>
              <w:rPr>
                <w:rFonts w:ascii="Arial" w:cs="Arial" w:eastAsia="Arial" w:hAnsi="Arial"/>
                <w:color w:val="1E293B"/>
                <w:sz w:val="22"/>
                <w:szCs w:val="22"/>
              </w:rPr>
              <w:t xml:space="preserve">What do the tabs show? -- Each tab is one specialist agent's full reasoning.</w:t>
            </w:r>
          </w:p>
          <w:p>
            <w:pPr>
              <w:pStyle w:val="ListParagraph"/>
              <w:numPr>
                <w:ilvl w:val="0"/>
                <w:numId w:val="2"/>
              </w:numPr>
              <w:spacing w:after="40" w:before="40"/>
              <w:ind w:left="720" w:hanging="360"/>
            </w:pPr>
            <w:r>
              <w:rPr>
                <w:rFonts w:ascii="Arial" w:cs="Arial" w:eastAsia="Arial" w:hAnsi="Arial"/>
                <w:color w:val="1E293B"/>
                <w:sz w:val="22"/>
                <w:szCs w:val="22"/>
              </w:rPr>
              <w:t xml:space="preserve">What if patient is not in the system? -- Use free text input. Type any description.</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F766E" w:sz="20"/>
              <w:bottom w:val="none" w:color="FFFFFF" w:sz="0"/>
              <w:right w:val="none" w:color="FFFFFF" w:sz="0"/>
            </w:tcBorders>
            <w:shd w:fill="F0FDFA" w:val="clear"/>
            <w:tcMar>
              <w:top w:type="dxa" w:w="120"/>
              <w:left w:type="dxa" w:w="200"/>
              <w:bottom w:type="dxa" w:w="120"/>
              <w:right w:type="dxa" w:w="200"/>
            </w:tcMar>
          </w:tcPr>
          <w:p>
            <w:r>
              <w:rPr>
                <w:rFonts w:ascii="Arial" w:cs="Arial" w:eastAsia="Arial" w:hAnsi="Arial"/>
                <w:b/>
                <w:bCs/>
                <w:color w:val="0F766E"/>
                <w:sz w:val="26"/>
                <w:szCs w:val="26"/>
              </w:rPr>
              <w:t xml:space="preserve">Person 3 -- Know these cold</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A" w:val="clear"/>
            <w:tcMar>
              <w:top w:type="dxa" w:w="160"/>
              <w:left w:type="dxa" w:w="200"/>
              <w:bottom w:type="dxa" w:w="160"/>
              <w:right w:type="dxa" w:w="200"/>
            </w:tcMar>
          </w:tcPr>
          <w:p>
            <w:pPr>
              <w:spacing w:after="80" w:before="180"/>
            </w:pPr>
            <w:r>
              <w:rPr>
                <w:rFonts w:ascii="Arial" w:cs="Arial" w:eastAsia="Arial" w:hAnsi="Arial"/>
                <w:b/>
                <w:bCs/>
                <w:color w:val="1E293B"/>
                <w:sz w:val="24"/>
                <w:szCs w:val="24"/>
              </w:rPr>
              <w:t xml:space="preserve">Escalation story -- say from memory:</w:t>
            </w:r>
          </w:p>
          <w:p>
            <w:pPr>
              <w:pStyle w:val="ListParagraph"/>
              <w:numPr>
                <w:ilvl w:val="0"/>
                <w:numId w:val="2"/>
              </w:numPr>
              <w:spacing w:after="40" w:before="40"/>
              <w:ind w:left="720" w:hanging="360"/>
            </w:pPr>
            <w:r>
              <w:rPr>
                <w:rFonts w:ascii="Arial" w:cs="Arial" w:eastAsia="Arial" w:hAnsi="Arial"/>
                <w:color w:val="1E293B"/>
                <w:sz w:val="22"/>
                <w:szCs w:val="22"/>
              </w:rPr>
              <w:t xml:space="preserve">P1: 1 agent, sequential tools, user triggers it, produces a report</w:t>
            </w:r>
          </w:p>
          <w:p>
            <w:pPr>
              <w:pStyle w:val="ListParagraph"/>
              <w:numPr>
                <w:ilvl w:val="0"/>
                <w:numId w:val="2"/>
              </w:numPr>
              <w:spacing w:after="40" w:before="40"/>
              <w:ind w:left="720" w:hanging="360"/>
            </w:pPr>
            <w:r>
              <w:rPr>
                <w:rFonts w:ascii="Arial" w:cs="Arial" w:eastAsia="Arial" w:hAnsi="Arial"/>
                <w:color w:val="1E293B"/>
                <w:sz w:val="22"/>
                <w:szCs w:val="22"/>
              </w:rPr>
              <w:t xml:space="preserve">P2: 5 agents, coordinator dispatches 4 specialists, patient triggers it, produces a clinical decision</w:t>
            </w:r>
          </w:p>
          <w:p>
            <w:pPr>
              <w:pStyle w:val="ListParagraph"/>
              <w:numPr>
                <w:ilvl w:val="0"/>
                <w:numId w:val="2"/>
              </w:numPr>
              <w:spacing w:after="40" w:before="40"/>
              <w:ind w:left="720" w:hanging="360"/>
            </w:pPr>
            <w:r>
              <w:rPr>
                <w:rFonts w:ascii="Arial" w:cs="Arial" w:eastAsia="Arial" w:hAnsi="Arial"/>
                <w:color w:val="1E293B"/>
                <w:sz w:val="22"/>
                <w:szCs w:val="22"/>
              </w:rPr>
              <w:t xml:space="preserve">The jump: from answering a question to coordinating a specialist team</w:t>
            </w:r>
          </w:p>
          <w:p>
            <w:pPr>
              <w:spacing w:after="0" w:before="60"/>
            </w:pPr>
            <w:r>
              <w:t xml:space="preserve"/>
            </w:r>
          </w:p>
          <w:p>
            <w:pPr>
              <w:spacing w:after="80" w:before="180"/>
            </w:pPr>
            <w:r>
              <w:rPr>
                <w:rFonts w:ascii="Arial" w:cs="Arial" w:eastAsia="Arial" w:hAnsi="Arial"/>
                <w:b/>
                <w:bCs/>
                <w:color w:val="1E293B"/>
                <w:sz w:val="24"/>
                <w:szCs w:val="24"/>
              </w:rPr>
              <w:t xml:space="preserve">Technical questions you will get:</w:t>
            </w:r>
          </w:p>
          <w:p>
            <w:pPr>
              <w:pStyle w:val="ListParagraph"/>
              <w:numPr>
                <w:ilvl w:val="0"/>
                <w:numId w:val="2"/>
              </w:numPr>
              <w:spacing w:after="40" w:before="40"/>
              <w:ind w:left="720" w:hanging="360"/>
            </w:pPr>
            <w:r>
              <w:rPr>
                <w:rFonts w:ascii="Arial" w:cs="Arial" w:eastAsia="Arial" w:hAnsi="Arial"/>
                <w:b/>
                <w:bCs/>
                <w:color w:val="1E293B"/>
                <w:sz w:val="22"/>
                <w:szCs w:val="22"/>
              </w:rPr>
              <w:t xml:space="preserve">Why 5 agents not one long prompt? -- </w:t>
            </w:r>
            <w:r>
              <w:rPr>
                <w:rFonts w:ascii="Arial" w:cs="Arial" w:eastAsia="Arial" w:hAnsi="Arial"/>
                <w:color w:val="64748B"/>
                <w:sz w:val="22"/>
                <w:szCs w:val="22"/>
              </w:rPr>
              <w:t xml:space="preserve">Specialization and composability. Each agent focused. Synthesizer reasons over 4 structured reports, not raw noise.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6/6 BUILD means what in practice? -- </w:t>
            </w:r>
            <w:r>
              <w:rPr>
                <w:rFonts w:ascii="Arial" w:cs="Arial" w:eastAsia="Arial" w:hAnsi="Arial"/>
                <w:color w:val="64748B"/>
                <w:sz w:val="22"/>
                <w:szCs w:val="22"/>
              </w:rPr>
              <w:t xml:space="preserve">Every professor dimension favors SDK. Control: non-linear coordinator-specialist pattern. Cost: ~$0.05/triage vs $50K+ clinical platforms. Differentiation: the specialist orchestration is the IP.</w:t>
            </w:r>
          </w:p>
          <w:p>
            <w:pPr>
              <w:pStyle w:val="ListParagraph"/>
              <w:numPr>
                <w:ilvl w:val="0"/>
                <w:numId w:val="2"/>
              </w:numPr>
              <w:spacing w:after="40" w:before="40"/>
              <w:ind w:left="720" w:hanging="360"/>
            </w:pPr>
            <w:r>
              <w:rPr>
                <w:rFonts w:ascii="Arial" w:cs="Arial" w:eastAsia="Arial" w:hAnsi="Arial"/>
                <w:b/>
                <w:bCs/>
                <w:color w:val="1E293B"/>
                <w:sz w:val="22"/>
                <w:szCs w:val="22"/>
              </w:rPr>
              <w:t xml:space="preserve">Hardest part technically? -- </w:t>
            </w:r>
            <w:r>
              <w:rPr>
                <w:rFonts w:ascii="Arial" w:cs="Arial" w:eastAsia="Arial" w:hAnsi="Arial"/>
                <w:color w:val="64748B"/>
                <w:sz w:val="22"/>
                <w:szCs w:val="22"/>
              </w:rPr>
              <w:t xml:space="preserve">Managing 5 separate LLM conversation histories while ensuring synthesizer receives all findings in structured format. Orchestrator.py coordinates the handoffs.</w:t>
            </w:r>
          </w:p>
        </w:tc>
      </w:tr>
    </w:tbl>
    <w:p>
      <w:r>
        <w:br w:type="page"/>
      </w:r>
    </w:p>
    <w:p>
      <w:pPr>
        <w:pStyle w:val="Heading1"/>
      </w:pPr>
      <w:r>
        <w:rPr>
          <w:rFonts w:ascii="Arial" w:cs="Arial" w:eastAsia="Arial" w:hAnsi="Arial"/>
          <w:b/>
          <w:bCs/>
          <w:color w:val="0F172A"/>
          <w:sz w:val="32"/>
          <w:szCs w:val="32"/>
        </w:rPr>
        <w:t xml:space="preserve">Section 5 -- Cheat Sheet (print and bring)</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D9488" w:sz="12"/>
              <w:bottom w:val="none" w:color="FFFFFF" w:sz="0"/>
              <w:right w:val="none" w:color="FFFFFF" w:sz="0"/>
            </w:tcBorders>
            <w:shd w:fill="E0F2FE" w:val="clear"/>
            <w:tcMar>
              <w:top w:type="dxa" w:w="160"/>
              <w:left w:type="dxa" w:w="200"/>
              <w:bottom w:type="dxa" w:w="160"/>
              <w:right w:type="dxa" w:w="200"/>
            </w:tcMar>
          </w:tcPr>
          <w:p>
            <w:pPr>
              <w:spacing w:after="40" w:before="40"/>
            </w:pPr>
            <w:r>
              <w:rPr>
                <w:rFonts w:ascii="Arial" w:cs="Arial" w:eastAsia="Arial" w:hAnsi="Arial"/>
                <w:b/>
                <w:bCs/>
                <w:color w:val="0D9488"/>
                <w:sz w:val="22"/>
                <w:szCs w:val="22"/>
              </w:rPr>
              <w:t xml:space="preserve">KEY NUMBERS</w:t>
            </w:r>
          </w:p>
          <w:p>
            <w:pPr>
              <w:pStyle w:val="ListParagraph"/>
              <w:numPr>
                <w:ilvl w:val="0"/>
                <w:numId w:val="2"/>
              </w:numPr>
              <w:spacing w:after="40" w:before="40"/>
              <w:ind w:left="720" w:hanging="360"/>
            </w:pPr>
            <w:r>
              <w:rPr>
                <w:rFonts w:ascii="Arial" w:cs="Arial" w:eastAsia="Arial" w:hAnsi="Arial"/>
                <w:color w:val="1E293B"/>
                <w:sz w:val="22"/>
                <w:szCs w:val="22"/>
              </w:rPr>
              <w:t xml:space="preserve">140M ER visits/yr  |  3min triage  |  5 agents  |  60s to ESI score  |  6/6 BUILD</w:t>
            </w:r>
          </w:p>
          <w:p>
            <w:pPr>
              <w:spacing w:after="0" w:before="60"/>
            </w:pPr>
            <w:r>
              <w:t xml:space="preserve"/>
            </w:r>
          </w:p>
          <w:p>
            <w:pPr>
              <w:spacing w:after="40" w:before="40"/>
            </w:pPr>
            <w:r>
              <w:rPr>
                <w:rFonts w:ascii="Arial" w:cs="Arial" w:eastAsia="Arial" w:hAnsi="Arial"/>
                <w:b/>
                <w:bCs/>
                <w:color w:val="0D9488"/>
                <w:sz w:val="22"/>
                <w:szCs w:val="22"/>
              </w:rPr>
              <w:t xml:space="preserve">THE 5 AGENTS</w:t>
            </w:r>
          </w:p>
          <w:p>
            <w:pPr>
              <w:pStyle w:val="ListParagraph"/>
              <w:numPr>
                <w:ilvl w:val="0"/>
                <w:numId w:val="2"/>
              </w:numPr>
              <w:spacing w:after="40" w:before="40"/>
              <w:ind w:left="720" w:hanging="360"/>
            </w:pPr>
            <w:r>
              <w:rPr>
                <w:rFonts w:ascii="Courier New" w:cs="Courier New" w:eastAsia="Courier New" w:hAnsi="Courier New"/>
                <w:color w:val="0D9488"/>
                <w:sz w:val="20"/>
                <w:szCs w:val="20"/>
              </w:rPr>
              <w:t xml:space="preserve">Coordinator</w:t>
            </w:r>
            <w:r>
              <w:rPr>
                <w:rFonts w:ascii="Arial" w:cs="Arial" w:eastAsia="Arial" w:hAnsi="Arial"/>
                <w:color w:val="1E293B"/>
                <w:sz w:val="22"/>
                <w:szCs w:val="22"/>
              </w:rPr>
              <w:t xml:space="preserve"> -- receives patient, dispatches, calls generate_triage_report() last</w:t>
            </w:r>
          </w:p>
          <w:p>
            <w:pPr>
              <w:pStyle w:val="ListParagraph"/>
              <w:numPr>
                <w:ilvl w:val="0"/>
                <w:numId w:val="2"/>
              </w:numPr>
              <w:spacing w:after="40" w:before="40"/>
              <w:ind w:left="720" w:hanging="360"/>
            </w:pPr>
            <w:r>
              <w:rPr>
                <w:rFonts w:ascii="Courier New" w:cs="Courier New" w:eastAsia="Courier New" w:hAnsi="Courier New"/>
                <w:color w:val="0D9488"/>
                <w:sz w:val="20"/>
                <w:szCs w:val="20"/>
              </w:rPr>
              <w:t xml:space="preserve">Vitals Analyzer</w:t>
            </w:r>
            <w:r>
              <w:rPr>
                <w:rFonts w:ascii="Arial" w:cs="Arial" w:eastAsia="Arial" w:hAnsi="Arial"/>
                <w:color w:val="1E293B"/>
                <w:sz w:val="22"/>
                <w:szCs w:val="22"/>
              </w:rPr>
              <w:t xml:space="preserve"> -- BP/HR/RR/SpO2/temp/GCS -&gt; severity 1-5</w:t>
            </w:r>
          </w:p>
          <w:p>
            <w:pPr>
              <w:pStyle w:val="ListParagraph"/>
              <w:numPr>
                <w:ilvl w:val="0"/>
                <w:numId w:val="2"/>
              </w:numPr>
              <w:spacing w:after="40" w:before="40"/>
              <w:ind w:left="720" w:hanging="360"/>
            </w:pPr>
            <w:r>
              <w:rPr>
                <w:rFonts w:ascii="Courier New" w:cs="Courier New" w:eastAsia="Courier New" w:hAnsi="Courier New"/>
                <w:color w:val="0D9488"/>
                <w:sz w:val="20"/>
                <w:szCs w:val="20"/>
              </w:rPr>
              <w:t xml:space="preserve">Symptom Classifier</w:t>
            </w:r>
            <w:r>
              <w:rPr>
                <w:rFonts w:ascii="Arial" w:cs="Arial" w:eastAsia="Arial" w:hAnsi="Arial"/>
                <w:color w:val="1E293B"/>
                <w:sz w:val="22"/>
                <w:szCs w:val="22"/>
              </w:rPr>
              <w:t xml:space="preserve"> -- chief complaint -&gt; red flags -&gt; urgency</w:t>
            </w:r>
          </w:p>
          <w:p>
            <w:pPr>
              <w:pStyle w:val="ListParagraph"/>
              <w:numPr>
                <w:ilvl w:val="0"/>
                <w:numId w:val="2"/>
              </w:numPr>
              <w:spacing w:after="40" w:before="40"/>
              <w:ind w:left="720" w:hanging="360"/>
            </w:pPr>
            <w:r>
              <w:rPr>
                <w:rFonts w:ascii="Courier New" w:cs="Courier New" w:eastAsia="Courier New" w:hAnsi="Courier New"/>
                <w:color w:val="0D9488"/>
                <w:sz w:val="20"/>
                <w:szCs w:val="20"/>
              </w:rPr>
              <w:t xml:space="preserve">Protocol Matcher</w:t>
            </w:r>
            <w:r>
              <w:rPr>
                <w:rFonts w:ascii="Arial" w:cs="Arial" w:eastAsia="Arial" w:hAnsi="Arial"/>
                <w:color w:val="1E293B"/>
                <w:sz w:val="22"/>
                <w:szCs w:val="22"/>
              </w:rPr>
              <w:t xml:space="preserve"> -- searches KB -&gt; matched protocol + steps</w:t>
            </w:r>
          </w:p>
          <w:p>
            <w:pPr>
              <w:pStyle w:val="ListParagraph"/>
              <w:numPr>
                <w:ilvl w:val="0"/>
                <w:numId w:val="2"/>
              </w:numPr>
              <w:spacing w:after="40" w:before="40"/>
              <w:ind w:left="720" w:hanging="360"/>
            </w:pPr>
            <w:r>
              <w:rPr>
                <w:rFonts w:ascii="Courier New" w:cs="Courier New" w:eastAsia="Courier New" w:hAnsi="Courier New"/>
                <w:color w:val="0D9488"/>
                <w:sz w:val="20"/>
                <w:szCs w:val="20"/>
              </w:rPr>
              <w:t xml:space="preserve">Synthesizer</w:t>
            </w:r>
            <w:r>
              <w:rPr>
                <w:rFonts w:ascii="Arial" w:cs="Arial" w:eastAsia="Arial" w:hAnsi="Arial"/>
                <w:color w:val="1E293B"/>
                <w:sz w:val="22"/>
                <w:szCs w:val="22"/>
              </w:rPr>
              <w:t xml:space="preserve"> -- all findings -&gt; ESI 1-5 + action checklist</w:t>
            </w:r>
          </w:p>
          <w:p>
            <w:pPr>
              <w:spacing w:after="0" w:before="60"/>
            </w:pPr>
            <w:r>
              <w:t xml:space="preserve"/>
            </w:r>
          </w:p>
          <w:p>
            <w:pPr>
              <w:spacing w:after="40" w:before="40"/>
            </w:pPr>
            <w:r>
              <w:rPr>
                <w:rFonts w:ascii="Arial" w:cs="Arial" w:eastAsia="Arial" w:hAnsi="Arial"/>
                <w:b/>
                <w:bCs/>
                <w:color w:val="DC2626"/>
                <w:sz w:val="22"/>
                <w:szCs w:val="22"/>
              </w:rPr>
              <w:t xml:space="preserve">ALWAYS SAY</w:t>
            </w:r>
          </w:p>
          <w:p>
            <w:pPr>
              <w:pStyle w:val="ListParagraph"/>
              <w:numPr>
                <w:ilvl w:val="0"/>
                <w:numId w:val="2"/>
              </w:numPr>
              <w:spacing w:after="40" w:before="40"/>
              <w:ind w:left="720" w:hanging="360"/>
            </w:pPr>
            <w:r>
              <w:rPr>
                <w:rFonts w:ascii="Arial" w:cs="Arial" w:eastAsia="Arial" w:hAnsi="Arial"/>
                <w:color w:val="1E293B"/>
                <w:sz w:val="22"/>
                <w:szCs w:val="22"/>
              </w:rPr>
              <w:t xml:space="preserve">Decision-support tool -- the nurse makes the final call</w:t>
            </w:r>
          </w:p>
          <w:p>
            <w:pPr>
              <w:pStyle w:val="ListParagraph"/>
              <w:numPr>
                <w:ilvl w:val="0"/>
                <w:numId w:val="2"/>
              </w:numPr>
              <w:spacing w:after="40" w:before="40"/>
              <w:ind w:left="720" w:hanging="360"/>
            </w:pPr>
            <w:r>
              <w:rPr>
                <w:rFonts w:ascii="Arial" w:cs="Arial" w:eastAsia="Arial" w:hAnsi="Arial"/>
                <w:color w:val="1E293B"/>
                <w:sz w:val="22"/>
                <w:szCs w:val="22"/>
              </w:rPr>
              <w:t xml:space="preserve">Never say: the AI diagnoses the patient</w:t>
            </w:r>
          </w:p>
          <w:p>
            <w:pPr>
              <w:spacing w:after="0" w:before="60"/>
            </w:pPr>
            <w:r>
              <w:t xml:space="preserve"/>
            </w:r>
          </w:p>
          <w:p>
            <w:pPr>
              <w:spacing w:after="40" w:before="40"/>
            </w:pPr>
            <w:r>
              <w:rPr>
                <w:rFonts w:ascii="Arial" w:cs="Arial" w:eastAsia="Arial" w:hAnsi="Arial"/>
                <w:b/>
                <w:bCs/>
                <w:color w:val="DC2626"/>
                <w:sz w:val="22"/>
                <w:szCs w:val="22"/>
              </w:rPr>
              <w:t xml:space="preserve">IF DEMO BREAKS</w:t>
            </w:r>
          </w:p>
          <w:p>
            <w:pPr>
              <w:pStyle w:val="ListParagraph"/>
              <w:numPr>
                <w:ilvl w:val="0"/>
                <w:numId w:val="2"/>
              </w:numPr>
              <w:spacing w:after="40" w:before="40"/>
              <w:ind w:left="720" w:hanging="360"/>
            </w:pPr>
            <w:r>
              <w:rPr>
                <w:rFonts w:ascii="Arial" w:cs="Arial" w:eastAsia="Arial" w:hAnsi="Arial"/>
                <w:color w:val="1E293B"/>
                <w:sz w:val="22"/>
                <w:szCs w:val="22"/>
              </w:rPr>
              <w:t xml:space="preserve">Show pre-recorded screenshot of PT-001 result</w:t>
            </w:r>
          </w:p>
          <w:p>
            <w:pPr>
              <w:pStyle w:val="ListParagraph"/>
              <w:numPr>
                <w:ilvl w:val="0"/>
                <w:numId w:val="2"/>
              </w:numPr>
              <w:spacing w:after="40" w:before="40"/>
              <w:ind w:left="720" w:hanging="360"/>
            </w:pPr>
            <w:r>
              <w:rPr>
                <w:rFonts w:ascii="Arial" w:cs="Arial" w:eastAsia="Arial" w:hAnsi="Arial"/>
                <w:color w:val="1E293B"/>
                <w:sz w:val="22"/>
                <w:szCs w:val="22"/>
              </w:rPr>
              <w:t xml:space="preserve">Walk through each tab manually describing each agent's finding</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pPr>
              <w:spacing w:after="40" w:before="80"/>
              <w:jc w:val="center"/>
            </w:pPr>
            <w:r>
              <w:rPr>
                <w:rFonts w:ascii="Arial" w:cs="Arial" w:eastAsia="Arial" w:hAnsi="Arial"/>
                <w:color w:val="64748B"/>
                <w:sz w:val="18"/>
                <w:szCs w:val="18"/>
              </w:rPr>
              <w:t xml:space="preserve">TriageIQ  |  Project 2/3  |  BUAN 6v99.s01  |  UT Dallas  |  April 2026</w:t>
            </w:r>
          </w:p>
          <w:p>
            <w:pPr>
              <w:spacing w:after="80" w:before="0"/>
              <w:jc w:val="center"/>
            </w:pPr>
            <w:r>
              <w:rPr>
                <w:rFonts w:ascii="Georgia" w:cs="Georgia" w:eastAsia="Georgia" w:hAnsi="Georgia"/>
                <w:b/>
                <w:bCs/>
                <w:i/>
                <w:iCs/>
                <w:color w:val="0F172A"/>
                <w:sz w:val="22"/>
                <w:szCs w:val="22"/>
              </w:rPr>
              <w:t xml:space="preserve">A triage team in 60 seconds. Not a bot. A specialist team.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2026-04-14T06:01:30.561Z</dcterms:created>
  <dcterms:modified xsi:type="dcterms:W3CDTF">2026-04-14T06:01:30.563Z</dcterms:modified>
</cp:coreProperties>
</file>

<file path=docProps/custom.xml><?xml version="1.0" encoding="utf-8"?>
<Properties xmlns="http://schemas.openxmlformats.org/officeDocument/2006/custom-properties" xmlns:vt="http://schemas.openxmlformats.org/officeDocument/2006/docPropsVTypes"/>
</file>